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C12" w:rsidRPr="004C3C12" w:rsidRDefault="004C3C12" w:rsidP="004C3C12">
      <w:pPr>
        <w:rPr>
          <w:b/>
          <w:sz w:val="22"/>
          <w:lang w:val="en-US"/>
        </w:rPr>
      </w:pPr>
      <w:bookmarkStart w:id="0" w:name="_Hlk115173932"/>
      <w:r w:rsidRPr="004C3C12">
        <w:rPr>
          <w:noProof/>
          <w:lang w:val="en-US"/>
        </w:rPr>
        <w:drawing>
          <wp:inline distT="0" distB="0" distL="0" distR="0">
            <wp:extent cx="5917565" cy="905510"/>
            <wp:effectExtent l="0" t="0" r="0" b="0"/>
            <wp:docPr id="1"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17565" cy="905510"/>
                    </a:xfrm>
                    <a:prstGeom prst="rect">
                      <a:avLst/>
                    </a:prstGeom>
                    <a:noFill/>
                    <a:ln>
                      <a:noFill/>
                    </a:ln>
                  </pic:spPr>
                </pic:pic>
              </a:graphicData>
            </a:graphic>
          </wp:inline>
        </w:drawing>
      </w:r>
    </w:p>
    <w:p w:rsidR="004C3C12" w:rsidRPr="004C3C12" w:rsidRDefault="004C3C12" w:rsidP="004C3C12">
      <w:pPr>
        <w:rPr>
          <w:b/>
          <w:sz w:val="22"/>
          <w:lang w:val="en-US"/>
        </w:rPr>
      </w:pPr>
    </w:p>
    <w:p w:rsidR="004C3C12" w:rsidRPr="004C3C12" w:rsidRDefault="004C3C12" w:rsidP="004C3C12">
      <w:pPr>
        <w:pStyle w:val="NoSpacing"/>
        <w:jc w:val="center"/>
        <w:rPr>
          <w:b/>
          <w:sz w:val="27"/>
          <w:szCs w:val="27"/>
        </w:rPr>
      </w:pPr>
      <w:bookmarkStart w:id="1" w:name="_GoBack"/>
      <w:bookmarkEnd w:id="0"/>
      <w:bookmarkEnd w:id="1"/>
      <w:r w:rsidRPr="004C3C12">
        <w:rPr>
          <w:b/>
          <w:sz w:val="27"/>
          <w:szCs w:val="27"/>
        </w:rPr>
        <w:t>REPUBLIC OF ALBANIA</w:t>
      </w:r>
    </w:p>
    <w:p w:rsidR="004C3C12" w:rsidRPr="004C3C12" w:rsidRDefault="004C3C12" w:rsidP="004C3C12">
      <w:pPr>
        <w:pStyle w:val="NoSpacing"/>
        <w:jc w:val="center"/>
        <w:rPr>
          <w:b/>
          <w:sz w:val="27"/>
          <w:szCs w:val="27"/>
        </w:rPr>
      </w:pPr>
      <w:r w:rsidRPr="004C3C12">
        <w:rPr>
          <w:b/>
          <w:sz w:val="27"/>
          <w:szCs w:val="27"/>
        </w:rPr>
        <w:t>THE SCHOOL OF MAGISTRATES</w:t>
      </w:r>
    </w:p>
    <w:p w:rsidR="004C3C12" w:rsidRPr="004C3C12" w:rsidRDefault="004C3C12" w:rsidP="004C3C12">
      <w:pPr>
        <w:pStyle w:val="NoSpacing"/>
        <w:jc w:val="center"/>
        <w:rPr>
          <w:b/>
          <w:sz w:val="27"/>
          <w:szCs w:val="27"/>
        </w:rPr>
      </w:pPr>
      <w:r w:rsidRPr="004C3C12">
        <w:rPr>
          <w:b/>
          <w:sz w:val="27"/>
          <w:szCs w:val="27"/>
        </w:rPr>
        <w:t>STEERING COUNCIL</w:t>
      </w:r>
    </w:p>
    <w:p w:rsidR="004C3C12" w:rsidRPr="004C3C12" w:rsidRDefault="004C3C12" w:rsidP="004C3C12">
      <w:pPr>
        <w:spacing w:line="360" w:lineRule="auto"/>
        <w:rPr>
          <w:b/>
          <w:iCs/>
          <w:sz w:val="22"/>
          <w:lang w:val="en-US"/>
        </w:rPr>
      </w:pPr>
      <w:r w:rsidRPr="004C3C12">
        <w:rPr>
          <w:b/>
          <w:iCs/>
          <w:sz w:val="22"/>
          <w:lang w:val="en-US"/>
        </w:rPr>
        <w:tab/>
      </w:r>
      <w:r w:rsidRPr="004C3C12">
        <w:rPr>
          <w:b/>
          <w:iCs/>
          <w:sz w:val="22"/>
          <w:lang w:val="en-US"/>
        </w:rPr>
        <w:tab/>
      </w:r>
    </w:p>
    <w:p w:rsidR="004C3C12" w:rsidRPr="004C3C12" w:rsidRDefault="004C3C12" w:rsidP="004C3C12">
      <w:pPr>
        <w:spacing w:line="360" w:lineRule="auto"/>
        <w:jc w:val="center"/>
        <w:rPr>
          <w:b/>
          <w:sz w:val="28"/>
          <w:lang w:val="en-US"/>
        </w:rPr>
      </w:pPr>
    </w:p>
    <w:p w:rsidR="004C3C12" w:rsidRPr="004C3C12" w:rsidRDefault="004C3C12" w:rsidP="004C3C12">
      <w:pPr>
        <w:jc w:val="center"/>
        <w:rPr>
          <w:b/>
          <w:sz w:val="27"/>
          <w:szCs w:val="27"/>
          <w:lang w:val="en-US"/>
        </w:rPr>
      </w:pPr>
      <w:r w:rsidRPr="004C3C12">
        <w:rPr>
          <w:b/>
          <w:sz w:val="27"/>
          <w:szCs w:val="27"/>
          <w:lang w:val="en-US"/>
        </w:rPr>
        <w:t>DECISION</w:t>
      </w:r>
    </w:p>
    <w:p w:rsidR="004C3C12" w:rsidRPr="004C3C12" w:rsidRDefault="004C3C12" w:rsidP="004C3C12">
      <w:pPr>
        <w:spacing w:line="360" w:lineRule="auto"/>
        <w:jc w:val="center"/>
        <w:rPr>
          <w:b/>
          <w:sz w:val="28"/>
          <w:lang w:val="en-US"/>
        </w:rPr>
      </w:pPr>
    </w:p>
    <w:p w:rsidR="004C3C12" w:rsidRPr="004C3C12" w:rsidRDefault="004C3C12" w:rsidP="004C3C12">
      <w:pPr>
        <w:spacing w:line="360" w:lineRule="auto"/>
        <w:jc w:val="center"/>
        <w:rPr>
          <w:b/>
          <w:lang w:val="en-US"/>
        </w:rPr>
      </w:pPr>
      <w:r w:rsidRPr="004C3C12">
        <w:rPr>
          <w:b/>
          <w:sz w:val="27"/>
          <w:szCs w:val="27"/>
          <w:lang w:val="en-US"/>
        </w:rPr>
        <w:t>No</w:t>
      </w:r>
      <w:r w:rsidRPr="004C3C12">
        <w:rPr>
          <w:b/>
          <w:lang w:val="en-US"/>
        </w:rPr>
        <w:t>. 15, date 02.06.2022</w:t>
      </w:r>
    </w:p>
    <w:p w:rsidR="004C3C12" w:rsidRPr="004C3C12" w:rsidRDefault="004C3C12" w:rsidP="004C3C12">
      <w:pPr>
        <w:spacing w:line="360" w:lineRule="auto"/>
        <w:jc w:val="center"/>
        <w:rPr>
          <w:b/>
          <w:lang w:val="en-US"/>
        </w:rPr>
      </w:pPr>
    </w:p>
    <w:p w:rsidR="004C3C12" w:rsidRPr="004C3C12" w:rsidRDefault="004C3C12" w:rsidP="00BE1672">
      <w:pPr>
        <w:spacing w:line="276" w:lineRule="auto"/>
        <w:rPr>
          <w:b/>
          <w:lang w:val="en-US"/>
        </w:rPr>
      </w:pPr>
    </w:p>
    <w:p w:rsidR="004C3C12" w:rsidRPr="004C3C12" w:rsidRDefault="004C3C12" w:rsidP="004C3C12">
      <w:pPr>
        <w:spacing w:line="276" w:lineRule="auto"/>
        <w:jc w:val="center"/>
        <w:rPr>
          <w:i/>
          <w:lang w:val="en-US"/>
        </w:rPr>
      </w:pPr>
      <w:proofErr w:type="gramStart"/>
      <w:r w:rsidRPr="004C3C12">
        <w:rPr>
          <w:b/>
          <w:sz w:val="27"/>
          <w:szCs w:val="27"/>
          <w:lang w:val="en-US"/>
        </w:rPr>
        <w:t>ON SOME ADDITIONS AND AMENDMENTS IN DECISION NO</w:t>
      </w:r>
      <w:r w:rsidRPr="004C3C12">
        <w:rPr>
          <w:b/>
          <w:lang w:val="en-US"/>
        </w:rPr>
        <w:t>.</w:t>
      </w:r>
      <w:proofErr w:type="gramEnd"/>
      <w:r w:rsidRPr="004C3C12">
        <w:rPr>
          <w:b/>
          <w:lang w:val="en-US"/>
        </w:rPr>
        <w:t xml:space="preserve"> 1, DATE 31.01.2017 “ON THE APPROVAL OF THE INTERNAL REGULATION OF THE SCHOOL OF MAGISTRATES</w:t>
      </w:r>
    </w:p>
    <w:p w:rsidR="004C3C12" w:rsidRPr="004C3C12" w:rsidRDefault="004C3C12" w:rsidP="004C3C12">
      <w:pPr>
        <w:spacing w:line="276" w:lineRule="auto"/>
        <w:jc w:val="center"/>
        <w:rPr>
          <w:i/>
          <w:lang w:val="en-US"/>
        </w:rPr>
      </w:pPr>
    </w:p>
    <w:p w:rsidR="004C3C12" w:rsidRPr="004C3C12" w:rsidRDefault="004C3C12" w:rsidP="004C3C12">
      <w:pPr>
        <w:jc w:val="both"/>
        <w:rPr>
          <w:lang w:val="en-US"/>
        </w:rPr>
      </w:pPr>
      <w:r w:rsidRPr="004C3C12">
        <w:rPr>
          <w:rFonts w:eastAsia="Times New Roman"/>
          <w:sz w:val="27"/>
          <w:szCs w:val="27"/>
          <w:lang w:val="en-US" w:eastAsia="fr-FR"/>
        </w:rPr>
        <w:t xml:space="preserve">Based on Article, of </w:t>
      </w:r>
      <w:r w:rsidRPr="004C3C12">
        <w:rPr>
          <w:sz w:val="27"/>
          <w:szCs w:val="27"/>
          <w:lang w:val="en-US"/>
        </w:rPr>
        <w:t xml:space="preserve">law no. 96/2016, </w:t>
      </w:r>
      <w:r w:rsidRPr="004C3C12">
        <w:rPr>
          <w:i/>
          <w:sz w:val="27"/>
          <w:szCs w:val="27"/>
          <w:lang w:val="en-US"/>
        </w:rPr>
        <w:t>on the status of judges and prosecutor in the Republic of Albania</w:t>
      </w:r>
      <w:r w:rsidRPr="004C3C12">
        <w:rPr>
          <w:i/>
          <w:iCs/>
          <w:lang w:val="en-US"/>
        </w:rPr>
        <w:t xml:space="preserve">, </w:t>
      </w:r>
      <w:r w:rsidRPr="004C3C12">
        <w:rPr>
          <w:rFonts w:eastAsia="Times New Roman"/>
          <w:sz w:val="27"/>
          <w:szCs w:val="27"/>
          <w:lang w:val="en-US" w:eastAsia="fr-FR"/>
        </w:rPr>
        <w:t>on Article</w:t>
      </w:r>
      <w:r w:rsidRPr="004C3C12">
        <w:rPr>
          <w:lang w:val="en-US"/>
        </w:rPr>
        <w:t xml:space="preserve"> 248, </w:t>
      </w:r>
      <w:r w:rsidRPr="004C3C12">
        <w:rPr>
          <w:rFonts w:eastAsia="Times New Roman"/>
          <w:sz w:val="27"/>
          <w:szCs w:val="27"/>
          <w:lang w:val="en-US" w:eastAsia="fr-FR"/>
        </w:rPr>
        <w:t xml:space="preserve">of </w:t>
      </w:r>
      <w:r w:rsidRPr="004C3C12">
        <w:rPr>
          <w:sz w:val="27"/>
          <w:szCs w:val="27"/>
          <w:lang w:val="en-US"/>
        </w:rPr>
        <w:t>law no</w:t>
      </w:r>
      <w:r w:rsidRPr="004C3C12">
        <w:rPr>
          <w:lang w:val="en-US"/>
        </w:rPr>
        <w:t>. 115/2016, </w:t>
      </w:r>
      <w:r w:rsidRPr="004C3C12">
        <w:rPr>
          <w:i/>
          <w:sz w:val="27"/>
          <w:szCs w:val="27"/>
          <w:lang w:val="en-US"/>
        </w:rPr>
        <w:t>on the organs of the management of the system of justice,</w:t>
      </w:r>
      <w:r w:rsidRPr="004C3C12">
        <w:rPr>
          <w:i/>
          <w:iCs/>
          <w:lang w:val="en-US"/>
        </w:rPr>
        <w:t xml:space="preserve"> </w:t>
      </w:r>
      <w:r w:rsidRPr="004C3C12">
        <w:rPr>
          <w:iCs/>
          <w:lang w:val="en-US"/>
        </w:rPr>
        <w:t xml:space="preserve">as well as on </w:t>
      </w:r>
      <w:r w:rsidRPr="004C3C12">
        <w:rPr>
          <w:rFonts w:eastAsia="Times New Roman"/>
          <w:sz w:val="27"/>
          <w:szCs w:val="27"/>
          <w:lang w:val="en-US" w:eastAsia="fr-FR"/>
        </w:rPr>
        <w:t xml:space="preserve">of </w:t>
      </w:r>
      <w:r w:rsidRPr="004C3C12">
        <w:rPr>
          <w:sz w:val="27"/>
          <w:szCs w:val="27"/>
          <w:lang w:val="en-US"/>
        </w:rPr>
        <w:t xml:space="preserve">law no. 98/2016, </w:t>
      </w:r>
      <w:r w:rsidRPr="004C3C12">
        <w:rPr>
          <w:i/>
          <w:sz w:val="27"/>
          <w:szCs w:val="27"/>
          <w:lang w:val="en-US"/>
        </w:rPr>
        <w:t>on the organization of the judicial power in the Republic of Albania,</w:t>
      </w:r>
      <w:r w:rsidRPr="004C3C12">
        <w:rPr>
          <w:lang w:val="en-US"/>
        </w:rPr>
        <w:t xml:space="preserve"> </w:t>
      </w:r>
      <w:r w:rsidRPr="004C3C12">
        <w:rPr>
          <w:sz w:val="27"/>
          <w:szCs w:val="27"/>
          <w:lang w:val="en-US"/>
        </w:rPr>
        <w:t>the Steering Council of the School of Magistrates, gathered on</w:t>
      </w:r>
      <w:r w:rsidRPr="004C3C12">
        <w:rPr>
          <w:lang w:val="en-US"/>
        </w:rPr>
        <w:t xml:space="preserve"> 02.06.2022,</w:t>
      </w:r>
      <w:r w:rsidRPr="004C3C12">
        <w:rPr>
          <w:sz w:val="27"/>
          <w:szCs w:val="27"/>
          <w:lang w:val="en-US"/>
        </w:rPr>
        <w:t xml:space="preserve"> decided:</w:t>
      </w:r>
    </w:p>
    <w:p w:rsidR="004C3C12" w:rsidRPr="004C3C12" w:rsidRDefault="004C3C12" w:rsidP="004C3C12">
      <w:pPr>
        <w:ind w:firstLine="720"/>
        <w:jc w:val="both"/>
        <w:rPr>
          <w:lang w:val="en-US"/>
        </w:rPr>
      </w:pPr>
    </w:p>
    <w:p w:rsidR="004C3C12" w:rsidRPr="004C3C12" w:rsidRDefault="004C3C12" w:rsidP="004C3C12">
      <w:pPr>
        <w:spacing w:line="276" w:lineRule="auto"/>
        <w:jc w:val="both"/>
        <w:rPr>
          <w:bCs/>
          <w:lang w:val="en-US"/>
        </w:rPr>
      </w:pPr>
    </w:p>
    <w:p w:rsidR="004C3C12" w:rsidRPr="004C3C12" w:rsidRDefault="004C3C12" w:rsidP="004C3C12">
      <w:pPr>
        <w:spacing w:line="276" w:lineRule="auto"/>
        <w:jc w:val="both"/>
        <w:rPr>
          <w:bCs/>
          <w:lang w:val="en-US"/>
        </w:rPr>
      </w:pPr>
      <w:r w:rsidRPr="004C3C12">
        <w:rPr>
          <w:sz w:val="27"/>
          <w:szCs w:val="27"/>
          <w:lang w:val="en-US"/>
        </w:rPr>
        <w:t xml:space="preserve">To be done these </w:t>
      </w:r>
      <w:proofErr w:type="spellStart"/>
      <w:r w:rsidRPr="004C3C12">
        <w:rPr>
          <w:sz w:val="27"/>
          <w:szCs w:val="27"/>
          <w:lang w:val="en-US"/>
        </w:rPr>
        <w:t>these</w:t>
      </w:r>
      <w:proofErr w:type="spellEnd"/>
      <w:r w:rsidRPr="004C3C12">
        <w:rPr>
          <w:sz w:val="27"/>
          <w:szCs w:val="27"/>
          <w:lang w:val="en-US"/>
        </w:rPr>
        <w:t xml:space="preserve"> additions and amendments in the Internal Regulation of the School of Magistrates, approved by decision no</w:t>
      </w:r>
      <w:r w:rsidRPr="004C3C12">
        <w:rPr>
          <w:bCs/>
          <w:lang w:val="en-US"/>
        </w:rPr>
        <w:t>. 1, date 31.01.2022:</w:t>
      </w:r>
    </w:p>
    <w:p w:rsidR="004C3C12" w:rsidRPr="004C3C12" w:rsidRDefault="004C3C12" w:rsidP="004C3C12">
      <w:pPr>
        <w:jc w:val="both"/>
        <w:rPr>
          <w:b/>
          <w:lang w:val="en-US"/>
        </w:rPr>
      </w:pPr>
    </w:p>
    <w:p w:rsidR="004C3C12" w:rsidRPr="004C3C12" w:rsidRDefault="004C3C12" w:rsidP="004C3C12">
      <w:pPr>
        <w:pStyle w:val="NoSpacing1"/>
        <w:numPr>
          <w:ilvl w:val="0"/>
          <w:numId w:val="1"/>
        </w:numPr>
        <w:spacing w:after="240"/>
        <w:jc w:val="both"/>
        <w:rPr>
          <w:sz w:val="24"/>
          <w:szCs w:val="24"/>
        </w:rPr>
      </w:pPr>
      <w:r w:rsidRPr="004C3C12">
        <w:rPr>
          <w:sz w:val="24"/>
          <w:szCs w:val="24"/>
        </w:rPr>
        <w:t xml:space="preserve">Article 10, point 4, letter “d” of the Internal </w:t>
      </w:r>
      <w:proofErr w:type="spellStart"/>
      <w:r w:rsidRPr="004C3C12">
        <w:rPr>
          <w:sz w:val="24"/>
          <w:szCs w:val="24"/>
        </w:rPr>
        <w:t>Rgulation</w:t>
      </w:r>
      <w:proofErr w:type="spellEnd"/>
      <w:r w:rsidRPr="004C3C12">
        <w:rPr>
          <w:sz w:val="24"/>
          <w:szCs w:val="24"/>
        </w:rPr>
        <w:t xml:space="preserve"> of the School of Magistrates, changes as follows: </w:t>
      </w:r>
    </w:p>
    <w:p w:rsidR="004C3C12" w:rsidRPr="004C3C12" w:rsidRDefault="004C3C12" w:rsidP="004C3C12">
      <w:pPr>
        <w:numPr>
          <w:ilvl w:val="0"/>
          <w:numId w:val="10"/>
        </w:numPr>
        <w:tabs>
          <w:tab w:val="left" w:pos="0"/>
        </w:tabs>
        <w:spacing w:after="160" w:line="259" w:lineRule="auto"/>
        <w:contextualSpacing/>
        <w:jc w:val="both"/>
        <w:rPr>
          <w:rFonts w:eastAsia="Times New Roman"/>
          <w:lang w:val="en-US"/>
        </w:rPr>
      </w:pPr>
      <w:r w:rsidRPr="004C3C12">
        <w:rPr>
          <w:rFonts w:eastAsia="Times New Roman"/>
          <w:lang w:val="en-US"/>
        </w:rPr>
        <w:t>Has the general average grade over 8 (eight), as well as average grade over</w:t>
      </w:r>
      <w:r w:rsidRPr="004C3C12">
        <w:rPr>
          <w:lang w:val="en-US"/>
        </w:rPr>
        <w:t xml:space="preserve"> 8 (eight) for </w:t>
      </w:r>
      <w:r w:rsidRPr="004C3C12">
        <w:rPr>
          <w:rFonts w:eastAsia="Times New Roman"/>
          <w:lang w:val="en-US"/>
        </w:rPr>
        <w:t xml:space="preserve">the group of the main subjects, where are included: </w:t>
      </w:r>
    </w:p>
    <w:p w:rsidR="004C3C12" w:rsidRPr="004C3C12" w:rsidRDefault="004C3C12" w:rsidP="004C3C12">
      <w:pPr>
        <w:numPr>
          <w:ilvl w:val="0"/>
          <w:numId w:val="11"/>
        </w:numPr>
        <w:tabs>
          <w:tab w:val="left" w:pos="0"/>
        </w:tabs>
        <w:spacing w:after="160" w:line="259" w:lineRule="auto"/>
        <w:contextualSpacing/>
        <w:jc w:val="both"/>
        <w:rPr>
          <w:rFonts w:eastAsia="Times New Roman"/>
          <w:lang w:val="en-US"/>
        </w:rPr>
      </w:pPr>
      <w:r w:rsidRPr="004C3C12">
        <w:rPr>
          <w:rFonts w:eastAsia="Times New Roman"/>
          <w:lang w:val="en-US"/>
        </w:rPr>
        <w:t xml:space="preserve">Civil and Obligation Law </w:t>
      </w:r>
      <w:r w:rsidRPr="004C3C12">
        <w:rPr>
          <w:lang w:val="en-US"/>
        </w:rPr>
        <w:t xml:space="preserve"> </w:t>
      </w:r>
      <w:r w:rsidRPr="004C3C12">
        <w:rPr>
          <w:shd w:val="clear" w:color="auto" w:fill="FFFFFF"/>
          <w:lang w:val="en-US"/>
        </w:rPr>
        <w:t>and its advanced and special courses</w:t>
      </w:r>
      <w:r w:rsidRPr="004C3C12">
        <w:rPr>
          <w:rFonts w:eastAsia="Times New Roman"/>
          <w:lang w:val="en-US"/>
        </w:rPr>
        <w:t xml:space="preserve">; </w:t>
      </w:r>
    </w:p>
    <w:p w:rsidR="004C3C12" w:rsidRPr="004C3C12" w:rsidRDefault="004C3C12" w:rsidP="004C3C12">
      <w:pPr>
        <w:numPr>
          <w:ilvl w:val="0"/>
          <w:numId w:val="11"/>
        </w:numPr>
        <w:tabs>
          <w:tab w:val="left" w:pos="0"/>
        </w:tabs>
        <w:spacing w:after="160" w:line="259" w:lineRule="auto"/>
        <w:contextualSpacing/>
        <w:jc w:val="both"/>
        <w:rPr>
          <w:rFonts w:eastAsia="Times New Roman"/>
          <w:lang w:val="en-US"/>
        </w:rPr>
      </w:pPr>
      <w:r w:rsidRPr="004C3C12">
        <w:rPr>
          <w:rFonts w:eastAsia="Times New Roman"/>
          <w:lang w:val="en-US"/>
        </w:rPr>
        <w:t xml:space="preserve">Criminal Law, (General and Specific Part) </w:t>
      </w:r>
      <w:r w:rsidRPr="004C3C12">
        <w:rPr>
          <w:shd w:val="clear" w:color="auto" w:fill="FFFFFF"/>
          <w:lang w:val="en-US"/>
        </w:rPr>
        <w:t>and its advanced and special courses</w:t>
      </w:r>
      <w:r w:rsidRPr="004C3C12">
        <w:rPr>
          <w:rFonts w:eastAsia="Times New Roman"/>
          <w:lang w:val="en-US"/>
        </w:rPr>
        <w:t xml:space="preserve">; </w:t>
      </w:r>
    </w:p>
    <w:p w:rsidR="004C3C12" w:rsidRPr="004C3C12" w:rsidRDefault="004C3C12" w:rsidP="004C3C12">
      <w:pPr>
        <w:numPr>
          <w:ilvl w:val="0"/>
          <w:numId w:val="11"/>
        </w:numPr>
        <w:tabs>
          <w:tab w:val="left" w:pos="0"/>
        </w:tabs>
        <w:spacing w:after="160" w:line="259" w:lineRule="auto"/>
        <w:contextualSpacing/>
        <w:jc w:val="both"/>
        <w:rPr>
          <w:rFonts w:eastAsia="Times New Roman"/>
          <w:lang w:val="en-US"/>
        </w:rPr>
      </w:pPr>
      <w:r w:rsidRPr="004C3C12">
        <w:rPr>
          <w:rFonts w:eastAsia="Times New Roman"/>
          <w:lang w:val="en-US"/>
        </w:rPr>
        <w:t xml:space="preserve">Civil Procedure </w:t>
      </w:r>
      <w:r w:rsidRPr="004C3C12">
        <w:rPr>
          <w:shd w:val="clear" w:color="auto" w:fill="FFFFFF"/>
          <w:lang w:val="en-US"/>
        </w:rPr>
        <w:t>and its advanced and special courses</w:t>
      </w:r>
      <w:r w:rsidRPr="004C3C12">
        <w:rPr>
          <w:rFonts w:eastAsia="Times New Roman"/>
          <w:lang w:val="en-US"/>
        </w:rPr>
        <w:t xml:space="preserve">;  </w:t>
      </w:r>
    </w:p>
    <w:p w:rsidR="004C3C12" w:rsidRPr="004C3C12" w:rsidRDefault="004C3C12" w:rsidP="004C3C12">
      <w:pPr>
        <w:numPr>
          <w:ilvl w:val="0"/>
          <w:numId w:val="11"/>
        </w:numPr>
        <w:tabs>
          <w:tab w:val="left" w:pos="0"/>
        </w:tabs>
        <w:spacing w:after="160" w:line="259" w:lineRule="auto"/>
        <w:contextualSpacing/>
        <w:jc w:val="both"/>
        <w:rPr>
          <w:rFonts w:eastAsia="Times New Roman"/>
          <w:lang w:val="en-US"/>
        </w:rPr>
      </w:pPr>
      <w:r w:rsidRPr="004C3C12">
        <w:rPr>
          <w:rFonts w:eastAsia="Times New Roman"/>
          <w:lang w:val="en-US"/>
        </w:rPr>
        <w:t xml:space="preserve">Criminal Procedure </w:t>
      </w:r>
      <w:r w:rsidRPr="004C3C12">
        <w:rPr>
          <w:shd w:val="clear" w:color="auto" w:fill="FFFFFF"/>
          <w:lang w:val="en-US"/>
        </w:rPr>
        <w:t>and its advanced and special courses</w:t>
      </w:r>
      <w:r w:rsidRPr="004C3C12">
        <w:rPr>
          <w:rFonts w:eastAsia="Times New Roman"/>
          <w:lang w:val="en-US"/>
        </w:rPr>
        <w:t xml:space="preserve">;  </w:t>
      </w:r>
    </w:p>
    <w:p w:rsidR="004C3C12" w:rsidRPr="004C3C12" w:rsidRDefault="004C3C12" w:rsidP="004C3C12">
      <w:pPr>
        <w:numPr>
          <w:ilvl w:val="0"/>
          <w:numId w:val="11"/>
        </w:numPr>
        <w:tabs>
          <w:tab w:val="left" w:pos="0"/>
        </w:tabs>
        <w:spacing w:after="160" w:line="259" w:lineRule="auto"/>
        <w:contextualSpacing/>
        <w:jc w:val="both"/>
        <w:rPr>
          <w:rFonts w:eastAsia="Times New Roman"/>
          <w:lang w:val="en-US"/>
        </w:rPr>
      </w:pPr>
      <w:r w:rsidRPr="004C3C12">
        <w:rPr>
          <w:rFonts w:eastAsia="Times New Roman"/>
          <w:lang w:val="en-US"/>
        </w:rPr>
        <w:t xml:space="preserve">Administrative Law </w:t>
      </w:r>
      <w:r w:rsidRPr="004C3C12">
        <w:rPr>
          <w:shd w:val="clear" w:color="auto" w:fill="FFFFFF"/>
          <w:lang w:val="en-US"/>
        </w:rPr>
        <w:t>and its advanced and special courses</w:t>
      </w:r>
      <w:r w:rsidRPr="004C3C12">
        <w:rPr>
          <w:rFonts w:eastAsia="Times New Roman"/>
          <w:lang w:val="en-US"/>
        </w:rPr>
        <w:t xml:space="preserve">;  (and)  </w:t>
      </w:r>
    </w:p>
    <w:p w:rsidR="004C3C12" w:rsidRPr="004C3C12" w:rsidRDefault="004C3C12" w:rsidP="004C3C12">
      <w:pPr>
        <w:numPr>
          <w:ilvl w:val="0"/>
          <w:numId w:val="11"/>
        </w:numPr>
        <w:tabs>
          <w:tab w:val="left" w:pos="0"/>
        </w:tabs>
        <w:spacing w:after="160" w:line="259" w:lineRule="auto"/>
        <w:contextualSpacing/>
        <w:jc w:val="both"/>
        <w:rPr>
          <w:rFonts w:eastAsia="Times New Roman"/>
          <w:lang w:val="en-US"/>
        </w:rPr>
      </w:pPr>
      <w:r w:rsidRPr="004C3C12">
        <w:rPr>
          <w:rFonts w:eastAsia="Times New Roman"/>
          <w:lang w:val="en-US"/>
        </w:rPr>
        <w:t>Constitutional Law</w:t>
      </w:r>
      <w:r w:rsidRPr="004C3C12">
        <w:rPr>
          <w:lang w:val="en-US"/>
        </w:rPr>
        <w:t xml:space="preserve"> </w:t>
      </w:r>
      <w:r w:rsidRPr="004C3C12">
        <w:rPr>
          <w:shd w:val="clear" w:color="auto" w:fill="FFFFFF"/>
          <w:lang w:val="en-US"/>
        </w:rPr>
        <w:t>and special in-depth courses</w:t>
      </w:r>
      <w:r w:rsidRPr="004C3C12">
        <w:rPr>
          <w:rFonts w:eastAsia="Times New Roman"/>
          <w:lang w:val="en-US"/>
        </w:rPr>
        <w:t xml:space="preserve">. </w:t>
      </w:r>
    </w:p>
    <w:p w:rsidR="004C3C12" w:rsidRPr="004C3C12" w:rsidRDefault="004C3C12" w:rsidP="004C3C12">
      <w:pPr>
        <w:tabs>
          <w:tab w:val="left" w:pos="0"/>
        </w:tabs>
        <w:ind w:left="360"/>
        <w:contextualSpacing/>
        <w:jc w:val="both"/>
        <w:rPr>
          <w:rFonts w:eastAsia="Times New Roman"/>
          <w:lang w:val="en-US"/>
        </w:rPr>
      </w:pPr>
      <w:r w:rsidRPr="004C3C12">
        <w:rPr>
          <w:lang w:val="en-US"/>
        </w:rPr>
        <w:t xml:space="preserve">The determining of </w:t>
      </w:r>
      <w:r w:rsidRPr="004C3C12">
        <w:rPr>
          <w:shd w:val="clear" w:color="auto" w:fill="FFFFFF"/>
          <w:lang w:val="en-US"/>
        </w:rPr>
        <w:t>advanced and special courses</w:t>
      </w:r>
      <w:r w:rsidRPr="004C3C12">
        <w:rPr>
          <w:lang w:val="en-US"/>
        </w:rPr>
        <w:t xml:space="preserve"> is foreseen by the VCM no. 41/2018, </w:t>
      </w:r>
      <w:r w:rsidRPr="004C3C12">
        <w:rPr>
          <w:i/>
          <w:iCs/>
          <w:lang w:val="en-US"/>
        </w:rPr>
        <w:t>on the elements of the study programs provided by the institutions of high education</w:t>
      </w:r>
      <w:r w:rsidRPr="004C3C12">
        <w:rPr>
          <w:iCs/>
          <w:lang w:val="en-US"/>
        </w:rPr>
        <w:t xml:space="preserve">.  </w:t>
      </w:r>
    </w:p>
    <w:p w:rsidR="004C3C12" w:rsidRPr="004C3C12" w:rsidRDefault="004C3C12" w:rsidP="004C3C12">
      <w:pPr>
        <w:tabs>
          <w:tab w:val="left" w:pos="0"/>
        </w:tabs>
        <w:ind w:left="360"/>
        <w:contextualSpacing/>
        <w:jc w:val="both"/>
        <w:rPr>
          <w:rFonts w:eastAsia="Times New Roman"/>
          <w:lang w:val="en-US"/>
        </w:rPr>
      </w:pPr>
      <w:r w:rsidRPr="004C3C12">
        <w:rPr>
          <w:rFonts w:eastAsia="Times New Roman"/>
          <w:lang w:val="en-US"/>
        </w:rPr>
        <w:lastRenderedPageBreak/>
        <w:t xml:space="preserve">For those graduated as "Jurist" in programs in foreign languages, is foreseen a coefficient of difficulty equivalent to 1.2 which will </w:t>
      </w:r>
      <w:proofErr w:type="spellStart"/>
      <w:r w:rsidRPr="004C3C12">
        <w:rPr>
          <w:rFonts w:eastAsia="Times New Roman"/>
          <w:lang w:val="en-US"/>
        </w:rPr>
        <w:t>ponderate</w:t>
      </w:r>
      <w:proofErr w:type="spellEnd"/>
      <w:r w:rsidRPr="004C3C12">
        <w:rPr>
          <w:rFonts w:eastAsia="Times New Roman"/>
          <w:lang w:val="en-US"/>
        </w:rPr>
        <w:t xml:space="preserve"> their factual average grade</w:t>
      </w:r>
      <w:r w:rsidRPr="004C3C12">
        <w:rPr>
          <w:lang w:val="en-US"/>
        </w:rPr>
        <w:t>;</w:t>
      </w:r>
    </w:p>
    <w:p w:rsidR="004C3C12" w:rsidRPr="004C3C12" w:rsidRDefault="004C3C12" w:rsidP="004C3C12">
      <w:pPr>
        <w:pStyle w:val="NoSpacing1"/>
        <w:numPr>
          <w:ilvl w:val="0"/>
          <w:numId w:val="1"/>
        </w:numPr>
        <w:jc w:val="both"/>
        <w:rPr>
          <w:sz w:val="24"/>
          <w:szCs w:val="24"/>
        </w:rPr>
      </w:pPr>
      <w:r w:rsidRPr="004C3C12">
        <w:rPr>
          <w:sz w:val="24"/>
          <w:szCs w:val="24"/>
        </w:rPr>
        <w:t xml:space="preserve">In point 7.1 of Annex No. 11 of the Regulation, after letter “b”, is added letter  “c” </w:t>
      </w:r>
      <w:proofErr w:type="spellStart"/>
      <w:r w:rsidRPr="004C3C12">
        <w:rPr>
          <w:sz w:val="24"/>
          <w:szCs w:val="24"/>
        </w:rPr>
        <w:t>nder</w:t>
      </w:r>
      <w:proofErr w:type="spellEnd"/>
      <w:r w:rsidRPr="004C3C12">
        <w:rPr>
          <w:sz w:val="24"/>
          <w:szCs w:val="24"/>
        </w:rPr>
        <w:t xml:space="preserve"> the title “The form of the evaluation for the full time lecturer” as follows : </w:t>
      </w:r>
    </w:p>
    <w:p w:rsidR="004C3C12" w:rsidRPr="004C3C12" w:rsidRDefault="004C3C12" w:rsidP="004C3C12">
      <w:pPr>
        <w:pStyle w:val="NoSpacing1"/>
        <w:ind w:left="360"/>
        <w:jc w:val="both"/>
        <w:rPr>
          <w:sz w:val="24"/>
          <w:szCs w:val="24"/>
        </w:rPr>
      </w:pPr>
    </w:p>
    <w:p w:rsidR="004C3C12" w:rsidRPr="004C3C12" w:rsidRDefault="004C3C12" w:rsidP="004C3C12">
      <w:pPr>
        <w:pStyle w:val="NoSpacing1"/>
        <w:ind w:left="360"/>
        <w:jc w:val="both"/>
        <w:rPr>
          <w:sz w:val="24"/>
          <w:szCs w:val="24"/>
        </w:rPr>
      </w:pPr>
    </w:p>
    <w:p w:rsidR="004C3C12" w:rsidRPr="004C3C12" w:rsidRDefault="004C3C12" w:rsidP="004C3C12">
      <w:pPr>
        <w:pStyle w:val="NoSpacing1"/>
        <w:ind w:left="360"/>
        <w:jc w:val="both"/>
        <w:rPr>
          <w:sz w:val="24"/>
          <w:szCs w:val="24"/>
        </w:rPr>
      </w:pPr>
    </w:p>
    <w:p w:rsidR="004C3C12" w:rsidRPr="004C3C12" w:rsidRDefault="004C3C12" w:rsidP="004C3C12">
      <w:pPr>
        <w:spacing w:before="80"/>
        <w:ind w:left="504"/>
        <w:rPr>
          <w:rFonts w:eastAsia="Garamond"/>
          <w:b/>
          <w:spacing w:val="-1"/>
          <w:lang w:val="en-US"/>
        </w:rPr>
      </w:pPr>
      <w:r w:rsidRPr="004C3C12">
        <w:rPr>
          <w:lang w:val="en-US"/>
        </w:rPr>
        <w:t xml:space="preserve">“c) </w:t>
      </w:r>
      <w:r w:rsidRPr="004C3C12">
        <w:rPr>
          <w:b/>
          <w:lang w:val="en-US"/>
        </w:rPr>
        <w:t>THE FORM OF THE EVALUATION FOR THE FULL TIME LECTURER</w:t>
      </w:r>
      <w:r w:rsidRPr="004C3C12">
        <w:rPr>
          <w:rFonts w:eastAsia="Garamond"/>
          <w:b/>
          <w:spacing w:val="-1"/>
          <w:lang w:val="en-US"/>
        </w:rPr>
        <w:t xml:space="preserve"> </w:t>
      </w:r>
    </w:p>
    <w:p w:rsidR="004C3C12" w:rsidRPr="004C3C12" w:rsidRDefault="004C3C12" w:rsidP="004C3C12">
      <w:pPr>
        <w:spacing w:before="80"/>
        <w:jc w:val="both"/>
        <w:rPr>
          <w:rFonts w:eastAsia="Garamond"/>
          <w:b/>
          <w:spacing w:val="-1"/>
          <w:lang w:val="en-US"/>
        </w:rPr>
      </w:pPr>
    </w:p>
    <w:p w:rsidR="004C3C12" w:rsidRPr="004C3C12" w:rsidRDefault="004C3C12" w:rsidP="004C3C12">
      <w:pPr>
        <w:spacing w:before="80"/>
        <w:jc w:val="both"/>
        <w:rPr>
          <w:rFonts w:eastAsia="Garamond"/>
          <w:bCs/>
          <w:spacing w:val="-1"/>
          <w:lang w:val="en-US"/>
        </w:rPr>
      </w:pPr>
      <w:r w:rsidRPr="004C3C12">
        <w:rPr>
          <w:rFonts w:eastAsia="Garamond"/>
          <w:bCs/>
          <w:spacing w:val="-1"/>
          <w:lang w:val="en-US"/>
        </w:rPr>
        <w:t xml:space="preserve">The evaluation of the work of full time lecturers is done every three years by the Director of the School, the Responsible of the Initial Formation and by candidates for magistrate. </w:t>
      </w:r>
    </w:p>
    <w:p w:rsidR="004C3C12" w:rsidRPr="004C3C12" w:rsidRDefault="004C3C12" w:rsidP="004C3C12">
      <w:pPr>
        <w:spacing w:before="80"/>
        <w:jc w:val="both"/>
        <w:rPr>
          <w:rFonts w:eastAsia="Garamond"/>
          <w:bCs/>
          <w:spacing w:val="-1"/>
          <w:lang w:val="en-US"/>
        </w:rPr>
      </w:pPr>
      <w:r w:rsidRPr="004C3C12">
        <w:rPr>
          <w:rFonts w:eastAsia="Garamond"/>
          <w:bCs/>
          <w:spacing w:val="-1"/>
          <w:lang w:val="en-US"/>
        </w:rPr>
        <w:t xml:space="preserve">Certain components of this form are considered at the end of the academic year depending on their nature. </w:t>
      </w:r>
    </w:p>
    <w:p w:rsidR="004C3C12" w:rsidRPr="004C3C12" w:rsidRDefault="004C3C12" w:rsidP="004C3C12">
      <w:pPr>
        <w:spacing w:before="80"/>
        <w:jc w:val="both"/>
        <w:rPr>
          <w:rFonts w:eastAsia="Garamond"/>
          <w:bCs/>
          <w:spacing w:val="-1"/>
          <w:lang w:val="en-US"/>
        </w:rPr>
      </w:pPr>
      <w:r w:rsidRPr="004C3C12">
        <w:rPr>
          <w:rFonts w:eastAsia="Garamond"/>
          <w:bCs/>
          <w:spacing w:val="-1"/>
          <w:lang w:val="en-US"/>
        </w:rPr>
        <w:t xml:space="preserve">The Director of the school reports to the Steering Council of the School the results of the three year evaluation and proposes case after case the taking of measures or decisions that are related to the results of lecturers. </w:t>
      </w:r>
    </w:p>
    <w:p w:rsidR="004C3C12" w:rsidRPr="004C3C12" w:rsidRDefault="004C3C12" w:rsidP="004C3C12">
      <w:pPr>
        <w:spacing w:before="80"/>
        <w:jc w:val="both"/>
        <w:rPr>
          <w:rFonts w:eastAsia="Garamond"/>
          <w:bCs/>
          <w:spacing w:val="-1"/>
          <w:lang w:val="en-US"/>
        </w:rPr>
      </w:pPr>
      <w:r w:rsidRPr="004C3C12">
        <w:rPr>
          <w:rFonts w:eastAsia="Garamond"/>
          <w:bCs/>
          <w:spacing w:val="-1"/>
          <w:lang w:val="en-US"/>
        </w:rPr>
        <w:t xml:space="preserve">The evaluation according to this form should be done even in three years term on the initiative of the Directory, on the application of the interested institutions or of lecturers themselves. </w:t>
      </w:r>
    </w:p>
    <w:p w:rsidR="004C3C12" w:rsidRPr="004C3C12" w:rsidRDefault="004C3C12" w:rsidP="004C3C12">
      <w:pPr>
        <w:spacing w:before="80"/>
        <w:ind w:left="504"/>
        <w:jc w:val="center"/>
        <w:rPr>
          <w:rFonts w:eastAsia="Garamond"/>
          <w:b/>
          <w:lang w:val="en-US"/>
        </w:rPr>
      </w:pPr>
    </w:p>
    <w:p w:rsidR="004C3C12" w:rsidRPr="004C3C12" w:rsidRDefault="004C3C12" w:rsidP="004C3C12">
      <w:pPr>
        <w:numPr>
          <w:ilvl w:val="0"/>
          <w:numId w:val="5"/>
        </w:numPr>
        <w:spacing w:before="80"/>
        <w:rPr>
          <w:rFonts w:eastAsia="Garamond"/>
          <w:b/>
          <w:lang w:val="en-US"/>
        </w:rPr>
      </w:pPr>
      <w:r w:rsidRPr="004C3C12">
        <w:rPr>
          <w:rFonts w:eastAsia="Garamond"/>
          <w:b/>
          <w:spacing w:val="-1"/>
          <w:lang w:val="en-US"/>
        </w:rPr>
        <w:t>Personal data</w:t>
      </w:r>
      <w:r w:rsidRPr="004C3C12">
        <w:rPr>
          <w:rFonts w:eastAsia="Garamond"/>
          <w:b/>
          <w:lang w:val="en-US"/>
        </w:rPr>
        <w:t>:</w:t>
      </w:r>
    </w:p>
    <w:p w:rsidR="004C3C12" w:rsidRPr="004C3C12" w:rsidRDefault="004C3C12" w:rsidP="004C3C12">
      <w:pPr>
        <w:spacing w:before="80"/>
        <w:ind w:left="504"/>
        <w:rPr>
          <w:rFonts w:eastAsia="Garamond"/>
          <w:lang w:val="en-US"/>
        </w:rPr>
      </w:pPr>
    </w:p>
    <w:p w:rsidR="004C3C12" w:rsidRPr="004C3C12" w:rsidRDefault="004C3C12" w:rsidP="004C3C12">
      <w:pPr>
        <w:pBdr>
          <w:top w:val="single" w:sz="4" w:space="1" w:color="auto"/>
          <w:left w:val="single" w:sz="4" w:space="4" w:color="auto"/>
          <w:bottom w:val="single" w:sz="4" w:space="1" w:color="auto"/>
          <w:right w:val="single" w:sz="4" w:space="21" w:color="auto"/>
          <w:between w:val="single" w:sz="4" w:space="1" w:color="auto"/>
          <w:bar w:val="single" w:sz="4" w:color="auto"/>
        </w:pBdr>
        <w:spacing w:before="1"/>
        <w:ind w:left="-142"/>
        <w:rPr>
          <w:rFonts w:eastAsia="Garamond"/>
          <w:lang w:val="en-US"/>
        </w:rPr>
      </w:pPr>
      <w:r w:rsidRPr="004C3C12">
        <w:rPr>
          <w:rFonts w:eastAsia="Garamond"/>
          <w:spacing w:val="1"/>
          <w:lang w:val="en-US"/>
        </w:rPr>
        <w:t>Name/Surname</w:t>
      </w:r>
      <w:r w:rsidRPr="004C3C12">
        <w:rPr>
          <w:rFonts w:eastAsia="Garamond"/>
          <w:lang w:val="en-US"/>
        </w:rPr>
        <w:t>:</w:t>
      </w:r>
      <w:r w:rsidRPr="004C3C12">
        <w:rPr>
          <w:rFonts w:eastAsia="Garamond"/>
          <w:lang w:val="en-US"/>
        </w:rPr>
        <w:tab/>
      </w:r>
      <w:r w:rsidRPr="004C3C12">
        <w:rPr>
          <w:rFonts w:eastAsia="Garamond"/>
          <w:lang w:val="en-US"/>
        </w:rPr>
        <w:tab/>
      </w:r>
      <w:r w:rsidRPr="004C3C12">
        <w:rPr>
          <w:rFonts w:eastAsia="Garamond"/>
          <w:lang w:val="en-US"/>
        </w:rPr>
        <w:tab/>
      </w:r>
      <w:r w:rsidRPr="004C3C12">
        <w:rPr>
          <w:rFonts w:eastAsia="Garamond"/>
          <w:lang w:val="en-US"/>
        </w:rPr>
        <w:tab/>
      </w:r>
    </w:p>
    <w:p w:rsidR="004C3C12" w:rsidRPr="004C3C12" w:rsidRDefault="004C3C12" w:rsidP="004C3C12">
      <w:pPr>
        <w:pBdr>
          <w:top w:val="single" w:sz="4" w:space="1" w:color="auto"/>
          <w:left w:val="single" w:sz="4" w:space="4" w:color="auto"/>
          <w:bottom w:val="single" w:sz="4" w:space="1" w:color="auto"/>
          <w:right w:val="single" w:sz="4" w:space="21" w:color="auto"/>
          <w:between w:val="single" w:sz="4" w:space="1" w:color="auto"/>
          <w:bar w:val="single" w:sz="4" w:color="auto"/>
        </w:pBdr>
        <w:tabs>
          <w:tab w:val="left" w:pos="5300"/>
        </w:tabs>
        <w:spacing w:line="260" w:lineRule="exact"/>
        <w:ind w:left="-142"/>
        <w:jc w:val="both"/>
        <w:rPr>
          <w:rFonts w:eastAsia="Garamond"/>
          <w:b/>
          <w:bCs/>
          <w:spacing w:val="-6"/>
          <w:position w:val="1"/>
          <w:lang w:val="en-US"/>
        </w:rPr>
      </w:pPr>
      <w:r w:rsidRPr="004C3C12">
        <w:rPr>
          <w:rFonts w:eastAsia="Garamond"/>
          <w:spacing w:val="-1"/>
          <w:position w:val="1"/>
          <w:lang w:val="en-US"/>
        </w:rPr>
        <w:t>P</w:t>
      </w:r>
      <w:r w:rsidRPr="004C3C12">
        <w:rPr>
          <w:rFonts w:eastAsia="Garamond"/>
          <w:position w:val="1"/>
          <w:lang w:val="en-US"/>
        </w:rPr>
        <w:t>osition:</w:t>
      </w:r>
    </w:p>
    <w:p w:rsidR="004C3C12" w:rsidRPr="004C3C12" w:rsidRDefault="004C3C12" w:rsidP="004C3C12">
      <w:pPr>
        <w:pBdr>
          <w:top w:val="single" w:sz="4" w:space="1" w:color="auto"/>
          <w:left w:val="single" w:sz="4" w:space="4" w:color="auto"/>
          <w:bottom w:val="single" w:sz="4" w:space="1" w:color="auto"/>
          <w:right w:val="single" w:sz="4" w:space="21" w:color="auto"/>
          <w:between w:val="single" w:sz="4" w:space="1" w:color="auto"/>
          <w:bar w:val="single" w:sz="4" w:color="auto"/>
        </w:pBdr>
        <w:spacing w:before="1" w:line="260" w:lineRule="exact"/>
        <w:ind w:left="-142"/>
        <w:rPr>
          <w:rFonts w:eastAsia="Garamond"/>
          <w:lang w:val="en-US"/>
        </w:rPr>
      </w:pPr>
      <w:r w:rsidRPr="004C3C12">
        <w:rPr>
          <w:rFonts w:eastAsia="Garamond"/>
          <w:lang w:val="en-US"/>
        </w:rPr>
        <w:t xml:space="preserve">Institution: </w:t>
      </w:r>
      <w:r w:rsidRPr="004C3C12">
        <w:rPr>
          <w:rFonts w:eastAsia="Garamond"/>
          <w:lang w:val="en-US"/>
        </w:rPr>
        <w:tab/>
      </w:r>
      <w:r w:rsidRPr="004C3C12">
        <w:rPr>
          <w:rFonts w:eastAsia="Garamond"/>
          <w:lang w:val="en-US"/>
        </w:rPr>
        <w:tab/>
      </w:r>
      <w:r w:rsidRPr="004C3C12">
        <w:rPr>
          <w:rFonts w:eastAsia="Garamond"/>
          <w:lang w:val="en-US"/>
        </w:rPr>
        <w:tab/>
      </w:r>
      <w:r w:rsidRPr="004C3C12">
        <w:rPr>
          <w:rFonts w:eastAsia="Garamond"/>
          <w:lang w:val="en-US"/>
        </w:rPr>
        <w:tab/>
      </w:r>
    </w:p>
    <w:p w:rsidR="004C3C12" w:rsidRPr="004C3C12" w:rsidRDefault="004C3C12" w:rsidP="004C3C12">
      <w:pPr>
        <w:pBdr>
          <w:top w:val="single" w:sz="4" w:space="1" w:color="auto"/>
          <w:left w:val="single" w:sz="4" w:space="4" w:color="auto"/>
          <w:bottom w:val="single" w:sz="4" w:space="1" w:color="auto"/>
          <w:right w:val="single" w:sz="4" w:space="21" w:color="auto"/>
          <w:between w:val="single" w:sz="4" w:space="1" w:color="auto"/>
          <w:bar w:val="single" w:sz="4" w:color="auto"/>
        </w:pBdr>
        <w:spacing w:before="1" w:line="260" w:lineRule="exact"/>
        <w:ind w:left="-142"/>
        <w:rPr>
          <w:rFonts w:eastAsia="Garamond"/>
          <w:lang w:val="en-US"/>
        </w:rPr>
      </w:pPr>
      <w:r w:rsidRPr="004C3C12">
        <w:rPr>
          <w:rFonts w:eastAsia="Garamond"/>
          <w:lang w:val="en-US"/>
        </w:rPr>
        <w:t xml:space="preserve">Organizational unit: </w:t>
      </w:r>
      <w:r w:rsidRPr="004C3C12">
        <w:rPr>
          <w:rFonts w:eastAsia="Garamond"/>
          <w:lang w:val="en-US"/>
        </w:rPr>
        <w:tab/>
      </w:r>
      <w:r w:rsidRPr="004C3C12">
        <w:rPr>
          <w:rFonts w:eastAsia="Garamond"/>
          <w:lang w:val="en-US"/>
        </w:rPr>
        <w:tab/>
      </w:r>
      <w:r w:rsidRPr="004C3C12">
        <w:rPr>
          <w:rFonts w:eastAsia="Garamond"/>
          <w:lang w:val="en-US"/>
        </w:rPr>
        <w:tab/>
      </w:r>
    </w:p>
    <w:p w:rsidR="004C3C12" w:rsidRPr="004C3C12" w:rsidRDefault="004C3C12" w:rsidP="004C3C12">
      <w:pPr>
        <w:pBdr>
          <w:top w:val="single" w:sz="4" w:space="1" w:color="auto"/>
          <w:left w:val="single" w:sz="4" w:space="4" w:color="auto"/>
          <w:bottom w:val="single" w:sz="4" w:space="1" w:color="auto"/>
          <w:right w:val="single" w:sz="4" w:space="21" w:color="auto"/>
          <w:between w:val="single" w:sz="4" w:space="1" w:color="auto"/>
          <w:bar w:val="single" w:sz="4" w:color="auto"/>
        </w:pBdr>
        <w:spacing w:before="1" w:line="260" w:lineRule="exact"/>
        <w:ind w:left="-142"/>
        <w:rPr>
          <w:rFonts w:eastAsia="Garamond"/>
          <w:lang w:val="en-US"/>
        </w:rPr>
      </w:pPr>
      <w:r w:rsidRPr="004C3C12">
        <w:rPr>
          <w:rFonts w:eastAsia="Garamond"/>
          <w:lang w:val="en-US"/>
        </w:rPr>
        <w:t xml:space="preserve">Date of nomination in the current position: </w:t>
      </w:r>
      <w:r w:rsidRPr="004C3C12">
        <w:rPr>
          <w:rFonts w:eastAsia="Garamond"/>
          <w:lang w:val="en-US"/>
        </w:rPr>
        <w:tab/>
      </w:r>
      <w:r w:rsidRPr="004C3C12">
        <w:rPr>
          <w:rFonts w:eastAsia="Garamond"/>
          <w:lang w:val="en-US"/>
        </w:rPr>
        <w:tab/>
      </w:r>
    </w:p>
    <w:p w:rsidR="004C3C12" w:rsidRPr="004C3C12" w:rsidRDefault="004C3C12" w:rsidP="004C3C12">
      <w:pPr>
        <w:pBdr>
          <w:top w:val="single" w:sz="4" w:space="1" w:color="auto"/>
          <w:left w:val="single" w:sz="4" w:space="4" w:color="auto"/>
          <w:bottom w:val="single" w:sz="4" w:space="1" w:color="auto"/>
          <w:right w:val="single" w:sz="4" w:space="21" w:color="auto"/>
          <w:between w:val="single" w:sz="4" w:space="1" w:color="auto"/>
          <w:bar w:val="single" w:sz="4" w:color="auto"/>
        </w:pBdr>
        <w:spacing w:before="1" w:line="260" w:lineRule="exact"/>
        <w:ind w:left="-142"/>
        <w:rPr>
          <w:rFonts w:eastAsia="Garamond"/>
          <w:lang w:val="en-US"/>
        </w:rPr>
      </w:pPr>
      <w:r w:rsidRPr="004C3C12">
        <w:rPr>
          <w:rFonts w:eastAsia="Garamond"/>
          <w:lang w:val="en-US"/>
        </w:rPr>
        <w:t xml:space="preserve">Evaluation period: </w:t>
      </w:r>
      <w:r w:rsidRPr="004C3C12">
        <w:rPr>
          <w:rFonts w:eastAsia="Garamond"/>
          <w:lang w:val="en-US"/>
        </w:rPr>
        <w:tab/>
      </w:r>
      <w:r w:rsidRPr="004C3C12">
        <w:rPr>
          <w:rFonts w:eastAsia="Garamond"/>
          <w:lang w:val="en-US"/>
        </w:rPr>
        <w:tab/>
      </w:r>
      <w:r w:rsidRPr="004C3C12">
        <w:rPr>
          <w:rFonts w:eastAsia="Garamond"/>
          <w:lang w:val="en-US"/>
        </w:rPr>
        <w:tab/>
      </w:r>
      <w:r w:rsidRPr="004C3C12">
        <w:rPr>
          <w:rFonts w:eastAsia="Garamond"/>
          <w:lang w:val="en-US"/>
        </w:rPr>
        <w:tab/>
      </w:r>
    </w:p>
    <w:p w:rsidR="004C3C12" w:rsidRPr="004C3C12" w:rsidRDefault="004C3C12" w:rsidP="004C3C12">
      <w:pPr>
        <w:pBdr>
          <w:top w:val="single" w:sz="4" w:space="1" w:color="auto"/>
          <w:left w:val="single" w:sz="4" w:space="4" w:color="auto"/>
          <w:bottom w:val="single" w:sz="4" w:space="1" w:color="auto"/>
          <w:right w:val="single" w:sz="4" w:space="21" w:color="auto"/>
          <w:between w:val="single" w:sz="4" w:space="1" w:color="auto"/>
          <w:bar w:val="single" w:sz="4" w:color="auto"/>
        </w:pBdr>
        <w:spacing w:before="1" w:line="260" w:lineRule="exact"/>
        <w:ind w:left="-142"/>
        <w:rPr>
          <w:rFonts w:eastAsia="Garamond"/>
          <w:lang w:val="en-US"/>
        </w:rPr>
      </w:pPr>
      <w:r w:rsidRPr="004C3C12">
        <w:rPr>
          <w:rFonts w:eastAsia="Garamond"/>
          <w:lang w:val="en-US"/>
        </w:rPr>
        <w:t xml:space="preserve">Evaluation date: </w:t>
      </w:r>
      <w:r w:rsidRPr="004C3C12">
        <w:rPr>
          <w:rFonts w:eastAsia="Garamond"/>
          <w:lang w:val="en-US"/>
        </w:rPr>
        <w:tab/>
      </w:r>
      <w:r w:rsidRPr="004C3C12">
        <w:rPr>
          <w:rFonts w:eastAsia="Garamond"/>
          <w:lang w:val="en-US"/>
        </w:rPr>
        <w:tab/>
      </w:r>
      <w:r w:rsidRPr="004C3C12">
        <w:rPr>
          <w:rFonts w:eastAsia="Garamond"/>
          <w:lang w:val="en-US"/>
        </w:rPr>
        <w:tab/>
      </w:r>
      <w:r w:rsidRPr="004C3C12">
        <w:rPr>
          <w:rFonts w:eastAsia="Garamond"/>
          <w:lang w:val="en-US"/>
        </w:rPr>
        <w:tab/>
      </w:r>
    </w:p>
    <w:p w:rsidR="004C3C12" w:rsidRPr="004C3C12" w:rsidRDefault="004C3C12" w:rsidP="004C3C12">
      <w:pPr>
        <w:pBdr>
          <w:top w:val="single" w:sz="4" w:space="1" w:color="auto"/>
          <w:left w:val="single" w:sz="4" w:space="4" w:color="auto"/>
          <w:bottom w:val="single" w:sz="4" w:space="1" w:color="auto"/>
          <w:right w:val="single" w:sz="4" w:space="21" w:color="auto"/>
          <w:between w:val="single" w:sz="4" w:space="1" w:color="auto"/>
          <w:bar w:val="single" w:sz="4" w:color="auto"/>
        </w:pBdr>
        <w:spacing w:before="1" w:line="260" w:lineRule="exact"/>
        <w:ind w:left="-142"/>
        <w:rPr>
          <w:rFonts w:eastAsia="Garamond"/>
          <w:lang w:val="en-US"/>
        </w:rPr>
      </w:pPr>
      <w:r w:rsidRPr="004C3C12">
        <w:rPr>
          <w:rFonts w:eastAsia="Garamond"/>
          <w:lang w:val="en-US"/>
        </w:rPr>
        <w:t xml:space="preserve">The head of the institution: </w:t>
      </w:r>
      <w:r w:rsidRPr="004C3C12">
        <w:rPr>
          <w:rFonts w:eastAsia="Garamond"/>
          <w:lang w:val="en-US"/>
        </w:rPr>
        <w:tab/>
      </w:r>
      <w:r w:rsidRPr="004C3C12">
        <w:rPr>
          <w:rFonts w:eastAsia="Garamond"/>
          <w:lang w:val="en-US"/>
        </w:rPr>
        <w:tab/>
      </w:r>
      <w:r w:rsidRPr="004C3C12">
        <w:rPr>
          <w:rFonts w:eastAsia="Garamond"/>
          <w:lang w:val="en-US"/>
        </w:rPr>
        <w:tab/>
      </w:r>
      <w:r w:rsidRPr="004C3C12">
        <w:rPr>
          <w:rFonts w:eastAsia="Garamond"/>
          <w:lang w:val="en-US"/>
        </w:rPr>
        <w:tab/>
      </w:r>
    </w:p>
    <w:p w:rsidR="004C3C12" w:rsidRPr="004C3C12" w:rsidRDefault="004C3C12" w:rsidP="004C3C12">
      <w:pPr>
        <w:pBdr>
          <w:top w:val="single" w:sz="4" w:space="1" w:color="auto"/>
          <w:left w:val="single" w:sz="4" w:space="4" w:color="auto"/>
          <w:bottom w:val="single" w:sz="4" w:space="1" w:color="auto"/>
          <w:right w:val="single" w:sz="4" w:space="21" w:color="auto"/>
          <w:between w:val="single" w:sz="4" w:space="1" w:color="auto"/>
          <w:bar w:val="single" w:sz="4" w:color="auto"/>
        </w:pBdr>
        <w:spacing w:line="260" w:lineRule="exact"/>
        <w:ind w:left="-142"/>
        <w:rPr>
          <w:rFonts w:eastAsia="Garamond"/>
          <w:lang w:val="en-US"/>
        </w:rPr>
      </w:pPr>
      <w:r w:rsidRPr="004C3C12">
        <w:rPr>
          <w:rFonts w:eastAsia="Wingdings 2"/>
          <w:position w:val="1"/>
          <w:lang w:val="en-US"/>
        </w:rPr>
        <w:t xml:space="preserve">Other: </w:t>
      </w:r>
      <w:r w:rsidRPr="004C3C12">
        <w:rPr>
          <w:rFonts w:eastAsia="Wingdings 2"/>
          <w:position w:val="1"/>
          <w:lang w:val="en-US"/>
        </w:rPr>
        <w:tab/>
      </w:r>
      <w:r w:rsidRPr="004C3C12">
        <w:rPr>
          <w:rFonts w:eastAsia="Wingdings 2"/>
          <w:position w:val="1"/>
          <w:lang w:val="en-US"/>
        </w:rPr>
        <w:tab/>
      </w:r>
      <w:r w:rsidRPr="004C3C12">
        <w:rPr>
          <w:rFonts w:eastAsia="Wingdings 2"/>
          <w:position w:val="1"/>
          <w:lang w:val="en-US"/>
        </w:rPr>
        <w:tab/>
      </w:r>
      <w:r w:rsidRPr="004C3C12">
        <w:rPr>
          <w:rFonts w:eastAsia="Wingdings 2"/>
          <w:position w:val="1"/>
          <w:lang w:val="en-US"/>
        </w:rPr>
        <w:tab/>
      </w:r>
    </w:p>
    <w:p w:rsidR="004C3C12" w:rsidRPr="004C3C12" w:rsidRDefault="004C3C12" w:rsidP="004C3C12">
      <w:pPr>
        <w:rPr>
          <w:lang w:val="en-US"/>
        </w:rPr>
      </w:pPr>
    </w:p>
    <w:p w:rsidR="004C3C12" w:rsidRPr="004C3C12" w:rsidRDefault="004C3C12" w:rsidP="004C3C12">
      <w:pPr>
        <w:numPr>
          <w:ilvl w:val="0"/>
          <w:numId w:val="5"/>
        </w:numPr>
        <w:spacing w:before="1"/>
        <w:rPr>
          <w:rFonts w:eastAsia="Garamond"/>
          <w:b/>
          <w:lang w:val="en-US"/>
        </w:rPr>
      </w:pPr>
      <w:r w:rsidRPr="004C3C12">
        <w:rPr>
          <w:rFonts w:eastAsia="Garamond"/>
          <w:b/>
          <w:lang w:val="en-US"/>
        </w:rPr>
        <w:t>Job description:</w:t>
      </w:r>
    </w:p>
    <w:p w:rsidR="004C3C12" w:rsidRPr="004C3C12" w:rsidRDefault="004C3C12" w:rsidP="004C3C12">
      <w:pPr>
        <w:spacing w:before="1"/>
        <w:rPr>
          <w:rFonts w:eastAsia="Garamond"/>
          <w:b/>
          <w:lang w:val="en-US"/>
        </w:rPr>
      </w:pPr>
    </w:p>
    <w:p w:rsidR="004C3C12" w:rsidRPr="004C3C12" w:rsidRDefault="004C3C12" w:rsidP="004C3C12">
      <w:pPr>
        <w:spacing w:line="260" w:lineRule="exact"/>
        <w:jc w:val="both"/>
        <w:rPr>
          <w:rFonts w:eastAsia="Garamond"/>
          <w:position w:val="1"/>
          <w:lang w:val="en-US"/>
        </w:rPr>
      </w:pPr>
      <w:r w:rsidRPr="004C3C12">
        <w:rPr>
          <w:rFonts w:eastAsia="Garamond"/>
          <w:b/>
          <w:bCs/>
          <w:position w:val="1"/>
          <w:lang w:val="en-US"/>
        </w:rPr>
        <w:t xml:space="preserve">Objectives of the institution </w:t>
      </w:r>
      <w:r w:rsidRPr="004C3C12">
        <w:rPr>
          <w:rFonts w:eastAsia="Garamond"/>
          <w:spacing w:val="26"/>
          <w:position w:val="1"/>
          <w:lang w:val="en-US"/>
        </w:rPr>
        <w:t xml:space="preserve">for the </w:t>
      </w:r>
      <w:r w:rsidR="00C9723C" w:rsidRPr="004C3C12">
        <w:rPr>
          <w:rFonts w:eastAsia="Garamond"/>
          <w:spacing w:val="26"/>
          <w:position w:val="1"/>
          <w:lang w:val="en-US"/>
        </w:rPr>
        <w:t>period</w:t>
      </w:r>
      <w:r w:rsidR="00C9723C" w:rsidRPr="004C3C12">
        <w:rPr>
          <w:rFonts w:eastAsia="Garamond"/>
          <w:position w:val="1"/>
          <w:lang w:val="en-US"/>
        </w:rPr>
        <w:t xml:space="preserve"> (</w:t>
      </w:r>
      <w:r w:rsidRPr="004C3C12">
        <w:rPr>
          <w:rFonts w:eastAsia="Garamond"/>
          <w:position w:val="1"/>
          <w:lang w:val="en-US"/>
        </w:rPr>
        <w:t>as established in the job description of the institution and approved by the head of the institution) are:</w:t>
      </w:r>
    </w:p>
    <w:p w:rsidR="004C3C12" w:rsidRPr="004C3C12" w:rsidRDefault="004C3C12" w:rsidP="004C3C12">
      <w:pPr>
        <w:pStyle w:val="ListParagraph"/>
        <w:numPr>
          <w:ilvl w:val="0"/>
          <w:numId w:val="3"/>
        </w:numPr>
        <w:jc w:val="both"/>
        <w:rPr>
          <w:lang w:val="en-US"/>
        </w:rPr>
      </w:pPr>
      <w:r w:rsidRPr="004C3C12">
        <w:rPr>
          <w:lang w:val="en-US"/>
        </w:rPr>
        <w:t xml:space="preserve">The organization of the program of initial training and training of future magistrates with the necessary skills that are related to the increase of their capacities; </w:t>
      </w:r>
    </w:p>
    <w:p w:rsidR="004C3C12" w:rsidRPr="004C3C12" w:rsidRDefault="004C3C12" w:rsidP="004C3C12">
      <w:pPr>
        <w:pStyle w:val="ListParagraph"/>
        <w:numPr>
          <w:ilvl w:val="0"/>
          <w:numId w:val="3"/>
        </w:numPr>
        <w:jc w:val="both"/>
        <w:rPr>
          <w:lang w:val="en-US"/>
        </w:rPr>
      </w:pPr>
      <w:r w:rsidRPr="004C3C12">
        <w:rPr>
          <w:lang w:val="en-US"/>
        </w:rPr>
        <w:t xml:space="preserve">The organization of the recruitment process of candidates for magistrate under the legal criteria and based on the objectiveness of the evaluation; </w:t>
      </w:r>
    </w:p>
    <w:p w:rsidR="004C3C12" w:rsidRPr="004C3C12" w:rsidRDefault="004C3C12" w:rsidP="004C3C12">
      <w:pPr>
        <w:pStyle w:val="ListParagraph"/>
        <w:numPr>
          <w:ilvl w:val="0"/>
          <w:numId w:val="3"/>
        </w:numPr>
        <w:jc w:val="both"/>
        <w:rPr>
          <w:lang w:val="en-US"/>
        </w:rPr>
      </w:pPr>
      <w:r w:rsidRPr="004C3C12">
        <w:rPr>
          <w:lang w:val="en-US"/>
        </w:rPr>
        <w:t xml:space="preserve">The organization of the program of continuous training and the completion of the necessities for the training of judges and prosecutors in duty </w:t>
      </w:r>
      <w:proofErr w:type="spellStart"/>
      <w:r w:rsidRPr="004C3C12">
        <w:rPr>
          <w:lang w:val="en-US"/>
        </w:rPr>
        <w:t>draftinf</w:t>
      </w:r>
      <w:proofErr w:type="spellEnd"/>
      <w:r w:rsidRPr="004C3C12">
        <w:rPr>
          <w:lang w:val="en-US"/>
        </w:rPr>
        <w:t xml:space="preserve"> the plan and the program of training in strict institutional collaboration;</w:t>
      </w:r>
    </w:p>
    <w:p w:rsidR="004C3C12" w:rsidRPr="004C3C12" w:rsidRDefault="004C3C12" w:rsidP="004C3C12">
      <w:pPr>
        <w:pStyle w:val="ListParagraph"/>
        <w:numPr>
          <w:ilvl w:val="0"/>
          <w:numId w:val="3"/>
        </w:numPr>
        <w:jc w:val="both"/>
        <w:rPr>
          <w:lang w:val="en-US"/>
        </w:rPr>
      </w:pPr>
      <w:r w:rsidRPr="004C3C12">
        <w:rPr>
          <w:lang w:val="en-US"/>
        </w:rPr>
        <w:t>Coordination of the activities of the cooperation of the School of Magistrates with the institutions such as courts and prosecutions of district courts, courts and prosecutions of the appeal, High Judicial Council and High Prosecutorial Council, as well as of other institutions, for reciprocal exchanges for the realization of the functions of the institution.</w:t>
      </w:r>
    </w:p>
    <w:p w:rsidR="004C3C12" w:rsidRPr="004C3C12" w:rsidRDefault="004C3C12" w:rsidP="004C3C12">
      <w:pPr>
        <w:pStyle w:val="ListParagraph"/>
        <w:numPr>
          <w:ilvl w:val="0"/>
          <w:numId w:val="3"/>
        </w:numPr>
        <w:jc w:val="both"/>
        <w:rPr>
          <w:lang w:val="en-US"/>
        </w:rPr>
      </w:pPr>
      <w:r w:rsidRPr="004C3C12">
        <w:rPr>
          <w:lang w:val="en-US"/>
        </w:rPr>
        <w:lastRenderedPageBreak/>
        <w:t xml:space="preserve">The organization of the process of editions and publications with materials for training, texts of the initial program, scientific and professional </w:t>
      </w:r>
      <w:proofErr w:type="spellStart"/>
      <w:r w:rsidRPr="004C3C12">
        <w:rPr>
          <w:lang w:val="en-US"/>
        </w:rPr>
        <w:t>articvles</w:t>
      </w:r>
      <w:proofErr w:type="spellEnd"/>
      <w:r w:rsidRPr="004C3C12">
        <w:rPr>
          <w:lang w:val="en-US"/>
        </w:rPr>
        <w:t xml:space="preserve">, manuals, commentaries, etc., for the necessities of the school and the Albanian jurisprudence. </w:t>
      </w:r>
    </w:p>
    <w:p w:rsidR="004C3C12" w:rsidRPr="004C3C12" w:rsidRDefault="004C3C12" w:rsidP="004C3C12">
      <w:pPr>
        <w:spacing w:line="260" w:lineRule="exact"/>
        <w:rPr>
          <w:rFonts w:eastAsia="Garamond"/>
          <w:position w:val="1"/>
          <w:lang w:val="en-US"/>
        </w:rPr>
      </w:pPr>
    </w:p>
    <w:p w:rsidR="004C3C12" w:rsidRPr="004C3C12" w:rsidRDefault="004C3C12" w:rsidP="004C3C12">
      <w:pPr>
        <w:pStyle w:val="ListParagraph"/>
        <w:ind w:left="0"/>
        <w:jc w:val="both"/>
        <w:rPr>
          <w:lang w:val="en-US"/>
        </w:rPr>
      </w:pPr>
      <w:r w:rsidRPr="004C3C12">
        <w:rPr>
          <w:b/>
          <w:bCs/>
          <w:lang w:val="en-US"/>
        </w:rPr>
        <w:t xml:space="preserve">The main duties of the lecturer </w:t>
      </w:r>
      <w:r w:rsidRPr="004C3C12">
        <w:rPr>
          <w:bCs/>
          <w:lang w:val="en-US"/>
        </w:rPr>
        <w:t>are as follows</w:t>
      </w:r>
      <w:r w:rsidRPr="004C3C12">
        <w:rPr>
          <w:lang w:val="en-US"/>
        </w:rPr>
        <w:t>:</w:t>
      </w:r>
    </w:p>
    <w:p w:rsidR="004C3C12" w:rsidRPr="004C3C12" w:rsidRDefault="004C3C12" w:rsidP="004C3C12">
      <w:pPr>
        <w:pStyle w:val="ListParagraph"/>
        <w:numPr>
          <w:ilvl w:val="0"/>
          <w:numId w:val="3"/>
        </w:numPr>
        <w:jc w:val="both"/>
        <w:rPr>
          <w:lang w:val="en-US"/>
        </w:rPr>
      </w:pPr>
      <w:r w:rsidRPr="004C3C12">
        <w:rPr>
          <w:lang w:val="en-US"/>
        </w:rPr>
        <w:t xml:space="preserve">The giving of contribution as lecturer in the realization of the program of initial formation; </w:t>
      </w:r>
    </w:p>
    <w:p w:rsidR="004C3C12" w:rsidRPr="004C3C12" w:rsidRDefault="004C3C12" w:rsidP="004C3C12">
      <w:pPr>
        <w:pStyle w:val="ListParagraph"/>
        <w:numPr>
          <w:ilvl w:val="0"/>
          <w:numId w:val="3"/>
        </w:numPr>
        <w:jc w:val="both"/>
        <w:rPr>
          <w:lang w:val="en-US"/>
        </w:rPr>
      </w:pPr>
      <w:r w:rsidRPr="004C3C12">
        <w:rPr>
          <w:lang w:val="en-US"/>
        </w:rPr>
        <w:t xml:space="preserve">The giving of contribution as expert/trainer in the realization of the program of initial formation; </w:t>
      </w:r>
    </w:p>
    <w:p w:rsidR="004C3C12" w:rsidRPr="004C3C12" w:rsidRDefault="004C3C12" w:rsidP="004C3C12">
      <w:pPr>
        <w:pStyle w:val="ListParagraph"/>
        <w:numPr>
          <w:ilvl w:val="0"/>
          <w:numId w:val="3"/>
        </w:numPr>
        <w:jc w:val="both"/>
        <w:rPr>
          <w:lang w:val="en-US"/>
        </w:rPr>
      </w:pPr>
      <w:r w:rsidRPr="004C3C12">
        <w:rPr>
          <w:lang w:val="en-US"/>
        </w:rPr>
        <w:t xml:space="preserve">The preparation of materials for topics of training and the giving of presentations for candidates for magistrate and magistrate in duty; </w:t>
      </w:r>
    </w:p>
    <w:p w:rsidR="004C3C12" w:rsidRPr="004C3C12" w:rsidRDefault="004C3C12" w:rsidP="004C3C12">
      <w:pPr>
        <w:pStyle w:val="ListParagraph"/>
        <w:numPr>
          <w:ilvl w:val="0"/>
          <w:numId w:val="3"/>
        </w:numPr>
        <w:jc w:val="both"/>
        <w:rPr>
          <w:lang w:val="en-US"/>
        </w:rPr>
      </w:pPr>
      <w:r w:rsidRPr="004C3C12">
        <w:rPr>
          <w:lang w:val="en-US"/>
        </w:rPr>
        <w:t xml:space="preserve">The selection of proper methodology oriented in the increase of the capacities of participants in the initial or continuous training combining training with the giving of new knowledge; </w:t>
      </w:r>
    </w:p>
    <w:p w:rsidR="004C3C12" w:rsidRPr="004C3C12" w:rsidRDefault="004C3C12" w:rsidP="004C3C12">
      <w:pPr>
        <w:pStyle w:val="ListParagraph"/>
        <w:numPr>
          <w:ilvl w:val="0"/>
          <w:numId w:val="3"/>
        </w:numPr>
        <w:jc w:val="both"/>
        <w:rPr>
          <w:lang w:val="en-US"/>
        </w:rPr>
      </w:pPr>
      <w:r w:rsidRPr="004C3C12">
        <w:rPr>
          <w:lang w:val="en-US"/>
        </w:rPr>
        <w:t xml:space="preserve">The giving of contribution in the process of the recruitment of candidates for magistrate, through participation in procedures of the selection of documents, of the formation of the fund of theses, of the evaluation of answers, etc.; </w:t>
      </w:r>
    </w:p>
    <w:p w:rsidR="004C3C12" w:rsidRPr="004C3C12" w:rsidRDefault="004C3C12" w:rsidP="004C3C12">
      <w:pPr>
        <w:pStyle w:val="ListParagraph"/>
        <w:numPr>
          <w:ilvl w:val="0"/>
          <w:numId w:val="3"/>
        </w:numPr>
        <w:jc w:val="both"/>
        <w:rPr>
          <w:lang w:val="en-US"/>
        </w:rPr>
      </w:pPr>
      <w:r w:rsidRPr="004C3C12">
        <w:rPr>
          <w:lang w:val="en-US"/>
        </w:rPr>
        <w:t xml:space="preserve">The preparation of editions in the form of texts, articles, manuals, commentaries, etc., with topic from programs of training done to School; </w:t>
      </w:r>
    </w:p>
    <w:p w:rsidR="004C3C12" w:rsidRPr="004C3C12" w:rsidRDefault="004C3C12" w:rsidP="004C3C12">
      <w:pPr>
        <w:pStyle w:val="ListParagraph"/>
        <w:numPr>
          <w:ilvl w:val="0"/>
          <w:numId w:val="3"/>
        </w:numPr>
        <w:jc w:val="both"/>
        <w:rPr>
          <w:lang w:val="en-US"/>
        </w:rPr>
      </w:pPr>
      <w:r w:rsidRPr="004C3C12">
        <w:rPr>
          <w:lang w:val="en-US"/>
        </w:rPr>
        <w:t xml:space="preserve">The giving of contribution in the planning of the program of continuous training; </w:t>
      </w:r>
    </w:p>
    <w:p w:rsidR="004C3C12" w:rsidRPr="004C3C12" w:rsidRDefault="004C3C12" w:rsidP="004C3C12">
      <w:pPr>
        <w:pStyle w:val="ListParagraph"/>
        <w:numPr>
          <w:ilvl w:val="0"/>
          <w:numId w:val="3"/>
        </w:numPr>
        <w:jc w:val="both"/>
        <w:rPr>
          <w:lang w:val="en-US"/>
        </w:rPr>
      </w:pPr>
      <w:r w:rsidRPr="004C3C12">
        <w:rPr>
          <w:lang w:val="en-US"/>
        </w:rPr>
        <w:t xml:space="preserve">Formulation, evaluation, advising, analysis, search and solution of problems and of issues object of the field of the activity of the continuous formation; </w:t>
      </w:r>
    </w:p>
    <w:p w:rsidR="004C3C12" w:rsidRPr="004C3C12" w:rsidRDefault="004C3C12" w:rsidP="004C3C12">
      <w:pPr>
        <w:pStyle w:val="ListParagraph"/>
        <w:numPr>
          <w:ilvl w:val="0"/>
          <w:numId w:val="3"/>
        </w:numPr>
        <w:jc w:val="both"/>
        <w:rPr>
          <w:lang w:val="en-US"/>
        </w:rPr>
      </w:pPr>
      <w:r w:rsidRPr="004C3C12">
        <w:rPr>
          <w:lang w:val="en-US"/>
        </w:rPr>
        <w:t xml:space="preserve">The giving of contribution in collegial bodies of the School, such as the Steering Council, Pedagogical Council, Editorial Board of Editions, etc; </w:t>
      </w:r>
    </w:p>
    <w:p w:rsidR="004C3C12" w:rsidRPr="004C3C12" w:rsidRDefault="004C3C12" w:rsidP="004C3C12">
      <w:pPr>
        <w:pStyle w:val="ListParagraph"/>
        <w:numPr>
          <w:ilvl w:val="0"/>
          <w:numId w:val="3"/>
        </w:numPr>
        <w:jc w:val="both"/>
        <w:rPr>
          <w:lang w:val="en-US"/>
        </w:rPr>
      </w:pPr>
      <w:r w:rsidRPr="004C3C12">
        <w:rPr>
          <w:lang w:val="en-US"/>
        </w:rPr>
        <w:t xml:space="preserve">The organization of paraprofessional and professional practice of candidates for magistrate; </w:t>
      </w:r>
    </w:p>
    <w:p w:rsidR="004C3C12" w:rsidRPr="004C3C12" w:rsidRDefault="004C3C12" w:rsidP="004C3C12">
      <w:pPr>
        <w:pStyle w:val="ListParagraph"/>
        <w:numPr>
          <w:ilvl w:val="0"/>
          <w:numId w:val="3"/>
        </w:numPr>
        <w:jc w:val="both"/>
        <w:rPr>
          <w:lang w:val="en-US"/>
        </w:rPr>
      </w:pPr>
      <w:r w:rsidRPr="004C3C12">
        <w:rPr>
          <w:lang w:val="en-US"/>
        </w:rPr>
        <w:t xml:space="preserve">Provides experience as expert and moderation for certain topics done in the context of the continuous formation; </w:t>
      </w:r>
    </w:p>
    <w:p w:rsidR="004C3C12" w:rsidRPr="004C3C12" w:rsidRDefault="004C3C12" w:rsidP="004C3C12">
      <w:pPr>
        <w:pStyle w:val="ListParagraph"/>
        <w:numPr>
          <w:ilvl w:val="0"/>
          <w:numId w:val="3"/>
        </w:numPr>
        <w:jc w:val="both"/>
        <w:rPr>
          <w:lang w:val="en-US"/>
        </w:rPr>
      </w:pPr>
      <w:r w:rsidRPr="004C3C12">
        <w:rPr>
          <w:lang w:val="en-US"/>
        </w:rPr>
        <w:t xml:space="preserve">Takes care for the providing of a high quality of the </w:t>
      </w:r>
      <w:proofErr w:type="spellStart"/>
      <w:r w:rsidRPr="004C3C12">
        <w:rPr>
          <w:lang w:val="en-US"/>
        </w:rPr>
        <w:t>continous</w:t>
      </w:r>
      <w:proofErr w:type="spellEnd"/>
      <w:r w:rsidRPr="004C3C12">
        <w:rPr>
          <w:lang w:val="en-US"/>
        </w:rPr>
        <w:t xml:space="preserve"> formation; </w:t>
      </w:r>
    </w:p>
    <w:p w:rsidR="004C3C12" w:rsidRPr="004C3C12" w:rsidRDefault="004C3C12" w:rsidP="004C3C12">
      <w:pPr>
        <w:pStyle w:val="ListParagraph"/>
        <w:numPr>
          <w:ilvl w:val="0"/>
          <w:numId w:val="3"/>
        </w:numPr>
        <w:jc w:val="both"/>
        <w:rPr>
          <w:lang w:val="en-US"/>
        </w:rPr>
      </w:pPr>
      <w:r w:rsidRPr="004C3C12">
        <w:rPr>
          <w:lang w:val="en-US"/>
        </w:rPr>
        <w:t xml:space="preserve">Provides experience for the theoretical and practical preparation of candidates for magistrate in the lecturing process of the initial formation being the head of one of the main subjects;   </w:t>
      </w:r>
    </w:p>
    <w:p w:rsidR="004C3C12" w:rsidRPr="004C3C12" w:rsidRDefault="004C3C12" w:rsidP="004C3C12">
      <w:pPr>
        <w:pStyle w:val="ListParagraph"/>
        <w:numPr>
          <w:ilvl w:val="0"/>
          <w:numId w:val="3"/>
        </w:numPr>
        <w:jc w:val="both"/>
        <w:rPr>
          <w:lang w:val="en-US"/>
        </w:rPr>
      </w:pPr>
      <w:r w:rsidRPr="004C3C12">
        <w:rPr>
          <w:lang w:val="en-US"/>
        </w:rPr>
        <w:t xml:space="preserve">Formulates, makes analysis and provides information on the theoretical and practical preparation of the candidates for magistrate and makes their evaluation through tests, assignments, etc; </w:t>
      </w:r>
    </w:p>
    <w:p w:rsidR="004C3C12" w:rsidRPr="004C3C12" w:rsidRDefault="004C3C12" w:rsidP="004C3C12">
      <w:pPr>
        <w:pStyle w:val="ListParagraph"/>
        <w:numPr>
          <w:ilvl w:val="0"/>
          <w:numId w:val="3"/>
        </w:numPr>
        <w:jc w:val="both"/>
        <w:rPr>
          <w:lang w:val="en-US"/>
        </w:rPr>
      </w:pPr>
      <w:r w:rsidRPr="004C3C12">
        <w:rPr>
          <w:lang w:val="en-US"/>
        </w:rPr>
        <w:t>Defines the timetable according to the semester division of the subjects and follows its implementation, based on the education plan approved by the Steering Council.</w:t>
      </w:r>
    </w:p>
    <w:p w:rsidR="004C3C12" w:rsidRPr="004C3C12" w:rsidRDefault="004C3C12" w:rsidP="004C3C12">
      <w:pPr>
        <w:rPr>
          <w:lang w:val="en-US"/>
        </w:rPr>
      </w:pPr>
    </w:p>
    <w:p w:rsidR="004C3C12" w:rsidRPr="004C3C12" w:rsidRDefault="004C3C12" w:rsidP="004C3C12">
      <w:pPr>
        <w:spacing w:before="2"/>
        <w:ind w:right="182"/>
        <w:jc w:val="both"/>
        <w:rPr>
          <w:rFonts w:eastAsia="Garamond"/>
          <w:lang w:val="en-US"/>
        </w:rPr>
      </w:pPr>
      <w:r w:rsidRPr="004C3C12">
        <w:rPr>
          <w:rFonts w:eastAsia="Garamond"/>
          <w:b/>
          <w:bCs/>
          <w:spacing w:val="1"/>
          <w:lang w:val="en-US"/>
        </w:rPr>
        <w:t>C</w:t>
      </w:r>
      <w:r w:rsidRPr="004C3C12">
        <w:rPr>
          <w:rFonts w:eastAsia="Garamond"/>
          <w:b/>
          <w:bCs/>
          <w:lang w:val="en-US"/>
        </w:rPr>
        <w:t xml:space="preserve">: Objectives, indicators of performance and the targeted results </w:t>
      </w:r>
    </w:p>
    <w:p w:rsidR="004C3C12" w:rsidRPr="004C3C12" w:rsidRDefault="004C3C12" w:rsidP="004C3C12">
      <w:pPr>
        <w:spacing w:before="2"/>
        <w:ind w:right="182"/>
        <w:jc w:val="both"/>
        <w:rPr>
          <w:rFonts w:eastAsia="Garamond"/>
          <w:lang w:val="en-US"/>
        </w:rPr>
      </w:pPr>
    </w:p>
    <w:p w:rsidR="004C3C12" w:rsidRPr="004C3C12" w:rsidRDefault="004C3C12" w:rsidP="004C3C12">
      <w:pPr>
        <w:spacing w:before="2"/>
        <w:ind w:right="182"/>
        <w:jc w:val="both"/>
        <w:rPr>
          <w:rFonts w:eastAsia="Garamond"/>
          <w:lang w:val="en-US"/>
        </w:rPr>
      </w:pPr>
      <w:r w:rsidRPr="004C3C12">
        <w:rPr>
          <w:rFonts w:eastAsia="Garamond"/>
          <w:lang w:val="en-US"/>
        </w:rPr>
        <w:t xml:space="preserve">The final evaluation for the committed work done from every full time </w:t>
      </w:r>
      <w:proofErr w:type="spellStart"/>
      <w:r w:rsidRPr="004C3C12">
        <w:rPr>
          <w:rFonts w:eastAsia="Garamond"/>
          <w:lang w:val="en-US"/>
        </w:rPr>
        <w:t>lectuer</w:t>
      </w:r>
      <w:proofErr w:type="spellEnd"/>
      <w:r w:rsidRPr="004C3C12">
        <w:rPr>
          <w:rFonts w:eastAsia="Garamond"/>
          <w:lang w:val="en-US"/>
        </w:rPr>
        <w:t xml:space="preserve"> includes five components as follows: </w:t>
      </w:r>
    </w:p>
    <w:p w:rsidR="004C3C12" w:rsidRPr="004C3C12" w:rsidRDefault="004C3C12" w:rsidP="004C3C12">
      <w:pPr>
        <w:spacing w:before="2"/>
        <w:ind w:right="182"/>
        <w:jc w:val="both"/>
        <w:rPr>
          <w:rFonts w:eastAsia="Garamond"/>
          <w:lang w:val="en-US"/>
        </w:rPr>
      </w:pPr>
    </w:p>
    <w:p w:rsidR="004C3C12" w:rsidRPr="004C3C12" w:rsidRDefault="004C3C12" w:rsidP="004C3C12">
      <w:pPr>
        <w:spacing w:before="2"/>
        <w:ind w:right="182"/>
        <w:jc w:val="both"/>
        <w:rPr>
          <w:rFonts w:eastAsia="Garamond"/>
          <w:b/>
          <w:bCs/>
          <w:lang w:val="en-US"/>
        </w:rPr>
      </w:pPr>
      <w:r w:rsidRPr="004C3C12">
        <w:rPr>
          <w:rFonts w:eastAsia="Garamond"/>
          <w:b/>
          <w:bCs/>
          <w:lang w:val="en-US"/>
        </w:rPr>
        <w:t>Component I:</w:t>
      </w:r>
      <w:r w:rsidRPr="004C3C12">
        <w:rPr>
          <w:rFonts w:eastAsia="Garamond"/>
          <w:b/>
          <w:bCs/>
          <w:lang w:val="en-US"/>
        </w:rPr>
        <w:tab/>
        <w:t xml:space="preserve">Activation as lecturer in the program of initial training </w:t>
      </w:r>
    </w:p>
    <w:p w:rsidR="004C3C12" w:rsidRPr="004C3C12" w:rsidRDefault="004C3C12" w:rsidP="004C3C12">
      <w:pPr>
        <w:spacing w:before="2"/>
        <w:ind w:right="182"/>
        <w:jc w:val="both"/>
        <w:rPr>
          <w:rFonts w:eastAsia="Garamond"/>
          <w:b/>
          <w:bCs/>
          <w:lang w:val="en-US"/>
        </w:rPr>
      </w:pPr>
      <w:r w:rsidRPr="004C3C12">
        <w:rPr>
          <w:rFonts w:eastAsia="Garamond"/>
          <w:b/>
          <w:bCs/>
          <w:lang w:val="en-US"/>
        </w:rPr>
        <w:t>Component II: Activation as expert in the program of continuous training</w:t>
      </w:r>
    </w:p>
    <w:p w:rsidR="004C3C12" w:rsidRPr="004C3C12" w:rsidRDefault="004C3C12" w:rsidP="004C3C12">
      <w:pPr>
        <w:pStyle w:val="ListParagraph"/>
        <w:ind w:left="0"/>
        <w:jc w:val="both"/>
        <w:rPr>
          <w:b/>
          <w:bCs/>
          <w:lang w:val="en-US"/>
        </w:rPr>
      </w:pPr>
      <w:r w:rsidRPr="004C3C12">
        <w:rPr>
          <w:rFonts w:eastAsia="Garamond"/>
          <w:b/>
          <w:bCs/>
          <w:lang w:val="en-US"/>
        </w:rPr>
        <w:t>Component</w:t>
      </w:r>
      <w:r w:rsidRPr="004C3C12">
        <w:rPr>
          <w:b/>
          <w:bCs/>
          <w:lang w:val="en-US"/>
        </w:rPr>
        <w:t xml:space="preserve"> III: Contribution in publications, scientific and professional studies </w:t>
      </w:r>
    </w:p>
    <w:p w:rsidR="004C3C12" w:rsidRPr="004C3C12" w:rsidRDefault="004C3C12" w:rsidP="004C3C12">
      <w:pPr>
        <w:pStyle w:val="ListParagraph"/>
        <w:ind w:left="2160" w:hanging="2160"/>
        <w:jc w:val="both"/>
        <w:rPr>
          <w:b/>
          <w:bCs/>
          <w:lang w:val="en-US"/>
        </w:rPr>
      </w:pPr>
      <w:r w:rsidRPr="004C3C12">
        <w:rPr>
          <w:rFonts w:eastAsia="Garamond"/>
          <w:b/>
          <w:bCs/>
          <w:lang w:val="en-US"/>
        </w:rPr>
        <w:t>Component</w:t>
      </w:r>
      <w:r w:rsidRPr="004C3C12">
        <w:rPr>
          <w:b/>
          <w:bCs/>
          <w:lang w:val="en-US"/>
        </w:rPr>
        <w:t xml:space="preserve"> </w:t>
      </w:r>
      <w:proofErr w:type="spellStart"/>
      <w:r w:rsidRPr="004C3C12">
        <w:rPr>
          <w:b/>
          <w:bCs/>
          <w:lang w:val="en-US"/>
        </w:rPr>
        <w:t>IV</w:t>
      </w:r>
      <w:proofErr w:type="gramStart"/>
      <w:r w:rsidRPr="004C3C12">
        <w:rPr>
          <w:b/>
          <w:bCs/>
          <w:lang w:val="en-US"/>
        </w:rPr>
        <w:t>:Contribution</w:t>
      </w:r>
      <w:proofErr w:type="spellEnd"/>
      <w:proofErr w:type="gramEnd"/>
      <w:r w:rsidRPr="004C3C12">
        <w:rPr>
          <w:b/>
          <w:bCs/>
          <w:lang w:val="en-US"/>
        </w:rPr>
        <w:t xml:space="preserve"> and readiness to be involved in other activities </w:t>
      </w:r>
    </w:p>
    <w:p w:rsidR="004C3C12" w:rsidRPr="004C3C12" w:rsidRDefault="004C3C12" w:rsidP="004C3C12">
      <w:pPr>
        <w:pStyle w:val="ListParagraph"/>
        <w:ind w:left="2160" w:hanging="2160"/>
        <w:jc w:val="both"/>
        <w:rPr>
          <w:b/>
          <w:bCs/>
          <w:i/>
          <w:iCs/>
          <w:lang w:val="en-US"/>
        </w:rPr>
      </w:pPr>
      <w:r w:rsidRPr="004C3C12">
        <w:rPr>
          <w:rFonts w:eastAsia="Garamond"/>
          <w:b/>
          <w:bCs/>
          <w:lang w:val="en-US"/>
        </w:rPr>
        <w:t>Component</w:t>
      </w:r>
      <w:r w:rsidRPr="004C3C12">
        <w:rPr>
          <w:b/>
          <w:bCs/>
          <w:lang w:val="en-US"/>
        </w:rPr>
        <w:t xml:space="preserve"> V: Evaluation of ethics, moral integrity, of capacities in communication, of capacities to collaborate with the pedagogical and administrative staff. </w:t>
      </w:r>
    </w:p>
    <w:p w:rsidR="004C3C12" w:rsidRPr="004C3C12" w:rsidRDefault="004C3C12" w:rsidP="004C3C12">
      <w:pPr>
        <w:pStyle w:val="ListParagraph"/>
        <w:ind w:left="2160" w:hanging="2160"/>
        <w:jc w:val="both"/>
        <w:rPr>
          <w:b/>
          <w:bCs/>
          <w:i/>
          <w:iCs/>
          <w:lang w:val="en-US"/>
        </w:rPr>
      </w:pPr>
    </w:p>
    <w:p w:rsidR="004C3C12" w:rsidRPr="004C3C12" w:rsidRDefault="004C3C12" w:rsidP="004C3C12">
      <w:pPr>
        <w:spacing w:before="2"/>
        <w:ind w:right="182"/>
        <w:jc w:val="both"/>
        <w:rPr>
          <w:rFonts w:eastAsia="Garamond"/>
          <w:lang w:val="en-US"/>
        </w:rPr>
      </w:pPr>
      <w:r w:rsidRPr="004C3C12">
        <w:rPr>
          <w:rFonts w:eastAsia="Garamond"/>
          <w:lang w:val="en-US"/>
        </w:rPr>
        <w:t xml:space="preserve">Each of the above mentioned components will have evidenced the source of contributions included in evaluation, as well as points reflected in the table. Pursuant to there are all the modalities of the evaluation of full time lecturers. </w:t>
      </w:r>
    </w:p>
    <w:p w:rsidR="004C3C12" w:rsidRPr="004C3C12" w:rsidRDefault="004C3C12" w:rsidP="004C3C12">
      <w:pPr>
        <w:spacing w:before="2"/>
        <w:ind w:right="182"/>
        <w:jc w:val="both"/>
        <w:rPr>
          <w:rFonts w:eastAsia="Garamond"/>
          <w:b/>
          <w:bCs/>
          <w:lang w:val="en-US"/>
        </w:rPr>
      </w:pPr>
    </w:p>
    <w:p w:rsidR="004C3C12" w:rsidRPr="004C3C12" w:rsidRDefault="004C3C12" w:rsidP="004C3C12">
      <w:pPr>
        <w:spacing w:before="2"/>
        <w:ind w:left="2160" w:right="182" w:hanging="2160"/>
        <w:jc w:val="both"/>
        <w:rPr>
          <w:rFonts w:eastAsia="Garamond"/>
          <w:b/>
          <w:bCs/>
          <w:lang w:val="en-US"/>
        </w:rPr>
      </w:pPr>
      <w:r w:rsidRPr="004C3C12">
        <w:rPr>
          <w:rFonts w:eastAsia="Garamond"/>
          <w:b/>
          <w:bCs/>
          <w:lang w:val="en-US"/>
        </w:rPr>
        <w:t>Component I:</w:t>
      </w:r>
      <w:r w:rsidRPr="004C3C12">
        <w:rPr>
          <w:rFonts w:eastAsia="Garamond"/>
          <w:b/>
          <w:bCs/>
          <w:lang w:val="en-US"/>
        </w:rPr>
        <w:tab/>
        <w:t>Activation as lecturer in the program of initial training</w:t>
      </w:r>
    </w:p>
    <w:p w:rsidR="004C3C12" w:rsidRPr="004C3C12" w:rsidRDefault="004C3C12" w:rsidP="004C3C12">
      <w:pPr>
        <w:rPr>
          <w:lang w:val="en-US"/>
        </w:rPr>
      </w:pPr>
    </w:p>
    <w:p w:rsidR="004C3C12" w:rsidRPr="004C3C12" w:rsidRDefault="004C3C12" w:rsidP="004C3C12">
      <w:pPr>
        <w:pStyle w:val="ListParagraph"/>
        <w:numPr>
          <w:ilvl w:val="0"/>
          <w:numId w:val="4"/>
        </w:numPr>
        <w:jc w:val="both"/>
        <w:rPr>
          <w:lang w:val="en-US"/>
        </w:rPr>
      </w:pPr>
      <w:r w:rsidRPr="004C3C12">
        <w:rPr>
          <w:b/>
          <w:bCs/>
          <w:lang w:val="en-US"/>
        </w:rPr>
        <w:t xml:space="preserve">Provides experience as lecturer/head lecturer of the subject </w:t>
      </w:r>
      <w:r w:rsidRPr="004C3C12">
        <w:rPr>
          <w:bCs/>
          <w:lang w:val="en-US"/>
        </w:rPr>
        <w:t>for topics or for the subject</w:t>
      </w:r>
      <w:r w:rsidRPr="004C3C12">
        <w:rPr>
          <w:lang w:val="en-US"/>
        </w:rPr>
        <w:t xml:space="preserve">________________________, _________________________and ________________________________. </w:t>
      </w:r>
    </w:p>
    <w:p w:rsidR="004C3C12" w:rsidRPr="004C3C12" w:rsidRDefault="004C3C12" w:rsidP="004C3C12">
      <w:pPr>
        <w:pStyle w:val="ListParagraph"/>
        <w:ind w:left="0"/>
        <w:jc w:val="both"/>
        <w:rPr>
          <w:i/>
          <w:iCs/>
          <w:lang w:val="en-US"/>
        </w:rPr>
      </w:pPr>
      <w:r w:rsidRPr="004C3C12">
        <w:rPr>
          <w:i/>
          <w:iCs/>
          <w:lang w:val="en-US"/>
        </w:rPr>
        <w:t>(Here are written all courses and subjects where he/she contributes, along with the load of classes for the relevant period of time that includes the evaluation)</w:t>
      </w:r>
    </w:p>
    <w:p w:rsidR="004C3C12" w:rsidRPr="004C3C12" w:rsidRDefault="004C3C12" w:rsidP="004C3C12">
      <w:pPr>
        <w:pStyle w:val="ListParagraph"/>
        <w:ind w:left="800"/>
        <w:jc w:val="both"/>
        <w:rPr>
          <w:b/>
          <w:bCs/>
          <w:lang w:val="en-US"/>
        </w:rPr>
      </w:pPr>
    </w:p>
    <w:p w:rsidR="004C3C12" w:rsidRPr="004C3C12" w:rsidRDefault="004C3C12" w:rsidP="004C3C12">
      <w:pPr>
        <w:pStyle w:val="ListParagraph"/>
        <w:ind w:left="0"/>
        <w:jc w:val="both"/>
        <w:rPr>
          <w:b/>
          <w:bCs/>
          <w:iCs/>
          <w:lang w:val="en-US"/>
        </w:rPr>
      </w:pPr>
      <w:r w:rsidRPr="004C3C12">
        <w:rPr>
          <w:b/>
          <w:bCs/>
          <w:iCs/>
          <w:lang w:val="en-US"/>
        </w:rPr>
        <w:t>The evaluation scheme of the lecturer of the program of initial formation is as follows:</w:t>
      </w:r>
    </w:p>
    <w:p w:rsidR="004C3C12" w:rsidRPr="004C3C12" w:rsidRDefault="004C3C12" w:rsidP="004C3C12">
      <w:pPr>
        <w:pStyle w:val="ListParagraph"/>
        <w:ind w:left="0"/>
        <w:jc w:val="both"/>
        <w:rPr>
          <w:b/>
          <w:bCs/>
          <w:i/>
          <w:lang w:val="en-US"/>
        </w:rPr>
      </w:pPr>
    </w:p>
    <w:p w:rsidR="004C3C12" w:rsidRPr="004C3C12" w:rsidRDefault="004C3C12" w:rsidP="004C3C12">
      <w:pPr>
        <w:pStyle w:val="ListParagraph"/>
        <w:ind w:left="0"/>
        <w:jc w:val="both"/>
        <w:rPr>
          <w:b/>
          <w:bCs/>
          <w:i/>
          <w:lang w:val="en-US"/>
        </w:rPr>
      </w:pPr>
    </w:p>
    <w:p w:rsidR="004C3C12" w:rsidRPr="004C3C12" w:rsidRDefault="004C3C12" w:rsidP="004C3C12">
      <w:pPr>
        <w:pStyle w:val="ListParagraph"/>
        <w:numPr>
          <w:ilvl w:val="0"/>
          <w:numId w:val="7"/>
        </w:numPr>
        <w:jc w:val="both"/>
        <w:rPr>
          <w:b/>
          <w:bCs/>
          <w:i/>
          <w:lang w:val="en-US"/>
        </w:rPr>
      </w:pPr>
      <w:r w:rsidRPr="004C3C12">
        <w:rPr>
          <w:b/>
          <w:bCs/>
          <w:i/>
          <w:lang w:val="en-US"/>
        </w:rPr>
        <w:t xml:space="preserve">Teaching load faced by the lecturer in the evaluation of Component I </w:t>
      </w:r>
    </w:p>
    <w:p w:rsidR="004C3C12" w:rsidRPr="004C3C12" w:rsidRDefault="004C3C12" w:rsidP="004C3C12">
      <w:pPr>
        <w:pStyle w:val="ListParagraph"/>
        <w:jc w:val="both"/>
        <w:rPr>
          <w:b/>
          <w:bCs/>
          <w:i/>
          <w:lang w:val="en-US"/>
        </w:rPr>
      </w:pPr>
    </w:p>
    <w:p w:rsidR="004C3C12" w:rsidRPr="004C3C12" w:rsidRDefault="004C3C12" w:rsidP="004C3C12">
      <w:pPr>
        <w:pStyle w:val="ListParagraph"/>
        <w:jc w:val="center"/>
        <w:rPr>
          <w:b/>
          <w:bCs/>
          <w:i/>
          <w:lang w:val="en-US"/>
        </w:rPr>
      </w:pPr>
      <w:r w:rsidRPr="004C3C12">
        <w:rPr>
          <w:b/>
          <w:bCs/>
          <w:i/>
          <w:lang w:val="en-US"/>
        </w:rPr>
        <w:t>TABLE 1</w:t>
      </w:r>
    </w:p>
    <w:p w:rsidR="004C3C12" w:rsidRPr="004C3C12" w:rsidRDefault="004C3C12" w:rsidP="004C3C12">
      <w:pPr>
        <w:pStyle w:val="ListParagraph"/>
        <w:ind w:left="800"/>
        <w:jc w:val="both"/>
        <w:rPr>
          <w:lang w:val="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2410"/>
        <w:gridCol w:w="2409"/>
        <w:gridCol w:w="3119"/>
      </w:tblGrid>
      <w:tr w:rsidR="004C3C12" w:rsidRPr="004C3C12" w:rsidTr="00B608D8">
        <w:trPr>
          <w:trHeight w:val="368"/>
        </w:trPr>
        <w:tc>
          <w:tcPr>
            <w:tcW w:w="10031" w:type="dxa"/>
            <w:gridSpan w:val="4"/>
            <w:shd w:val="clear" w:color="auto" w:fill="auto"/>
          </w:tcPr>
          <w:p w:rsidR="004C3C12" w:rsidRPr="004C3C12" w:rsidRDefault="004C3C12" w:rsidP="00B608D8">
            <w:pPr>
              <w:jc w:val="center"/>
              <w:rPr>
                <w:b/>
                <w:bCs/>
                <w:lang w:val="en-US"/>
              </w:rPr>
            </w:pPr>
            <w:bookmarkStart w:id="2" w:name="_Hlk100139710"/>
            <w:r w:rsidRPr="004C3C12">
              <w:rPr>
                <w:b/>
                <w:bCs/>
                <w:lang w:val="en-US"/>
              </w:rPr>
              <w:t xml:space="preserve">The evaluation of the teaching load of the lecturer of the initial training </w:t>
            </w:r>
          </w:p>
        </w:tc>
      </w:tr>
      <w:tr w:rsidR="004C3C12" w:rsidRPr="004C3C12" w:rsidTr="00B608D8">
        <w:trPr>
          <w:trHeight w:val="251"/>
        </w:trPr>
        <w:tc>
          <w:tcPr>
            <w:tcW w:w="2093" w:type="dxa"/>
            <w:shd w:val="clear" w:color="auto" w:fill="auto"/>
          </w:tcPr>
          <w:p w:rsidR="004C3C12" w:rsidRPr="004C3C12" w:rsidRDefault="004C3C12" w:rsidP="00B608D8">
            <w:pPr>
              <w:jc w:val="center"/>
              <w:rPr>
                <w:b/>
                <w:bCs/>
                <w:lang w:val="en-US"/>
              </w:rPr>
            </w:pPr>
            <w:r w:rsidRPr="004C3C12">
              <w:rPr>
                <w:b/>
                <w:bCs/>
                <w:lang w:val="en-US"/>
              </w:rPr>
              <w:t xml:space="preserve">□ Insufficient </w:t>
            </w:r>
          </w:p>
        </w:tc>
        <w:tc>
          <w:tcPr>
            <w:tcW w:w="2410" w:type="dxa"/>
            <w:shd w:val="clear" w:color="auto" w:fill="auto"/>
          </w:tcPr>
          <w:p w:rsidR="004C3C12" w:rsidRPr="004C3C12" w:rsidRDefault="004C3C12" w:rsidP="00B608D8">
            <w:pPr>
              <w:jc w:val="center"/>
              <w:rPr>
                <w:b/>
                <w:bCs/>
                <w:lang w:val="en-US"/>
              </w:rPr>
            </w:pPr>
            <w:r w:rsidRPr="004C3C12">
              <w:rPr>
                <w:b/>
                <w:bCs/>
                <w:lang w:val="en-US"/>
              </w:rPr>
              <w:t xml:space="preserve">□ Sufficient </w:t>
            </w:r>
          </w:p>
        </w:tc>
        <w:tc>
          <w:tcPr>
            <w:tcW w:w="2409" w:type="dxa"/>
            <w:shd w:val="clear" w:color="auto" w:fill="auto"/>
          </w:tcPr>
          <w:p w:rsidR="004C3C12" w:rsidRPr="004C3C12" w:rsidRDefault="004C3C12" w:rsidP="00B608D8">
            <w:pPr>
              <w:jc w:val="center"/>
              <w:rPr>
                <w:b/>
                <w:bCs/>
                <w:lang w:val="en-US"/>
              </w:rPr>
            </w:pPr>
            <w:r w:rsidRPr="004C3C12">
              <w:rPr>
                <w:b/>
                <w:bCs/>
                <w:lang w:val="en-US"/>
              </w:rPr>
              <w:t>□ Well</w:t>
            </w:r>
          </w:p>
        </w:tc>
        <w:tc>
          <w:tcPr>
            <w:tcW w:w="3119" w:type="dxa"/>
            <w:shd w:val="clear" w:color="auto" w:fill="auto"/>
          </w:tcPr>
          <w:p w:rsidR="004C3C12" w:rsidRPr="004C3C12" w:rsidRDefault="004C3C12" w:rsidP="00B608D8">
            <w:pPr>
              <w:jc w:val="center"/>
              <w:rPr>
                <w:b/>
                <w:bCs/>
                <w:lang w:val="en-US"/>
              </w:rPr>
            </w:pPr>
            <w:r w:rsidRPr="004C3C12">
              <w:rPr>
                <w:b/>
                <w:bCs/>
                <w:lang w:val="en-US"/>
              </w:rPr>
              <w:t xml:space="preserve">□ Very well </w:t>
            </w:r>
          </w:p>
        </w:tc>
      </w:tr>
      <w:tr w:rsidR="004C3C12" w:rsidRPr="004C3C12" w:rsidTr="00B608D8">
        <w:trPr>
          <w:trHeight w:val="251"/>
        </w:trPr>
        <w:tc>
          <w:tcPr>
            <w:tcW w:w="2093" w:type="dxa"/>
            <w:shd w:val="clear" w:color="auto" w:fill="auto"/>
          </w:tcPr>
          <w:p w:rsidR="004C3C12" w:rsidRPr="004C3C12" w:rsidRDefault="004C3C12" w:rsidP="00B608D8">
            <w:pPr>
              <w:jc w:val="center"/>
              <w:rPr>
                <w:b/>
                <w:bCs/>
                <w:lang w:val="en-US"/>
              </w:rPr>
            </w:pPr>
            <w:r w:rsidRPr="004C3C12">
              <w:rPr>
                <w:b/>
                <w:bCs/>
                <w:lang w:val="en-US"/>
              </w:rPr>
              <w:t>Zero points</w:t>
            </w:r>
          </w:p>
        </w:tc>
        <w:tc>
          <w:tcPr>
            <w:tcW w:w="2410" w:type="dxa"/>
            <w:shd w:val="clear" w:color="auto" w:fill="auto"/>
          </w:tcPr>
          <w:p w:rsidR="004C3C12" w:rsidRPr="004C3C12" w:rsidRDefault="004C3C12" w:rsidP="00B608D8">
            <w:pPr>
              <w:jc w:val="center"/>
              <w:rPr>
                <w:b/>
                <w:bCs/>
                <w:lang w:val="en-US"/>
              </w:rPr>
            </w:pPr>
            <w:r w:rsidRPr="004C3C12">
              <w:rPr>
                <w:b/>
                <w:bCs/>
                <w:lang w:val="en-US"/>
              </w:rPr>
              <w:t>25 points</w:t>
            </w:r>
          </w:p>
        </w:tc>
        <w:tc>
          <w:tcPr>
            <w:tcW w:w="2409" w:type="dxa"/>
            <w:shd w:val="clear" w:color="auto" w:fill="auto"/>
          </w:tcPr>
          <w:p w:rsidR="004C3C12" w:rsidRPr="004C3C12" w:rsidRDefault="004C3C12" w:rsidP="00B608D8">
            <w:pPr>
              <w:jc w:val="center"/>
              <w:rPr>
                <w:b/>
                <w:bCs/>
                <w:lang w:val="en-US"/>
              </w:rPr>
            </w:pPr>
            <w:r w:rsidRPr="004C3C12">
              <w:rPr>
                <w:b/>
                <w:bCs/>
                <w:lang w:val="en-US"/>
              </w:rPr>
              <w:t>50 points</w:t>
            </w:r>
          </w:p>
        </w:tc>
        <w:tc>
          <w:tcPr>
            <w:tcW w:w="3119" w:type="dxa"/>
            <w:shd w:val="clear" w:color="auto" w:fill="auto"/>
          </w:tcPr>
          <w:p w:rsidR="004C3C12" w:rsidRPr="004C3C12" w:rsidRDefault="004C3C12" w:rsidP="00B608D8">
            <w:pPr>
              <w:jc w:val="center"/>
              <w:rPr>
                <w:b/>
                <w:bCs/>
                <w:lang w:val="en-US"/>
              </w:rPr>
            </w:pPr>
            <w:r w:rsidRPr="004C3C12">
              <w:rPr>
                <w:b/>
                <w:bCs/>
                <w:lang w:val="en-US"/>
              </w:rPr>
              <w:t>70 points</w:t>
            </w:r>
          </w:p>
        </w:tc>
      </w:tr>
      <w:tr w:rsidR="004C3C12" w:rsidRPr="004C3C12" w:rsidTr="00B608D8">
        <w:tc>
          <w:tcPr>
            <w:tcW w:w="2093" w:type="dxa"/>
            <w:shd w:val="clear" w:color="auto" w:fill="auto"/>
          </w:tcPr>
          <w:p w:rsidR="004C3C12" w:rsidRPr="004C3C12" w:rsidRDefault="004C3C12" w:rsidP="00B608D8">
            <w:pPr>
              <w:contextualSpacing/>
              <w:jc w:val="both"/>
              <w:rPr>
                <w:lang w:val="en-US"/>
              </w:rPr>
            </w:pPr>
            <w:r w:rsidRPr="004C3C12">
              <w:rPr>
                <w:lang w:val="en-US"/>
              </w:rPr>
              <w:t>Has not faced the relevant and teaching load foreseen by the Regulation</w:t>
            </w:r>
            <w:proofErr w:type="gramStart"/>
            <w:r w:rsidRPr="004C3C12">
              <w:rPr>
                <w:lang w:val="en-US"/>
              </w:rPr>
              <w:t>..</w:t>
            </w:r>
            <w:proofErr w:type="gramEnd"/>
          </w:p>
        </w:tc>
        <w:tc>
          <w:tcPr>
            <w:tcW w:w="2410" w:type="dxa"/>
            <w:shd w:val="clear" w:color="auto" w:fill="auto"/>
          </w:tcPr>
          <w:p w:rsidR="004C3C12" w:rsidRPr="004C3C12" w:rsidRDefault="004C3C12" w:rsidP="00B608D8">
            <w:pPr>
              <w:contextualSpacing/>
              <w:jc w:val="both"/>
              <w:rPr>
                <w:lang w:val="en-US"/>
              </w:rPr>
            </w:pPr>
            <w:r w:rsidRPr="004C3C12">
              <w:rPr>
                <w:lang w:val="en-US"/>
              </w:rPr>
              <w:t>Has faced a relevant and teaching load over 20% less than that foreseen by the Regulation.</w:t>
            </w:r>
          </w:p>
        </w:tc>
        <w:tc>
          <w:tcPr>
            <w:tcW w:w="2409" w:type="dxa"/>
            <w:shd w:val="clear" w:color="auto" w:fill="auto"/>
          </w:tcPr>
          <w:p w:rsidR="004C3C12" w:rsidRPr="004C3C12" w:rsidRDefault="004C3C12" w:rsidP="00B608D8">
            <w:pPr>
              <w:contextualSpacing/>
              <w:jc w:val="both"/>
              <w:rPr>
                <w:lang w:val="en-US"/>
              </w:rPr>
            </w:pPr>
            <w:r w:rsidRPr="004C3C12">
              <w:rPr>
                <w:lang w:val="en-US"/>
              </w:rPr>
              <w:t xml:space="preserve">Has faced a relevant and teaching load at least 10% less than that foreseen by the Regulation. </w:t>
            </w:r>
          </w:p>
        </w:tc>
        <w:tc>
          <w:tcPr>
            <w:tcW w:w="3119" w:type="dxa"/>
            <w:shd w:val="clear" w:color="auto" w:fill="auto"/>
          </w:tcPr>
          <w:p w:rsidR="004C3C12" w:rsidRPr="004C3C12" w:rsidRDefault="004C3C12" w:rsidP="00B608D8">
            <w:pPr>
              <w:pStyle w:val="NoSpacing"/>
              <w:jc w:val="both"/>
              <w:rPr>
                <w:sz w:val="24"/>
                <w:szCs w:val="24"/>
              </w:rPr>
            </w:pPr>
            <w:r w:rsidRPr="004C3C12">
              <w:t xml:space="preserve">Has faced a relevant and teaching load </w:t>
            </w:r>
            <w:r w:rsidRPr="004C3C12">
              <w:rPr>
                <w:sz w:val="24"/>
                <w:szCs w:val="24"/>
              </w:rPr>
              <w:t xml:space="preserve">___ relevant and teaching classes converted in ___ classes in an academic year in the program of initial formation. </w:t>
            </w:r>
          </w:p>
        </w:tc>
      </w:tr>
      <w:tr w:rsidR="004C3C12" w:rsidRPr="004C3C12" w:rsidTr="00B608D8">
        <w:tc>
          <w:tcPr>
            <w:tcW w:w="6912" w:type="dxa"/>
            <w:gridSpan w:val="3"/>
            <w:shd w:val="clear" w:color="auto" w:fill="auto"/>
          </w:tcPr>
          <w:p w:rsidR="004C3C12" w:rsidRPr="004C3C12" w:rsidRDefault="004C3C12" w:rsidP="00B608D8">
            <w:pPr>
              <w:contextualSpacing/>
              <w:jc w:val="center"/>
              <w:rPr>
                <w:b/>
                <w:bCs/>
                <w:lang w:val="en-US"/>
              </w:rPr>
            </w:pPr>
            <w:r w:rsidRPr="004C3C12">
              <w:rPr>
                <w:b/>
                <w:bCs/>
                <w:lang w:val="en-US"/>
              </w:rPr>
              <w:t xml:space="preserve">Evaluation for the lecturer </w:t>
            </w:r>
          </w:p>
        </w:tc>
        <w:tc>
          <w:tcPr>
            <w:tcW w:w="3119" w:type="dxa"/>
            <w:shd w:val="clear" w:color="auto" w:fill="auto"/>
          </w:tcPr>
          <w:p w:rsidR="004C3C12" w:rsidRPr="004C3C12" w:rsidRDefault="004C3C12" w:rsidP="00B608D8">
            <w:pPr>
              <w:pStyle w:val="NoSpacing"/>
              <w:jc w:val="center"/>
              <w:rPr>
                <w:sz w:val="24"/>
                <w:szCs w:val="24"/>
              </w:rPr>
            </w:pPr>
            <w:r w:rsidRPr="004C3C12">
              <w:rPr>
                <w:b/>
                <w:bCs/>
                <w:sz w:val="24"/>
                <w:szCs w:val="24"/>
              </w:rPr>
              <w:t xml:space="preserve">□ </w:t>
            </w:r>
          </w:p>
        </w:tc>
      </w:tr>
      <w:tr w:rsidR="004C3C12" w:rsidRPr="004C3C12" w:rsidTr="00B608D8">
        <w:tc>
          <w:tcPr>
            <w:tcW w:w="6912" w:type="dxa"/>
            <w:gridSpan w:val="3"/>
            <w:shd w:val="clear" w:color="auto" w:fill="auto"/>
          </w:tcPr>
          <w:p w:rsidR="004C3C12" w:rsidRPr="004C3C12" w:rsidRDefault="004C3C12" w:rsidP="00B608D8">
            <w:pPr>
              <w:contextualSpacing/>
              <w:jc w:val="both"/>
              <w:rPr>
                <w:lang w:val="en-US"/>
              </w:rPr>
            </w:pPr>
          </w:p>
          <w:p w:rsidR="004C3C12" w:rsidRPr="004C3C12" w:rsidRDefault="004C3C12" w:rsidP="00B608D8">
            <w:pPr>
              <w:contextualSpacing/>
              <w:jc w:val="both"/>
              <w:rPr>
                <w:b/>
                <w:bCs/>
                <w:lang w:val="en-US"/>
              </w:rPr>
            </w:pPr>
            <w:r w:rsidRPr="004C3C12">
              <w:rPr>
                <w:lang w:val="en-US"/>
              </w:rPr>
              <w:t xml:space="preserve">The </w:t>
            </w:r>
            <w:proofErr w:type="gramStart"/>
            <w:r w:rsidRPr="004C3C12">
              <w:rPr>
                <w:lang w:val="en-US"/>
              </w:rPr>
              <w:t xml:space="preserve">lecturer </w:t>
            </w:r>
            <w:r w:rsidRPr="004C3C12">
              <w:rPr>
                <w:b/>
                <w:bCs/>
                <w:u w:val="single"/>
                <w:lang w:val="en-US"/>
              </w:rPr>
              <w:t xml:space="preserve"> has</w:t>
            </w:r>
            <w:proofErr w:type="gramEnd"/>
            <w:r w:rsidRPr="004C3C12">
              <w:rPr>
                <w:b/>
                <w:bCs/>
                <w:u w:val="single"/>
                <w:lang w:val="en-US"/>
              </w:rPr>
              <w:t xml:space="preserve"> faced a </w:t>
            </w:r>
            <w:proofErr w:type="spellStart"/>
            <w:r w:rsidRPr="004C3C12">
              <w:rPr>
                <w:b/>
                <w:bCs/>
                <w:u w:val="single"/>
                <w:lang w:val="en-US"/>
              </w:rPr>
              <w:t>teching</w:t>
            </w:r>
            <w:proofErr w:type="spellEnd"/>
            <w:r w:rsidRPr="004C3C12">
              <w:rPr>
                <w:b/>
                <w:bCs/>
                <w:u w:val="single"/>
                <w:lang w:val="en-US"/>
              </w:rPr>
              <w:t xml:space="preserve"> load ___% higher/ from the obligatory education load for three years. </w:t>
            </w:r>
          </w:p>
          <w:p w:rsidR="004C3C12" w:rsidRPr="004C3C12" w:rsidRDefault="004C3C12" w:rsidP="00B608D8">
            <w:pPr>
              <w:contextualSpacing/>
              <w:jc w:val="both"/>
              <w:rPr>
                <w:b/>
                <w:bCs/>
                <w:lang w:val="en-US"/>
              </w:rPr>
            </w:pPr>
          </w:p>
          <w:p w:rsidR="004C3C12" w:rsidRPr="004C3C12" w:rsidRDefault="004C3C12" w:rsidP="00B608D8">
            <w:pPr>
              <w:contextualSpacing/>
              <w:jc w:val="both"/>
              <w:rPr>
                <w:b/>
                <w:bCs/>
                <w:lang w:val="en-US"/>
              </w:rPr>
            </w:pPr>
            <w:r w:rsidRPr="004C3C12">
              <w:rPr>
                <w:b/>
                <w:bCs/>
                <w:lang w:val="en-US"/>
              </w:rPr>
              <w:t>Faced teaching load/</w:t>
            </w:r>
            <w:r w:rsidR="00270401">
              <w:rPr>
                <w:b/>
                <w:bCs/>
                <w:lang w:val="en-US"/>
              </w:rPr>
              <w:t>o</w:t>
            </w:r>
            <w:r w:rsidRPr="004C3C12">
              <w:rPr>
                <w:b/>
                <w:bCs/>
                <w:lang w:val="en-US"/>
              </w:rPr>
              <w:t xml:space="preserve">verload - --- %. </w:t>
            </w:r>
            <w:r w:rsidRPr="004C3C12">
              <w:rPr>
                <w:bCs/>
                <w:lang w:val="en-US"/>
              </w:rPr>
              <w:t>In the final evaluation Mrs</w:t>
            </w:r>
            <w:proofErr w:type="gramStart"/>
            <w:r w:rsidRPr="004C3C12">
              <w:rPr>
                <w:bCs/>
                <w:lang w:val="en-US"/>
              </w:rPr>
              <w:t>./</w:t>
            </w:r>
            <w:proofErr w:type="gramEnd"/>
            <w:r w:rsidRPr="004C3C12">
              <w:rPr>
                <w:bCs/>
                <w:lang w:val="en-US"/>
              </w:rPr>
              <w:t xml:space="preserve">Mr. </w:t>
            </w:r>
            <w:r w:rsidRPr="004C3C12">
              <w:rPr>
                <w:lang w:val="en-US"/>
              </w:rPr>
              <w:t>_</w:t>
            </w:r>
            <w:r w:rsidRPr="004C3C12">
              <w:rPr>
                <w:b/>
                <w:bCs/>
                <w:lang w:val="en-US"/>
              </w:rPr>
              <w:t xml:space="preserve">  has/ or are added 20 points from this overload. </w:t>
            </w:r>
          </w:p>
          <w:p w:rsidR="004C3C12" w:rsidRPr="004C3C12" w:rsidRDefault="004C3C12" w:rsidP="00B608D8">
            <w:pPr>
              <w:contextualSpacing/>
              <w:jc w:val="both"/>
              <w:rPr>
                <w:b/>
                <w:bCs/>
                <w:lang w:val="en-US"/>
              </w:rPr>
            </w:pPr>
          </w:p>
          <w:p w:rsidR="004C3C12" w:rsidRPr="004C3C12" w:rsidRDefault="004C3C12" w:rsidP="00B608D8">
            <w:pPr>
              <w:contextualSpacing/>
              <w:jc w:val="both"/>
              <w:rPr>
                <w:b/>
                <w:bCs/>
                <w:lang w:val="en-US"/>
              </w:rPr>
            </w:pPr>
            <w:r w:rsidRPr="004C3C12">
              <w:rPr>
                <w:lang w:val="en-US"/>
              </w:rPr>
              <w:t xml:space="preserve">Consequently, the evaluation for the lecturer for </w:t>
            </w:r>
            <w:r w:rsidRPr="004C3C12">
              <w:rPr>
                <w:b/>
                <w:lang w:val="en-US"/>
              </w:rPr>
              <w:t>Component</w:t>
            </w:r>
            <w:r w:rsidRPr="004C3C12">
              <w:rPr>
                <w:b/>
                <w:bCs/>
                <w:lang w:val="en-US"/>
              </w:rPr>
              <w:t xml:space="preserve"> I – Program of Initial Formation </w:t>
            </w:r>
            <w:r w:rsidRPr="004C3C12">
              <w:rPr>
                <w:bCs/>
                <w:lang w:val="en-US"/>
              </w:rPr>
              <w:t>is</w:t>
            </w:r>
            <w:r w:rsidRPr="004C3C12">
              <w:rPr>
                <w:b/>
                <w:bCs/>
                <w:lang w:val="en-US"/>
              </w:rPr>
              <w:t xml:space="preserve"> </w:t>
            </w:r>
            <w:r w:rsidRPr="004C3C12">
              <w:rPr>
                <w:b/>
                <w:bCs/>
                <w:u w:val="single"/>
                <w:lang w:val="en-US"/>
              </w:rPr>
              <w:t xml:space="preserve">“----------” because the load/overload faced by him/her in 3 years is </w:t>
            </w:r>
            <w:proofErr w:type="gramStart"/>
            <w:r w:rsidRPr="004C3C12">
              <w:rPr>
                <w:b/>
                <w:bCs/>
                <w:u w:val="single"/>
                <w:lang w:val="en-US"/>
              </w:rPr>
              <w:t>over  50</w:t>
            </w:r>
            <w:proofErr w:type="gramEnd"/>
            <w:r w:rsidRPr="004C3C12">
              <w:rPr>
                <w:b/>
                <w:bCs/>
                <w:u w:val="single"/>
                <w:lang w:val="en-US"/>
              </w:rPr>
              <w:t>%.</w:t>
            </w:r>
          </w:p>
        </w:tc>
        <w:tc>
          <w:tcPr>
            <w:tcW w:w="3119" w:type="dxa"/>
            <w:shd w:val="clear" w:color="auto" w:fill="auto"/>
          </w:tcPr>
          <w:p w:rsidR="004C3C12" w:rsidRPr="004C3C12" w:rsidRDefault="004C3C12" w:rsidP="00B608D8">
            <w:pPr>
              <w:pStyle w:val="NoSpacing"/>
              <w:jc w:val="both"/>
              <w:rPr>
                <w:sz w:val="24"/>
                <w:szCs w:val="24"/>
              </w:rPr>
            </w:pPr>
            <w:r w:rsidRPr="004C3C12">
              <w:rPr>
                <w:sz w:val="24"/>
                <w:szCs w:val="24"/>
              </w:rPr>
              <w:t xml:space="preserve">He/she has faced a relevant and teaching load </w:t>
            </w:r>
            <w:r w:rsidRPr="004C3C12">
              <w:rPr>
                <w:b/>
                <w:bCs/>
                <w:sz w:val="24"/>
                <w:szCs w:val="24"/>
              </w:rPr>
              <w:t xml:space="preserve">___ </w:t>
            </w:r>
            <w:r w:rsidRPr="004C3C12">
              <w:rPr>
                <w:bCs/>
                <w:sz w:val="24"/>
                <w:szCs w:val="24"/>
              </w:rPr>
              <w:t>classes for</w:t>
            </w:r>
            <w:r w:rsidRPr="004C3C12">
              <w:rPr>
                <w:sz w:val="24"/>
                <w:szCs w:val="24"/>
              </w:rPr>
              <w:t xml:space="preserve"> ___ relevant and teaching obligatory in three academic years </w:t>
            </w:r>
            <w:r w:rsidRPr="004C3C12">
              <w:rPr>
                <w:b/>
                <w:bCs/>
                <w:sz w:val="24"/>
                <w:szCs w:val="24"/>
              </w:rPr>
              <w:t xml:space="preserve">___ </w:t>
            </w:r>
            <w:r w:rsidRPr="004C3C12">
              <w:rPr>
                <w:bCs/>
                <w:sz w:val="24"/>
                <w:szCs w:val="24"/>
              </w:rPr>
              <w:t>teaching classes converted from</w:t>
            </w:r>
            <w:r w:rsidRPr="004C3C12">
              <w:rPr>
                <w:b/>
                <w:bCs/>
                <w:sz w:val="24"/>
                <w:szCs w:val="24"/>
              </w:rPr>
              <w:t xml:space="preserve"> ___ converted class </w:t>
            </w:r>
            <w:r w:rsidRPr="004C3C12">
              <w:rPr>
                <w:bCs/>
                <w:sz w:val="24"/>
                <w:szCs w:val="24"/>
              </w:rPr>
              <w:t>obligatory in three years in t</w:t>
            </w:r>
            <w:r w:rsidR="00AA72D9">
              <w:rPr>
                <w:bCs/>
                <w:sz w:val="24"/>
                <w:szCs w:val="24"/>
              </w:rPr>
              <w:t>he program of initial formation.</w:t>
            </w:r>
            <w:r w:rsidRPr="004C3C12">
              <w:rPr>
                <w:bCs/>
                <w:sz w:val="24"/>
                <w:szCs w:val="24"/>
              </w:rPr>
              <w:t xml:space="preserve">  </w:t>
            </w:r>
          </w:p>
        </w:tc>
      </w:tr>
      <w:tr w:rsidR="004C3C12" w:rsidRPr="004C3C12" w:rsidTr="00B608D8">
        <w:tc>
          <w:tcPr>
            <w:tcW w:w="6912" w:type="dxa"/>
            <w:gridSpan w:val="3"/>
            <w:shd w:val="clear" w:color="auto" w:fill="auto"/>
          </w:tcPr>
          <w:p w:rsidR="004C3C12" w:rsidRPr="004C3C12" w:rsidRDefault="004C3C12" w:rsidP="00B608D8">
            <w:pPr>
              <w:pStyle w:val="ListParagraph"/>
              <w:ind w:left="0"/>
              <w:jc w:val="both"/>
              <w:rPr>
                <w:iCs/>
                <w:lang w:val="en-US"/>
              </w:rPr>
            </w:pPr>
            <w:r w:rsidRPr="004C3C12">
              <w:rPr>
                <w:b/>
                <w:bCs/>
                <w:i/>
                <w:iCs/>
                <w:lang w:val="en-US"/>
              </w:rPr>
              <w:t>Note:</w:t>
            </w:r>
            <w:r w:rsidRPr="004C3C12">
              <w:rPr>
                <w:lang w:val="en-US"/>
              </w:rPr>
              <w:t xml:space="preserve"> When the work load of the lecturer is more than </w:t>
            </w:r>
            <w:r w:rsidRPr="004C3C12">
              <w:rPr>
                <w:iCs/>
                <w:lang w:val="en-US"/>
              </w:rPr>
              <w:t xml:space="preserve">25% of the anticipated annual load calculated for three years, than to his/her final result are added 10 points and for an overload that is increased over this limit, are added 10 points for every increase over 25% of the load. </w:t>
            </w:r>
          </w:p>
          <w:p w:rsidR="004C3C12" w:rsidRPr="004C3C12" w:rsidRDefault="004C3C12" w:rsidP="00B608D8">
            <w:pPr>
              <w:pStyle w:val="ListParagraph"/>
              <w:ind w:left="0"/>
              <w:jc w:val="both"/>
              <w:rPr>
                <w:iCs/>
                <w:lang w:val="en-US"/>
              </w:rPr>
            </w:pPr>
            <w:r w:rsidRPr="004C3C12">
              <w:rPr>
                <w:iCs/>
                <w:lang w:val="en-US"/>
              </w:rPr>
              <w:t>When the overload for the three years of the evaluation is over 50% of the obligatory load, than the evaluation of this component will be considered “</w:t>
            </w:r>
            <w:r w:rsidRPr="004C3C12">
              <w:rPr>
                <w:b/>
                <w:iCs/>
                <w:lang w:val="en-US"/>
              </w:rPr>
              <w:t>Excellent</w:t>
            </w:r>
            <w:r w:rsidRPr="004C3C12">
              <w:rPr>
                <w:iCs/>
                <w:lang w:val="en-US"/>
              </w:rPr>
              <w:t xml:space="preserve">.” </w:t>
            </w:r>
          </w:p>
        </w:tc>
        <w:tc>
          <w:tcPr>
            <w:tcW w:w="3119" w:type="dxa"/>
            <w:shd w:val="clear" w:color="auto" w:fill="auto"/>
          </w:tcPr>
          <w:p w:rsidR="004C3C12" w:rsidRPr="004C3C12" w:rsidRDefault="004C3C12" w:rsidP="00B608D8">
            <w:pPr>
              <w:pStyle w:val="NoSpacing"/>
              <w:jc w:val="both"/>
              <w:rPr>
                <w:sz w:val="24"/>
                <w:szCs w:val="24"/>
              </w:rPr>
            </w:pPr>
          </w:p>
        </w:tc>
      </w:tr>
      <w:bookmarkEnd w:id="2"/>
    </w:tbl>
    <w:p w:rsidR="004C3C12" w:rsidRPr="004C3C12" w:rsidRDefault="004C3C12" w:rsidP="004C3C12">
      <w:pPr>
        <w:pStyle w:val="ListParagraph"/>
        <w:ind w:left="0"/>
        <w:jc w:val="both"/>
        <w:rPr>
          <w:i/>
          <w:lang w:val="en-US"/>
        </w:rPr>
      </w:pPr>
    </w:p>
    <w:p w:rsidR="004C3C12" w:rsidRPr="004C3C12" w:rsidRDefault="004C3C12" w:rsidP="004C3C12">
      <w:pPr>
        <w:pStyle w:val="ListParagraph"/>
        <w:numPr>
          <w:ilvl w:val="0"/>
          <w:numId w:val="7"/>
        </w:numPr>
        <w:jc w:val="both"/>
        <w:rPr>
          <w:i/>
          <w:iCs/>
          <w:lang w:val="en-US"/>
        </w:rPr>
      </w:pPr>
      <w:r w:rsidRPr="004C3C12">
        <w:rPr>
          <w:i/>
          <w:lang w:val="en-US"/>
        </w:rPr>
        <w:lastRenderedPageBreak/>
        <w:t xml:space="preserve">Evaluation from candidates for magistrate: </w:t>
      </w:r>
      <w:r w:rsidRPr="004C3C12">
        <w:rPr>
          <w:lang w:val="en-US"/>
        </w:rPr>
        <w:t>Is done at the end of the academic year through written questionnaires prepared by the Responsible of the Initial Formation and the Director of the School of Magistrates</w:t>
      </w:r>
      <w:r w:rsidRPr="004C3C12">
        <w:rPr>
          <w:rFonts w:eastAsia="Times New Roman"/>
          <w:lang w:val="en-US"/>
        </w:rPr>
        <w:t>. The collection of information by questionnaires is done at the end of the year respecting the anonymity of participants. Completed questionnaires are collected from the Scientific Secretary of the Initial Formation, are analyzed and are submitted to the Responsible of Initial Formation</w:t>
      </w:r>
      <w:r w:rsidRPr="004C3C12">
        <w:rPr>
          <w:lang w:val="en-US"/>
        </w:rPr>
        <w:t>.</w:t>
      </w:r>
    </w:p>
    <w:p w:rsidR="004C3C12" w:rsidRPr="004C3C12" w:rsidRDefault="004C3C12" w:rsidP="004C3C12">
      <w:pPr>
        <w:pStyle w:val="ListParagraph"/>
        <w:jc w:val="both"/>
        <w:rPr>
          <w:rFonts w:eastAsia="Garamond"/>
          <w:spacing w:val="-5"/>
          <w:position w:val="1"/>
          <w:lang w:val="en-US"/>
        </w:rPr>
      </w:pPr>
      <w:r w:rsidRPr="004C3C12">
        <w:rPr>
          <w:rFonts w:eastAsia="Garamond"/>
          <w:spacing w:val="-5"/>
          <w:position w:val="1"/>
          <w:lang w:val="en-US"/>
        </w:rPr>
        <w:t xml:space="preserve">The lecturer is evaluated with  “Very well” , when materials and methodology are evaluated very well from at least 50% of participants; is evaluated with “Well” when materials and methodology are evaluated from at least  50% of participants; is evaluated with “sufficient” when materials and methodology are evaluated “Sufficient” from at least 30% of participants.  </w:t>
      </w:r>
    </w:p>
    <w:p w:rsidR="004C3C12" w:rsidRPr="004C3C12" w:rsidRDefault="004C3C12" w:rsidP="004C3C12">
      <w:pPr>
        <w:pStyle w:val="ListParagraph"/>
        <w:jc w:val="both"/>
        <w:rPr>
          <w:iCs/>
          <w:lang w:val="en-US"/>
        </w:rPr>
      </w:pPr>
      <w:r w:rsidRPr="004C3C12">
        <w:rPr>
          <w:iCs/>
          <w:lang w:val="en-US"/>
        </w:rPr>
        <w:t>When from the evaluation of candidates for magistrate results that have evaluated “Very well” and “Well” over 70% of them, then the evaluation of this component will be considered “</w:t>
      </w:r>
      <w:r w:rsidRPr="004C3C12">
        <w:rPr>
          <w:rFonts w:eastAsia="Garamond"/>
          <w:spacing w:val="-5"/>
          <w:position w:val="1"/>
          <w:lang w:val="en-US"/>
        </w:rPr>
        <w:t xml:space="preserve">Very well.” </w:t>
      </w:r>
      <w:r w:rsidRPr="004C3C12">
        <w:rPr>
          <w:iCs/>
          <w:lang w:val="en-US"/>
        </w:rPr>
        <w:t xml:space="preserve">     </w:t>
      </w:r>
    </w:p>
    <w:p w:rsidR="004C3C12" w:rsidRPr="004C3C12" w:rsidRDefault="004C3C12" w:rsidP="004C3C12">
      <w:pPr>
        <w:pStyle w:val="ListParagraph"/>
        <w:jc w:val="both"/>
        <w:rPr>
          <w:i/>
          <w:iCs/>
          <w:lang w:val="en-US"/>
        </w:rPr>
      </w:pPr>
    </w:p>
    <w:p w:rsidR="004C3C12" w:rsidRPr="004C3C12" w:rsidRDefault="004C3C12" w:rsidP="004C3C12">
      <w:pPr>
        <w:pStyle w:val="ListParagraph"/>
        <w:numPr>
          <w:ilvl w:val="0"/>
          <w:numId w:val="7"/>
        </w:numPr>
        <w:jc w:val="both"/>
        <w:rPr>
          <w:iCs/>
          <w:lang w:val="en-US"/>
        </w:rPr>
      </w:pPr>
      <w:r w:rsidRPr="004C3C12">
        <w:rPr>
          <w:rFonts w:eastAsia="Times New Roman"/>
          <w:i/>
          <w:lang w:val="en-US"/>
        </w:rPr>
        <w:t>The evaluation from the Responsible of Initial Formation</w:t>
      </w:r>
      <w:r w:rsidRPr="004C3C12">
        <w:rPr>
          <w:i/>
          <w:lang w:val="en-US"/>
        </w:rPr>
        <w:t xml:space="preserve"> and the head of the subject: </w:t>
      </w:r>
      <w:r w:rsidRPr="004C3C12">
        <w:rPr>
          <w:lang w:val="en-US"/>
        </w:rPr>
        <w:t>The lecturer is evaluated with “</w:t>
      </w:r>
      <w:r w:rsidRPr="004C3C12">
        <w:rPr>
          <w:rFonts w:eastAsia="Garamond"/>
          <w:spacing w:val="-5"/>
          <w:position w:val="1"/>
          <w:lang w:val="en-US"/>
        </w:rPr>
        <w:t>Very well</w:t>
      </w:r>
      <w:r w:rsidR="00C9723C" w:rsidRPr="004C3C12">
        <w:rPr>
          <w:rFonts w:eastAsia="Garamond"/>
          <w:spacing w:val="-5"/>
          <w:position w:val="1"/>
          <w:lang w:val="en-US"/>
        </w:rPr>
        <w:t>”</w:t>
      </w:r>
      <w:r w:rsidR="00C9723C" w:rsidRPr="004C3C12">
        <w:rPr>
          <w:lang w:val="en-US"/>
        </w:rPr>
        <w:t xml:space="preserve"> when</w:t>
      </w:r>
      <w:r w:rsidRPr="004C3C12">
        <w:rPr>
          <w:lang w:val="en-US"/>
        </w:rPr>
        <w:t xml:space="preserve"> there are no cases of the non-respecting of the teaching schedule and of the </w:t>
      </w:r>
      <w:proofErr w:type="spellStart"/>
      <w:r w:rsidRPr="004C3C12">
        <w:rPr>
          <w:lang w:val="en-US"/>
        </w:rPr>
        <w:t>nonapplication</w:t>
      </w:r>
      <w:proofErr w:type="spellEnd"/>
      <w:r w:rsidRPr="004C3C12">
        <w:rPr>
          <w:lang w:val="en-US"/>
        </w:rPr>
        <w:t xml:space="preserve"> of the program of the subject approved by the Steering Council; The lecturer is evaluated with “</w:t>
      </w:r>
      <w:r w:rsidRPr="004C3C12">
        <w:rPr>
          <w:rFonts w:eastAsia="Garamond"/>
          <w:spacing w:val="-5"/>
          <w:position w:val="1"/>
          <w:lang w:val="en-US"/>
        </w:rPr>
        <w:t>Well”</w:t>
      </w:r>
      <w:r w:rsidRPr="004C3C12">
        <w:rPr>
          <w:lang w:val="en-US"/>
        </w:rPr>
        <w:t xml:space="preserve"> when has at least 5% absences in the attendance without objective reasons. The lecturer is evaluated with “</w:t>
      </w:r>
      <w:r w:rsidRPr="004C3C12">
        <w:rPr>
          <w:rFonts w:eastAsia="Garamond"/>
          <w:spacing w:val="-5"/>
          <w:position w:val="1"/>
          <w:lang w:val="en-US"/>
        </w:rPr>
        <w:t>sufficient</w:t>
      </w:r>
      <w:r w:rsidRPr="004C3C12">
        <w:rPr>
          <w:lang w:val="en-US"/>
        </w:rPr>
        <w:t xml:space="preserve">” when has at least 10% absences in the attendance without objective reasons and “insufficient” when has </w:t>
      </w:r>
      <w:r w:rsidR="00C9723C" w:rsidRPr="004C3C12">
        <w:rPr>
          <w:lang w:val="en-US"/>
        </w:rPr>
        <w:t>over 20</w:t>
      </w:r>
      <w:r w:rsidRPr="004C3C12">
        <w:rPr>
          <w:lang w:val="en-US"/>
        </w:rPr>
        <w:t xml:space="preserve">% absences without objective reasons. </w:t>
      </w:r>
      <w:r w:rsidRPr="004C3C12">
        <w:rPr>
          <w:rFonts w:eastAsia="Times New Roman"/>
          <w:lang w:val="en-US"/>
        </w:rPr>
        <w:t>The Responsible of Initial Formation prepares a written report at the end of every academic year with the evaluations on the work of every lecturer /specialist, activated during the academic year. He collects the data for every lecturer/specialist and the analysis of the results of questionnaires completed from candidates for magistrate on the quality of lecturing, presentation, methodology, etc.  The final report, along with copies of completed questionnaires, is submitted to the School Director</w:t>
      </w:r>
      <w:r w:rsidRPr="004C3C12">
        <w:rPr>
          <w:lang w:val="en-US"/>
        </w:rPr>
        <w:t xml:space="preserve">.  </w:t>
      </w:r>
    </w:p>
    <w:p w:rsidR="004C3C12" w:rsidRPr="004C3C12" w:rsidRDefault="004C3C12" w:rsidP="004C3C12">
      <w:pPr>
        <w:pStyle w:val="ListParagraph"/>
        <w:jc w:val="both"/>
        <w:rPr>
          <w:iCs/>
          <w:lang w:val="en-US"/>
        </w:rPr>
      </w:pPr>
    </w:p>
    <w:p w:rsidR="004C3C12" w:rsidRPr="004C3C12" w:rsidRDefault="004C3C12" w:rsidP="004C3C12">
      <w:pPr>
        <w:pStyle w:val="ListParagraph"/>
        <w:numPr>
          <w:ilvl w:val="0"/>
          <w:numId w:val="7"/>
        </w:numPr>
        <w:jc w:val="both"/>
        <w:rPr>
          <w:iCs/>
          <w:lang w:val="en-US"/>
        </w:rPr>
      </w:pPr>
      <w:r w:rsidRPr="004C3C12">
        <w:rPr>
          <w:rFonts w:eastAsia="Times New Roman"/>
          <w:i/>
          <w:lang w:val="en-US"/>
        </w:rPr>
        <w:t xml:space="preserve">The evaluation from the School Director: </w:t>
      </w:r>
      <w:r w:rsidRPr="004C3C12">
        <w:rPr>
          <w:rFonts w:eastAsia="Times New Roman"/>
          <w:lang w:val="en-US"/>
        </w:rPr>
        <w:t xml:space="preserve">The Director of the School, every beginning of academic year prepares a report for the Steering Council on the results of the evaluation of full time lecturers.  </w:t>
      </w:r>
    </w:p>
    <w:p w:rsidR="004C3C12" w:rsidRPr="004C3C12" w:rsidRDefault="004C3C12" w:rsidP="004C3C12">
      <w:pPr>
        <w:pStyle w:val="ListParagraph"/>
        <w:rPr>
          <w:b/>
          <w:bCs/>
          <w:i/>
          <w:iCs/>
          <w:lang w:val="en-US"/>
        </w:rPr>
      </w:pPr>
    </w:p>
    <w:p w:rsidR="004C3C12" w:rsidRPr="004C3C12" w:rsidRDefault="004C3C12" w:rsidP="004C3C12">
      <w:pPr>
        <w:pStyle w:val="ListParagraph"/>
        <w:rPr>
          <w:b/>
          <w:bCs/>
          <w:i/>
          <w:iCs/>
          <w:lang w:val="en-US"/>
        </w:rPr>
      </w:pPr>
    </w:p>
    <w:p w:rsidR="004C3C12" w:rsidRPr="004C3C12" w:rsidRDefault="004C3C12" w:rsidP="004C3C12">
      <w:pPr>
        <w:pStyle w:val="ListParagraph"/>
        <w:ind w:left="0"/>
        <w:jc w:val="center"/>
        <w:rPr>
          <w:b/>
          <w:bCs/>
          <w:i/>
          <w:iCs/>
          <w:lang w:val="en-US"/>
        </w:rPr>
      </w:pPr>
      <w:r w:rsidRPr="004C3C12">
        <w:rPr>
          <w:b/>
          <w:bCs/>
          <w:i/>
          <w:lang w:val="en-US"/>
        </w:rPr>
        <w:t>TABLE</w:t>
      </w:r>
      <w:r w:rsidRPr="004C3C12">
        <w:rPr>
          <w:b/>
          <w:bCs/>
          <w:i/>
          <w:iCs/>
          <w:lang w:val="en-US"/>
        </w:rPr>
        <w:t xml:space="preserve"> 2</w:t>
      </w:r>
    </w:p>
    <w:p w:rsidR="004C3C12" w:rsidRPr="004C3C12" w:rsidRDefault="004C3C12" w:rsidP="004C3C12">
      <w:pPr>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2126"/>
        <w:gridCol w:w="1843"/>
        <w:gridCol w:w="1843"/>
        <w:gridCol w:w="1479"/>
      </w:tblGrid>
      <w:tr w:rsidR="004C3C12" w:rsidRPr="004C3C12" w:rsidTr="00B608D8">
        <w:tc>
          <w:tcPr>
            <w:tcW w:w="9242" w:type="dxa"/>
            <w:gridSpan w:val="5"/>
          </w:tcPr>
          <w:p w:rsidR="004C3C12" w:rsidRPr="004C3C12" w:rsidRDefault="004C3C12" w:rsidP="00B608D8">
            <w:pPr>
              <w:pStyle w:val="ListParagraph"/>
              <w:jc w:val="center"/>
              <w:rPr>
                <w:b/>
                <w:bCs/>
                <w:i/>
                <w:iCs/>
                <w:lang w:val="en-US"/>
              </w:rPr>
            </w:pPr>
            <w:r w:rsidRPr="004C3C12">
              <w:rPr>
                <w:b/>
                <w:bCs/>
                <w:i/>
                <w:iCs/>
                <w:lang w:val="en-US"/>
              </w:rPr>
              <w:t xml:space="preserve">The final table for the evaluation for the contribution as lecturer in the Program of Initial Formation </w:t>
            </w:r>
          </w:p>
        </w:tc>
      </w:tr>
      <w:tr w:rsidR="004C3C12" w:rsidRPr="004C3C12" w:rsidTr="00B608D8">
        <w:tc>
          <w:tcPr>
            <w:tcW w:w="1951" w:type="dxa"/>
          </w:tcPr>
          <w:p w:rsidR="004C3C12" w:rsidRPr="004C3C12" w:rsidRDefault="004C3C12" w:rsidP="00B608D8">
            <w:pPr>
              <w:jc w:val="center"/>
              <w:rPr>
                <w:b/>
                <w:bCs/>
                <w:lang w:val="en-US"/>
              </w:rPr>
            </w:pPr>
            <w:r w:rsidRPr="004C3C12">
              <w:rPr>
                <w:b/>
                <w:bCs/>
                <w:lang w:val="en-US"/>
              </w:rPr>
              <w:t xml:space="preserve">Source of evaluation </w:t>
            </w:r>
          </w:p>
        </w:tc>
        <w:tc>
          <w:tcPr>
            <w:tcW w:w="2126" w:type="dxa"/>
            <w:shd w:val="clear" w:color="auto" w:fill="auto"/>
          </w:tcPr>
          <w:p w:rsidR="004C3C12" w:rsidRPr="004C3C12" w:rsidRDefault="004C3C12" w:rsidP="00B608D8">
            <w:pPr>
              <w:jc w:val="center"/>
              <w:rPr>
                <w:b/>
                <w:bCs/>
                <w:lang w:val="en-US"/>
              </w:rPr>
            </w:pPr>
            <w:r w:rsidRPr="004C3C12">
              <w:rPr>
                <w:b/>
                <w:bCs/>
                <w:lang w:val="en-US"/>
              </w:rPr>
              <w:t xml:space="preserve">Evaluation </w:t>
            </w:r>
          </w:p>
          <w:p w:rsidR="004C3C12" w:rsidRPr="004C3C12" w:rsidRDefault="004C3C12" w:rsidP="00B608D8">
            <w:pPr>
              <w:jc w:val="center"/>
              <w:rPr>
                <w:b/>
                <w:bCs/>
                <w:lang w:val="en-US"/>
              </w:rPr>
            </w:pPr>
            <w:r w:rsidRPr="004C3C12">
              <w:rPr>
                <w:b/>
                <w:bCs/>
                <w:lang w:val="en-US"/>
              </w:rPr>
              <w:t xml:space="preserve">□ Very well </w:t>
            </w:r>
          </w:p>
          <w:p w:rsidR="004C3C12" w:rsidRPr="004C3C12" w:rsidRDefault="004C3C12" w:rsidP="00B608D8">
            <w:pPr>
              <w:jc w:val="center"/>
              <w:rPr>
                <w:b/>
                <w:bCs/>
                <w:lang w:val="en-US"/>
              </w:rPr>
            </w:pPr>
            <w:r w:rsidRPr="004C3C12">
              <w:rPr>
                <w:b/>
                <w:bCs/>
                <w:lang w:val="en-US"/>
              </w:rPr>
              <w:t>70 points</w:t>
            </w:r>
          </w:p>
        </w:tc>
        <w:tc>
          <w:tcPr>
            <w:tcW w:w="1843" w:type="dxa"/>
            <w:shd w:val="clear" w:color="auto" w:fill="auto"/>
          </w:tcPr>
          <w:p w:rsidR="004C3C12" w:rsidRPr="004C3C12" w:rsidRDefault="004C3C12" w:rsidP="00B608D8">
            <w:pPr>
              <w:jc w:val="center"/>
              <w:rPr>
                <w:b/>
                <w:bCs/>
                <w:lang w:val="en-US"/>
              </w:rPr>
            </w:pPr>
            <w:r w:rsidRPr="004C3C12">
              <w:rPr>
                <w:b/>
                <w:bCs/>
                <w:lang w:val="en-US"/>
              </w:rPr>
              <w:t xml:space="preserve">Evaluation </w:t>
            </w:r>
          </w:p>
          <w:p w:rsidR="004C3C12" w:rsidRPr="004C3C12" w:rsidRDefault="004C3C12" w:rsidP="00B608D8">
            <w:pPr>
              <w:jc w:val="center"/>
              <w:rPr>
                <w:b/>
                <w:bCs/>
                <w:lang w:val="en-US"/>
              </w:rPr>
            </w:pPr>
            <w:r w:rsidRPr="004C3C12">
              <w:rPr>
                <w:b/>
                <w:bCs/>
                <w:lang w:val="en-US"/>
              </w:rPr>
              <w:t xml:space="preserve">□ Well </w:t>
            </w:r>
          </w:p>
          <w:p w:rsidR="004C3C12" w:rsidRPr="004C3C12" w:rsidRDefault="004C3C12" w:rsidP="00B608D8">
            <w:pPr>
              <w:jc w:val="center"/>
              <w:rPr>
                <w:b/>
                <w:bCs/>
                <w:lang w:val="en-US"/>
              </w:rPr>
            </w:pPr>
            <w:r w:rsidRPr="004C3C12">
              <w:rPr>
                <w:b/>
                <w:bCs/>
                <w:lang w:val="en-US"/>
              </w:rPr>
              <w:t>50 points</w:t>
            </w:r>
          </w:p>
        </w:tc>
        <w:tc>
          <w:tcPr>
            <w:tcW w:w="1843" w:type="dxa"/>
            <w:shd w:val="clear" w:color="auto" w:fill="auto"/>
          </w:tcPr>
          <w:p w:rsidR="004C3C12" w:rsidRPr="004C3C12" w:rsidRDefault="004C3C12" w:rsidP="00B608D8">
            <w:pPr>
              <w:jc w:val="center"/>
              <w:rPr>
                <w:b/>
                <w:bCs/>
                <w:lang w:val="en-US"/>
              </w:rPr>
            </w:pPr>
            <w:r w:rsidRPr="004C3C12">
              <w:rPr>
                <w:b/>
                <w:bCs/>
                <w:lang w:val="en-US"/>
              </w:rPr>
              <w:t xml:space="preserve">Evaluation </w:t>
            </w:r>
          </w:p>
          <w:p w:rsidR="004C3C12" w:rsidRPr="004C3C12" w:rsidRDefault="004C3C12" w:rsidP="00B608D8">
            <w:pPr>
              <w:jc w:val="center"/>
              <w:rPr>
                <w:b/>
                <w:bCs/>
                <w:lang w:val="en-US"/>
              </w:rPr>
            </w:pPr>
            <w:r w:rsidRPr="004C3C12">
              <w:rPr>
                <w:b/>
                <w:bCs/>
                <w:lang w:val="en-US"/>
              </w:rPr>
              <w:t>□ Sufficient</w:t>
            </w:r>
          </w:p>
          <w:p w:rsidR="004C3C12" w:rsidRPr="004C3C12" w:rsidRDefault="004C3C12" w:rsidP="00B608D8">
            <w:pPr>
              <w:jc w:val="center"/>
              <w:rPr>
                <w:b/>
                <w:bCs/>
                <w:lang w:val="en-US"/>
              </w:rPr>
            </w:pPr>
            <w:r w:rsidRPr="004C3C12">
              <w:rPr>
                <w:b/>
                <w:bCs/>
                <w:lang w:val="en-US"/>
              </w:rPr>
              <w:t>25 points</w:t>
            </w:r>
          </w:p>
        </w:tc>
        <w:tc>
          <w:tcPr>
            <w:tcW w:w="1479" w:type="dxa"/>
            <w:shd w:val="clear" w:color="auto" w:fill="auto"/>
          </w:tcPr>
          <w:p w:rsidR="004C3C12" w:rsidRPr="004C3C12" w:rsidRDefault="004C3C12" w:rsidP="00B608D8">
            <w:pPr>
              <w:jc w:val="center"/>
              <w:rPr>
                <w:b/>
                <w:bCs/>
                <w:lang w:val="en-US"/>
              </w:rPr>
            </w:pPr>
            <w:r w:rsidRPr="004C3C12">
              <w:rPr>
                <w:b/>
                <w:bCs/>
                <w:lang w:val="en-US"/>
              </w:rPr>
              <w:t>Evaluation □ poor</w:t>
            </w:r>
          </w:p>
          <w:p w:rsidR="004C3C12" w:rsidRPr="004C3C12" w:rsidRDefault="004C3C12" w:rsidP="00B608D8">
            <w:pPr>
              <w:jc w:val="center"/>
              <w:rPr>
                <w:b/>
                <w:bCs/>
                <w:lang w:val="en-US"/>
              </w:rPr>
            </w:pPr>
            <w:r w:rsidRPr="004C3C12">
              <w:rPr>
                <w:b/>
                <w:bCs/>
                <w:lang w:val="en-US"/>
              </w:rPr>
              <w:t>0-24 points</w:t>
            </w:r>
          </w:p>
        </w:tc>
      </w:tr>
      <w:tr w:rsidR="004C3C12" w:rsidRPr="004C3C12" w:rsidTr="00B608D8">
        <w:tc>
          <w:tcPr>
            <w:tcW w:w="1951" w:type="dxa"/>
          </w:tcPr>
          <w:p w:rsidR="004C3C12" w:rsidRPr="004C3C12" w:rsidRDefault="004C3C12" w:rsidP="00B608D8">
            <w:pPr>
              <w:jc w:val="center"/>
              <w:rPr>
                <w:b/>
                <w:bCs/>
                <w:lang w:val="en-US"/>
              </w:rPr>
            </w:pPr>
            <w:r w:rsidRPr="004C3C12">
              <w:rPr>
                <w:b/>
                <w:bCs/>
                <w:lang w:val="en-US"/>
              </w:rPr>
              <w:t xml:space="preserve">Candidates for magistrate </w:t>
            </w:r>
          </w:p>
        </w:tc>
        <w:tc>
          <w:tcPr>
            <w:tcW w:w="2126" w:type="dxa"/>
            <w:shd w:val="clear" w:color="auto" w:fill="auto"/>
          </w:tcPr>
          <w:p w:rsidR="004C3C12" w:rsidRPr="004C3C12" w:rsidRDefault="004C3C12" w:rsidP="00B608D8">
            <w:pPr>
              <w:jc w:val="center"/>
              <w:rPr>
                <w:lang w:val="en-US"/>
              </w:rPr>
            </w:pPr>
            <w:r w:rsidRPr="004C3C12">
              <w:rPr>
                <w:lang w:val="en-US"/>
              </w:rPr>
              <w:t>___/20 points</w:t>
            </w:r>
          </w:p>
        </w:tc>
        <w:tc>
          <w:tcPr>
            <w:tcW w:w="1843" w:type="dxa"/>
            <w:shd w:val="clear" w:color="auto" w:fill="auto"/>
          </w:tcPr>
          <w:p w:rsidR="004C3C12" w:rsidRPr="004C3C12" w:rsidRDefault="004C3C12" w:rsidP="00B608D8">
            <w:pPr>
              <w:jc w:val="center"/>
              <w:rPr>
                <w:lang w:val="en-US"/>
              </w:rPr>
            </w:pPr>
            <w:r w:rsidRPr="004C3C12">
              <w:rPr>
                <w:lang w:val="en-US"/>
              </w:rPr>
              <w:t>___/15 points</w:t>
            </w:r>
          </w:p>
        </w:tc>
        <w:tc>
          <w:tcPr>
            <w:tcW w:w="1843" w:type="dxa"/>
            <w:shd w:val="clear" w:color="auto" w:fill="auto"/>
          </w:tcPr>
          <w:p w:rsidR="004C3C12" w:rsidRPr="004C3C12" w:rsidRDefault="004C3C12" w:rsidP="00B608D8">
            <w:pPr>
              <w:jc w:val="center"/>
              <w:rPr>
                <w:lang w:val="en-US"/>
              </w:rPr>
            </w:pPr>
            <w:r w:rsidRPr="004C3C12">
              <w:rPr>
                <w:lang w:val="en-US"/>
              </w:rPr>
              <w:t>___/10 points</w:t>
            </w:r>
          </w:p>
        </w:tc>
        <w:tc>
          <w:tcPr>
            <w:tcW w:w="1479" w:type="dxa"/>
            <w:shd w:val="clear" w:color="auto" w:fill="auto"/>
          </w:tcPr>
          <w:p w:rsidR="004C3C12" w:rsidRPr="004C3C12" w:rsidRDefault="004C3C12" w:rsidP="00B608D8">
            <w:pPr>
              <w:jc w:val="center"/>
              <w:rPr>
                <w:lang w:val="en-US"/>
              </w:rPr>
            </w:pPr>
            <w:r w:rsidRPr="004C3C12">
              <w:rPr>
                <w:lang w:val="en-US"/>
              </w:rPr>
              <w:t>___/5 points</w:t>
            </w:r>
          </w:p>
        </w:tc>
      </w:tr>
      <w:tr w:rsidR="004C3C12" w:rsidRPr="004C3C12" w:rsidTr="00B608D8">
        <w:tc>
          <w:tcPr>
            <w:tcW w:w="1951" w:type="dxa"/>
          </w:tcPr>
          <w:p w:rsidR="004C3C12" w:rsidRPr="004C3C12" w:rsidRDefault="004C3C12" w:rsidP="00B608D8">
            <w:pPr>
              <w:jc w:val="center"/>
              <w:rPr>
                <w:b/>
                <w:bCs/>
                <w:lang w:val="en-US"/>
              </w:rPr>
            </w:pPr>
            <w:r w:rsidRPr="004C3C12">
              <w:rPr>
                <w:b/>
                <w:bCs/>
                <w:lang w:val="en-US"/>
              </w:rPr>
              <w:t xml:space="preserve">Head of the subject </w:t>
            </w:r>
          </w:p>
        </w:tc>
        <w:tc>
          <w:tcPr>
            <w:tcW w:w="2126" w:type="dxa"/>
            <w:shd w:val="clear" w:color="auto" w:fill="auto"/>
          </w:tcPr>
          <w:p w:rsidR="004C3C12" w:rsidRPr="004C3C12" w:rsidRDefault="004C3C12" w:rsidP="00B608D8">
            <w:pPr>
              <w:jc w:val="center"/>
              <w:rPr>
                <w:lang w:val="en-US"/>
              </w:rPr>
            </w:pPr>
            <w:r w:rsidRPr="004C3C12">
              <w:rPr>
                <w:lang w:val="en-US"/>
              </w:rPr>
              <w:t>___/10 points</w:t>
            </w:r>
          </w:p>
        </w:tc>
        <w:tc>
          <w:tcPr>
            <w:tcW w:w="1843" w:type="dxa"/>
            <w:shd w:val="clear" w:color="auto" w:fill="auto"/>
          </w:tcPr>
          <w:p w:rsidR="004C3C12" w:rsidRPr="004C3C12" w:rsidRDefault="004C3C12" w:rsidP="00B608D8">
            <w:pPr>
              <w:jc w:val="center"/>
              <w:rPr>
                <w:lang w:val="en-US"/>
              </w:rPr>
            </w:pPr>
            <w:r w:rsidRPr="004C3C12">
              <w:rPr>
                <w:lang w:val="en-US"/>
              </w:rPr>
              <w:t>___/10 points</w:t>
            </w:r>
          </w:p>
        </w:tc>
        <w:tc>
          <w:tcPr>
            <w:tcW w:w="1843" w:type="dxa"/>
            <w:shd w:val="clear" w:color="auto" w:fill="auto"/>
          </w:tcPr>
          <w:p w:rsidR="004C3C12" w:rsidRPr="004C3C12" w:rsidRDefault="004C3C12" w:rsidP="00B608D8">
            <w:pPr>
              <w:jc w:val="center"/>
              <w:rPr>
                <w:lang w:val="en-US"/>
              </w:rPr>
            </w:pPr>
            <w:r w:rsidRPr="004C3C12">
              <w:rPr>
                <w:lang w:val="en-US"/>
              </w:rPr>
              <w:t>___/5 points</w:t>
            </w:r>
          </w:p>
        </w:tc>
        <w:tc>
          <w:tcPr>
            <w:tcW w:w="1479" w:type="dxa"/>
            <w:shd w:val="clear" w:color="auto" w:fill="auto"/>
          </w:tcPr>
          <w:p w:rsidR="004C3C12" w:rsidRPr="004C3C12" w:rsidRDefault="004C3C12" w:rsidP="00B608D8">
            <w:pPr>
              <w:jc w:val="center"/>
              <w:rPr>
                <w:lang w:val="en-US"/>
              </w:rPr>
            </w:pPr>
            <w:r w:rsidRPr="004C3C12">
              <w:rPr>
                <w:lang w:val="en-US"/>
              </w:rPr>
              <w:t>___ points</w:t>
            </w:r>
          </w:p>
        </w:tc>
      </w:tr>
      <w:tr w:rsidR="004C3C12" w:rsidRPr="004C3C12" w:rsidTr="00B608D8">
        <w:tc>
          <w:tcPr>
            <w:tcW w:w="1951" w:type="dxa"/>
          </w:tcPr>
          <w:p w:rsidR="004C3C12" w:rsidRPr="004C3C12" w:rsidRDefault="004C3C12" w:rsidP="00B608D8">
            <w:pPr>
              <w:jc w:val="center"/>
              <w:rPr>
                <w:b/>
                <w:bCs/>
                <w:lang w:val="en-US"/>
              </w:rPr>
            </w:pPr>
            <w:r w:rsidRPr="004C3C12">
              <w:rPr>
                <w:b/>
                <w:bCs/>
                <w:lang w:val="en-US"/>
              </w:rPr>
              <w:t xml:space="preserve">Head of the Program of Initial Formation </w:t>
            </w:r>
          </w:p>
        </w:tc>
        <w:tc>
          <w:tcPr>
            <w:tcW w:w="2126" w:type="dxa"/>
            <w:shd w:val="clear" w:color="auto" w:fill="auto"/>
          </w:tcPr>
          <w:p w:rsidR="004C3C12" w:rsidRPr="004C3C12" w:rsidRDefault="004C3C12" w:rsidP="00B608D8">
            <w:pPr>
              <w:jc w:val="center"/>
              <w:rPr>
                <w:lang w:val="en-US"/>
              </w:rPr>
            </w:pPr>
            <w:r w:rsidRPr="004C3C12">
              <w:rPr>
                <w:lang w:val="en-US"/>
              </w:rPr>
              <w:t xml:space="preserve">___/20 points </w:t>
            </w:r>
          </w:p>
        </w:tc>
        <w:tc>
          <w:tcPr>
            <w:tcW w:w="1843" w:type="dxa"/>
            <w:shd w:val="clear" w:color="auto" w:fill="auto"/>
          </w:tcPr>
          <w:p w:rsidR="004C3C12" w:rsidRPr="004C3C12" w:rsidRDefault="004C3C12" w:rsidP="00B608D8">
            <w:pPr>
              <w:jc w:val="center"/>
              <w:rPr>
                <w:lang w:val="en-US"/>
              </w:rPr>
            </w:pPr>
            <w:r w:rsidRPr="004C3C12">
              <w:rPr>
                <w:lang w:val="en-US"/>
              </w:rPr>
              <w:t>___/10 points</w:t>
            </w:r>
          </w:p>
        </w:tc>
        <w:tc>
          <w:tcPr>
            <w:tcW w:w="1843" w:type="dxa"/>
            <w:shd w:val="clear" w:color="auto" w:fill="auto"/>
          </w:tcPr>
          <w:p w:rsidR="004C3C12" w:rsidRPr="004C3C12" w:rsidRDefault="004C3C12" w:rsidP="00B608D8">
            <w:pPr>
              <w:jc w:val="center"/>
              <w:rPr>
                <w:lang w:val="en-US"/>
              </w:rPr>
            </w:pPr>
            <w:r w:rsidRPr="004C3C12">
              <w:rPr>
                <w:lang w:val="en-US"/>
              </w:rPr>
              <w:t>___/5 points</w:t>
            </w:r>
          </w:p>
        </w:tc>
        <w:tc>
          <w:tcPr>
            <w:tcW w:w="1479" w:type="dxa"/>
            <w:shd w:val="clear" w:color="auto" w:fill="auto"/>
          </w:tcPr>
          <w:p w:rsidR="004C3C12" w:rsidRPr="004C3C12" w:rsidRDefault="004C3C12" w:rsidP="00B608D8">
            <w:pPr>
              <w:jc w:val="center"/>
              <w:rPr>
                <w:lang w:val="en-US"/>
              </w:rPr>
            </w:pPr>
            <w:r w:rsidRPr="004C3C12">
              <w:rPr>
                <w:lang w:val="en-US"/>
              </w:rPr>
              <w:t>___ points</w:t>
            </w:r>
          </w:p>
        </w:tc>
      </w:tr>
      <w:tr w:rsidR="004C3C12" w:rsidRPr="004C3C12" w:rsidTr="00B608D8">
        <w:tc>
          <w:tcPr>
            <w:tcW w:w="1951" w:type="dxa"/>
          </w:tcPr>
          <w:p w:rsidR="004C3C12" w:rsidRPr="004C3C12" w:rsidRDefault="004C3C12" w:rsidP="00B608D8">
            <w:pPr>
              <w:jc w:val="center"/>
              <w:rPr>
                <w:b/>
                <w:bCs/>
                <w:lang w:val="en-US"/>
              </w:rPr>
            </w:pPr>
            <w:r w:rsidRPr="004C3C12">
              <w:rPr>
                <w:b/>
                <w:bCs/>
                <w:lang w:val="en-US"/>
              </w:rPr>
              <w:t>Director</w:t>
            </w:r>
          </w:p>
        </w:tc>
        <w:tc>
          <w:tcPr>
            <w:tcW w:w="2126" w:type="dxa"/>
            <w:shd w:val="clear" w:color="auto" w:fill="auto"/>
          </w:tcPr>
          <w:p w:rsidR="004C3C12" w:rsidRPr="004C3C12" w:rsidRDefault="004C3C12" w:rsidP="00B608D8">
            <w:pPr>
              <w:jc w:val="center"/>
              <w:rPr>
                <w:lang w:val="en-US"/>
              </w:rPr>
            </w:pPr>
            <w:r w:rsidRPr="004C3C12">
              <w:rPr>
                <w:lang w:val="en-US"/>
              </w:rPr>
              <w:t>___/20 points</w:t>
            </w:r>
          </w:p>
        </w:tc>
        <w:tc>
          <w:tcPr>
            <w:tcW w:w="1843" w:type="dxa"/>
            <w:shd w:val="clear" w:color="auto" w:fill="auto"/>
          </w:tcPr>
          <w:p w:rsidR="004C3C12" w:rsidRPr="004C3C12" w:rsidRDefault="004C3C12" w:rsidP="00B608D8">
            <w:pPr>
              <w:jc w:val="center"/>
              <w:rPr>
                <w:lang w:val="en-US"/>
              </w:rPr>
            </w:pPr>
            <w:r w:rsidRPr="004C3C12">
              <w:rPr>
                <w:lang w:val="en-US"/>
              </w:rPr>
              <w:t>___/15 points</w:t>
            </w:r>
          </w:p>
        </w:tc>
        <w:tc>
          <w:tcPr>
            <w:tcW w:w="1843" w:type="dxa"/>
            <w:shd w:val="clear" w:color="auto" w:fill="auto"/>
          </w:tcPr>
          <w:p w:rsidR="004C3C12" w:rsidRPr="004C3C12" w:rsidRDefault="004C3C12" w:rsidP="00B608D8">
            <w:pPr>
              <w:jc w:val="center"/>
              <w:rPr>
                <w:lang w:val="en-US"/>
              </w:rPr>
            </w:pPr>
            <w:r w:rsidRPr="004C3C12">
              <w:rPr>
                <w:lang w:val="en-US"/>
              </w:rPr>
              <w:t>___/5 points</w:t>
            </w:r>
          </w:p>
        </w:tc>
        <w:tc>
          <w:tcPr>
            <w:tcW w:w="1479" w:type="dxa"/>
            <w:shd w:val="clear" w:color="auto" w:fill="auto"/>
          </w:tcPr>
          <w:p w:rsidR="004C3C12" w:rsidRPr="004C3C12" w:rsidRDefault="004C3C12" w:rsidP="00B608D8">
            <w:pPr>
              <w:jc w:val="center"/>
              <w:rPr>
                <w:lang w:val="en-US"/>
              </w:rPr>
            </w:pPr>
            <w:r w:rsidRPr="004C3C12">
              <w:rPr>
                <w:lang w:val="en-US"/>
              </w:rPr>
              <w:t>____ points</w:t>
            </w:r>
          </w:p>
        </w:tc>
      </w:tr>
      <w:tr w:rsidR="004C3C12" w:rsidRPr="004C3C12" w:rsidTr="00B608D8">
        <w:tc>
          <w:tcPr>
            <w:tcW w:w="9242" w:type="dxa"/>
            <w:gridSpan w:val="5"/>
          </w:tcPr>
          <w:p w:rsidR="004C3C12" w:rsidRPr="004C3C12" w:rsidRDefault="004C3C12" w:rsidP="00B608D8">
            <w:pPr>
              <w:jc w:val="both"/>
              <w:rPr>
                <w:lang w:val="en-US"/>
              </w:rPr>
            </w:pPr>
            <w:r w:rsidRPr="004C3C12">
              <w:rPr>
                <w:b/>
                <w:bCs/>
                <w:i/>
                <w:iCs/>
                <w:u w:val="single"/>
                <w:lang w:val="en-US"/>
              </w:rPr>
              <w:t>Note:</w:t>
            </w:r>
            <w:r w:rsidRPr="004C3C12">
              <w:rPr>
                <w:lang w:val="en-US"/>
              </w:rPr>
              <w:t xml:space="preserve"> </w:t>
            </w:r>
            <w:r w:rsidRPr="004C3C12">
              <w:rPr>
                <w:i/>
                <w:lang w:val="en-US"/>
              </w:rPr>
              <w:t xml:space="preserve">When the evaluated lecturer is even head of the subject, points of the evaluation of this </w:t>
            </w:r>
            <w:r w:rsidRPr="004C3C12">
              <w:rPr>
                <w:i/>
                <w:lang w:val="en-US"/>
              </w:rPr>
              <w:lastRenderedPageBreak/>
              <w:t xml:space="preserve">component are divided in 5 points for the evaluation done by the director and the head of the program of initial formation. </w:t>
            </w:r>
          </w:p>
        </w:tc>
      </w:tr>
    </w:tbl>
    <w:p w:rsidR="004C3C12" w:rsidRPr="004C3C12" w:rsidRDefault="004C3C12" w:rsidP="004C3C12">
      <w:pPr>
        <w:pStyle w:val="ListParagraph"/>
        <w:ind w:left="0"/>
        <w:jc w:val="center"/>
        <w:rPr>
          <w:b/>
          <w:bCs/>
          <w:i/>
          <w:iCs/>
          <w:lang w:val="en-US"/>
        </w:rPr>
      </w:pPr>
    </w:p>
    <w:p w:rsidR="004C3C12" w:rsidRPr="004C3C12" w:rsidRDefault="004C3C12" w:rsidP="004C3C12">
      <w:pPr>
        <w:pStyle w:val="ListParagraph"/>
        <w:ind w:left="0"/>
        <w:jc w:val="both"/>
        <w:rPr>
          <w:lang w:val="en-US"/>
        </w:rPr>
      </w:pPr>
    </w:p>
    <w:p w:rsidR="004C3C12" w:rsidRPr="004C3C12" w:rsidRDefault="004C3C12" w:rsidP="004C3C12">
      <w:pPr>
        <w:spacing w:before="2"/>
        <w:ind w:left="2160" w:right="182" w:hanging="2160"/>
        <w:jc w:val="both"/>
        <w:rPr>
          <w:rFonts w:eastAsia="Garamond"/>
          <w:b/>
          <w:bCs/>
          <w:lang w:val="en-US"/>
        </w:rPr>
      </w:pPr>
      <w:r w:rsidRPr="004C3C12">
        <w:rPr>
          <w:rFonts w:eastAsia="Garamond"/>
          <w:b/>
          <w:bCs/>
          <w:lang w:val="en-US"/>
        </w:rPr>
        <w:t>Component II:</w:t>
      </w:r>
      <w:r w:rsidRPr="004C3C12">
        <w:rPr>
          <w:rFonts w:eastAsia="Garamond"/>
          <w:b/>
          <w:bCs/>
          <w:lang w:val="en-US"/>
        </w:rPr>
        <w:tab/>
        <w:t>Activation as expert in the program of continuous training</w:t>
      </w:r>
    </w:p>
    <w:p w:rsidR="004C3C12" w:rsidRPr="004C3C12" w:rsidRDefault="004C3C12" w:rsidP="004C3C12">
      <w:pPr>
        <w:spacing w:before="2"/>
        <w:ind w:left="2160" w:right="182" w:hanging="2160"/>
        <w:jc w:val="both"/>
        <w:rPr>
          <w:rFonts w:eastAsia="Garamond"/>
          <w:b/>
          <w:bCs/>
          <w:lang w:val="en-US"/>
        </w:rPr>
      </w:pPr>
      <w:r w:rsidRPr="004C3C12">
        <w:rPr>
          <w:lang w:val="en-US"/>
        </w:rPr>
        <w:t xml:space="preserve">The lecturer provides experience for the following topics done in the context of the continuous formation </w:t>
      </w:r>
      <w:r w:rsidRPr="004C3C12">
        <w:rPr>
          <w:b/>
          <w:lang w:val="en-US"/>
        </w:rPr>
        <w:t>with an education load of</w:t>
      </w:r>
      <w:r w:rsidRPr="004C3C12">
        <w:rPr>
          <w:lang w:val="en-US"/>
        </w:rPr>
        <w:t xml:space="preserve"> </w:t>
      </w:r>
      <w:r w:rsidRPr="004C3C12">
        <w:rPr>
          <w:b/>
          <w:lang w:val="en-US"/>
        </w:rPr>
        <w:t>660 factual and teaching classes</w:t>
      </w:r>
      <w:r w:rsidRPr="004C3C12">
        <w:rPr>
          <w:rStyle w:val="FootnoteReference"/>
          <w:b/>
          <w:lang w:val="en-US"/>
        </w:rPr>
        <w:footnoteReference w:id="1"/>
      </w:r>
      <w:r w:rsidRPr="004C3C12">
        <w:rPr>
          <w:b/>
          <w:lang w:val="en-US"/>
        </w:rPr>
        <w:t xml:space="preserve"> or 1650 converted classes.  </w:t>
      </w:r>
    </w:p>
    <w:p w:rsidR="004C3C12" w:rsidRPr="004C3C12" w:rsidRDefault="004C3C12" w:rsidP="004C3C12">
      <w:pPr>
        <w:pStyle w:val="ListParagraph"/>
        <w:ind w:left="0"/>
        <w:jc w:val="both"/>
        <w:rPr>
          <w:b/>
          <w:bCs/>
          <w:iCs/>
          <w:lang w:val="en-US"/>
        </w:rPr>
      </w:pPr>
    </w:p>
    <w:p w:rsidR="004C3C12" w:rsidRPr="004C3C12" w:rsidRDefault="004C3C12" w:rsidP="004C3C12">
      <w:pPr>
        <w:pStyle w:val="ListParagraph"/>
        <w:ind w:left="0"/>
        <w:jc w:val="both"/>
        <w:rPr>
          <w:b/>
          <w:bCs/>
          <w:iCs/>
          <w:lang w:val="en-US"/>
        </w:rPr>
      </w:pPr>
      <w:r w:rsidRPr="004C3C12">
        <w:rPr>
          <w:b/>
          <w:bCs/>
          <w:iCs/>
          <w:lang w:val="en-US"/>
        </w:rPr>
        <w:t>The evaluation scheme of the lecturer of the program of continuous formation is as follows:</w:t>
      </w:r>
    </w:p>
    <w:p w:rsidR="004C3C12" w:rsidRPr="004C3C12" w:rsidRDefault="004C3C12" w:rsidP="004C3C12">
      <w:pPr>
        <w:pStyle w:val="ListParagraph"/>
        <w:ind w:left="0"/>
        <w:jc w:val="both"/>
        <w:rPr>
          <w:b/>
          <w:bCs/>
          <w:i/>
          <w:lang w:val="en-US"/>
        </w:rPr>
      </w:pPr>
    </w:p>
    <w:p w:rsidR="004C3C12" w:rsidRPr="004C3C12" w:rsidRDefault="004C3C12" w:rsidP="004C3C12">
      <w:pPr>
        <w:pStyle w:val="ListParagraph"/>
        <w:numPr>
          <w:ilvl w:val="0"/>
          <w:numId w:val="8"/>
        </w:numPr>
        <w:jc w:val="both"/>
        <w:rPr>
          <w:b/>
          <w:bCs/>
          <w:i/>
          <w:lang w:val="en-US"/>
        </w:rPr>
      </w:pPr>
      <w:r w:rsidRPr="004C3C12">
        <w:rPr>
          <w:b/>
          <w:bCs/>
          <w:i/>
          <w:lang w:val="en-US"/>
        </w:rPr>
        <w:t>Teaching load faced by the lecturer in the evaluation of Component II</w:t>
      </w:r>
    </w:p>
    <w:p w:rsidR="004C3C12" w:rsidRPr="004C3C12" w:rsidRDefault="004C3C12" w:rsidP="004C3C12">
      <w:pPr>
        <w:pStyle w:val="ListParagraph"/>
        <w:jc w:val="both"/>
        <w:rPr>
          <w:b/>
          <w:bCs/>
          <w:i/>
          <w:lang w:val="en-US"/>
        </w:rPr>
      </w:pPr>
    </w:p>
    <w:p w:rsidR="004C3C12" w:rsidRPr="004C3C12" w:rsidRDefault="004C3C12" w:rsidP="004C3C12">
      <w:pPr>
        <w:contextualSpacing/>
        <w:jc w:val="both"/>
        <w:rPr>
          <w:bCs/>
          <w:lang w:val="en-US"/>
        </w:rPr>
      </w:pPr>
      <w:r w:rsidRPr="004C3C12">
        <w:rPr>
          <w:b/>
          <w:lang w:val="en-US"/>
        </w:rPr>
        <w:t xml:space="preserve">The faced load __ training days shared in __ seminars and __ topics </w:t>
      </w:r>
      <w:r w:rsidRPr="004C3C12">
        <w:rPr>
          <w:lang w:val="en-US"/>
        </w:rPr>
        <w:t>for</w:t>
      </w:r>
      <w:r w:rsidRPr="004C3C12">
        <w:rPr>
          <w:bCs/>
          <w:lang w:val="en-US"/>
        </w:rPr>
        <w:t xml:space="preserve"> 3 academic </w:t>
      </w:r>
      <w:proofErr w:type="gramStart"/>
      <w:r w:rsidRPr="004C3C12">
        <w:rPr>
          <w:bCs/>
          <w:lang w:val="en-US"/>
        </w:rPr>
        <w:t>years</w:t>
      </w:r>
      <w:proofErr w:type="gramEnd"/>
      <w:r w:rsidRPr="004C3C12">
        <w:rPr>
          <w:bCs/>
          <w:lang w:val="en-US"/>
        </w:rPr>
        <w:t xml:space="preserve"> _____ are:</w:t>
      </w:r>
    </w:p>
    <w:p w:rsidR="004C3C12" w:rsidRPr="004C3C12" w:rsidRDefault="004C3C12" w:rsidP="004C3C12">
      <w:pPr>
        <w:contextualSpacing/>
        <w:jc w:val="both"/>
        <w:rPr>
          <w:lang w:val="en-US"/>
        </w:rPr>
      </w:pP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8"/>
        <w:gridCol w:w="5490"/>
        <w:gridCol w:w="3238"/>
      </w:tblGrid>
      <w:tr w:rsidR="004C3C12" w:rsidRPr="004C3C12" w:rsidTr="00B608D8">
        <w:tc>
          <w:tcPr>
            <w:tcW w:w="828" w:type="dxa"/>
            <w:shd w:val="clear" w:color="auto" w:fill="auto"/>
          </w:tcPr>
          <w:p w:rsidR="004C3C12" w:rsidRPr="004C3C12" w:rsidRDefault="004C3C12" w:rsidP="00B608D8">
            <w:pPr>
              <w:rPr>
                <w:b/>
                <w:bCs/>
                <w:lang w:val="en-US"/>
              </w:rPr>
            </w:pPr>
            <w:r w:rsidRPr="004C3C12">
              <w:rPr>
                <w:b/>
                <w:bCs/>
                <w:lang w:val="en-US"/>
              </w:rPr>
              <w:t>No.</w:t>
            </w:r>
          </w:p>
        </w:tc>
        <w:tc>
          <w:tcPr>
            <w:tcW w:w="5490" w:type="dxa"/>
            <w:shd w:val="clear" w:color="auto" w:fill="auto"/>
          </w:tcPr>
          <w:p w:rsidR="004C3C12" w:rsidRPr="004C3C12" w:rsidRDefault="004C3C12" w:rsidP="00B608D8">
            <w:pPr>
              <w:jc w:val="center"/>
              <w:rPr>
                <w:b/>
                <w:bCs/>
                <w:lang w:val="en-US"/>
              </w:rPr>
            </w:pPr>
            <w:r w:rsidRPr="004C3C12">
              <w:rPr>
                <w:b/>
                <w:bCs/>
                <w:lang w:val="en-US"/>
              </w:rPr>
              <w:t>Topic</w:t>
            </w:r>
          </w:p>
        </w:tc>
        <w:tc>
          <w:tcPr>
            <w:tcW w:w="3238" w:type="dxa"/>
            <w:shd w:val="clear" w:color="auto" w:fill="auto"/>
          </w:tcPr>
          <w:p w:rsidR="004C3C12" w:rsidRPr="004C3C12" w:rsidRDefault="004C3C12" w:rsidP="00B608D8">
            <w:pPr>
              <w:jc w:val="center"/>
              <w:rPr>
                <w:b/>
                <w:bCs/>
                <w:lang w:val="en-US"/>
              </w:rPr>
            </w:pPr>
            <w:r w:rsidRPr="004C3C12">
              <w:rPr>
                <w:b/>
                <w:bCs/>
                <w:lang w:val="en-US"/>
              </w:rPr>
              <w:t>Date</w:t>
            </w:r>
          </w:p>
        </w:tc>
      </w:tr>
      <w:tr w:rsidR="004C3C12" w:rsidRPr="004C3C12" w:rsidTr="00B608D8">
        <w:tc>
          <w:tcPr>
            <w:tcW w:w="828" w:type="dxa"/>
            <w:shd w:val="clear" w:color="auto" w:fill="auto"/>
          </w:tcPr>
          <w:p w:rsidR="004C3C12" w:rsidRPr="004C3C12" w:rsidRDefault="004C3C12" w:rsidP="00B608D8">
            <w:pPr>
              <w:rPr>
                <w:lang w:val="en-US"/>
              </w:rPr>
            </w:pPr>
            <w:r w:rsidRPr="004C3C12">
              <w:rPr>
                <w:lang w:val="en-US"/>
              </w:rPr>
              <w:t>1</w:t>
            </w:r>
          </w:p>
        </w:tc>
        <w:tc>
          <w:tcPr>
            <w:tcW w:w="5490" w:type="dxa"/>
            <w:shd w:val="clear" w:color="auto" w:fill="auto"/>
          </w:tcPr>
          <w:p w:rsidR="004C3C12" w:rsidRPr="004C3C12" w:rsidRDefault="004C3C12" w:rsidP="00B608D8">
            <w:pPr>
              <w:rPr>
                <w:lang w:val="en-US"/>
              </w:rPr>
            </w:pPr>
          </w:p>
        </w:tc>
        <w:tc>
          <w:tcPr>
            <w:tcW w:w="3238" w:type="dxa"/>
            <w:shd w:val="clear" w:color="auto" w:fill="auto"/>
          </w:tcPr>
          <w:p w:rsidR="004C3C12" w:rsidRPr="004C3C12" w:rsidRDefault="004C3C12" w:rsidP="00B608D8">
            <w:pPr>
              <w:rPr>
                <w:lang w:val="en-US"/>
              </w:rPr>
            </w:pPr>
          </w:p>
        </w:tc>
      </w:tr>
      <w:tr w:rsidR="004C3C12" w:rsidRPr="004C3C12" w:rsidTr="00B608D8">
        <w:tc>
          <w:tcPr>
            <w:tcW w:w="828" w:type="dxa"/>
            <w:shd w:val="clear" w:color="auto" w:fill="auto"/>
          </w:tcPr>
          <w:p w:rsidR="004C3C12" w:rsidRPr="004C3C12" w:rsidRDefault="004C3C12" w:rsidP="00B608D8">
            <w:pPr>
              <w:rPr>
                <w:lang w:val="en-US"/>
              </w:rPr>
            </w:pPr>
            <w:r w:rsidRPr="004C3C12">
              <w:rPr>
                <w:lang w:val="en-US"/>
              </w:rPr>
              <w:t>2</w:t>
            </w:r>
          </w:p>
        </w:tc>
        <w:tc>
          <w:tcPr>
            <w:tcW w:w="5490" w:type="dxa"/>
            <w:shd w:val="clear" w:color="auto" w:fill="auto"/>
          </w:tcPr>
          <w:p w:rsidR="004C3C12" w:rsidRPr="004C3C12" w:rsidRDefault="004C3C12" w:rsidP="00B608D8">
            <w:pPr>
              <w:rPr>
                <w:lang w:val="en-US"/>
              </w:rPr>
            </w:pPr>
          </w:p>
        </w:tc>
        <w:tc>
          <w:tcPr>
            <w:tcW w:w="3238" w:type="dxa"/>
            <w:shd w:val="clear" w:color="auto" w:fill="auto"/>
          </w:tcPr>
          <w:p w:rsidR="004C3C12" w:rsidRPr="004C3C12" w:rsidRDefault="004C3C12" w:rsidP="00B608D8">
            <w:pPr>
              <w:rPr>
                <w:lang w:val="en-US"/>
              </w:rPr>
            </w:pPr>
          </w:p>
        </w:tc>
      </w:tr>
      <w:tr w:rsidR="004C3C12" w:rsidRPr="004C3C12" w:rsidTr="00B608D8">
        <w:tc>
          <w:tcPr>
            <w:tcW w:w="828" w:type="dxa"/>
            <w:shd w:val="clear" w:color="auto" w:fill="auto"/>
          </w:tcPr>
          <w:p w:rsidR="004C3C12" w:rsidRPr="004C3C12" w:rsidRDefault="004C3C12" w:rsidP="00B608D8">
            <w:pPr>
              <w:rPr>
                <w:lang w:val="en-US"/>
              </w:rPr>
            </w:pPr>
            <w:r w:rsidRPr="004C3C12">
              <w:rPr>
                <w:lang w:val="en-US"/>
              </w:rPr>
              <w:t>3</w:t>
            </w:r>
          </w:p>
        </w:tc>
        <w:tc>
          <w:tcPr>
            <w:tcW w:w="5490" w:type="dxa"/>
            <w:shd w:val="clear" w:color="auto" w:fill="auto"/>
          </w:tcPr>
          <w:p w:rsidR="004C3C12" w:rsidRPr="004C3C12" w:rsidRDefault="004C3C12" w:rsidP="00B608D8">
            <w:pPr>
              <w:rPr>
                <w:lang w:val="en-US"/>
              </w:rPr>
            </w:pPr>
          </w:p>
        </w:tc>
        <w:tc>
          <w:tcPr>
            <w:tcW w:w="3238" w:type="dxa"/>
            <w:shd w:val="clear" w:color="auto" w:fill="auto"/>
          </w:tcPr>
          <w:p w:rsidR="004C3C12" w:rsidRPr="004C3C12" w:rsidRDefault="004C3C12" w:rsidP="00B608D8">
            <w:pPr>
              <w:rPr>
                <w:lang w:val="en-US"/>
              </w:rPr>
            </w:pPr>
          </w:p>
        </w:tc>
      </w:tr>
    </w:tbl>
    <w:p w:rsidR="004C3C12" w:rsidRPr="004C3C12" w:rsidRDefault="004C3C12" w:rsidP="004C3C12">
      <w:pPr>
        <w:pStyle w:val="ListParagraph"/>
        <w:ind w:left="0"/>
        <w:jc w:val="both"/>
        <w:rPr>
          <w:i/>
          <w:iCs/>
          <w:lang w:val="en-US"/>
        </w:rPr>
      </w:pPr>
    </w:p>
    <w:p w:rsidR="004C3C12" w:rsidRPr="004C3C12" w:rsidRDefault="004C3C12" w:rsidP="004C3C12">
      <w:pPr>
        <w:pStyle w:val="ListParagraph"/>
        <w:ind w:left="0"/>
        <w:jc w:val="both"/>
        <w:rPr>
          <w:i/>
          <w:iCs/>
          <w:lang w:val="en-US"/>
        </w:rPr>
      </w:pPr>
      <w:r w:rsidRPr="004C3C12">
        <w:rPr>
          <w:i/>
          <w:iCs/>
          <w:lang w:val="en-US"/>
        </w:rPr>
        <w:t>(Here are listed topics and the time of the development of the activity)</w:t>
      </w:r>
    </w:p>
    <w:p w:rsidR="004C3C12" w:rsidRPr="004C3C12" w:rsidRDefault="004C3C12" w:rsidP="004C3C12">
      <w:pPr>
        <w:ind w:left="720"/>
        <w:contextualSpacing/>
        <w:rPr>
          <w:lang w:val="en-US"/>
        </w:rPr>
      </w:pPr>
    </w:p>
    <w:p w:rsidR="004C3C12" w:rsidRPr="004C3C12" w:rsidRDefault="004C3C12" w:rsidP="004C3C12">
      <w:pPr>
        <w:ind w:left="720"/>
        <w:contextualSpacing/>
        <w:rPr>
          <w:lang w:val="en-US"/>
        </w:rPr>
      </w:pPr>
    </w:p>
    <w:p w:rsidR="004C3C12" w:rsidRPr="004C3C12" w:rsidRDefault="004C3C12" w:rsidP="004C3C12">
      <w:pPr>
        <w:contextualSpacing/>
        <w:rPr>
          <w:lang w:val="en-US"/>
        </w:rPr>
      </w:pPr>
    </w:p>
    <w:p w:rsidR="004C3C12" w:rsidRPr="004C3C12" w:rsidRDefault="004C3C12" w:rsidP="004C3C12">
      <w:pPr>
        <w:ind w:left="720"/>
        <w:contextualSpacing/>
        <w:jc w:val="center"/>
        <w:rPr>
          <w:b/>
          <w:bCs/>
          <w:i/>
          <w:iCs/>
          <w:lang w:val="en-US"/>
        </w:rPr>
      </w:pPr>
      <w:r w:rsidRPr="004C3C12">
        <w:rPr>
          <w:b/>
          <w:bCs/>
          <w:i/>
          <w:lang w:val="en-US"/>
        </w:rPr>
        <w:t>TABLE</w:t>
      </w:r>
      <w:r w:rsidRPr="004C3C12">
        <w:rPr>
          <w:b/>
          <w:bCs/>
          <w:i/>
          <w:iCs/>
          <w:lang w:val="en-US"/>
        </w:rPr>
        <w:t xml:space="preserve"> 3</w:t>
      </w:r>
    </w:p>
    <w:p w:rsidR="004C3C12" w:rsidRPr="004C3C12" w:rsidRDefault="004C3C12" w:rsidP="004C3C12">
      <w:pPr>
        <w:ind w:left="720"/>
        <w:contextualSpacing/>
        <w:rPr>
          <w:lang w:val="en-US"/>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2551"/>
        <w:gridCol w:w="2694"/>
        <w:gridCol w:w="2693"/>
      </w:tblGrid>
      <w:tr w:rsidR="004C3C12" w:rsidRPr="004C3C12" w:rsidTr="00B608D8">
        <w:tc>
          <w:tcPr>
            <w:tcW w:w="10031" w:type="dxa"/>
            <w:gridSpan w:val="4"/>
            <w:shd w:val="clear" w:color="auto" w:fill="auto"/>
          </w:tcPr>
          <w:p w:rsidR="004C3C12" w:rsidRPr="004C3C12" w:rsidRDefault="004C3C12" w:rsidP="00B608D8">
            <w:pPr>
              <w:jc w:val="center"/>
              <w:rPr>
                <w:b/>
                <w:bCs/>
                <w:lang w:val="en-US"/>
              </w:rPr>
            </w:pPr>
            <w:r w:rsidRPr="004C3C12">
              <w:rPr>
                <w:b/>
                <w:bCs/>
                <w:lang w:val="en-US"/>
              </w:rPr>
              <w:t>The evaluation of the teaching load of the lecturer ---------- in the continuous training</w:t>
            </w:r>
          </w:p>
        </w:tc>
      </w:tr>
      <w:tr w:rsidR="004C3C12" w:rsidRPr="004C3C12" w:rsidTr="00B608D8">
        <w:trPr>
          <w:trHeight w:val="251"/>
        </w:trPr>
        <w:tc>
          <w:tcPr>
            <w:tcW w:w="2093" w:type="dxa"/>
            <w:shd w:val="clear" w:color="auto" w:fill="auto"/>
          </w:tcPr>
          <w:p w:rsidR="004C3C12" w:rsidRPr="004C3C12" w:rsidRDefault="004C3C12" w:rsidP="00B608D8">
            <w:pPr>
              <w:jc w:val="center"/>
              <w:rPr>
                <w:b/>
                <w:bCs/>
                <w:lang w:val="en-US"/>
              </w:rPr>
            </w:pPr>
            <w:r w:rsidRPr="004C3C12">
              <w:rPr>
                <w:b/>
                <w:bCs/>
                <w:lang w:val="en-US"/>
              </w:rPr>
              <w:t>□ Insufficient</w:t>
            </w:r>
          </w:p>
        </w:tc>
        <w:tc>
          <w:tcPr>
            <w:tcW w:w="2551" w:type="dxa"/>
            <w:shd w:val="clear" w:color="auto" w:fill="auto"/>
          </w:tcPr>
          <w:p w:rsidR="004C3C12" w:rsidRPr="004C3C12" w:rsidRDefault="004C3C12" w:rsidP="00B608D8">
            <w:pPr>
              <w:jc w:val="center"/>
              <w:rPr>
                <w:b/>
                <w:bCs/>
                <w:lang w:val="en-US"/>
              </w:rPr>
            </w:pPr>
            <w:r w:rsidRPr="004C3C12">
              <w:rPr>
                <w:b/>
                <w:bCs/>
                <w:lang w:val="en-US"/>
              </w:rPr>
              <w:t>□ Sufficient</w:t>
            </w:r>
          </w:p>
        </w:tc>
        <w:tc>
          <w:tcPr>
            <w:tcW w:w="2694" w:type="dxa"/>
            <w:shd w:val="clear" w:color="auto" w:fill="auto"/>
          </w:tcPr>
          <w:p w:rsidR="004C3C12" w:rsidRPr="004C3C12" w:rsidRDefault="004C3C12" w:rsidP="00B608D8">
            <w:pPr>
              <w:jc w:val="center"/>
              <w:rPr>
                <w:b/>
                <w:bCs/>
                <w:lang w:val="en-US"/>
              </w:rPr>
            </w:pPr>
            <w:r w:rsidRPr="004C3C12">
              <w:rPr>
                <w:b/>
                <w:bCs/>
                <w:lang w:val="en-US"/>
              </w:rPr>
              <w:t xml:space="preserve">□ Well </w:t>
            </w:r>
          </w:p>
        </w:tc>
        <w:tc>
          <w:tcPr>
            <w:tcW w:w="2693" w:type="dxa"/>
            <w:shd w:val="clear" w:color="auto" w:fill="auto"/>
          </w:tcPr>
          <w:p w:rsidR="004C3C12" w:rsidRPr="004C3C12" w:rsidRDefault="004C3C12" w:rsidP="00B608D8">
            <w:pPr>
              <w:jc w:val="center"/>
              <w:rPr>
                <w:b/>
                <w:bCs/>
                <w:lang w:val="en-US"/>
              </w:rPr>
            </w:pPr>
            <w:r w:rsidRPr="004C3C12">
              <w:rPr>
                <w:b/>
                <w:bCs/>
                <w:lang w:val="en-US"/>
              </w:rPr>
              <w:t>□ Very well</w:t>
            </w:r>
          </w:p>
        </w:tc>
      </w:tr>
      <w:tr w:rsidR="004C3C12" w:rsidRPr="004C3C12" w:rsidTr="00B608D8">
        <w:trPr>
          <w:trHeight w:val="251"/>
        </w:trPr>
        <w:tc>
          <w:tcPr>
            <w:tcW w:w="2093" w:type="dxa"/>
            <w:shd w:val="clear" w:color="auto" w:fill="auto"/>
          </w:tcPr>
          <w:p w:rsidR="004C3C12" w:rsidRPr="004C3C12" w:rsidRDefault="004C3C12" w:rsidP="00B608D8">
            <w:pPr>
              <w:jc w:val="center"/>
              <w:rPr>
                <w:b/>
                <w:bCs/>
                <w:lang w:val="en-US"/>
              </w:rPr>
            </w:pPr>
            <w:r w:rsidRPr="004C3C12">
              <w:rPr>
                <w:b/>
                <w:bCs/>
                <w:lang w:val="en-US"/>
              </w:rPr>
              <w:t>Zero points</w:t>
            </w:r>
          </w:p>
        </w:tc>
        <w:tc>
          <w:tcPr>
            <w:tcW w:w="2551" w:type="dxa"/>
            <w:shd w:val="clear" w:color="auto" w:fill="auto"/>
          </w:tcPr>
          <w:p w:rsidR="004C3C12" w:rsidRPr="004C3C12" w:rsidRDefault="004C3C12" w:rsidP="00B608D8">
            <w:pPr>
              <w:jc w:val="center"/>
              <w:rPr>
                <w:b/>
                <w:bCs/>
                <w:lang w:val="en-US"/>
              </w:rPr>
            </w:pPr>
            <w:r w:rsidRPr="004C3C12">
              <w:rPr>
                <w:rFonts w:eastAsia="Garamond"/>
                <w:b/>
                <w:bCs/>
                <w:position w:val="1"/>
                <w:lang w:val="en-US"/>
              </w:rPr>
              <w:t xml:space="preserve">10 </w:t>
            </w:r>
            <w:r w:rsidRPr="004C3C12">
              <w:rPr>
                <w:b/>
                <w:bCs/>
                <w:lang w:val="en-US"/>
              </w:rPr>
              <w:t>points</w:t>
            </w:r>
          </w:p>
        </w:tc>
        <w:tc>
          <w:tcPr>
            <w:tcW w:w="2694" w:type="dxa"/>
            <w:shd w:val="clear" w:color="auto" w:fill="auto"/>
          </w:tcPr>
          <w:p w:rsidR="004C3C12" w:rsidRPr="004C3C12" w:rsidRDefault="004C3C12" w:rsidP="00B608D8">
            <w:pPr>
              <w:jc w:val="center"/>
              <w:rPr>
                <w:b/>
                <w:bCs/>
                <w:lang w:val="en-US"/>
              </w:rPr>
            </w:pPr>
            <w:r w:rsidRPr="004C3C12">
              <w:rPr>
                <w:rFonts w:eastAsia="Garamond"/>
                <w:b/>
                <w:bCs/>
                <w:position w:val="1"/>
                <w:lang w:val="en-US"/>
              </w:rPr>
              <w:t xml:space="preserve">15 </w:t>
            </w:r>
            <w:r w:rsidRPr="004C3C12">
              <w:rPr>
                <w:b/>
                <w:bCs/>
                <w:lang w:val="en-US"/>
              </w:rPr>
              <w:t>points</w:t>
            </w:r>
          </w:p>
        </w:tc>
        <w:tc>
          <w:tcPr>
            <w:tcW w:w="2693" w:type="dxa"/>
            <w:shd w:val="clear" w:color="auto" w:fill="auto"/>
          </w:tcPr>
          <w:p w:rsidR="004C3C12" w:rsidRPr="004C3C12" w:rsidRDefault="004C3C12" w:rsidP="00B608D8">
            <w:pPr>
              <w:jc w:val="center"/>
              <w:rPr>
                <w:b/>
                <w:bCs/>
                <w:lang w:val="en-US"/>
              </w:rPr>
            </w:pPr>
            <w:r w:rsidRPr="004C3C12">
              <w:rPr>
                <w:rFonts w:eastAsia="Garamond"/>
                <w:b/>
                <w:bCs/>
                <w:position w:val="1"/>
                <w:lang w:val="en-US"/>
              </w:rPr>
              <w:t xml:space="preserve">25 </w:t>
            </w:r>
            <w:r w:rsidRPr="004C3C12">
              <w:rPr>
                <w:b/>
                <w:bCs/>
                <w:lang w:val="en-US"/>
              </w:rPr>
              <w:t>points</w:t>
            </w:r>
          </w:p>
        </w:tc>
      </w:tr>
      <w:tr w:rsidR="004C3C12" w:rsidRPr="004C3C12" w:rsidTr="00B608D8">
        <w:tc>
          <w:tcPr>
            <w:tcW w:w="2093" w:type="dxa"/>
            <w:shd w:val="clear" w:color="auto" w:fill="auto"/>
          </w:tcPr>
          <w:p w:rsidR="004C3C12" w:rsidRPr="004C3C12" w:rsidRDefault="004C3C12" w:rsidP="00B608D8">
            <w:pPr>
              <w:contextualSpacing/>
              <w:rPr>
                <w:lang w:val="en-US"/>
              </w:rPr>
            </w:pPr>
            <w:r w:rsidRPr="004C3C12">
              <w:rPr>
                <w:lang w:val="en-US"/>
              </w:rPr>
              <w:t>Has not faced the relevant and teaching load foreseen by the Regulation.</w:t>
            </w:r>
          </w:p>
        </w:tc>
        <w:tc>
          <w:tcPr>
            <w:tcW w:w="2551" w:type="dxa"/>
            <w:shd w:val="clear" w:color="auto" w:fill="auto"/>
          </w:tcPr>
          <w:p w:rsidR="004C3C12" w:rsidRPr="004C3C12" w:rsidRDefault="004C3C12" w:rsidP="00B608D8">
            <w:pPr>
              <w:contextualSpacing/>
              <w:jc w:val="both"/>
              <w:rPr>
                <w:lang w:val="en-US"/>
              </w:rPr>
            </w:pPr>
            <w:r w:rsidRPr="004C3C12">
              <w:rPr>
                <w:lang w:val="en-US"/>
              </w:rPr>
              <w:t xml:space="preserve">Has faced a relevant and teaching load over 50% less than that foreseen by the Regulation. </w:t>
            </w:r>
          </w:p>
        </w:tc>
        <w:tc>
          <w:tcPr>
            <w:tcW w:w="2694" w:type="dxa"/>
            <w:shd w:val="clear" w:color="auto" w:fill="auto"/>
          </w:tcPr>
          <w:p w:rsidR="004C3C12" w:rsidRPr="004C3C12" w:rsidRDefault="004C3C12" w:rsidP="00B608D8">
            <w:pPr>
              <w:contextualSpacing/>
              <w:jc w:val="both"/>
              <w:rPr>
                <w:lang w:val="en-US"/>
              </w:rPr>
            </w:pPr>
            <w:r w:rsidRPr="004C3C12">
              <w:rPr>
                <w:lang w:val="en-US"/>
              </w:rPr>
              <w:t xml:space="preserve">Has faced a relevant and teaching load at least 20% less than that foreseen by the Regulation.  </w:t>
            </w:r>
          </w:p>
        </w:tc>
        <w:tc>
          <w:tcPr>
            <w:tcW w:w="2693" w:type="dxa"/>
            <w:shd w:val="clear" w:color="auto" w:fill="auto"/>
          </w:tcPr>
          <w:p w:rsidR="004C3C12" w:rsidRPr="004C3C12" w:rsidRDefault="004C3C12" w:rsidP="00B608D8">
            <w:pPr>
              <w:pStyle w:val="NoSpacing"/>
              <w:jc w:val="both"/>
              <w:rPr>
                <w:sz w:val="24"/>
                <w:szCs w:val="24"/>
              </w:rPr>
            </w:pPr>
            <w:r w:rsidRPr="004C3C12">
              <w:t xml:space="preserve">Has faced </w:t>
            </w:r>
            <w:proofErr w:type="gramStart"/>
            <w:r w:rsidRPr="004C3C12">
              <w:t xml:space="preserve">a relevant and teaching load </w:t>
            </w:r>
            <w:r w:rsidRPr="004C3C12">
              <w:rPr>
                <w:sz w:val="24"/>
                <w:szCs w:val="24"/>
              </w:rPr>
              <w:t>___ relevant and teaching classes</w:t>
            </w:r>
            <w:proofErr w:type="gramEnd"/>
            <w:r w:rsidRPr="004C3C12">
              <w:rPr>
                <w:sz w:val="24"/>
                <w:szCs w:val="24"/>
              </w:rPr>
              <w:t xml:space="preserve"> converted in ___ classes in an academic year in the program of continuous formation. </w:t>
            </w:r>
          </w:p>
        </w:tc>
      </w:tr>
      <w:tr w:rsidR="004C3C12" w:rsidRPr="004C3C12" w:rsidTr="00B608D8">
        <w:tc>
          <w:tcPr>
            <w:tcW w:w="7338" w:type="dxa"/>
            <w:gridSpan w:val="3"/>
            <w:shd w:val="clear" w:color="auto" w:fill="auto"/>
          </w:tcPr>
          <w:p w:rsidR="004C3C12" w:rsidRPr="004C3C12" w:rsidRDefault="004C3C12" w:rsidP="00B608D8">
            <w:pPr>
              <w:contextualSpacing/>
              <w:jc w:val="center"/>
              <w:rPr>
                <w:b/>
                <w:bCs/>
                <w:lang w:val="en-US"/>
              </w:rPr>
            </w:pPr>
            <w:r w:rsidRPr="004C3C12">
              <w:rPr>
                <w:b/>
                <w:bCs/>
                <w:lang w:val="en-US"/>
              </w:rPr>
              <w:t>Evaluation for the lecturer  ___________</w:t>
            </w:r>
          </w:p>
        </w:tc>
        <w:tc>
          <w:tcPr>
            <w:tcW w:w="2693" w:type="dxa"/>
            <w:shd w:val="clear" w:color="auto" w:fill="auto"/>
          </w:tcPr>
          <w:p w:rsidR="004C3C12" w:rsidRPr="004C3C12" w:rsidRDefault="004C3C12" w:rsidP="00B608D8">
            <w:pPr>
              <w:pStyle w:val="NoSpacing"/>
              <w:jc w:val="center"/>
              <w:rPr>
                <w:sz w:val="24"/>
                <w:szCs w:val="24"/>
              </w:rPr>
            </w:pPr>
            <w:r w:rsidRPr="004C3C12">
              <w:rPr>
                <w:b/>
                <w:bCs/>
                <w:sz w:val="24"/>
                <w:szCs w:val="24"/>
              </w:rPr>
              <w:t>□ ------------</w:t>
            </w:r>
          </w:p>
        </w:tc>
      </w:tr>
      <w:tr w:rsidR="004C3C12" w:rsidRPr="004C3C12" w:rsidTr="00B608D8">
        <w:tc>
          <w:tcPr>
            <w:tcW w:w="7338" w:type="dxa"/>
            <w:gridSpan w:val="3"/>
            <w:shd w:val="clear" w:color="auto" w:fill="auto"/>
          </w:tcPr>
          <w:p w:rsidR="004C3C12" w:rsidRPr="004C3C12" w:rsidRDefault="004C3C12" w:rsidP="00B608D8">
            <w:pPr>
              <w:contextualSpacing/>
              <w:jc w:val="both"/>
              <w:rPr>
                <w:b/>
                <w:bCs/>
                <w:i/>
                <w:iCs/>
                <w:lang w:val="en-US"/>
              </w:rPr>
            </w:pPr>
          </w:p>
          <w:p w:rsidR="004C3C12" w:rsidRPr="004C3C12" w:rsidRDefault="004C3C12" w:rsidP="00B608D8">
            <w:pPr>
              <w:contextualSpacing/>
              <w:jc w:val="both"/>
              <w:rPr>
                <w:b/>
                <w:bCs/>
                <w:lang w:val="en-US"/>
              </w:rPr>
            </w:pPr>
            <w:r w:rsidRPr="004C3C12">
              <w:rPr>
                <w:lang w:val="en-US"/>
              </w:rPr>
              <w:t xml:space="preserve">The lecturer </w:t>
            </w:r>
            <w:r w:rsidRPr="004C3C12">
              <w:rPr>
                <w:b/>
                <w:bCs/>
                <w:u w:val="single"/>
                <w:lang w:val="en-US"/>
              </w:rPr>
              <w:t xml:space="preserve">has faced a </w:t>
            </w:r>
            <w:proofErr w:type="spellStart"/>
            <w:r w:rsidRPr="004C3C12">
              <w:rPr>
                <w:b/>
                <w:bCs/>
                <w:u w:val="single"/>
                <w:lang w:val="en-US"/>
              </w:rPr>
              <w:t>teching</w:t>
            </w:r>
            <w:proofErr w:type="spellEnd"/>
            <w:r w:rsidRPr="004C3C12">
              <w:rPr>
                <w:b/>
                <w:bCs/>
                <w:u w:val="single"/>
                <w:lang w:val="en-US"/>
              </w:rPr>
              <w:t xml:space="preserve"> load ___% in three academic years for the period 20….-20….</w:t>
            </w:r>
          </w:p>
          <w:p w:rsidR="004C3C12" w:rsidRPr="004C3C12" w:rsidRDefault="004C3C12" w:rsidP="00B608D8">
            <w:pPr>
              <w:contextualSpacing/>
              <w:jc w:val="both"/>
              <w:rPr>
                <w:b/>
                <w:bCs/>
                <w:lang w:val="en-US"/>
              </w:rPr>
            </w:pPr>
          </w:p>
          <w:p w:rsidR="004C3C12" w:rsidRPr="004C3C12" w:rsidRDefault="004C3C12" w:rsidP="00B608D8">
            <w:pPr>
              <w:contextualSpacing/>
              <w:jc w:val="both"/>
              <w:rPr>
                <w:b/>
                <w:bCs/>
                <w:lang w:val="en-US"/>
              </w:rPr>
            </w:pPr>
            <w:r w:rsidRPr="004C3C12">
              <w:rPr>
                <w:b/>
                <w:bCs/>
                <w:lang w:val="en-US"/>
              </w:rPr>
              <w:t xml:space="preserve">Faced teaching load/overload in the continuous training– ___ %. </w:t>
            </w:r>
            <w:r w:rsidRPr="004C3C12">
              <w:rPr>
                <w:bCs/>
                <w:lang w:val="en-US"/>
              </w:rPr>
              <w:t>In the final evaluation Mrs</w:t>
            </w:r>
            <w:proofErr w:type="gramStart"/>
            <w:r w:rsidRPr="004C3C12">
              <w:rPr>
                <w:bCs/>
                <w:lang w:val="en-US"/>
              </w:rPr>
              <w:t>./</w:t>
            </w:r>
            <w:proofErr w:type="gramEnd"/>
            <w:r w:rsidRPr="004C3C12">
              <w:rPr>
                <w:bCs/>
                <w:lang w:val="en-US"/>
              </w:rPr>
              <w:t xml:space="preserve">Mr. </w:t>
            </w:r>
            <w:r w:rsidRPr="004C3C12">
              <w:rPr>
                <w:lang w:val="en-US"/>
              </w:rPr>
              <w:t>_</w:t>
            </w:r>
            <w:r w:rsidRPr="004C3C12">
              <w:rPr>
                <w:b/>
                <w:bCs/>
                <w:lang w:val="en-US"/>
              </w:rPr>
              <w:t xml:space="preserve">  has/ or are added 20 points from this overload.  </w:t>
            </w:r>
          </w:p>
          <w:p w:rsidR="004C3C12" w:rsidRPr="004C3C12" w:rsidRDefault="004C3C12" w:rsidP="00B608D8">
            <w:pPr>
              <w:contextualSpacing/>
              <w:jc w:val="both"/>
              <w:rPr>
                <w:b/>
                <w:bCs/>
                <w:lang w:val="en-US"/>
              </w:rPr>
            </w:pPr>
          </w:p>
          <w:p w:rsidR="004C3C12" w:rsidRPr="004C3C12" w:rsidRDefault="004C3C12" w:rsidP="00B608D8">
            <w:pPr>
              <w:contextualSpacing/>
              <w:jc w:val="both"/>
              <w:rPr>
                <w:b/>
                <w:bCs/>
                <w:lang w:val="en-US"/>
              </w:rPr>
            </w:pPr>
            <w:r w:rsidRPr="004C3C12">
              <w:rPr>
                <w:lang w:val="en-US"/>
              </w:rPr>
              <w:t xml:space="preserve">Consequently, the evaluation for the lecturer for </w:t>
            </w:r>
            <w:r w:rsidRPr="004C3C12">
              <w:rPr>
                <w:b/>
                <w:lang w:val="en-US"/>
              </w:rPr>
              <w:t>Component</w:t>
            </w:r>
            <w:r w:rsidRPr="004C3C12">
              <w:rPr>
                <w:b/>
                <w:bCs/>
                <w:lang w:val="en-US"/>
              </w:rPr>
              <w:t xml:space="preserve"> II – Program of Continuous Training </w:t>
            </w:r>
            <w:r w:rsidRPr="004C3C12">
              <w:rPr>
                <w:bCs/>
                <w:lang w:val="en-US"/>
              </w:rPr>
              <w:t>is</w:t>
            </w:r>
            <w:r w:rsidRPr="004C3C12">
              <w:rPr>
                <w:b/>
                <w:bCs/>
                <w:lang w:val="en-US"/>
              </w:rPr>
              <w:t xml:space="preserve"> </w:t>
            </w:r>
            <w:r w:rsidRPr="004C3C12">
              <w:rPr>
                <w:b/>
                <w:bCs/>
                <w:u w:val="single"/>
                <w:lang w:val="en-US"/>
              </w:rPr>
              <w:t>“_____________</w:t>
            </w:r>
            <w:proofErr w:type="gramStart"/>
            <w:r w:rsidRPr="004C3C12">
              <w:rPr>
                <w:b/>
                <w:bCs/>
                <w:u w:val="single"/>
                <w:lang w:val="en-US"/>
              </w:rPr>
              <w:t>” .</w:t>
            </w:r>
            <w:proofErr w:type="gramEnd"/>
          </w:p>
        </w:tc>
        <w:tc>
          <w:tcPr>
            <w:tcW w:w="2693" w:type="dxa"/>
            <w:shd w:val="clear" w:color="auto" w:fill="auto"/>
          </w:tcPr>
          <w:p w:rsidR="004C3C12" w:rsidRPr="004C3C12" w:rsidRDefault="004C3C12" w:rsidP="00B608D8">
            <w:pPr>
              <w:pStyle w:val="NoSpacing"/>
              <w:jc w:val="both"/>
              <w:rPr>
                <w:sz w:val="24"/>
                <w:szCs w:val="24"/>
              </w:rPr>
            </w:pPr>
            <w:r w:rsidRPr="004C3C12">
              <w:rPr>
                <w:sz w:val="24"/>
                <w:szCs w:val="24"/>
              </w:rPr>
              <w:lastRenderedPageBreak/>
              <w:t xml:space="preserve">He/she has faced a relevant and teaching load </w:t>
            </w:r>
            <w:r w:rsidRPr="004C3C12">
              <w:rPr>
                <w:b/>
                <w:bCs/>
                <w:sz w:val="24"/>
                <w:szCs w:val="24"/>
              </w:rPr>
              <w:t xml:space="preserve">___ </w:t>
            </w:r>
            <w:r w:rsidRPr="004C3C12">
              <w:rPr>
                <w:bCs/>
                <w:sz w:val="24"/>
                <w:szCs w:val="24"/>
              </w:rPr>
              <w:t>classes for</w:t>
            </w:r>
            <w:r w:rsidRPr="004C3C12">
              <w:rPr>
                <w:sz w:val="24"/>
                <w:szCs w:val="24"/>
              </w:rPr>
              <w:t xml:space="preserve"> ___ relevant and teaching obligatory in three academic years </w:t>
            </w:r>
            <w:r w:rsidRPr="004C3C12">
              <w:rPr>
                <w:bCs/>
                <w:sz w:val="24"/>
                <w:szCs w:val="24"/>
              </w:rPr>
              <w:t>teaching classes</w:t>
            </w:r>
            <w:r w:rsidRPr="004C3C12">
              <w:rPr>
                <w:sz w:val="24"/>
                <w:szCs w:val="24"/>
                <w:vertAlign w:val="superscript"/>
              </w:rPr>
              <w:footnoteReference w:id="2"/>
            </w:r>
            <w:r w:rsidRPr="004C3C12">
              <w:rPr>
                <w:sz w:val="24"/>
                <w:szCs w:val="24"/>
              </w:rPr>
              <w:t xml:space="preserve"> </w:t>
            </w:r>
            <w:r w:rsidRPr="004C3C12">
              <w:rPr>
                <w:bCs/>
                <w:sz w:val="24"/>
                <w:szCs w:val="24"/>
              </w:rPr>
              <w:t>from</w:t>
            </w:r>
            <w:r w:rsidRPr="004C3C12">
              <w:rPr>
                <w:sz w:val="24"/>
                <w:szCs w:val="24"/>
              </w:rPr>
              <w:t xml:space="preserve"> ______</w:t>
            </w:r>
            <w:r w:rsidRPr="004C3C12">
              <w:rPr>
                <w:b/>
                <w:bCs/>
                <w:sz w:val="24"/>
                <w:szCs w:val="24"/>
              </w:rPr>
              <w:t xml:space="preserve"> </w:t>
            </w:r>
            <w:r w:rsidRPr="004C3C12">
              <w:rPr>
                <w:b/>
                <w:bCs/>
                <w:sz w:val="24"/>
                <w:szCs w:val="24"/>
              </w:rPr>
              <w:lastRenderedPageBreak/>
              <w:t xml:space="preserve">converted class </w:t>
            </w:r>
            <w:r w:rsidRPr="004C3C12">
              <w:rPr>
                <w:bCs/>
                <w:sz w:val="24"/>
                <w:szCs w:val="24"/>
              </w:rPr>
              <w:t>obligatory in three years in the program of initial formation.</w:t>
            </w:r>
            <w:r w:rsidRPr="004C3C12">
              <w:rPr>
                <w:sz w:val="24"/>
                <w:szCs w:val="24"/>
              </w:rPr>
              <w:t xml:space="preserve"> </w:t>
            </w:r>
          </w:p>
        </w:tc>
      </w:tr>
      <w:tr w:rsidR="004C3C12" w:rsidRPr="004C3C12" w:rsidTr="00B608D8">
        <w:tc>
          <w:tcPr>
            <w:tcW w:w="7338" w:type="dxa"/>
            <w:gridSpan w:val="3"/>
            <w:shd w:val="clear" w:color="auto" w:fill="FFFFFF"/>
          </w:tcPr>
          <w:p w:rsidR="004C3C12" w:rsidRPr="004C3C12" w:rsidRDefault="004C3C12" w:rsidP="00B608D8">
            <w:pPr>
              <w:pStyle w:val="ListParagraph"/>
              <w:ind w:left="0"/>
              <w:jc w:val="both"/>
              <w:rPr>
                <w:iCs/>
                <w:lang w:val="en-US"/>
              </w:rPr>
            </w:pPr>
            <w:r w:rsidRPr="004C3C12">
              <w:rPr>
                <w:b/>
                <w:bCs/>
                <w:i/>
                <w:iCs/>
                <w:lang w:val="en-US"/>
              </w:rPr>
              <w:lastRenderedPageBreak/>
              <w:t>Note:</w:t>
            </w:r>
            <w:r w:rsidRPr="004C3C12">
              <w:rPr>
                <w:lang w:val="en-US"/>
              </w:rPr>
              <w:t xml:space="preserve"> When the work load of the lecturer is more than </w:t>
            </w:r>
            <w:r w:rsidRPr="004C3C12">
              <w:rPr>
                <w:iCs/>
                <w:lang w:val="en-US"/>
              </w:rPr>
              <w:t xml:space="preserve">25% of the anticipated annual load calculated for three years, than to his/her final result are added 10 points and for an overload that is increased over this limit, are added 10 points for every increase over 50%  of the load. </w:t>
            </w:r>
          </w:p>
          <w:p w:rsidR="004C3C12" w:rsidRPr="004C3C12" w:rsidRDefault="004C3C12" w:rsidP="00B608D8">
            <w:pPr>
              <w:pStyle w:val="ListParagraph"/>
              <w:ind w:left="0"/>
              <w:jc w:val="both"/>
              <w:rPr>
                <w:iCs/>
                <w:lang w:val="en-US"/>
              </w:rPr>
            </w:pPr>
          </w:p>
          <w:p w:rsidR="004C3C12" w:rsidRPr="004C3C12" w:rsidRDefault="004C3C12" w:rsidP="00B608D8">
            <w:pPr>
              <w:pStyle w:val="ListParagraph"/>
              <w:ind w:left="0"/>
              <w:jc w:val="both"/>
              <w:rPr>
                <w:iCs/>
                <w:lang w:val="en-US"/>
              </w:rPr>
            </w:pPr>
          </w:p>
        </w:tc>
        <w:tc>
          <w:tcPr>
            <w:tcW w:w="2693" w:type="dxa"/>
            <w:shd w:val="clear" w:color="auto" w:fill="auto"/>
          </w:tcPr>
          <w:p w:rsidR="004C3C12" w:rsidRPr="004C3C12" w:rsidRDefault="004C3C12" w:rsidP="00B608D8">
            <w:pPr>
              <w:pStyle w:val="NoSpacing"/>
              <w:jc w:val="both"/>
              <w:rPr>
                <w:sz w:val="24"/>
                <w:szCs w:val="24"/>
              </w:rPr>
            </w:pPr>
          </w:p>
        </w:tc>
      </w:tr>
    </w:tbl>
    <w:p w:rsidR="004C3C12" w:rsidRPr="004C3C12" w:rsidRDefault="004C3C12" w:rsidP="004C3C12">
      <w:pPr>
        <w:contextualSpacing/>
        <w:jc w:val="both"/>
        <w:rPr>
          <w:b/>
          <w:bCs/>
          <w:i/>
          <w:lang w:val="en-US"/>
        </w:rPr>
      </w:pPr>
    </w:p>
    <w:p w:rsidR="004C3C12" w:rsidRPr="004C3C12" w:rsidRDefault="004C3C12" w:rsidP="004C3C12">
      <w:pPr>
        <w:contextualSpacing/>
        <w:jc w:val="both"/>
        <w:rPr>
          <w:b/>
          <w:bCs/>
          <w:i/>
          <w:iCs/>
          <w:lang w:val="en-US"/>
        </w:rPr>
      </w:pPr>
    </w:p>
    <w:p w:rsidR="004C3C12" w:rsidRPr="004C3C12" w:rsidRDefault="004C3C12" w:rsidP="004C3C12">
      <w:pPr>
        <w:numPr>
          <w:ilvl w:val="0"/>
          <w:numId w:val="8"/>
        </w:numPr>
        <w:jc w:val="both"/>
        <w:rPr>
          <w:lang w:val="en-US"/>
        </w:rPr>
      </w:pPr>
      <w:r w:rsidRPr="004C3C12">
        <w:rPr>
          <w:rFonts w:eastAsia="Times New Roman"/>
          <w:i/>
          <w:lang w:val="en-US"/>
        </w:rPr>
        <w:t xml:space="preserve">The evaluation from the participants in trainings: </w:t>
      </w:r>
      <w:r w:rsidRPr="004C3C12">
        <w:rPr>
          <w:rFonts w:eastAsia="Times New Roman"/>
          <w:lang w:val="en-US"/>
        </w:rPr>
        <w:t>Is done at the end of the academic year or when is over the group of sessions/seminars through written questionnaires prepared from the Responsible of the Continuous Formation and from the Director of the School of Magistrates. The collection of information through questionnaires is done at the end of the year/activities by respecting the anonymity of participants. Written questionnaires are collected from the Scientific Secretary for the Continuous Formation, are elaborated and submitted to the Responsible of Continuous Formation</w:t>
      </w:r>
      <w:r w:rsidRPr="004C3C12">
        <w:rPr>
          <w:lang w:val="en-US"/>
        </w:rPr>
        <w:t xml:space="preserve">.  </w:t>
      </w:r>
    </w:p>
    <w:p w:rsidR="004C3C12" w:rsidRPr="004C3C12" w:rsidRDefault="004C3C12" w:rsidP="004C3C12">
      <w:pPr>
        <w:spacing w:line="276" w:lineRule="auto"/>
        <w:ind w:left="720"/>
        <w:jc w:val="both"/>
        <w:rPr>
          <w:rFonts w:eastAsia="Garamond"/>
          <w:spacing w:val="-5"/>
          <w:position w:val="1"/>
          <w:lang w:val="en-US"/>
        </w:rPr>
      </w:pPr>
      <w:r w:rsidRPr="004C3C12">
        <w:rPr>
          <w:b/>
          <w:bCs/>
          <w:i/>
          <w:iCs/>
          <w:lang w:val="en-US"/>
        </w:rPr>
        <w:t xml:space="preserve">The lecturer is evaluated “very well” and takes 30 points, </w:t>
      </w:r>
      <w:r w:rsidRPr="004C3C12">
        <w:rPr>
          <w:bCs/>
          <w:iCs/>
          <w:lang w:val="en-US"/>
        </w:rPr>
        <w:t xml:space="preserve">when is </w:t>
      </w:r>
      <w:proofErr w:type="spellStart"/>
      <w:r w:rsidRPr="004C3C12">
        <w:rPr>
          <w:bCs/>
          <w:iCs/>
          <w:lang w:val="en-US"/>
        </w:rPr>
        <w:t>realised</w:t>
      </w:r>
      <w:proofErr w:type="spellEnd"/>
      <w:r w:rsidRPr="004C3C12">
        <w:rPr>
          <w:bCs/>
          <w:iCs/>
          <w:lang w:val="en-US"/>
        </w:rPr>
        <w:t xml:space="preserve"> expertise in at least 3 seminars, the objective is considered as very well </w:t>
      </w:r>
      <w:proofErr w:type="spellStart"/>
      <w:r w:rsidRPr="004C3C12">
        <w:rPr>
          <w:bCs/>
          <w:iCs/>
          <w:lang w:val="en-US"/>
        </w:rPr>
        <w:t>realised</w:t>
      </w:r>
      <w:proofErr w:type="spellEnd"/>
      <w:r w:rsidRPr="004C3C12">
        <w:rPr>
          <w:bCs/>
          <w:iCs/>
          <w:lang w:val="en-US"/>
        </w:rPr>
        <w:t xml:space="preserve">, as well as when the material and methodology are evaluated very well from at least </w:t>
      </w:r>
      <w:r w:rsidRPr="004C3C12">
        <w:rPr>
          <w:rFonts w:eastAsia="Garamond"/>
          <w:spacing w:val="-5"/>
          <w:position w:val="1"/>
          <w:lang w:val="en-US"/>
        </w:rPr>
        <w:t xml:space="preserve">60% of participants and when materials and methodology are evaluated “very well” from at least 60% of participants. </w:t>
      </w:r>
    </w:p>
    <w:p w:rsidR="004C3C12" w:rsidRPr="004C3C12" w:rsidRDefault="004C3C12" w:rsidP="004C3C12">
      <w:pPr>
        <w:spacing w:line="276" w:lineRule="auto"/>
        <w:ind w:left="720"/>
        <w:jc w:val="both"/>
        <w:rPr>
          <w:rFonts w:eastAsia="Garamond"/>
          <w:spacing w:val="-5"/>
          <w:position w:val="1"/>
          <w:lang w:val="en-US"/>
        </w:rPr>
      </w:pPr>
      <w:r w:rsidRPr="004C3C12">
        <w:rPr>
          <w:b/>
          <w:bCs/>
          <w:i/>
          <w:iCs/>
          <w:lang w:val="en-US"/>
        </w:rPr>
        <w:t>The lecturer is evaluated “well” and takes 20 points,</w:t>
      </w:r>
      <w:r w:rsidRPr="004C3C12">
        <w:rPr>
          <w:bCs/>
          <w:iCs/>
          <w:lang w:val="en-US"/>
        </w:rPr>
        <w:t xml:space="preserve"> when activation is in 2 seminars is considered that the objective is realized in a good level and when materials and methodology are considered “very well” from at least</w:t>
      </w:r>
      <w:r w:rsidRPr="004C3C12">
        <w:rPr>
          <w:rFonts w:eastAsia="Garamond"/>
          <w:spacing w:val="-5"/>
          <w:position w:val="1"/>
          <w:lang w:val="en-US"/>
        </w:rPr>
        <w:t xml:space="preserve"> 50% of participants and when materials and methodology are evaluated “well” from at least 50% of participants. </w:t>
      </w:r>
    </w:p>
    <w:p w:rsidR="004C3C12" w:rsidRPr="004C3C12" w:rsidRDefault="004C3C12" w:rsidP="004C3C12">
      <w:pPr>
        <w:spacing w:line="276" w:lineRule="auto"/>
        <w:ind w:left="720"/>
        <w:jc w:val="both"/>
        <w:rPr>
          <w:rFonts w:eastAsia="Garamond"/>
          <w:spacing w:val="-5"/>
          <w:position w:val="1"/>
          <w:lang w:val="en-US"/>
        </w:rPr>
      </w:pPr>
      <w:r w:rsidRPr="004C3C12">
        <w:rPr>
          <w:b/>
          <w:bCs/>
          <w:i/>
          <w:iCs/>
          <w:lang w:val="en-US"/>
        </w:rPr>
        <w:t xml:space="preserve">The lecturer is evaluated “sufficient” and takes </w:t>
      </w:r>
      <w:r w:rsidRPr="004C3C12">
        <w:rPr>
          <w:rFonts w:eastAsia="Garamond"/>
          <w:b/>
          <w:i/>
          <w:spacing w:val="-5"/>
          <w:position w:val="1"/>
          <w:lang w:val="en-US"/>
        </w:rPr>
        <w:t xml:space="preserve">10 </w:t>
      </w:r>
      <w:r w:rsidRPr="004C3C12">
        <w:rPr>
          <w:b/>
          <w:bCs/>
          <w:i/>
          <w:iCs/>
          <w:lang w:val="en-US"/>
        </w:rPr>
        <w:t>points,</w:t>
      </w:r>
      <w:r w:rsidRPr="004C3C12">
        <w:rPr>
          <w:bCs/>
          <w:iCs/>
          <w:lang w:val="en-US"/>
        </w:rPr>
        <w:t xml:space="preserve"> when activation is in </w:t>
      </w:r>
      <w:r w:rsidRPr="004C3C12">
        <w:rPr>
          <w:rFonts w:eastAsia="Garamond"/>
          <w:position w:val="1"/>
          <w:lang w:val="en-US"/>
        </w:rPr>
        <w:t xml:space="preserve">1 seminar and when materials and methodology are evaluated “well” from at least </w:t>
      </w:r>
      <w:r w:rsidRPr="004C3C12">
        <w:rPr>
          <w:rFonts w:eastAsia="Garamond"/>
          <w:spacing w:val="-5"/>
          <w:position w:val="1"/>
          <w:lang w:val="en-US"/>
        </w:rPr>
        <w:t xml:space="preserve">30% of participants. </w:t>
      </w:r>
    </w:p>
    <w:p w:rsidR="004C3C12" w:rsidRPr="004C3C12" w:rsidRDefault="004C3C12" w:rsidP="004C3C12">
      <w:pPr>
        <w:spacing w:line="276" w:lineRule="auto"/>
        <w:ind w:left="720"/>
        <w:jc w:val="both"/>
        <w:rPr>
          <w:lang w:val="en-US"/>
        </w:rPr>
      </w:pPr>
      <w:r w:rsidRPr="004C3C12">
        <w:rPr>
          <w:lang w:val="en-US"/>
        </w:rPr>
        <w:t xml:space="preserve">When there is not activation as expert in the Program of Continuous Formation, when his/her nomination is in this program, than the objective is considered as not </w:t>
      </w:r>
      <w:proofErr w:type="spellStart"/>
      <w:r w:rsidRPr="004C3C12">
        <w:rPr>
          <w:lang w:val="en-US"/>
        </w:rPr>
        <w:t>realised</w:t>
      </w:r>
      <w:proofErr w:type="spellEnd"/>
      <w:r w:rsidRPr="004C3C12">
        <w:rPr>
          <w:lang w:val="en-US"/>
        </w:rPr>
        <w:t xml:space="preserve"> and does not receive points. </w:t>
      </w:r>
    </w:p>
    <w:p w:rsidR="004C3C12" w:rsidRPr="004C3C12" w:rsidRDefault="004C3C12" w:rsidP="004C3C12">
      <w:pPr>
        <w:spacing w:line="276" w:lineRule="auto"/>
        <w:jc w:val="both"/>
        <w:rPr>
          <w:rFonts w:eastAsia="Garamond"/>
          <w:b/>
          <w:position w:val="1"/>
          <w:u w:val="single"/>
          <w:lang w:val="en-US"/>
        </w:rPr>
      </w:pPr>
    </w:p>
    <w:p w:rsidR="004C3C12" w:rsidRPr="004C3C12" w:rsidRDefault="004C3C12" w:rsidP="004C3C12">
      <w:pPr>
        <w:spacing w:line="276" w:lineRule="auto"/>
        <w:jc w:val="both"/>
        <w:rPr>
          <w:rFonts w:eastAsia="Garamond"/>
          <w:b/>
          <w:position w:val="1"/>
          <w:lang w:val="en-US"/>
        </w:rPr>
      </w:pPr>
      <w:r w:rsidRPr="004C3C12">
        <w:rPr>
          <w:rFonts w:eastAsia="Garamond"/>
          <w:b/>
          <w:position w:val="1"/>
          <w:lang w:val="en-US"/>
        </w:rPr>
        <w:t xml:space="preserve">b) The evaluation for lecturer is done by </w:t>
      </w:r>
      <w:r w:rsidRPr="004C3C12">
        <w:rPr>
          <w:rFonts w:eastAsia="Garamond"/>
          <w:b/>
          <w:position w:val="1"/>
          <w:u w:val="single"/>
          <w:lang w:val="en-US"/>
        </w:rPr>
        <w:t>--- participants in total is “------” and receives – points.</w:t>
      </w:r>
      <w:r w:rsidRPr="004C3C12">
        <w:rPr>
          <w:rFonts w:eastAsia="Garamond"/>
          <w:b/>
          <w:position w:val="1"/>
          <w:lang w:val="en-US"/>
        </w:rPr>
        <w:t xml:space="preserve"> </w:t>
      </w:r>
    </w:p>
    <w:p w:rsidR="004C3C12" w:rsidRPr="004C3C12" w:rsidRDefault="004C3C12" w:rsidP="004C3C12">
      <w:pPr>
        <w:jc w:val="both"/>
        <w:rPr>
          <w:lang w:val="en-US"/>
        </w:rPr>
      </w:pPr>
    </w:p>
    <w:p w:rsidR="004C3C12" w:rsidRPr="004C3C12" w:rsidRDefault="004C3C12" w:rsidP="004C3C12">
      <w:pPr>
        <w:numPr>
          <w:ilvl w:val="0"/>
          <w:numId w:val="8"/>
        </w:numPr>
        <w:jc w:val="both"/>
        <w:rPr>
          <w:lang w:val="en-US"/>
        </w:rPr>
      </w:pPr>
      <w:r w:rsidRPr="004C3C12">
        <w:rPr>
          <w:i/>
          <w:lang w:val="en-US"/>
        </w:rPr>
        <w:t xml:space="preserve">Evaluation from co-trainers in trainings: </w:t>
      </w:r>
      <w:r w:rsidRPr="004C3C12">
        <w:rPr>
          <w:lang w:val="en-US"/>
        </w:rPr>
        <w:t xml:space="preserve">is done when is over the group of sessions/seminars through written questionnaires respecting the privacy of participants. Completed questionnaires are collected by the Scientific Secretary of the Continuous Formation, are elaborated and submitted to the Head of the Continuous Formation. Co-trainers and facilitators considered in levels 1 to 4 </w:t>
      </w:r>
      <w:r w:rsidRPr="004C3C12">
        <w:rPr>
          <w:i/>
          <w:iCs/>
          <w:lang w:val="en-US"/>
        </w:rPr>
        <w:t>(when 1 is the highest level)</w:t>
      </w:r>
      <w:r w:rsidRPr="004C3C12">
        <w:rPr>
          <w:lang w:val="en-US"/>
        </w:rPr>
        <w:t xml:space="preserve"> the evaluation for the relevant lecturers based on: The methodology of training, the quality of the preparation of training materials and their utility as well as cooperation in group. </w:t>
      </w:r>
    </w:p>
    <w:p w:rsidR="004C3C12" w:rsidRPr="004C3C12" w:rsidRDefault="004C3C12" w:rsidP="004C3C12">
      <w:pPr>
        <w:ind w:left="720"/>
        <w:jc w:val="both"/>
        <w:rPr>
          <w:b/>
          <w:lang w:val="en-US"/>
        </w:rPr>
      </w:pPr>
    </w:p>
    <w:p w:rsidR="004C3C12" w:rsidRPr="004C3C12" w:rsidRDefault="004C3C12" w:rsidP="004C3C12">
      <w:pPr>
        <w:ind w:left="720"/>
        <w:jc w:val="both"/>
        <w:rPr>
          <w:b/>
          <w:lang w:val="en-US"/>
        </w:rPr>
      </w:pPr>
      <w:r w:rsidRPr="004C3C12">
        <w:rPr>
          <w:b/>
          <w:lang w:val="en-US"/>
        </w:rPr>
        <w:t xml:space="preserve">The evaluation for this component will be:  </w:t>
      </w:r>
    </w:p>
    <w:p w:rsidR="004C3C12" w:rsidRPr="004C3C12" w:rsidRDefault="004C3C12" w:rsidP="004C3C12">
      <w:pPr>
        <w:ind w:left="720"/>
        <w:jc w:val="both"/>
        <w:rPr>
          <w:b/>
          <w:lang w:val="en-US"/>
        </w:rPr>
      </w:pPr>
      <w:r w:rsidRPr="004C3C12">
        <w:rPr>
          <w:b/>
          <w:lang w:val="en-US"/>
        </w:rPr>
        <w:t>10 points level “Very well” when is from at least 80</w:t>
      </w:r>
      <w:r w:rsidR="00976874" w:rsidRPr="004C3C12">
        <w:rPr>
          <w:b/>
          <w:lang w:val="en-US"/>
        </w:rPr>
        <w:t>% of</w:t>
      </w:r>
      <w:r w:rsidRPr="004C3C12">
        <w:rPr>
          <w:b/>
          <w:lang w:val="en-US"/>
        </w:rPr>
        <w:t xml:space="preserve"> co-trainers; </w:t>
      </w:r>
    </w:p>
    <w:p w:rsidR="004C3C12" w:rsidRPr="004C3C12" w:rsidRDefault="004C3C12" w:rsidP="004C3C12">
      <w:pPr>
        <w:ind w:left="720"/>
        <w:jc w:val="both"/>
        <w:rPr>
          <w:b/>
          <w:lang w:val="en-US"/>
        </w:rPr>
      </w:pPr>
      <w:r w:rsidRPr="004C3C12">
        <w:rPr>
          <w:b/>
          <w:lang w:val="en-US"/>
        </w:rPr>
        <w:t xml:space="preserve">8 points level “Well” when is from at least 60% of co-trainers and  </w:t>
      </w:r>
    </w:p>
    <w:p w:rsidR="004C3C12" w:rsidRPr="004C3C12" w:rsidRDefault="004C3C12" w:rsidP="004C3C12">
      <w:pPr>
        <w:ind w:left="720"/>
        <w:jc w:val="both"/>
        <w:rPr>
          <w:b/>
          <w:lang w:val="en-US"/>
        </w:rPr>
      </w:pPr>
      <w:r w:rsidRPr="004C3C12">
        <w:rPr>
          <w:b/>
          <w:lang w:val="en-US"/>
        </w:rPr>
        <w:lastRenderedPageBreak/>
        <w:t xml:space="preserve">5 points level “Sufficient” when is from at least 50% of co-trainers.) </w:t>
      </w:r>
    </w:p>
    <w:p w:rsidR="004C3C12" w:rsidRPr="004C3C12" w:rsidRDefault="004C3C12" w:rsidP="004C3C12">
      <w:pPr>
        <w:ind w:left="720"/>
        <w:jc w:val="both"/>
        <w:rPr>
          <w:b/>
          <w:u w:val="single"/>
          <w:lang w:val="en-US"/>
        </w:rPr>
      </w:pPr>
    </w:p>
    <w:p w:rsidR="004C3C12" w:rsidRPr="004C3C12" w:rsidRDefault="004C3C12" w:rsidP="004C3C12">
      <w:pPr>
        <w:ind w:left="720"/>
        <w:jc w:val="both"/>
        <w:rPr>
          <w:b/>
          <w:iCs/>
          <w:u w:val="single"/>
          <w:lang w:val="en-US"/>
        </w:rPr>
      </w:pPr>
      <w:r w:rsidRPr="004C3C12">
        <w:rPr>
          <w:b/>
          <w:u w:val="single"/>
          <w:lang w:val="en-US"/>
        </w:rPr>
        <w:t xml:space="preserve">c) The evaluation from -=- co-trainers in trainings </w:t>
      </w:r>
      <w:proofErr w:type="gramStart"/>
      <w:r w:rsidRPr="004C3C12">
        <w:rPr>
          <w:b/>
          <w:u w:val="single"/>
          <w:lang w:val="en-US"/>
        </w:rPr>
        <w:t xml:space="preserve">is </w:t>
      </w:r>
      <w:r w:rsidRPr="004C3C12">
        <w:rPr>
          <w:b/>
          <w:iCs/>
          <w:u w:val="single"/>
          <w:lang w:val="en-US"/>
        </w:rPr>
        <w:t xml:space="preserve"> “</w:t>
      </w:r>
      <w:proofErr w:type="gramEnd"/>
      <w:r w:rsidRPr="004C3C12">
        <w:rPr>
          <w:b/>
          <w:iCs/>
          <w:u w:val="single"/>
          <w:lang w:val="en-US"/>
        </w:rPr>
        <w:t>---------” - -- points.</w:t>
      </w:r>
    </w:p>
    <w:p w:rsidR="004C3C12" w:rsidRPr="004C3C12" w:rsidRDefault="004C3C12" w:rsidP="004C3C12">
      <w:pPr>
        <w:jc w:val="both"/>
        <w:rPr>
          <w:b/>
          <w:lang w:val="en-US"/>
        </w:rPr>
      </w:pPr>
    </w:p>
    <w:p w:rsidR="004C3C12" w:rsidRPr="004C3C12" w:rsidRDefault="004C3C12" w:rsidP="004C3C12">
      <w:pPr>
        <w:ind w:left="720"/>
        <w:contextualSpacing/>
        <w:rPr>
          <w:b/>
          <w:i/>
          <w:lang w:val="en-US"/>
        </w:rPr>
      </w:pPr>
    </w:p>
    <w:p w:rsidR="004C3C12" w:rsidRPr="004C3C12" w:rsidRDefault="004C3C12" w:rsidP="004C3C12">
      <w:pPr>
        <w:numPr>
          <w:ilvl w:val="0"/>
          <w:numId w:val="8"/>
        </w:numPr>
        <w:jc w:val="both"/>
        <w:rPr>
          <w:b/>
          <w:lang w:val="en-US"/>
        </w:rPr>
      </w:pPr>
      <w:r w:rsidRPr="004C3C12">
        <w:rPr>
          <w:rFonts w:eastAsia="Times New Roman"/>
          <w:i/>
          <w:lang w:val="en-US"/>
        </w:rPr>
        <w:t xml:space="preserve">The evaluation from the Responsible of the Continuous Formation: </w:t>
      </w:r>
      <w:r w:rsidRPr="004C3C12">
        <w:rPr>
          <w:rFonts w:eastAsia="Times New Roman"/>
          <w:lang w:val="en-US"/>
        </w:rPr>
        <w:t>The Responsible of Continuous Formation prepares a written observation at the end of every academic year with the evaluation on the work of every trainer/expert, activated in seminars, in spite of the number of his participations as expert. He makes a summary of the data from the evaluations done for every trainer/expert and the analysis of the data of questionnaires completed by participants on the quality of the preparation of themes, of presentations, methodology, etc. Final observation, along with the copies of completed questionnaires, is submitted to the Director of the School</w:t>
      </w:r>
      <w:r w:rsidRPr="004C3C12">
        <w:rPr>
          <w:lang w:val="en-US"/>
        </w:rPr>
        <w:t>.</w:t>
      </w:r>
      <w:r w:rsidRPr="004C3C12">
        <w:rPr>
          <w:b/>
          <w:lang w:val="en-US"/>
        </w:rPr>
        <w:t xml:space="preserve"> (10 points level “Very well”; 10 points level “Well” and 5 points level “Sufficient”.) </w:t>
      </w:r>
    </w:p>
    <w:p w:rsidR="004C3C12" w:rsidRPr="004C3C12" w:rsidRDefault="004C3C12" w:rsidP="004C3C12">
      <w:pPr>
        <w:ind w:left="720"/>
        <w:jc w:val="both"/>
        <w:rPr>
          <w:b/>
          <w:lang w:val="en-US"/>
        </w:rPr>
      </w:pPr>
    </w:p>
    <w:p w:rsidR="004C3C12" w:rsidRPr="004C3C12" w:rsidRDefault="004C3C12" w:rsidP="004C3C12">
      <w:pPr>
        <w:ind w:left="720"/>
        <w:jc w:val="both"/>
        <w:rPr>
          <w:b/>
          <w:iCs/>
          <w:u w:val="single"/>
          <w:lang w:val="en-US"/>
        </w:rPr>
      </w:pPr>
      <w:r w:rsidRPr="004C3C12">
        <w:rPr>
          <w:b/>
          <w:u w:val="single"/>
          <w:lang w:val="en-US"/>
        </w:rPr>
        <w:t>d) The evaluation from the Head of Continuous Formation Mr.</w:t>
      </w:r>
      <w:r w:rsidRPr="004C3C12">
        <w:rPr>
          <w:b/>
          <w:iCs/>
          <w:u w:val="single"/>
          <w:lang w:val="en-US"/>
        </w:rPr>
        <w:t xml:space="preserve"> ---------- is “-------” - -- points</w:t>
      </w:r>
    </w:p>
    <w:p w:rsidR="004C3C12" w:rsidRPr="004C3C12" w:rsidRDefault="004C3C12" w:rsidP="004C3C12">
      <w:pPr>
        <w:ind w:left="720"/>
        <w:jc w:val="both"/>
        <w:rPr>
          <w:b/>
          <w:lang w:val="en-US"/>
        </w:rPr>
      </w:pPr>
    </w:p>
    <w:p w:rsidR="004C3C12" w:rsidRPr="004C3C12" w:rsidRDefault="004C3C12" w:rsidP="004C3C12">
      <w:pPr>
        <w:ind w:left="720"/>
        <w:contextualSpacing/>
        <w:rPr>
          <w:lang w:val="en-US"/>
        </w:rPr>
      </w:pPr>
    </w:p>
    <w:p w:rsidR="004C3C12" w:rsidRPr="004C3C12" w:rsidRDefault="004C3C12" w:rsidP="004C3C12">
      <w:pPr>
        <w:numPr>
          <w:ilvl w:val="0"/>
          <w:numId w:val="8"/>
        </w:numPr>
        <w:jc w:val="both"/>
        <w:rPr>
          <w:b/>
          <w:lang w:val="en-US"/>
        </w:rPr>
      </w:pPr>
      <w:r w:rsidRPr="004C3C12">
        <w:rPr>
          <w:rFonts w:eastAsia="Times New Roman"/>
          <w:i/>
          <w:lang w:val="en-US"/>
        </w:rPr>
        <w:t xml:space="preserve">The evaluation from the School Director: </w:t>
      </w:r>
      <w:r w:rsidRPr="004C3C12">
        <w:rPr>
          <w:rFonts w:eastAsia="Times New Roman"/>
          <w:lang w:val="en-US"/>
        </w:rPr>
        <w:t xml:space="preserve">The Director of the School, every beginning of academic year prepares a report for the Steering Council on the results of the evaluation so that the Steering Council may accomplish its decision-taking in the form of the giving of the </w:t>
      </w:r>
      <w:r w:rsidRPr="004C3C12">
        <w:rPr>
          <w:rFonts w:eastAsia="Times New Roman"/>
          <w:i/>
          <w:lang w:val="en-US"/>
        </w:rPr>
        <w:t>Final Evaluation</w:t>
      </w:r>
      <w:r w:rsidRPr="004C3C12">
        <w:rPr>
          <w:i/>
          <w:lang w:val="en-US"/>
        </w:rPr>
        <w:t>.</w:t>
      </w:r>
      <w:r w:rsidRPr="004C3C12">
        <w:rPr>
          <w:b/>
          <w:lang w:val="en-US"/>
        </w:rPr>
        <w:t xml:space="preserve"> (10 points level “Very well”; 10 points level “Well” and 5 points level “Sufficient”.) </w:t>
      </w:r>
    </w:p>
    <w:p w:rsidR="004C3C12" w:rsidRPr="004C3C12" w:rsidRDefault="004C3C12" w:rsidP="004C3C12">
      <w:pPr>
        <w:ind w:left="720"/>
        <w:jc w:val="both"/>
        <w:rPr>
          <w:b/>
          <w:lang w:val="en-US"/>
        </w:rPr>
      </w:pPr>
    </w:p>
    <w:p w:rsidR="004C3C12" w:rsidRPr="004C3C12" w:rsidRDefault="004C3C12" w:rsidP="004C3C12">
      <w:pPr>
        <w:ind w:left="720"/>
        <w:jc w:val="both"/>
        <w:rPr>
          <w:b/>
          <w:lang w:val="en-US"/>
        </w:rPr>
      </w:pPr>
    </w:p>
    <w:p w:rsidR="004C3C12" w:rsidRPr="004C3C12" w:rsidRDefault="004C3C12" w:rsidP="004C3C12">
      <w:pPr>
        <w:ind w:firstLine="720"/>
        <w:jc w:val="both"/>
        <w:rPr>
          <w:b/>
          <w:lang w:val="en-US"/>
        </w:rPr>
      </w:pPr>
      <w:r w:rsidRPr="004C3C12">
        <w:rPr>
          <w:b/>
          <w:lang w:val="en-US"/>
        </w:rPr>
        <w:t>e) The evaluation from the Director of the School Mr.</w:t>
      </w:r>
      <w:r w:rsidRPr="004C3C12">
        <w:rPr>
          <w:b/>
          <w:u w:val="single"/>
          <w:lang w:val="en-US"/>
        </w:rPr>
        <w:t xml:space="preserve"> __________ is</w:t>
      </w:r>
      <w:r w:rsidRPr="004C3C12">
        <w:rPr>
          <w:b/>
          <w:iCs/>
          <w:u w:val="single"/>
          <w:lang w:val="en-US"/>
        </w:rPr>
        <w:t xml:space="preserve"> “--------” – -- points</w:t>
      </w:r>
    </w:p>
    <w:p w:rsidR="004C3C12" w:rsidRPr="004C3C12" w:rsidRDefault="004C3C12" w:rsidP="004C3C12">
      <w:pPr>
        <w:ind w:left="720"/>
        <w:jc w:val="both"/>
        <w:rPr>
          <w:b/>
          <w:lang w:val="en-US"/>
        </w:rPr>
      </w:pPr>
    </w:p>
    <w:p w:rsidR="004C3C12" w:rsidRPr="004C3C12" w:rsidRDefault="004C3C12" w:rsidP="004C3C12">
      <w:pPr>
        <w:contextualSpacing/>
        <w:rPr>
          <w:b/>
          <w:bCs/>
          <w:i/>
          <w:iCs/>
          <w:lang w:val="en-US"/>
        </w:rPr>
      </w:pPr>
    </w:p>
    <w:p w:rsidR="004C3C12" w:rsidRPr="004C3C12" w:rsidRDefault="004C3C12" w:rsidP="004C3C12">
      <w:pPr>
        <w:ind w:left="1080"/>
        <w:contextualSpacing/>
        <w:jc w:val="center"/>
        <w:rPr>
          <w:b/>
          <w:bCs/>
          <w:i/>
          <w:iCs/>
          <w:lang w:val="en-US"/>
        </w:rPr>
      </w:pPr>
    </w:p>
    <w:p w:rsidR="004C3C12" w:rsidRPr="004C3C12" w:rsidRDefault="004C3C12" w:rsidP="004C3C12">
      <w:pPr>
        <w:ind w:left="1080"/>
        <w:contextualSpacing/>
        <w:jc w:val="center"/>
        <w:rPr>
          <w:b/>
          <w:bCs/>
          <w:i/>
          <w:iCs/>
          <w:lang w:val="en-US"/>
        </w:rPr>
      </w:pPr>
      <w:r w:rsidRPr="004C3C12">
        <w:rPr>
          <w:b/>
          <w:bCs/>
          <w:i/>
          <w:lang w:val="en-US"/>
        </w:rPr>
        <w:t>TABLE</w:t>
      </w:r>
      <w:r w:rsidRPr="004C3C12">
        <w:rPr>
          <w:b/>
          <w:bCs/>
          <w:i/>
          <w:iCs/>
          <w:lang w:val="en-US"/>
        </w:rPr>
        <w:t xml:space="preserve"> 4</w:t>
      </w:r>
    </w:p>
    <w:p w:rsidR="004C3C12" w:rsidRPr="004C3C12" w:rsidRDefault="004C3C12" w:rsidP="004C3C12">
      <w:pPr>
        <w:contextualSpacing/>
        <w:jc w:val="both"/>
        <w:rPr>
          <w:lang w:val="en-US"/>
        </w:rPr>
      </w:pPr>
      <w:r w:rsidRPr="004C3C12">
        <w:rPr>
          <w:lang w:val="en-US"/>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8"/>
        <w:gridCol w:w="4998"/>
      </w:tblGrid>
      <w:tr w:rsidR="004C3C12" w:rsidRPr="004C3C12" w:rsidTr="00B608D8">
        <w:tc>
          <w:tcPr>
            <w:tcW w:w="9606" w:type="dxa"/>
            <w:gridSpan w:val="2"/>
          </w:tcPr>
          <w:p w:rsidR="004C3C12" w:rsidRPr="004C3C12" w:rsidRDefault="004C3C12" w:rsidP="00B608D8">
            <w:pPr>
              <w:ind w:left="720"/>
              <w:contextualSpacing/>
              <w:jc w:val="center"/>
              <w:rPr>
                <w:b/>
                <w:bCs/>
                <w:i/>
                <w:iCs/>
                <w:lang w:val="en-US"/>
              </w:rPr>
            </w:pPr>
            <w:r w:rsidRPr="004C3C12">
              <w:rPr>
                <w:b/>
                <w:bCs/>
                <w:i/>
                <w:iCs/>
                <w:lang w:val="en-US"/>
              </w:rPr>
              <w:t xml:space="preserve">The final table for the evaluation for the contribution of lecturer -----  as lecturer in the program of continuous training </w:t>
            </w:r>
          </w:p>
        </w:tc>
      </w:tr>
      <w:tr w:rsidR="004C3C12" w:rsidRPr="004C3C12" w:rsidTr="00B608D8">
        <w:tc>
          <w:tcPr>
            <w:tcW w:w="4608" w:type="dxa"/>
          </w:tcPr>
          <w:p w:rsidR="004C3C12" w:rsidRPr="004C3C12" w:rsidRDefault="004C3C12" w:rsidP="00B608D8">
            <w:pPr>
              <w:jc w:val="center"/>
              <w:rPr>
                <w:b/>
                <w:bCs/>
                <w:lang w:val="en-US"/>
              </w:rPr>
            </w:pPr>
            <w:r w:rsidRPr="004C3C12">
              <w:rPr>
                <w:b/>
                <w:bCs/>
                <w:lang w:val="en-US"/>
              </w:rPr>
              <w:t xml:space="preserve">Source of evaluation </w:t>
            </w:r>
          </w:p>
        </w:tc>
        <w:tc>
          <w:tcPr>
            <w:tcW w:w="4998" w:type="dxa"/>
            <w:shd w:val="clear" w:color="auto" w:fill="auto"/>
          </w:tcPr>
          <w:p w:rsidR="004C3C12" w:rsidRPr="004C3C12" w:rsidRDefault="004C3C12" w:rsidP="00B608D8">
            <w:pPr>
              <w:jc w:val="center"/>
              <w:rPr>
                <w:b/>
                <w:bCs/>
                <w:lang w:val="en-US"/>
              </w:rPr>
            </w:pPr>
            <w:r w:rsidRPr="004C3C12">
              <w:rPr>
                <w:b/>
                <w:bCs/>
                <w:lang w:val="en-US"/>
              </w:rPr>
              <w:t>Evaluation “-----------”</w:t>
            </w:r>
          </w:p>
        </w:tc>
      </w:tr>
      <w:tr w:rsidR="004C3C12" w:rsidRPr="004C3C12" w:rsidTr="00B608D8">
        <w:tc>
          <w:tcPr>
            <w:tcW w:w="4608" w:type="dxa"/>
          </w:tcPr>
          <w:p w:rsidR="004C3C12" w:rsidRPr="004C3C12" w:rsidRDefault="004C3C12" w:rsidP="00B608D8">
            <w:pPr>
              <w:jc w:val="center"/>
              <w:rPr>
                <w:b/>
                <w:bCs/>
                <w:lang w:val="en-US"/>
              </w:rPr>
            </w:pPr>
            <w:r w:rsidRPr="004C3C12">
              <w:rPr>
                <w:b/>
                <w:bCs/>
                <w:lang w:val="en-US"/>
              </w:rPr>
              <w:t xml:space="preserve">Participants in trainings </w:t>
            </w:r>
          </w:p>
        </w:tc>
        <w:tc>
          <w:tcPr>
            <w:tcW w:w="4998" w:type="dxa"/>
            <w:shd w:val="clear" w:color="auto" w:fill="auto"/>
          </w:tcPr>
          <w:p w:rsidR="004C3C12" w:rsidRPr="004C3C12" w:rsidRDefault="004C3C12" w:rsidP="00B608D8">
            <w:pPr>
              <w:jc w:val="center"/>
              <w:rPr>
                <w:lang w:val="en-US"/>
              </w:rPr>
            </w:pPr>
          </w:p>
        </w:tc>
      </w:tr>
      <w:tr w:rsidR="004C3C12" w:rsidRPr="004C3C12" w:rsidTr="00B608D8">
        <w:tc>
          <w:tcPr>
            <w:tcW w:w="4608" w:type="dxa"/>
          </w:tcPr>
          <w:p w:rsidR="004C3C12" w:rsidRPr="004C3C12" w:rsidRDefault="004C3C12" w:rsidP="00B608D8">
            <w:pPr>
              <w:jc w:val="center"/>
              <w:rPr>
                <w:b/>
                <w:bCs/>
                <w:lang w:val="en-US"/>
              </w:rPr>
            </w:pPr>
            <w:r w:rsidRPr="004C3C12">
              <w:rPr>
                <w:b/>
                <w:bCs/>
                <w:lang w:val="en-US"/>
              </w:rPr>
              <w:t xml:space="preserve">Co-trainers and facilitators </w:t>
            </w:r>
          </w:p>
        </w:tc>
        <w:tc>
          <w:tcPr>
            <w:tcW w:w="4998" w:type="dxa"/>
            <w:shd w:val="clear" w:color="auto" w:fill="auto"/>
          </w:tcPr>
          <w:p w:rsidR="004C3C12" w:rsidRPr="004C3C12" w:rsidRDefault="004C3C12" w:rsidP="00B608D8">
            <w:pPr>
              <w:jc w:val="center"/>
              <w:rPr>
                <w:b/>
                <w:lang w:val="en-US"/>
              </w:rPr>
            </w:pPr>
          </w:p>
        </w:tc>
      </w:tr>
      <w:tr w:rsidR="004C3C12" w:rsidRPr="004C3C12" w:rsidTr="00B608D8">
        <w:tc>
          <w:tcPr>
            <w:tcW w:w="4608" w:type="dxa"/>
          </w:tcPr>
          <w:p w:rsidR="004C3C12" w:rsidRPr="004C3C12" w:rsidRDefault="004C3C12" w:rsidP="00B608D8">
            <w:pPr>
              <w:jc w:val="center"/>
              <w:rPr>
                <w:b/>
                <w:bCs/>
                <w:lang w:val="en-US"/>
              </w:rPr>
            </w:pPr>
            <w:r w:rsidRPr="004C3C12">
              <w:rPr>
                <w:b/>
                <w:bCs/>
                <w:lang w:val="en-US"/>
              </w:rPr>
              <w:t xml:space="preserve">Head of the Program of Continuous Training </w:t>
            </w:r>
          </w:p>
        </w:tc>
        <w:tc>
          <w:tcPr>
            <w:tcW w:w="4998" w:type="dxa"/>
            <w:shd w:val="clear" w:color="auto" w:fill="auto"/>
          </w:tcPr>
          <w:p w:rsidR="004C3C12" w:rsidRPr="004C3C12" w:rsidRDefault="004C3C12" w:rsidP="00B608D8">
            <w:pPr>
              <w:jc w:val="center"/>
              <w:rPr>
                <w:b/>
                <w:bCs/>
                <w:lang w:val="en-US"/>
              </w:rPr>
            </w:pPr>
          </w:p>
        </w:tc>
      </w:tr>
      <w:tr w:rsidR="004C3C12" w:rsidRPr="004C3C12" w:rsidTr="00B608D8">
        <w:tc>
          <w:tcPr>
            <w:tcW w:w="4608" w:type="dxa"/>
          </w:tcPr>
          <w:p w:rsidR="004C3C12" w:rsidRPr="004C3C12" w:rsidRDefault="004C3C12" w:rsidP="00B608D8">
            <w:pPr>
              <w:jc w:val="center"/>
              <w:rPr>
                <w:b/>
                <w:bCs/>
                <w:lang w:val="en-US"/>
              </w:rPr>
            </w:pPr>
            <w:r w:rsidRPr="004C3C12">
              <w:rPr>
                <w:b/>
                <w:bCs/>
                <w:lang w:val="en-US"/>
              </w:rPr>
              <w:t>Director</w:t>
            </w:r>
          </w:p>
        </w:tc>
        <w:tc>
          <w:tcPr>
            <w:tcW w:w="4998" w:type="dxa"/>
            <w:shd w:val="clear" w:color="auto" w:fill="auto"/>
          </w:tcPr>
          <w:p w:rsidR="004C3C12" w:rsidRPr="004C3C12" w:rsidRDefault="004C3C12" w:rsidP="00B608D8">
            <w:pPr>
              <w:jc w:val="center"/>
              <w:rPr>
                <w:b/>
                <w:bCs/>
                <w:lang w:val="en-US"/>
              </w:rPr>
            </w:pPr>
          </w:p>
        </w:tc>
      </w:tr>
      <w:tr w:rsidR="004C3C12" w:rsidRPr="004C3C12" w:rsidTr="00B608D8">
        <w:tc>
          <w:tcPr>
            <w:tcW w:w="4608" w:type="dxa"/>
          </w:tcPr>
          <w:p w:rsidR="004C3C12" w:rsidRPr="004C3C12" w:rsidRDefault="004C3C12" w:rsidP="00B608D8">
            <w:pPr>
              <w:jc w:val="center"/>
              <w:rPr>
                <w:b/>
                <w:lang w:val="en-US"/>
              </w:rPr>
            </w:pPr>
            <w:r w:rsidRPr="004C3C12">
              <w:rPr>
                <w:b/>
                <w:lang w:val="en-US"/>
              </w:rPr>
              <w:t>Total</w:t>
            </w:r>
          </w:p>
        </w:tc>
        <w:tc>
          <w:tcPr>
            <w:tcW w:w="4998" w:type="dxa"/>
          </w:tcPr>
          <w:p w:rsidR="004C3C12" w:rsidRPr="004C3C12" w:rsidRDefault="004C3C12" w:rsidP="00B608D8">
            <w:pPr>
              <w:jc w:val="center"/>
              <w:rPr>
                <w:b/>
                <w:lang w:val="en-US"/>
              </w:rPr>
            </w:pPr>
          </w:p>
        </w:tc>
      </w:tr>
    </w:tbl>
    <w:p w:rsidR="004C3C12" w:rsidRPr="004C3C12" w:rsidRDefault="004C3C12" w:rsidP="004C3C12">
      <w:pPr>
        <w:contextualSpacing/>
        <w:jc w:val="both"/>
        <w:rPr>
          <w:b/>
          <w:bCs/>
          <w:lang w:val="en-US"/>
        </w:rPr>
      </w:pPr>
    </w:p>
    <w:p w:rsidR="004C3C12" w:rsidRPr="004C3C12" w:rsidRDefault="004C3C12" w:rsidP="004C3C12">
      <w:pPr>
        <w:pStyle w:val="ListParagraph"/>
        <w:ind w:left="0"/>
        <w:jc w:val="both"/>
        <w:rPr>
          <w:b/>
          <w:bCs/>
          <w:lang w:val="en-US"/>
        </w:rPr>
      </w:pPr>
    </w:p>
    <w:p w:rsidR="004C3C12" w:rsidRPr="004C3C12" w:rsidRDefault="004C3C12" w:rsidP="004C3C12">
      <w:pPr>
        <w:pStyle w:val="ListParagraph"/>
        <w:ind w:left="0"/>
        <w:jc w:val="both"/>
        <w:rPr>
          <w:b/>
          <w:bCs/>
          <w:lang w:val="en-US"/>
        </w:rPr>
      </w:pPr>
      <w:r w:rsidRPr="004C3C12">
        <w:rPr>
          <w:rFonts w:eastAsia="Garamond"/>
          <w:b/>
          <w:bCs/>
          <w:lang w:val="en-US"/>
        </w:rPr>
        <w:t>Component</w:t>
      </w:r>
      <w:r w:rsidRPr="004C3C12">
        <w:rPr>
          <w:b/>
          <w:bCs/>
          <w:lang w:val="en-US"/>
        </w:rPr>
        <w:t xml:space="preserve"> III:</w:t>
      </w:r>
      <w:r w:rsidRPr="004C3C12">
        <w:rPr>
          <w:b/>
          <w:bCs/>
          <w:lang w:val="en-US"/>
        </w:rPr>
        <w:tab/>
        <w:t xml:space="preserve">Contribution in publications, scientific and professional studies </w:t>
      </w:r>
    </w:p>
    <w:p w:rsidR="004C3C12" w:rsidRPr="004C3C12" w:rsidRDefault="004C3C12" w:rsidP="004C3C12">
      <w:pPr>
        <w:rPr>
          <w:lang w:val="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2551"/>
        <w:gridCol w:w="2268"/>
        <w:gridCol w:w="2694"/>
      </w:tblGrid>
      <w:tr w:rsidR="004C3C12" w:rsidRPr="004C3C12" w:rsidTr="00B608D8">
        <w:tc>
          <w:tcPr>
            <w:tcW w:w="2660" w:type="dxa"/>
            <w:shd w:val="clear" w:color="auto" w:fill="auto"/>
          </w:tcPr>
          <w:p w:rsidR="004C3C12" w:rsidRPr="004C3C12" w:rsidRDefault="004C3C12" w:rsidP="00B608D8">
            <w:pPr>
              <w:spacing w:line="276" w:lineRule="auto"/>
              <w:jc w:val="center"/>
              <w:rPr>
                <w:b/>
                <w:bCs/>
                <w:lang w:val="en-US"/>
              </w:rPr>
            </w:pPr>
            <w:r w:rsidRPr="004C3C12">
              <w:rPr>
                <w:b/>
                <w:bCs/>
                <w:lang w:val="en-US"/>
              </w:rPr>
              <w:t>Evaluation</w:t>
            </w:r>
          </w:p>
        </w:tc>
        <w:tc>
          <w:tcPr>
            <w:tcW w:w="2551" w:type="dxa"/>
            <w:shd w:val="clear" w:color="auto" w:fill="auto"/>
          </w:tcPr>
          <w:p w:rsidR="004C3C12" w:rsidRPr="004C3C12" w:rsidRDefault="004C3C12" w:rsidP="00B608D8">
            <w:pPr>
              <w:spacing w:line="276" w:lineRule="auto"/>
              <w:jc w:val="center"/>
              <w:rPr>
                <w:b/>
                <w:bCs/>
                <w:lang w:val="en-US"/>
              </w:rPr>
            </w:pPr>
            <w:r w:rsidRPr="004C3C12">
              <w:rPr>
                <w:b/>
                <w:bCs/>
                <w:lang w:val="en-US"/>
              </w:rPr>
              <w:t>Evaluation</w:t>
            </w:r>
          </w:p>
        </w:tc>
        <w:tc>
          <w:tcPr>
            <w:tcW w:w="2268" w:type="dxa"/>
            <w:shd w:val="clear" w:color="auto" w:fill="auto"/>
          </w:tcPr>
          <w:p w:rsidR="004C3C12" w:rsidRPr="004C3C12" w:rsidRDefault="004C3C12" w:rsidP="00B608D8">
            <w:pPr>
              <w:spacing w:line="276" w:lineRule="auto"/>
              <w:jc w:val="center"/>
              <w:rPr>
                <w:b/>
                <w:bCs/>
                <w:lang w:val="en-US"/>
              </w:rPr>
            </w:pPr>
            <w:r w:rsidRPr="004C3C12">
              <w:rPr>
                <w:b/>
                <w:bCs/>
                <w:lang w:val="en-US"/>
              </w:rPr>
              <w:t>Evaluation</w:t>
            </w:r>
          </w:p>
        </w:tc>
        <w:tc>
          <w:tcPr>
            <w:tcW w:w="2694" w:type="dxa"/>
            <w:shd w:val="clear" w:color="auto" w:fill="auto"/>
          </w:tcPr>
          <w:p w:rsidR="004C3C12" w:rsidRPr="004C3C12" w:rsidRDefault="004C3C12" w:rsidP="00B608D8">
            <w:pPr>
              <w:spacing w:line="276" w:lineRule="auto"/>
              <w:jc w:val="center"/>
              <w:rPr>
                <w:b/>
                <w:bCs/>
                <w:lang w:val="en-US"/>
              </w:rPr>
            </w:pPr>
            <w:r w:rsidRPr="004C3C12">
              <w:rPr>
                <w:b/>
                <w:bCs/>
                <w:lang w:val="en-US"/>
              </w:rPr>
              <w:t>Evaluation</w:t>
            </w:r>
          </w:p>
        </w:tc>
      </w:tr>
      <w:tr w:rsidR="004C3C12" w:rsidRPr="004C3C12" w:rsidTr="00B608D8">
        <w:tc>
          <w:tcPr>
            <w:tcW w:w="2660" w:type="dxa"/>
            <w:shd w:val="clear" w:color="auto" w:fill="auto"/>
          </w:tcPr>
          <w:p w:rsidR="004C3C12" w:rsidRPr="004C3C12" w:rsidRDefault="004C3C12" w:rsidP="00B608D8">
            <w:pPr>
              <w:spacing w:line="276" w:lineRule="auto"/>
              <w:jc w:val="center"/>
              <w:rPr>
                <w:b/>
                <w:bCs/>
                <w:lang w:val="en-US"/>
              </w:rPr>
            </w:pPr>
            <w:r w:rsidRPr="004C3C12">
              <w:rPr>
                <w:b/>
                <w:bCs/>
                <w:lang w:val="en-US"/>
              </w:rPr>
              <w:t>□ Insufficient</w:t>
            </w:r>
          </w:p>
        </w:tc>
        <w:tc>
          <w:tcPr>
            <w:tcW w:w="2551" w:type="dxa"/>
            <w:shd w:val="clear" w:color="auto" w:fill="auto"/>
          </w:tcPr>
          <w:p w:rsidR="004C3C12" w:rsidRPr="004C3C12" w:rsidRDefault="004C3C12" w:rsidP="00B608D8">
            <w:pPr>
              <w:spacing w:line="276" w:lineRule="auto"/>
              <w:jc w:val="center"/>
              <w:rPr>
                <w:b/>
                <w:bCs/>
                <w:lang w:val="en-US"/>
              </w:rPr>
            </w:pPr>
            <w:r w:rsidRPr="004C3C12">
              <w:rPr>
                <w:b/>
                <w:bCs/>
                <w:lang w:val="en-US"/>
              </w:rPr>
              <w:t>□ Sufficient</w:t>
            </w:r>
          </w:p>
        </w:tc>
        <w:tc>
          <w:tcPr>
            <w:tcW w:w="2268" w:type="dxa"/>
            <w:shd w:val="clear" w:color="auto" w:fill="auto"/>
          </w:tcPr>
          <w:p w:rsidR="004C3C12" w:rsidRPr="004C3C12" w:rsidRDefault="004C3C12" w:rsidP="00B608D8">
            <w:pPr>
              <w:spacing w:line="276" w:lineRule="auto"/>
              <w:jc w:val="center"/>
              <w:rPr>
                <w:b/>
                <w:bCs/>
                <w:lang w:val="en-US"/>
              </w:rPr>
            </w:pPr>
            <w:r w:rsidRPr="004C3C12">
              <w:rPr>
                <w:b/>
                <w:bCs/>
                <w:lang w:val="en-US"/>
              </w:rPr>
              <w:t>□ Well</w:t>
            </w:r>
          </w:p>
        </w:tc>
        <w:tc>
          <w:tcPr>
            <w:tcW w:w="2694" w:type="dxa"/>
            <w:shd w:val="clear" w:color="auto" w:fill="auto"/>
          </w:tcPr>
          <w:p w:rsidR="004C3C12" w:rsidRPr="004C3C12" w:rsidRDefault="004C3C12" w:rsidP="00B608D8">
            <w:pPr>
              <w:spacing w:line="276" w:lineRule="auto"/>
              <w:jc w:val="center"/>
              <w:rPr>
                <w:b/>
                <w:bCs/>
                <w:lang w:val="en-US"/>
              </w:rPr>
            </w:pPr>
            <w:r w:rsidRPr="004C3C12">
              <w:rPr>
                <w:b/>
                <w:bCs/>
                <w:lang w:val="en-US"/>
              </w:rPr>
              <w:t xml:space="preserve">□ Very well </w:t>
            </w:r>
          </w:p>
        </w:tc>
      </w:tr>
      <w:tr w:rsidR="004C3C12" w:rsidRPr="004C3C12" w:rsidTr="00B608D8">
        <w:tc>
          <w:tcPr>
            <w:tcW w:w="2660" w:type="dxa"/>
            <w:shd w:val="clear" w:color="auto" w:fill="auto"/>
          </w:tcPr>
          <w:p w:rsidR="004C3C12" w:rsidRPr="004C3C12" w:rsidRDefault="004C3C12" w:rsidP="00B608D8">
            <w:pPr>
              <w:spacing w:line="276" w:lineRule="auto"/>
              <w:jc w:val="center"/>
              <w:rPr>
                <w:lang w:val="en-US"/>
              </w:rPr>
            </w:pPr>
            <w:r w:rsidRPr="004C3C12">
              <w:rPr>
                <w:lang w:val="en-US"/>
              </w:rPr>
              <w:t xml:space="preserve">Has not published any </w:t>
            </w:r>
            <w:r w:rsidRPr="004C3C12">
              <w:rPr>
                <w:lang w:val="en-US"/>
              </w:rPr>
              <w:lastRenderedPageBreak/>
              <w:t xml:space="preserve">scientific writing, article, text, etc, approved by the editorial board of the publications of the School or has not had any speech, presentation in activities </w:t>
            </w:r>
          </w:p>
        </w:tc>
        <w:tc>
          <w:tcPr>
            <w:tcW w:w="2551" w:type="dxa"/>
            <w:shd w:val="clear" w:color="auto" w:fill="auto"/>
          </w:tcPr>
          <w:p w:rsidR="004C3C12" w:rsidRPr="004C3C12" w:rsidRDefault="004C3C12" w:rsidP="00B608D8">
            <w:pPr>
              <w:spacing w:line="276" w:lineRule="auto"/>
              <w:jc w:val="center"/>
              <w:rPr>
                <w:lang w:val="en-US"/>
              </w:rPr>
            </w:pPr>
            <w:r w:rsidRPr="004C3C12">
              <w:rPr>
                <w:rFonts w:eastAsia="Garamond"/>
                <w:position w:val="1"/>
                <w:lang w:val="en-US"/>
              </w:rPr>
              <w:lastRenderedPageBreak/>
              <w:t xml:space="preserve">Has prepared a </w:t>
            </w:r>
            <w:r w:rsidRPr="004C3C12">
              <w:rPr>
                <w:rFonts w:eastAsia="Garamond"/>
                <w:position w:val="1"/>
                <w:lang w:val="en-US"/>
              </w:rPr>
              <w:lastRenderedPageBreak/>
              <w:t xml:space="preserve">publication in 3 academic years approved  </w:t>
            </w:r>
            <w:r w:rsidRPr="004C3C12">
              <w:rPr>
                <w:lang w:val="en-US"/>
              </w:rPr>
              <w:t>by the editorial board of the School</w:t>
            </w:r>
            <w:r w:rsidRPr="004C3C12">
              <w:rPr>
                <w:rFonts w:eastAsia="Garamond"/>
                <w:position w:val="1"/>
                <w:lang w:val="en-US"/>
              </w:rPr>
              <w:t xml:space="preserve"> </w:t>
            </w:r>
            <w:r w:rsidRPr="004C3C12">
              <w:rPr>
                <w:lang w:val="en-US"/>
              </w:rPr>
              <w:t>or has had any speech, presentation in activities</w:t>
            </w:r>
          </w:p>
        </w:tc>
        <w:tc>
          <w:tcPr>
            <w:tcW w:w="2268" w:type="dxa"/>
            <w:shd w:val="clear" w:color="auto" w:fill="auto"/>
          </w:tcPr>
          <w:p w:rsidR="004C3C12" w:rsidRPr="004C3C12" w:rsidRDefault="004C3C12" w:rsidP="00B608D8">
            <w:pPr>
              <w:spacing w:line="276" w:lineRule="auto"/>
              <w:jc w:val="center"/>
              <w:rPr>
                <w:rFonts w:eastAsia="Garamond"/>
                <w:position w:val="1"/>
                <w:lang w:val="en-US"/>
              </w:rPr>
            </w:pPr>
            <w:r w:rsidRPr="004C3C12">
              <w:rPr>
                <w:rFonts w:eastAsia="Garamond"/>
                <w:position w:val="1"/>
                <w:lang w:val="en-US"/>
              </w:rPr>
              <w:lastRenderedPageBreak/>
              <w:t xml:space="preserve">Has done at least 1 </w:t>
            </w:r>
            <w:r w:rsidRPr="004C3C12">
              <w:rPr>
                <w:rFonts w:eastAsia="Garamond"/>
                <w:position w:val="1"/>
                <w:lang w:val="en-US"/>
              </w:rPr>
              <w:lastRenderedPageBreak/>
              <w:t xml:space="preserve">publication in 2 academic years approved  </w:t>
            </w:r>
            <w:r w:rsidRPr="004C3C12">
              <w:rPr>
                <w:lang w:val="en-US"/>
              </w:rPr>
              <w:t>by the editorial board of the School</w:t>
            </w:r>
            <w:r w:rsidRPr="004C3C12">
              <w:rPr>
                <w:rFonts w:eastAsia="Garamond"/>
                <w:position w:val="1"/>
                <w:lang w:val="en-US"/>
              </w:rPr>
              <w:t xml:space="preserve"> </w:t>
            </w:r>
            <w:r w:rsidRPr="004C3C12">
              <w:rPr>
                <w:lang w:val="en-US"/>
              </w:rPr>
              <w:t>or has had any speech, presentation in activities</w:t>
            </w:r>
          </w:p>
        </w:tc>
        <w:tc>
          <w:tcPr>
            <w:tcW w:w="2694" w:type="dxa"/>
            <w:shd w:val="clear" w:color="auto" w:fill="auto"/>
          </w:tcPr>
          <w:p w:rsidR="004C3C12" w:rsidRPr="004C3C12" w:rsidRDefault="004C3C12" w:rsidP="00B608D8">
            <w:pPr>
              <w:spacing w:line="276" w:lineRule="auto"/>
              <w:jc w:val="center"/>
              <w:rPr>
                <w:lang w:val="en-US"/>
              </w:rPr>
            </w:pPr>
            <w:r w:rsidRPr="004C3C12">
              <w:rPr>
                <w:rFonts w:eastAsia="Garamond"/>
                <w:position w:val="1"/>
                <w:lang w:val="en-US"/>
              </w:rPr>
              <w:lastRenderedPageBreak/>
              <w:t xml:space="preserve">Has done at least 1 </w:t>
            </w:r>
            <w:r w:rsidRPr="004C3C12">
              <w:rPr>
                <w:rFonts w:eastAsia="Garamond"/>
                <w:position w:val="1"/>
                <w:lang w:val="en-US"/>
              </w:rPr>
              <w:lastRenderedPageBreak/>
              <w:t xml:space="preserve">publication in one academic year approved  </w:t>
            </w:r>
            <w:r w:rsidRPr="004C3C12">
              <w:rPr>
                <w:lang w:val="en-US"/>
              </w:rPr>
              <w:t>by the editorial board of the School</w:t>
            </w:r>
            <w:r w:rsidRPr="004C3C12">
              <w:rPr>
                <w:rFonts w:eastAsia="Garamond"/>
                <w:position w:val="1"/>
                <w:lang w:val="en-US"/>
              </w:rPr>
              <w:t xml:space="preserve"> </w:t>
            </w:r>
            <w:r w:rsidRPr="004C3C12">
              <w:rPr>
                <w:lang w:val="en-US"/>
              </w:rPr>
              <w:t>or has had any speech, presentation in activities</w:t>
            </w:r>
          </w:p>
        </w:tc>
      </w:tr>
      <w:tr w:rsidR="004C3C12" w:rsidRPr="004C3C12" w:rsidTr="00B608D8">
        <w:tc>
          <w:tcPr>
            <w:tcW w:w="7479" w:type="dxa"/>
            <w:gridSpan w:val="3"/>
            <w:shd w:val="clear" w:color="auto" w:fill="auto"/>
          </w:tcPr>
          <w:p w:rsidR="004C3C12" w:rsidRPr="004C3C12" w:rsidRDefault="004C3C12" w:rsidP="00B608D8">
            <w:pPr>
              <w:spacing w:line="276" w:lineRule="auto"/>
              <w:jc w:val="center"/>
              <w:rPr>
                <w:iCs/>
                <w:lang w:val="en-US"/>
              </w:rPr>
            </w:pPr>
            <w:r w:rsidRPr="004C3C12">
              <w:rPr>
                <w:rFonts w:eastAsia="Garamond"/>
                <w:b/>
                <w:bCs/>
                <w:i/>
                <w:iCs/>
                <w:position w:val="1"/>
                <w:lang w:val="en-US"/>
              </w:rPr>
              <w:lastRenderedPageBreak/>
              <w:t>Note:</w:t>
            </w:r>
            <w:r w:rsidRPr="004C3C12">
              <w:rPr>
                <w:rFonts w:eastAsia="Garamond"/>
                <w:position w:val="1"/>
                <w:lang w:val="en-US"/>
              </w:rPr>
              <w:t xml:space="preserve"> </w:t>
            </w:r>
          </w:p>
          <w:p w:rsidR="004C3C12" w:rsidRPr="004C3C12" w:rsidRDefault="004C3C12" w:rsidP="004C3C12">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lang w:val="en-US"/>
              </w:rPr>
            </w:pPr>
          </w:p>
        </w:tc>
        <w:tc>
          <w:tcPr>
            <w:tcW w:w="2694" w:type="dxa"/>
            <w:shd w:val="clear" w:color="auto" w:fill="auto"/>
          </w:tcPr>
          <w:p w:rsidR="004C3C12" w:rsidRPr="004C3C12" w:rsidRDefault="004C3C12" w:rsidP="00B608D8">
            <w:pPr>
              <w:spacing w:line="276" w:lineRule="auto"/>
              <w:jc w:val="center"/>
              <w:rPr>
                <w:rFonts w:eastAsia="Garamond"/>
                <w:b/>
                <w:bCs/>
                <w:position w:val="1"/>
                <w:lang w:val="en-US"/>
              </w:rPr>
            </w:pPr>
            <w:r w:rsidRPr="004C3C12">
              <w:rPr>
                <w:rFonts w:eastAsia="Garamond"/>
                <w:b/>
                <w:bCs/>
                <w:position w:val="1"/>
                <w:lang w:val="en-US"/>
              </w:rPr>
              <w:t>Has done:</w:t>
            </w:r>
          </w:p>
        </w:tc>
      </w:tr>
      <w:tr w:rsidR="004C3C12" w:rsidRPr="004C3C12" w:rsidTr="00B608D8">
        <w:tc>
          <w:tcPr>
            <w:tcW w:w="2660" w:type="dxa"/>
            <w:shd w:val="clear" w:color="auto" w:fill="auto"/>
          </w:tcPr>
          <w:p w:rsidR="004C3C12" w:rsidRPr="004C3C12" w:rsidRDefault="004C3C12" w:rsidP="00B608D8">
            <w:pPr>
              <w:spacing w:line="276" w:lineRule="auto"/>
              <w:jc w:val="center"/>
              <w:rPr>
                <w:lang w:val="en-US"/>
              </w:rPr>
            </w:pPr>
            <w:r w:rsidRPr="004C3C12">
              <w:rPr>
                <w:lang w:val="en-US"/>
              </w:rPr>
              <w:t>Zero points</w:t>
            </w:r>
          </w:p>
        </w:tc>
        <w:tc>
          <w:tcPr>
            <w:tcW w:w="2551" w:type="dxa"/>
            <w:shd w:val="clear" w:color="auto" w:fill="auto"/>
          </w:tcPr>
          <w:p w:rsidR="004C3C12" w:rsidRPr="004C3C12" w:rsidRDefault="004C3C12" w:rsidP="00B608D8">
            <w:pPr>
              <w:spacing w:line="276" w:lineRule="auto"/>
              <w:jc w:val="center"/>
              <w:rPr>
                <w:rFonts w:eastAsia="Garamond"/>
                <w:position w:val="1"/>
                <w:lang w:val="en-US"/>
              </w:rPr>
            </w:pPr>
            <w:r w:rsidRPr="004C3C12">
              <w:rPr>
                <w:rFonts w:eastAsia="Garamond"/>
                <w:position w:val="1"/>
                <w:lang w:val="en-US"/>
              </w:rPr>
              <w:t>5 points</w:t>
            </w:r>
          </w:p>
        </w:tc>
        <w:tc>
          <w:tcPr>
            <w:tcW w:w="2268" w:type="dxa"/>
            <w:shd w:val="clear" w:color="auto" w:fill="auto"/>
          </w:tcPr>
          <w:p w:rsidR="004C3C12" w:rsidRPr="004C3C12" w:rsidRDefault="004C3C12" w:rsidP="00B608D8">
            <w:pPr>
              <w:spacing w:line="276" w:lineRule="auto"/>
              <w:jc w:val="center"/>
              <w:rPr>
                <w:rFonts w:eastAsia="Garamond"/>
                <w:position w:val="1"/>
                <w:lang w:val="en-US"/>
              </w:rPr>
            </w:pPr>
            <w:r w:rsidRPr="004C3C12">
              <w:rPr>
                <w:rFonts w:eastAsia="Garamond"/>
                <w:position w:val="1"/>
                <w:lang w:val="en-US"/>
              </w:rPr>
              <w:t>15 points</w:t>
            </w:r>
          </w:p>
        </w:tc>
        <w:tc>
          <w:tcPr>
            <w:tcW w:w="2694" w:type="dxa"/>
            <w:shd w:val="clear" w:color="auto" w:fill="auto"/>
          </w:tcPr>
          <w:p w:rsidR="004C3C12" w:rsidRPr="004C3C12" w:rsidRDefault="004C3C12" w:rsidP="00B608D8">
            <w:pPr>
              <w:spacing w:line="276" w:lineRule="auto"/>
              <w:jc w:val="center"/>
              <w:rPr>
                <w:rFonts w:eastAsia="Garamond"/>
                <w:position w:val="1"/>
                <w:lang w:val="en-US"/>
              </w:rPr>
            </w:pPr>
            <w:r w:rsidRPr="004C3C12">
              <w:rPr>
                <w:rFonts w:eastAsia="Garamond"/>
                <w:position w:val="1"/>
                <w:lang w:val="en-US"/>
              </w:rPr>
              <w:t>20 points</w:t>
            </w:r>
          </w:p>
        </w:tc>
      </w:tr>
    </w:tbl>
    <w:p w:rsidR="004C3C12" w:rsidRPr="004C3C12" w:rsidRDefault="004C3C12" w:rsidP="004C3C12">
      <w:pPr>
        <w:contextualSpacing/>
        <w:jc w:val="both"/>
        <w:rPr>
          <w:b/>
          <w:lang w:val="en-US"/>
        </w:rPr>
      </w:pPr>
    </w:p>
    <w:p w:rsidR="004C3C12" w:rsidRPr="004C3C12" w:rsidRDefault="004C3C12" w:rsidP="004C3C12">
      <w:pPr>
        <w:jc w:val="both"/>
        <w:rPr>
          <w:b/>
          <w:bCs/>
          <w:i/>
          <w:lang w:val="en-US"/>
        </w:rPr>
      </w:pPr>
    </w:p>
    <w:p w:rsidR="004C3C12" w:rsidRPr="004C3C12" w:rsidRDefault="004C3C12" w:rsidP="004C3C12">
      <w:pPr>
        <w:pStyle w:val="ListParagraph"/>
        <w:ind w:left="0"/>
        <w:jc w:val="both"/>
        <w:rPr>
          <w:b/>
          <w:bCs/>
          <w:lang w:val="en-US"/>
        </w:rPr>
      </w:pPr>
    </w:p>
    <w:p w:rsidR="004C3C12" w:rsidRPr="004C3C12" w:rsidRDefault="004C3C12" w:rsidP="004C3C12">
      <w:pPr>
        <w:pStyle w:val="ListParagraph"/>
        <w:ind w:left="2160" w:hanging="2160"/>
        <w:jc w:val="both"/>
        <w:rPr>
          <w:b/>
          <w:bCs/>
          <w:lang w:val="en-US"/>
        </w:rPr>
      </w:pPr>
      <w:r w:rsidRPr="004C3C12">
        <w:rPr>
          <w:rFonts w:eastAsia="Garamond"/>
          <w:b/>
          <w:bCs/>
          <w:lang w:val="en-US"/>
        </w:rPr>
        <w:t>Component</w:t>
      </w:r>
      <w:r w:rsidRPr="004C3C12">
        <w:rPr>
          <w:b/>
          <w:bCs/>
          <w:lang w:val="en-US"/>
        </w:rPr>
        <w:t xml:space="preserve"> IV:</w:t>
      </w:r>
      <w:r w:rsidRPr="004C3C12">
        <w:rPr>
          <w:b/>
          <w:bCs/>
          <w:lang w:val="en-US"/>
        </w:rPr>
        <w:tab/>
        <w:t xml:space="preserve">Contribution and readiness to be involved in other activities, such as: the duty as head of programs and member of the Steering Council or of commissions of recruitment, </w:t>
      </w:r>
      <w:proofErr w:type="spellStart"/>
      <w:r w:rsidRPr="004C3C12">
        <w:rPr>
          <w:b/>
          <w:bCs/>
          <w:lang w:val="en-US"/>
        </w:rPr>
        <w:t>counsils</w:t>
      </w:r>
      <w:proofErr w:type="spellEnd"/>
      <w:r w:rsidRPr="004C3C12">
        <w:rPr>
          <w:b/>
          <w:bCs/>
          <w:lang w:val="en-US"/>
        </w:rPr>
        <w:t xml:space="preserve"> and school boards, etc.</w:t>
      </w:r>
    </w:p>
    <w:p w:rsidR="004C3C12" w:rsidRPr="004C3C12" w:rsidRDefault="004C3C12" w:rsidP="004C3C12">
      <w:pPr>
        <w:pStyle w:val="ListParagraph"/>
        <w:ind w:left="2160" w:hanging="2160"/>
        <w:jc w:val="both"/>
        <w:rPr>
          <w:b/>
          <w:bCs/>
          <w:lang w:val="en-US"/>
        </w:rPr>
      </w:pPr>
    </w:p>
    <w:p w:rsidR="004C3C12" w:rsidRPr="004C3C12" w:rsidRDefault="004C3C12" w:rsidP="004C3C12">
      <w:pPr>
        <w:jc w:val="both"/>
        <w:rPr>
          <w:i/>
          <w:lang w:val="en-U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64"/>
        <w:gridCol w:w="1817"/>
        <w:gridCol w:w="2118"/>
        <w:gridCol w:w="1838"/>
        <w:gridCol w:w="1977"/>
      </w:tblGrid>
      <w:tr w:rsidR="004C3C12" w:rsidRPr="004C3C12" w:rsidTr="00B608D8">
        <w:tc>
          <w:tcPr>
            <w:tcW w:w="10314" w:type="dxa"/>
            <w:gridSpan w:val="5"/>
          </w:tcPr>
          <w:p w:rsidR="004C3C12" w:rsidRPr="004C3C12" w:rsidRDefault="004C3C12" w:rsidP="00B608D8">
            <w:pPr>
              <w:pStyle w:val="ListParagraph"/>
              <w:jc w:val="center"/>
              <w:rPr>
                <w:b/>
                <w:bCs/>
                <w:i/>
                <w:iCs/>
                <w:lang w:val="en-US"/>
              </w:rPr>
            </w:pPr>
            <w:r w:rsidRPr="004C3C12">
              <w:rPr>
                <w:b/>
                <w:bCs/>
                <w:i/>
                <w:iCs/>
                <w:lang w:val="en-US"/>
              </w:rPr>
              <w:t xml:space="preserve">The final table for the contribution and readiness to be involved in other activities  </w:t>
            </w:r>
          </w:p>
        </w:tc>
      </w:tr>
      <w:tr w:rsidR="004C3C12" w:rsidRPr="004C3C12" w:rsidTr="00B608D8">
        <w:tc>
          <w:tcPr>
            <w:tcW w:w="2538" w:type="dxa"/>
          </w:tcPr>
          <w:p w:rsidR="004C3C12" w:rsidRPr="004C3C12" w:rsidRDefault="004C3C12" w:rsidP="00B608D8">
            <w:pPr>
              <w:jc w:val="center"/>
              <w:rPr>
                <w:b/>
                <w:bCs/>
                <w:lang w:val="en-US"/>
              </w:rPr>
            </w:pPr>
            <w:r w:rsidRPr="004C3C12">
              <w:rPr>
                <w:b/>
                <w:bCs/>
                <w:lang w:val="en-US"/>
              </w:rPr>
              <w:t xml:space="preserve">Type of contribution </w:t>
            </w:r>
          </w:p>
        </w:tc>
        <w:tc>
          <w:tcPr>
            <w:tcW w:w="1823" w:type="dxa"/>
            <w:shd w:val="clear" w:color="auto" w:fill="auto"/>
          </w:tcPr>
          <w:p w:rsidR="004C3C12" w:rsidRPr="004C3C12" w:rsidRDefault="004C3C12" w:rsidP="00B608D8">
            <w:pPr>
              <w:jc w:val="center"/>
              <w:rPr>
                <w:b/>
                <w:bCs/>
                <w:lang w:val="en-US"/>
              </w:rPr>
            </w:pPr>
            <w:r w:rsidRPr="004C3C12">
              <w:rPr>
                <w:b/>
                <w:bCs/>
                <w:lang w:val="en-US"/>
              </w:rPr>
              <w:t xml:space="preserve">Evaluation  </w:t>
            </w:r>
          </w:p>
          <w:p w:rsidR="004C3C12" w:rsidRPr="004C3C12" w:rsidRDefault="004C3C12" w:rsidP="00B608D8">
            <w:pPr>
              <w:jc w:val="center"/>
              <w:rPr>
                <w:b/>
                <w:bCs/>
                <w:lang w:val="en-US"/>
              </w:rPr>
            </w:pPr>
            <w:r w:rsidRPr="004C3C12">
              <w:rPr>
                <w:b/>
                <w:bCs/>
                <w:lang w:val="en-US"/>
              </w:rPr>
              <w:t>□ Very well</w:t>
            </w:r>
          </w:p>
          <w:p w:rsidR="004C3C12" w:rsidRPr="004C3C12" w:rsidRDefault="004C3C12" w:rsidP="00B608D8">
            <w:pPr>
              <w:jc w:val="center"/>
              <w:rPr>
                <w:b/>
                <w:bCs/>
                <w:lang w:val="en-US"/>
              </w:rPr>
            </w:pPr>
            <w:r w:rsidRPr="004C3C12">
              <w:rPr>
                <w:b/>
                <w:bCs/>
                <w:lang w:val="en-US"/>
              </w:rPr>
              <w:t>50 points</w:t>
            </w:r>
          </w:p>
        </w:tc>
        <w:tc>
          <w:tcPr>
            <w:tcW w:w="2126" w:type="dxa"/>
            <w:shd w:val="clear" w:color="auto" w:fill="auto"/>
          </w:tcPr>
          <w:p w:rsidR="004C3C12" w:rsidRPr="004C3C12" w:rsidRDefault="004C3C12" w:rsidP="00B608D8">
            <w:pPr>
              <w:jc w:val="center"/>
              <w:rPr>
                <w:b/>
                <w:bCs/>
                <w:lang w:val="en-US"/>
              </w:rPr>
            </w:pPr>
            <w:r w:rsidRPr="004C3C12">
              <w:rPr>
                <w:b/>
                <w:bCs/>
                <w:lang w:val="en-US"/>
              </w:rPr>
              <w:t xml:space="preserve">Evaluation </w:t>
            </w:r>
          </w:p>
          <w:p w:rsidR="004C3C12" w:rsidRPr="004C3C12" w:rsidRDefault="004C3C12" w:rsidP="00B608D8">
            <w:pPr>
              <w:jc w:val="center"/>
              <w:rPr>
                <w:b/>
                <w:bCs/>
                <w:lang w:val="en-US"/>
              </w:rPr>
            </w:pPr>
            <w:r w:rsidRPr="004C3C12">
              <w:rPr>
                <w:b/>
                <w:bCs/>
                <w:lang w:val="en-US"/>
              </w:rPr>
              <w:t>□ Well</w:t>
            </w:r>
          </w:p>
          <w:p w:rsidR="004C3C12" w:rsidRPr="004C3C12" w:rsidRDefault="004C3C12" w:rsidP="00B608D8">
            <w:pPr>
              <w:jc w:val="center"/>
              <w:rPr>
                <w:b/>
                <w:bCs/>
                <w:lang w:val="en-US"/>
              </w:rPr>
            </w:pPr>
            <w:r w:rsidRPr="004C3C12">
              <w:rPr>
                <w:b/>
                <w:bCs/>
                <w:lang w:val="en-US"/>
              </w:rPr>
              <w:t>25 points</w:t>
            </w:r>
          </w:p>
        </w:tc>
        <w:tc>
          <w:tcPr>
            <w:tcW w:w="1843" w:type="dxa"/>
            <w:shd w:val="clear" w:color="auto" w:fill="auto"/>
          </w:tcPr>
          <w:p w:rsidR="004C3C12" w:rsidRPr="004C3C12" w:rsidRDefault="004C3C12" w:rsidP="00B608D8">
            <w:pPr>
              <w:jc w:val="center"/>
              <w:rPr>
                <w:b/>
                <w:bCs/>
                <w:lang w:val="en-US"/>
              </w:rPr>
            </w:pPr>
            <w:r w:rsidRPr="004C3C12">
              <w:rPr>
                <w:b/>
                <w:bCs/>
                <w:lang w:val="en-US"/>
              </w:rPr>
              <w:t xml:space="preserve">Evaluation </w:t>
            </w:r>
          </w:p>
          <w:p w:rsidR="004C3C12" w:rsidRPr="004C3C12" w:rsidRDefault="004C3C12" w:rsidP="00B608D8">
            <w:pPr>
              <w:jc w:val="center"/>
              <w:rPr>
                <w:b/>
                <w:bCs/>
                <w:lang w:val="en-US"/>
              </w:rPr>
            </w:pPr>
            <w:r w:rsidRPr="004C3C12">
              <w:rPr>
                <w:b/>
                <w:bCs/>
                <w:lang w:val="en-US"/>
              </w:rPr>
              <w:t>□ Sufficient</w:t>
            </w:r>
          </w:p>
          <w:p w:rsidR="004C3C12" w:rsidRPr="004C3C12" w:rsidRDefault="004C3C12" w:rsidP="00B608D8">
            <w:pPr>
              <w:jc w:val="center"/>
              <w:rPr>
                <w:b/>
                <w:bCs/>
                <w:lang w:val="en-US"/>
              </w:rPr>
            </w:pPr>
            <w:r w:rsidRPr="004C3C12">
              <w:rPr>
                <w:b/>
                <w:bCs/>
                <w:lang w:val="en-US"/>
              </w:rPr>
              <w:t>10 points</w:t>
            </w:r>
          </w:p>
        </w:tc>
        <w:tc>
          <w:tcPr>
            <w:tcW w:w="1984" w:type="dxa"/>
            <w:shd w:val="clear" w:color="auto" w:fill="auto"/>
          </w:tcPr>
          <w:p w:rsidR="004C3C12" w:rsidRPr="004C3C12" w:rsidRDefault="004C3C12" w:rsidP="00B608D8">
            <w:pPr>
              <w:jc w:val="center"/>
              <w:rPr>
                <w:b/>
                <w:bCs/>
                <w:lang w:val="en-US"/>
              </w:rPr>
            </w:pPr>
            <w:r w:rsidRPr="004C3C12">
              <w:rPr>
                <w:b/>
                <w:bCs/>
                <w:lang w:val="en-US"/>
              </w:rPr>
              <w:t xml:space="preserve">Evaluation </w:t>
            </w:r>
          </w:p>
          <w:p w:rsidR="004C3C12" w:rsidRPr="004C3C12" w:rsidRDefault="004C3C12" w:rsidP="00B608D8">
            <w:pPr>
              <w:jc w:val="center"/>
              <w:rPr>
                <w:b/>
                <w:bCs/>
                <w:lang w:val="en-US"/>
              </w:rPr>
            </w:pPr>
            <w:r w:rsidRPr="004C3C12">
              <w:rPr>
                <w:b/>
                <w:bCs/>
                <w:lang w:val="en-US"/>
              </w:rPr>
              <w:t>□ poor</w:t>
            </w:r>
          </w:p>
          <w:p w:rsidR="004C3C12" w:rsidRPr="004C3C12" w:rsidRDefault="004C3C12" w:rsidP="00B608D8">
            <w:pPr>
              <w:jc w:val="center"/>
              <w:rPr>
                <w:b/>
                <w:bCs/>
                <w:lang w:val="en-US"/>
              </w:rPr>
            </w:pPr>
            <w:r w:rsidRPr="004C3C12">
              <w:rPr>
                <w:b/>
                <w:bCs/>
                <w:lang w:val="en-US"/>
              </w:rPr>
              <w:t>0-9 points</w:t>
            </w:r>
          </w:p>
        </w:tc>
      </w:tr>
      <w:tr w:rsidR="004C3C12" w:rsidRPr="004C3C12" w:rsidTr="00B608D8">
        <w:tc>
          <w:tcPr>
            <w:tcW w:w="2538" w:type="dxa"/>
          </w:tcPr>
          <w:p w:rsidR="004C3C12" w:rsidRPr="004C3C12" w:rsidRDefault="004C3C12" w:rsidP="00B608D8">
            <w:pPr>
              <w:jc w:val="center"/>
              <w:rPr>
                <w:b/>
                <w:bCs/>
                <w:lang w:val="en-US"/>
              </w:rPr>
            </w:pPr>
            <w:r w:rsidRPr="004C3C12">
              <w:rPr>
                <w:b/>
                <w:bCs/>
                <w:lang w:val="en-US"/>
              </w:rPr>
              <w:t xml:space="preserve">Head of the Program of Initial Formation/Continuous Training </w:t>
            </w:r>
          </w:p>
        </w:tc>
        <w:tc>
          <w:tcPr>
            <w:tcW w:w="1823" w:type="dxa"/>
            <w:shd w:val="clear" w:color="auto" w:fill="auto"/>
          </w:tcPr>
          <w:p w:rsidR="004C3C12" w:rsidRPr="004C3C12" w:rsidRDefault="004C3C12" w:rsidP="00B608D8">
            <w:pPr>
              <w:jc w:val="center"/>
              <w:rPr>
                <w:lang w:val="en-US"/>
              </w:rPr>
            </w:pPr>
            <w:r w:rsidRPr="004C3C12">
              <w:rPr>
                <w:b/>
                <w:bCs/>
                <w:lang w:val="en-US"/>
              </w:rPr>
              <w:t>__/</w:t>
            </w:r>
            <w:r w:rsidRPr="004C3C12">
              <w:rPr>
                <w:lang w:val="en-US"/>
              </w:rPr>
              <w:t>10 points</w:t>
            </w:r>
          </w:p>
        </w:tc>
        <w:tc>
          <w:tcPr>
            <w:tcW w:w="2126" w:type="dxa"/>
            <w:shd w:val="clear" w:color="auto" w:fill="auto"/>
          </w:tcPr>
          <w:p w:rsidR="004C3C12" w:rsidRPr="004C3C12" w:rsidRDefault="004C3C12" w:rsidP="00B608D8">
            <w:pPr>
              <w:jc w:val="center"/>
              <w:rPr>
                <w:lang w:val="en-US"/>
              </w:rPr>
            </w:pPr>
            <w:r w:rsidRPr="004C3C12">
              <w:rPr>
                <w:lang w:val="en-US"/>
              </w:rPr>
              <w:t>___/5 points</w:t>
            </w:r>
          </w:p>
        </w:tc>
        <w:tc>
          <w:tcPr>
            <w:tcW w:w="1843" w:type="dxa"/>
            <w:shd w:val="clear" w:color="auto" w:fill="auto"/>
          </w:tcPr>
          <w:p w:rsidR="004C3C12" w:rsidRPr="004C3C12" w:rsidRDefault="004C3C12" w:rsidP="00B608D8">
            <w:pPr>
              <w:jc w:val="center"/>
              <w:rPr>
                <w:lang w:val="en-US"/>
              </w:rPr>
            </w:pPr>
            <w:r w:rsidRPr="004C3C12">
              <w:rPr>
                <w:lang w:val="en-US"/>
              </w:rPr>
              <w:t>___/ 2 points</w:t>
            </w:r>
          </w:p>
        </w:tc>
        <w:tc>
          <w:tcPr>
            <w:tcW w:w="1984" w:type="dxa"/>
            <w:shd w:val="clear" w:color="auto" w:fill="auto"/>
          </w:tcPr>
          <w:p w:rsidR="004C3C12" w:rsidRPr="004C3C12" w:rsidRDefault="004C3C12" w:rsidP="00B608D8">
            <w:pPr>
              <w:jc w:val="center"/>
              <w:rPr>
                <w:lang w:val="en-US"/>
              </w:rPr>
            </w:pPr>
            <w:r w:rsidRPr="004C3C12">
              <w:rPr>
                <w:lang w:val="en-US"/>
              </w:rPr>
              <w:t>0/___points</w:t>
            </w:r>
          </w:p>
        </w:tc>
      </w:tr>
      <w:tr w:rsidR="004C3C12" w:rsidRPr="004C3C12" w:rsidTr="00B608D8">
        <w:tc>
          <w:tcPr>
            <w:tcW w:w="2538" w:type="dxa"/>
          </w:tcPr>
          <w:p w:rsidR="004C3C12" w:rsidRPr="004C3C12" w:rsidRDefault="004C3C12" w:rsidP="00B608D8">
            <w:pPr>
              <w:jc w:val="center"/>
              <w:rPr>
                <w:b/>
                <w:bCs/>
                <w:lang w:val="en-US"/>
              </w:rPr>
            </w:pPr>
            <w:r w:rsidRPr="004C3C12">
              <w:rPr>
                <w:b/>
                <w:bCs/>
                <w:lang w:val="en-US"/>
              </w:rPr>
              <w:t xml:space="preserve">Member of the Steering </w:t>
            </w:r>
            <w:proofErr w:type="spellStart"/>
            <w:r w:rsidRPr="004C3C12">
              <w:rPr>
                <w:b/>
                <w:bCs/>
                <w:lang w:val="en-US"/>
              </w:rPr>
              <w:t>Coucil</w:t>
            </w:r>
            <w:proofErr w:type="spellEnd"/>
            <w:r w:rsidRPr="004C3C12">
              <w:rPr>
                <w:b/>
                <w:bCs/>
                <w:lang w:val="en-US"/>
              </w:rPr>
              <w:t xml:space="preserve"> </w:t>
            </w:r>
          </w:p>
        </w:tc>
        <w:tc>
          <w:tcPr>
            <w:tcW w:w="1823" w:type="dxa"/>
            <w:shd w:val="clear" w:color="auto" w:fill="auto"/>
          </w:tcPr>
          <w:p w:rsidR="004C3C12" w:rsidRPr="004C3C12" w:rsidRDefault="004C3C12" w:rsidP="00B608D8">
            <w:pPr>
              <w:jc w:val="center"/>
              <w:rPr>
                <w:lang w:val="en-US"/>
              </w:rPr>
            </w:pPr>
            <w:r w:rsidRPr="004C3C12">
              <w:rPr>
                <w:b/>
                <w:bCs/>
                <w:lang w:val="en-US"/>
              </w:rPr>
              <w:t>__/</w:t>
            </w:r>
            <w:r w:rsidRPr="004C3C12">
              <w:rPr>
                <w:lang w:val="en-US"/>
              </w:rPr>
              <w:t xml:space="preserve">10 points </w:t>
            </w:r>
          </w:p>
        </w:tc>
        <w:tc>
          <w:tcPr>
            <w:tcW w:w="2126" w:type="dxa"/>
            <w:shd w:val="clear" w:color="auto" w:fill="auto"/>
          </w:tcPr>
          <w:p w:rsidR="004C3C12" w:rsidRPr="004C3C12" w:rsidRDefault="004C3C12" w:rsidP="00B608D8">
            <w:pPr>
              <w:jc w:val="center"/>
              <w:rPr>
                <w:lang w:val="en-US"/>
              </w:rPr>
            </w:pPr>
            <w:r w:rsidRPr="004C3C12">
              <w:rPr>
                <w:lang w:val="en-US"/>
              </w:rPr>
              <w:t>___/5 points</w:t>
            </w:r>
          </w:p>
        </w:tc>
        <w:tc>
          <w:tcPr>
            <w:tcW w:w="1843" w:type="dxa"/>
            <w:shd w:val="clear" w:color="auto" w:fill="auto"/>
          </w:tcPr>
          <w:p w:rsidR="004C3C12" w:rsidRPr="004C3C12" w:rsidRDefault="004C3C12" w:rsidP="00B608D8">
            <w:pPr>
              <w:jc w:val="center"/>
              <w:rPr>
                <w:lang w:val="en-US"/>
              </w:rPr>
            </w:pPr>
            <w:r w:rsidRPr="004C3C12">
              <w:rPr>
                <w:lang w:val="en-US"/>
              </w:rPr>
              <w:t>___/2 points</w:t>
            </w:r>
          </w:p>
        </w:tc>
        <w:tc>
          <w:tcPr>
            <w:tcW w:w="1984" w:type="dxa"/>
            <w:shd w:val="clear" w:color="auto" w:fill="auto"/>
          </w:tcPr>
          <w:p w:rsidR="004C3C12" w:rsidRPr="004C3C12" w:rsidRDefault="004C3C12" w:rsidP="00B608D8">
            <w:pPr>
              <w:jc w:val="center"/>
              <w:rPr>
                <w:lang w:val="en-US"/>
              </w:rPr>
            </w:pPr>
            <w:r w:rsidRPr="004C3C12">
              <w:rPr>
                <w:lang w:val="en-US"/>
              </w:rPr>
              <w:t>0/___ points</w:t>
            </w:r>
          </w:p>
        </w:tc>
      </w:tr>
      <w:tr w:rsidR="004C3C12" w:rsidRPr="004C3C12" w:rsidTr="00B608D8">
        <w:tc>
          <w:tcPr>
            <w:tcW w:w="2538" w:type="dxa"/>
          </w:tcPr>
          <w:p w:rsidR="004C3C12" w:rsidRPr="004C3C12" w:rsidRDefault="004C3C12" w:rsidP="00B608D8">
            <w:pPr>
              <w:jc w:val="center"/>
              <w:rPr>
                <w:b/>
                <w:bCs/>
                <w:lang w:val="en-US"/>
              </w:rPr>
            </w:pPr>
            <w:r w:rsidRPr="004C3C12">
              <w:rPr>
                <w:b/>
                <w:bCs/>
                <w:lang w:val="en-US"/>
              </w:rPr>
              <w:t xml:space="preserve">Member of the Editorial Board </w:t>
            </w:r>
          </w:p>
        </w:tc>
        <w:tc>
          <w:tcPr>
            <w:tcW w:w="1823" w:type="dxa"/>
            <w:shd w:val="clear" w:color="auto" w:fill="auto"/>
          </w:tcPr>
          <w:p w:rsidR="004C3C12" w:rsidRPr="004C3C12" w:rsidRDefault="004C3C12" w:rsidP="00B608D8">
            <w:pPr>
              <w:jc w:val="center"/>
              <w:rPr>
                <w:lang w:val="en-US"/>
              </w:rPr>
            </w:pPr>
            <w:r w:rsidRPr="004C3C12">
              <w:rPr>
                <w:lang w:val="en-US"/>
              </w:rPr>
              <w:t xml:space="preserve">__/10 points </w:t>
            </w:r>
          </w:p>
        </w:tc>
        <w:tc>
          <w:tcPr>
            <w:tcW w:w="2126" w:type="dxa"/>
            <w:shd w:val="clear" w:color="auto" w:fill="auto"/>
          </w:tcPr>
          <w:p w:rsidR="004C3C12" w:rsidRPr="004C3C12" w:rsidRDefault="004C3C12" w:rsidP="00B608D8">
            <w:pPr>
              <w:jc w:val="center"/>
              <w:rPr>
                <w:lang w:val="en-US"/>
              </w:rPr>
            </w:pPr>
            <w:r w:rsidRPr="004C3C12">
              <w:rPr>
                <w:lang w:val="en-US"/>
              </w:rPr>
              <w:t>___/5 points</w:t>
            </w:r>
          </w:p>
        </w:tc>
        <w:tc>
          <w:tcPr>
            <w:tcW w:w="1843" w:type="dxa"/>
            <w:shd w:val="clear" w:color="auto" w:fill="auto"/>
          </w:tcPr>
          <w:p w:rsidR="004C3C12" w:rsidRPr="004C3C12" w:rsidRDefault="004C3C12" w:rsidP="00B608D8">
            <w:pPr>
              <w:jc w:val="center"/>
              <w:rPr>
                <w:lang w:val="en-US"/>
              </w:rPr>
            </w:pPr>
            <w:r w:rsidRPr="004C3C12">
              <w:rPr>
                <w:lang w:val="en-US"/>
              </w:rPr>
              <w:t>___/2 points</w:t>
            </w:r>
          </w:p>
        </w:tc>
        <w:tc>
          <w:tcPr>
            <w:tcW w:w="1984" w:type="dxa"/>
            <w:shd w:val="clear" w:color="auto" w:fill="auto"/>
          </w:tcPr>
          <w:p w:rsidR="004C3C12" w:rsidRPr="004C3C12" w:rsidRDefault="004C3C12" w:rsidP="00B608D8">
            <w:pPr>
              <w:jc w:val="center"/>
              <w:rPr>
                <w:lang w:val="en-US"/>
              </w:rPr>
            </w:pPr>
            <w:r w:rsidRPr="004C3C12">
              <w:rPr>
                <w:lang w:val="en-US"/>
              </w:rPr>
              <w:t>0/___ points</w:t>
            </w:r>
          </w:p>
        </w:tc>
      </w:tr>
      <w:tr w:rsidR="004C3C12" w:rsidRPr="004C3C12" w:rsidTr="00B608D8">
        <w:tc>
          <w:tcPr>
            <w:tcW w:w="2538" w:type="dxa"/>
          </w:tcPr>
          <w:p w:rsidR="004C3C12" w:rsidRPr="004C3C12" w:rsidRDefault="004C3C12" w:rsidP="00B608D8">
            <w:pPr>
              <w:jc w:val="center"/>
              <w:rPr>
                <w:b/>
                <w:bCs/>
                <w:lang w:val="en-US"/>
              </w:rPr>
            </w:pPr>
            <w:r w:rsidRPr="004C3C12">
              <w:rPr>
                <w:b/>
                <w:bCs/>
                <w:lang w:val="en-US"/>
              </w:rPr>
              <w:t xml:space="preserve">Member of commissions of the admission test  </w:t>
            </w:r>
          </w:p>
        </w:tc>
        <w:tc>
          <w:tcPr>
            <w:tcW w:w="1823" w:type="dxa"/>
            <w:shd w:val="clear" w:color="auto" w:fill="auto"/>
          </w:tcPr>
          <w:p w:rsidR="004C3C12" w:rsidRPr="004C3C12" w:rsidRDefault="004C3C12" w:rsidP="00B608D8">
            <w:pPr>
              <w:jc w:val="center"/>
              <w:rPr>
                <w:lang w:val="en-US"/>
              </w:rPr>
            </w:pPr>
            <w:r w:rsidRPr="004C3C12">
              <w:rPr>
                <w:lang w:val="en-US"/>
              </w:rPr>
              <w:t>__/10 points</w:t>
            </w:r>
          </w:p>
        </w:tc>
        <w:tc>
          <w:tcPr>
            <w:tcW w:w="2126" w:type="dxa"/>
            <w:shd w:val="clear" w:color="auto" w:fill="auto"/>
          </w:tcPr>
          <w:p w:rsidR="004C3C12" w:rsidRPr="004C3C12" w:rsidRDefault="004C3C12" w:rsidP="00B608D8">
            <w:pPr>
              <w:jc w:val="center"/>
              <w:rPr>
                <w:lang w:val="en-US"/>
              </w:rPr>
            </w:pPr>
            <w:r w:rsidRPr="004C3C12">
              <w:rPr>
                <w:lang w:val="en-US"/>
              </w:rPr>
              <w:t>___/5 points</w:t>
            </w:r>
          </w:p>
        </w:tc>
        <w:tc>
          <w:tcPr>
            <w:tcW w:w="1843" w:type="dxa"/>
            <w:shd w:val="clear" w:color="auto" w:fill="auto"/>
          </w:tcPr>
          <w:p w:rsidR="004C3C12" w:rsidRPr="004C3C12" w:rsidRDefault="004C3C12" w:rsidP="00B608D8">
            <w:pPr>
              <w:jc w:val="center"/>
              <w:rPr>
                <w:lang w:val="en-US"/>
              </w:rPr>
            </w:pPr>
            <w:r w:rsidRPr="004C3C12">
              <w:rPr>
                <w:lang w:val="en-US"/>
              </w:rPr>
              <w:t>___/2 points</w:t>
            </w:r>
          </w:p>
        </w:tc>
        <w:tc>
          <w:tcPr>
            <w:tcW w:w="1984" w:type="dxa"/>
            <w:shd w:val="clear" w:color="auto" w:fill="auto"/>
          </w:tcPr>
          <w:p w:rsidR="004C3C12" w:rsidRPr="004C3C12" w:rsidRDefault="004C3C12" w:rsidP="00B608D8">
            <w:pPr>
              <w:jc w:val="center"/>
              <w:rPr>
                <w:lang w:val="en-US"/>
              </w:rPr>
            </w:pPr>
            <w:r w:rsidRPr="004C3C12">
              <w:rPr>
                <w:lang w:val="en-US"/>
              </w:rPr>
              <w:t>0/___ points</w:t>
            </w:r>
          </w:p>
          <w:p w:rsidR="004C3C12" w:rsidRPr="004C3C12" w:rsidRDefault="004C3C12" w:rsidP="00B608D8">
            <w:pPr>
              <w:jc w:val="center"/>
              <w:rPr>
                <w:lang w:val="en-US"/>
              </w:rPr>
            </w:pPr>
          </w:p>
        </w:tc>
      </w:tr>
      <w:tr w:rsidR="004C3C12" w:rsidRPr="004C3C12" w:rsidTr="00B608D8">
        <w:tc>
          <w:tcPr>
            <w:tcW w:w="2538" w:type="dxa"/>
          </w:tcPr>
          <w:p w:rsidR="004C3C12" w:rsidRPr="004C3C12" w:rsidRDefault="004C3C12" w:rsidP="00B608D8">
            <w:pPr>
              <w:jc w:val="center"/>
              <w:rPr>
                <w:b/>
                <w:bCs/>
                <w:lang w:val="en-US"/>
              </w:rPr>
            </w:pPr>
            <w:r w:rsidRPr="004C3C12">
              <w:rPr>
                <w:b/>
                <w:bCs/>
                <w:lang w:val="en-US"/>
              </w:rPr>
              <w:t>Member of the authority of ethics …</w:t>
            </w:r>
          </w:p>
        </w:tc>
        <w:tc>
          <w:tcPr>
            <w:tcW w:w="1823" w:type="dxa"/>
            <w:shd w:val="clear" w:color="auto" w:fill="auto"/>
          </w:tcPr>
          <w:p w:rsidR="004C3C12" w:rsidRPr="004C3C12" w:rsidRDefault="004C3C12" w:rsidP="00B608D8">
            <w:pPr>
              <w:jc w:val="center"/>
              <w:rPr>
                <w:lang w:val="en-US"/>
              </w:rPr>
            </w:pPr>
            <w:r w:rsidRPr="004C3C12">
              <w:rPr>
                <w:lang w:val="en-US"/>
              </w:rPr>
              <w:t>__/10 points</w:t>
            </w:r>
          </w:p>
        </w:tc>
        <w:tc>
          <w:tcPr>
            <w:tcW w:w="2126" w:type="dxa"/>
            <w:shd w:val="clear" w:color="auto" w:fill="auto"/>
          </w:tcPr>
          <w:p w:rsidR="004C3C12" w:rsidRPr="004C3C12" w:rsidRDefault="004C3C12" w:rsidP="00B608D8">
            <w:pPr>
              <w:jc w:val="center"/>
              <w:rPr>
                <w:lang w:val="en-US"/>
              </w:rPr>
            </w:pPr>
            <w:r w:rsidRPr="004C3C12">
              <w:rPr>
                <w:lang w:val="en-US"/>
              </w:rPr>
              <w:t>___/5 points</w:t>
            </w:r>
          </w:p>
        </w:tc>
        <w:tc>
          <w:tcPr>
            <w:tcW w:w="1843" w:type="dxa"/>
            <w:shd w:val="clear" w:color="auto" w:fill="auto"/>
          </w:tcPr>
          <w:p w:rsidR="004C3C12" w:rsidRPr="004C3C12" w:rsidRDefault="004C3C12" w:rsidP="00B608D8">
            <w:pPr>
              <w:jc w:val="center"/>
              <w:rPr>
                <w:lang w:val="en-US"/>
              </w:rPr>
            </w:pPr>
            <w:r w:rsidRPr="004C3C12">
              <w:rPr>
                <w:lang w:val="en-US"/>
              </w:rPr>
              <w:t>___/2 points</w:t>
            </w:r>
          </w:p>
        </w:tc>
        <w:tc>
          <w:tcPr>
            <w:tcW w:w="1984" w:type="dxa"/>
            <w:shd w:val="clear" w:color="auto" w:fill="auto"/>
          </w:tcPr>
          <w:p w:rsidR="004C3C12" w:rsidRPr="004C3C12" w:rsidRDefault="004C3C12" w:rsidP="00B608D8">
            <w:pPr>
              <w:jc w:val="center"/>
              <w:rPr>
                <w:lang w:val="en-US"/>
              </w:rPr>
            </w:pPr>
            <w:r w:rsidRPr="004C3C12">
              <w:rPr>
                <w:lang w:val="en-US"/>
              </w:rPr>
              <w:t>0/___ points</w:t>
            </w:r>
          </w:p>
          <w:p w:rsidR="004C3C12" w:rsidRPr="004C3C12" w:rsidRDefault="004C3C12" w:rsidP="00B608D8">
            <w:pPr>
              <w:jc w:val="center"/>
              <w:rPr>
                <w:lang w:val="en-US"/>
              </w:rPr>
            </w:pPr>
          </w:p>
        </w:tc>
      </w:tr>
      <w:tr w:rsidR="004C3C12" w:rsidRPr="004C3C12" w:rsidTr="00B608D8">
        <w:tc>
          <w:tcPr>
            <w:tcW w:w="2538" w:type="dxa"/>
          </w:tcPr>
          <w:p w:rsidR="004C3C12" w:rsidRPr="004C3C12" w:rsidRDefault="004C3C12" w:rsidP="00B608D8">
            <w:pPr>
              <w:jc w:val="center"/>
              <w:rPr>
                <w:b/>
                <w:bCs/>
                <w:lang w:val="en-US"/>
              </w:rPr>
            </w:pPr>
            <w:r w:rsidRPr="004C3C12">
              <w:rPr>
                <w:b/>
                <w:bCs/>
                <w:lang w:val="en-US"/>
              </w:rPr>
              <w:t xml:space="preserve">Others </w:t>
            </w:r>
          </w:p>
          <w:p w:rsidR="004C3C12" w:rsidRPr="004C3C12" w:rsidRDefault="004C3C12" w:rsidP="00B608D8">
            <w:pPr>
              <w:jc w:val="center"/>
              <w:rPr>
                <w:lang w:val="en-US"/>
              </w:rPr>
            </w:pPr>
          </w:p>
        </w:tc>
        <w:tc>
          <w:tcPr>
            <w:tcW w:w="1823" w:type="dxa"/>
            <w:shd w:val="clear" w:color="auto" w:fill="auto"/>
          </w:tcPr>
          <w:p w:rsidR="004C3C12" w:rsidRPr="004C3C12" w:rsidRDefault="004C3C12" w:rsidP="00B608D8">
            <w:pPr>
              <w:jc w:val="center"/>
              <w:rPr>
                <w:lang w:val="en-US"/>
              </w:rPr>
            </w:pPr>
            <w:r w:rsidRPr="004C3C12">
              <w:rPr>
                <w:lang w:val="en-US"/>
              </w:rPr>
              <w:t>__/25 points</w:t>
            </w:r>
          </w:p>
        </w:tc>
        <w:tc>
          <w:tcPr>
            <w:tcW w:w="2126" w:type="dxa"/>
            <w:shd w:val="clear" w:color="auto" w:fill="auto"/>
          </w:tcPr>
          <w:p w:rsidR="004C3C12" w:rsidRPr="004C3C12" w:rsidRDefault="004C3C12" w:rsidP="00B608D8">
            <w:pPr>
              <w:jc w:val="center"/>
              <w:rPr>
                <w:lang w:val="en-US"/>
              </w:rPr>
            </w:pPr>
            <w:r w:rsidRPr="004C3C12">
              <w:rPr>
                <w:lang w:val="en-US"/>
              </w:rPr>
              <w:t>___ points</w:t>
            </w:r>
          </w:p>
        </w:tc>
        <w:tc>
          <w:tcPr>
            <w:tcW w:w="1843" w:type="dxa"/>
            <w:shd w:val="clear" w:color="auto" w:fill="auto"/>
          </w:tcPr>
          <w:p w:rsidR="004C3C12" w:rsidRPr="004C3C12" w:rsidRDefault="004C3C12" w:rsidP="00B608D8">
            <w:pPr>
              <w:jc w:val="center"/>
              <w:rPr>
                <w:lang w:val="en-US"/>
              </w:rPr>
            </w:pPr>
            <w:r w:rsidRPr="004C3C12">
              <w:rPr>
                <w:lang w:val="en-US"/>
              </w:rPr>
              <w:t>___ points</w:t>
            </w:r>
          </w:p>
        </w:tc>
        <w:tc>
          <w:tcPr>
            <w:tcW w:w="1984" w:type="dxa"/>
            <w:shd w:val="clear" w:color="auto" w:fill="auto"/>
          </w:tcPr>
          <w:p w:rsidR="004C3C12" w:rsidRPr="004C3C12" w:rsidRDefault="004C3C12" w:rsidP="00B608D8">
            <w:pPr>
              <w:jc w:val="center"/>
              <w:rPr>
                <w:lang w:val="en-US"/>
              </w:rPr>
            </w:pPr>
            <w:r w:rsidRPr="004C3C12">
              <w:rPr>
                <w:lang w:val="en-US"/>
              </w:rPr>
              <w:t>0/___ points</w:t>
            </w:r>
          </w:p>
          <w:p w:rsidR="004C3C12" w:rsidRPr="004C3C12" w:rsidRDefault="004C3C12" w:rsidP="00B608D8">
            <w:pPr>
              <w:jc w:val="center"/>
              <w:rPr>
                <w:lang w:val="en-US"/>
              </w:rPr>
            </w:pPr>
          </w:p>
        </w:tc>
      </w:tr>
      <w:tr w:rsidR="004C3C12" w:rsidRPr="004C3C12" w:rsidTr="00B608D8">
        <w:tc>
          <w:tcPr>
            <w:tcW w:w="2538" w:type="dxa"/>
          </w:tcPr>
          <w:p w:rsidR="004C3C12" w:rsidRPr="004C3C12" w:rsidRDefault="004C3C12" w:rsidP="00B608D8">
            <w:pPr>
              <w:jc w:val="center"/>
              <w:rPr>
                <w:b/>
                <w:bCs/>
                <w:lang w:val="en-US"/>
              </w:rPr>
            </w:pPr>
            <w:r w:rsidRPr="004C3C12">
              <w:rPr>
                <w:b/>
                <w:bCs/>
                <w:lang w:val="en-US"/>
              </w:rPr>
              <w:t>Total</w:t>
            </w:r>
          </w:p>
        </w:tc>
        <w:tc>
          <w:tcPr>
            <w:tcW w:w="7776" w:type="dxa"/>
            <w:gridSpan w:val="4"/>
          </w:tcPr>
          <w:p w:rsidR="004C3C12" w:rsidRPr="004C3C12" w:rsidRDefault="004C3C12" w:rsidP="00B608D8">
            <w:pPr>
              <w:rPr>
                <w:lang w:val="en-US"/>
              </w:rPr>
            </w:pPr>
            <w:r w:rsidRPr="004C3C12">
              <w:rPr>
                <w:b/>
                <w:bCs/>
                <w:lang w:val="en-US"/>
              </w:rPr>
              <w:t>----- points</w:t>
            </w:r>
          </w:p>
        </w:tc>
      </w:tr>
      <w:tr w:rsidR="004C3C12" w:rsidRPr="004C3C12" w:rsidTr="00B608D8">
        <w:tc>
          <w:tcPr>
            <w:tcW w:w="10314" w:type="dxa"/>
            <w:gridSpan w:val="5"/>
          </w:tcPr>
          <w:p w:rsidR="004C3C12" w:rsidRPr="004C3C12" w:rsidRDefault="004C3C12" w:rsidP="00B608D8">
            <w:pPr>
              <w:jc w:val="both"/>
              <w:rPr>
                <w:i/>
                <w:iCs/>
                <w:lang w:val="en-US"/>
              </w:rPr>
            </w:pPr>
            <w:r w:rsidRPr="004C3C12">
              <w:rPr>
                <w:b/>
                <w:bCs/>
                <w:i/>
                <w:iCs/>
                <w:u w:val="single"/>
                <w:lang w:val="en-US"/>
              </w:rPr>
              <w:t>Note:</w:t>
            </w:r>
            <w:r w:rsidRPr="004C3C12">
              <w:rPr>
                <w:lang w:val="en-US"/>
              </w:rPr>
              <w:t xml:space="preserve"> </w:t>
            </w:r>
            <w:r w:rsidRPr="004C3C12">
              <w:rPr>
                <w:i/>
                <w:lang w:val="en-US"/>
              </w:rPr>
              <w:t>To</w:t>
            </w:r>
            <w:r w:rsidRPr="004C3C12">
              <w:rPr>
                <w:i/>
                <w:iCs/>
                <w:lang w:val="en-US"/>
              </w:rPr>
              <w:t xml:space="preserve"> “Others” should be written Contributions in the presentation of School in judicial processes</w:t>
            </w:r>
            <w:proofErr w:type="gramStart"/>
            <w:r w:rsidRPr="004C3C12">
              <w:rPr>
                <w:i/>
                <w:iCs/>
                <w:lang w:val="en-US"/>
              </w:rPr>
              <w:t>,  in</w:t>
            </w:r>
            <w:proofErr w:type="gramEnd"/>
            <w:r w:rsidRPr="004C3C12">
              <w:rPr>
                <w:i/>
                <w:iCs/>
                <w:lang w:val="en-US"/>
              </w:rPr>
              <w:t xml:space="preserve"> judicial processes, presentation of the school in other commissions out of it, participation in drafting and legislation processes, assistance in the direction of the education of public and the initiative in the support of civil society, etc. </w:t>
            </w:r>
          </w:p>
          <w:p w:rsidR="004C3C12" w:rsidRPr="004C3C12" w:rsidRDefault="004C3C12" w:rsidP="00B608D8">
            <w:pPr>
              <w:jc w:val="both"/>
              <w:rPr>
                <w:lang w:val="en-US"/>
              </w:rPr>
            </w:pPr>
            <w:r w:rsidRPr="004C3C12">
              <w:rPr>
                <w:i/>
                <w:iCs/>
                <w:lang w:val="en-US"/>
              </w:rPr>
              <w:t xml:space="preserve">When from the type of contributions results that the lecturer has only </w:t>
            </w:r>
            <w:proofErr w:type="spellStart"/>
            <w:r w:rsidRPr="004C3C12">
              <w:rPr>
                <w:i/>
                <w:iCs/>
                <w:lang w:val="en-US"/>
              </w:rPr>
              <w:t>activitites</w:t>
            </w:r>
            <w:proofErr w:type="spellEnd"/>
            <w:r w:rsidRPr="004C3C12">
              <w:rPr>
                <w:i/>
                <w:iCs/>
                <w:lang w:val="en-US"/>
              </w:rPr>
              <w:t xml:space="preserve"> “Others” in this table, then the maximal evaluation of this component is 25 points that should be given and the component is assessed by the Director as important. </w:t>
            </w:r>
          </w:p>
        </w:tc>
      </w:tr>
    </w:tbl>
    <w:p w:rsidR="004C3C12" w:rsidRPr="004C3C12" w:rsidRDefault="004C3C12" w:rsidP="004C3C12">
      <w:pPr>
        <w:jc w:val="both"/>
        <w:rPr>
          <w:bCs/>
          <w:lang w:val="en-US"/>
        </w:rPr>
      </w:pPr>
    </w:p>
    <w:p w:rsidR="004C3C12" w:rsidRPr="004C3C12" w:rsidRDefault="004C3C12" w:rsidP="004C3C12">
      <w:pPr>
        <w:spacing w:before="1"/>
        <w:rPr>
          <w:rFonts w:eastAsia="Garamond"/>
          <w:lang w:val="en-US"/>
        </w:rPr>
      </w:pPr>
    </w:p>
    <w:p w:rsidR="004C3C12" w:rsidRPr="004C3C12" w:rsidRDefault="004C3C12" w:rsidP="004C3C12">
      <w:pPr>
        <w:pStyle w:val="ListParagraph"/>
        <w:ind w:left="2160" w:hanging="2160"/>
        <w:jc w:val="both"/>
        <w:rPr>
          <w:b/>
          <w:bCs/>
          <w:lang w:val="en-US"/>
        </w:rPr>
      </w:pPr>
      <w:r w:rsidRPr="004C3C12">
        <w:rPr>
          <w:rFonts w:eastAsia="Garamond"/>
          <w:b/>
          <w:bCs/>
          <w:lang w:val="en-US"/>
        </w:rPr>
        <w:lastRenderedPageBreak/>
        <w:t>Component</w:t>
      </w:r>
      <w:r w:rsidRPr="004C3C12">
        <w:rPr>
          <w:b/>
          <w:bCs/>
          <w:lang w:val="en-US"/>
        </w:rPr>
        <w:t xml:space="preserve"> V:</w:t>
      </w:r>
      <w:r w:rsidRPr="004C3C12">
        <w:rPr>
          <w:b/>
          <w:bCs/>
          <w:lang w:val="en-US"/>
        </w:rPr>
        <w:tab/>
        <w:t xml:space="preserve">Evaluation of ethics, moral integrity, of capacities in communication, of capacities to collaborate with the pedagogical and administrative staff, for the prevention of the conflict of interest </w:t>
      </w:r>
    </w:p>
    <w:p w:rsidR="004C3C12" w:rsidRPr="004C3C12" w:rsidRDefault="004C3C12" w:rsidP="004C3C12">
      <w:pPr>
        <w:jc w:val="both"/>
        <w:rPr>
          <w:i/>
          <w:iCs/>
          <w:lang w:val="en-US"/>
        </w:rPr>
      </w:pPr>
    </w:p>
    <w:p w:rsidR="004C3C12" w:rsidRPr="004C3C12" w:rsidRDefault="004C3C12" w:rsidP="004C3C12">
      <w:pPr>
        <w:jc w:val="both"/>
        <w:rPr>
          <w:b/>
          <w:i/>
          <w:lang w:val="en-US"/>
        </w:rPr>
      </w:pPr>
      <w:r w:rsidRPr="004C3C12">
        <w:rPr>
          <w:b/>
          <w:bCs/>
          <w:i/>
          <w:lang w:val="en-US"/>
        </w:rPr>
        <w:t xml:space="preserve">Components of the evaluation for ethics, moral integrity and capacities in communication and cooperation - </w:t>
      </w:r>
      <w:r w:rsidRPr="004C3C12">
        <w:rPr>
          <w:b/>
          <w:i/>
          <w:lang w:val="en-US"/>
        </w:rPr>
        <w:t xml:space="preserve">100 </w:t>
      </w:r>
      <w:r w:rsidR="00976874" w:rsidRPr="004C3C12">
        <w:rPr>
          <w:b/>
          <w:i/>
          <w:lang w:val="en-US"/>
        </w:rPr>
        <w:t>points (</w:t>
      </w:r>
      <w:r w:rsidRPr="004C3C12">
        <w:rPr>
          <w:b/>
          <w:i/>
          <w:lang w:val="en-US"/>
        </w:rPr>
        <w:t>in total)</w:t>
      </w:r>
    </w:p>
    <w:p w:rsidR="004C3C12" w:rsidRPr="004C3C12" w:rsidRDefault="004C3C12" w:rsidP="004C3C12">
      <w:pPr>
        <w:jc w:val="both"/>
        <w:rPr>
          <w:i/>
          <w:iCs/>
          <w:lang w:val="en-US"/>
        </w:rPr>
      </w:pPr>
    </w:p>
    <w:p w:rsidR="004C3C12" w:rsidRPr="004C3C12" w:rsidRDefault="004C3C12" w:rsidP="004C3C12">
      <w:pPr>
        <w:jc w:val="both"/>
        <w:rPr>
          <w:lang w:val="en-US"/>
        </w:rPr>
      </w:pPr>
      <w:r w:rsidRPr="004C3C12">
        <w:rPr>
          <w:i/>
          <w:iCs/>
          <w:lang w:val="en-US"/>
        </w:rPr>
        <w:t xml:space="preserve">Evaluation from the Advisor of Ethics </w:t>
      </w:r>
      <w:r w:rsidRPr="004C3C12">
        <w:rPr>
          <w:iCs/>
          <w:lang w:val="en-US"/>
        </w:rPr>
        <w:t xml:space="preserve">every three years/beginning of the academic year prepares a report for the Steering Council on the results of the evaluation that are related to the correctness, ethics and communication of every full time and part time lecturer. </w:t>
      </w:r>
      <w:r w:rsidRPr="004C3C12">
        <w:rPr>
          <w:b/>
          <w:i/>
          <w:iCs/>
          <w:lang w:val="en-US"/>
        </w:rPr>
        <w:t>The evaluation is</w:t>
      </w:r>
      <w:r w:rsidRPr="004C3C12">
        <w:rPr>
          <w:b/>
          <w:i/>
          <w:lang w:val="en-US"/>
        </w:rPr>
        <w:t>: 40 points</w:t>
      </w:r>
    </w:p>
    <w:p w:rsidR="004C3C12" w:rsidRPr="004C3C12" w:rsidRDefault="004C3C12" w:rsidP="004C3C12">
      <w:pPr>
        <w:jc w:val="both"/>
        <w:rPr>
          <w:b/>
          <w:i/>
          <w:lang w:val="en-US"/>
        </w:rPr>
      </w:pPr>
    </w:p>
    <w:p w:rsidR="004C3C12" w:rsidRPr="004C3C12" w:rsidRDefault="004C3C12" w:rsidP="004C3C12">
      <w:pPr>
        <w:jc w:val="both"/>
        <w:rPr>
          <w:lang w:val="en-US"/>
        </w:rPr>
      </w:pPr>
      <w:r w:rsidRPr="004C3C12">
        <w:rPr>
          <w:i/>
          <w:lang w:val="en-US"/>
        </w:rPr>
        <w:t xml:space="preserve">Evaluation from the Directory of Human Resources in cooperation with Chancellor </w:t>
      </w:r>
      <w:r w:rsidRPr="004C3C12">
        <w:rPr>
          <w:iCs/>
          <w:lang w:val="en-US"/>
        </w:rPr>
        <w:t xml:space="preserve">every three years/beginning of the academic year prepares a report for the Steering Council on the results of the evaluation that are related to the correctness, ethics and communication of every full time and part time lecturer. </w:t>
      </w:r>
      <w:r w:rsidRPr="004C3C12">
        <w:rPr>
          <w:b/>
          <w:i/>
          <w:iCs/>
          <w:lang w:val="en-US"/>
        </w:rPr>
        <w:t>The evaluation is</w:t>
      </w:r>
      <w:r w:rsidRPr="004C3C12">
        <w:rPr>
          <w:b/>
          <w:i/>
          <w:lang w:val="en-US"/>
        </w:rPr>
        <w:t>: 30 points</w:t>
      </w:r>
    </w:p>
    <w:p w:rsidR="004C3C12" w:rsidRPr="004C3C12" w:rsidRDefault="004C3C12" w:rsidP="004C3C12">
      <w:pPr>
        <w:jc w:val="both"/>
        <w:rPr>
          <w:i/>
          <w:lang w:val="en-US"/>
        </w:rPr>
      </w:pPr>
    </w:p>
    <w:p w:rsidR="004C3C12" w:rsidRPr="004C3C12" w:rsidRDefault="004C3C12" w:rsidP="004C3C12">
      <w:pPr>
        <w:jc w:val="both"/>
        <w:rPr>
          <w:lang w:val="en-US"/>
        </w:rPr>
      </w:pPr>
      <w:r w:rsidRPr="004C3C12">
        <w:rPr>
          <w:i/>
          <w:lang w:val="en-US"/>
        </w:rPr>
        <w:t xml:space="preserve">Evaluation from the Directory of the school: </w:t>
      </w:r>
      <w:r w:rsidRPr="004C3C12">
        <w:rPr>
          <w:lang w:val="en-US"/>
        </w:rPr>
        <w:t xml:space="preserve">Director of the School, </w:t>
      </w:r>
      <w:r w:rsidRPr="004C3C12">
        <w:rPr>
          <w:iCs/>
          <w:lang w:val="en-US"/>
        </w:rPr>
        <w:t xml:space="preserve">every three years/beginning of the academic year prepares a report for the Steering Council on the results of the evaluation that are related to the correctness, ethics and communication of every full time and part time lecturer. </w:t>
      </w:r>
      <w:r w:rsidRPr="004C3C12">
        <w:rPr>
          <w:b/>
          <w:i/>
          <w:iCs/>
          <w:lang w:val="en-US"/>
        </w:rPr>
        <w:t>The evaluation is</w:t>
      </w:r>
      <w:r w:rsidRPr="004C3C12">
        <w:rPr>
          <w:b/>
          <w:i/>
          <w:lang w:val="en-US"/>
        </w:rPr>
        <w:t>: 30 points</w:t>
      </w:r>
    </w:p>
    <w:p w:rsidR="004C3C12" w:rsidRPr="004C3C12" w:rsidRDefault="004C3C12" w:rsidP="004C3C12">
      <w:pPr>
        <w:jc w:val="both"/>
        <w:rPr>
          <w:lang w:val="en-US"/>
        </w:rPr>
      </w:pPr>
    </w:p>
    <w:p w:rsidR="004C3C12" w:rsidRPr="004C3C12" w:rsidRDefault="004C3C12" w:rsidP="004C3C12">
      <w:pPr>
        <w:spacing w:before="1"/>
        <w:rPr>
          <w:rFonts w:eastAsia="Garamond"/>
          <w:lang w:val="en-US"/>
        </w:rPr>
      </w:pPr>
    </w:p>
    <w:p w:rsidR="004C3C12" w:rsidRPr="004C3C12" w:rsidRDefault="004C3C12" w:rsidP="004C3C12">
      <w:pPr>
        <w:numPr>
          <w:ilvl w:val="0"/>
          <w:numId w:val="2"/>
        </w:numPr>
        <w:contextualSpacing/>
        <w:jc w:val="both"/>
        <w:rPr>
          <w:b/>
          <w:bCs/>
          <w:i/>
          <w:iCs/>
          <w:lang w:val="en-US"/>
        </w:rPr>
      </w:pPr>
      <w:r w:rsidRPr="004C3C12">
        <w:rPr>
          <w:b/>
          <w:bCs/>
          <w:i/>
          <w:iCs/>
          <w:lang w:val="en-US"/>
        </w:rPr>
        <w:t>Ethics, moral integrity in the accomplishment of duty</w:t>
      </w:r>
    </w:p>
    <w:p w:rsidR="004C3C12" w:rsidRPr="004C3C12" w:rsidRDefault="004C3C12" w:rsidP="004C3C12">
      <w:pPr>
        <w:ind w:left="720"/>
        <w:contextualSpacing/>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2552"/>
        <w:gridCol w:w="2268"/>
        <w:gridCol w:w="1984"/>
      </w:tblGrid>
      <w:tr w:rsidR="004C3C12" w:rsidRPr="004C3C12" w:rsidTr="00B608D8">
        <w:tc>
          <w:tcPr>
            <w:tcW w:w="2376" w:type="dxa"/>
            <w:shd w:val="clear" w:color="auto" w:fill="auto"/>
          </w:tcPr>
          <w:p w:rsidR="004C3C12" w:rsidRPr="004C3C12" w:rsidRDefault="004C3C12" w:rsidP="00B608D8">
            <w:pPr>
              <w:jc w:val="center"/>
              <w:rPr>
                <w:b/>
                <w:bCs/>
                <w:lang w:val="en-US"/>
              </w:rPr>
            </w:pPr>
            <w:r w:rsidRPr="004C3C12">
              <w:rPr>
                <w:bCs/>
                <w:lang w:val="en-US"/>
              </w:rPr>
              <w:t>Evaluation</w:t>
            </w:r>
            <w:r w:rsidRPr="004C3C12">
              <w:rPr>
                <w:b/>
                <w:bCs/>
                <w:lang w:val="en-US"/>
              </w:rPr>
              <w:t xml:space="preserve"> </w:t>
            </w:r>
          </w:p>
          <w:p w:rsidR="004C3C12" w:rsidRPr="004C3C12" w:rsidRDefault="004C3C12" w:rsidP="00B608D8">
            <w:pPr>
              <w:rPr>
                <w:lang w:val="en-US"/>
              </w:rPr>
            </w:pPr>
          </w:p>
        </w:tc>
        <w:tc>
          <w:tcPr>
            <w:tcW w:w="2552" w:type="dxa"/>
            <w:shd w:val="clear" w:color="auto" w:fill="auto"/>
          </w:tcPr>
          <w:p w:rsidR="004C3C12" w:rsidRPr="004C3C12" w:rsidRDefault="004C3C12" w:rsidP="00B608D8">
            <w:pPr>
              <w:jc w:val="center"/>
              <w:rPr>
                <w:b/>
                <w:bCs/>
                <w:lang w:val="en-US"/>
              </w:rPr>
            </w:pPr>
            <w:r w:rsidRPr="004C3C12">
              <w:rPr>
                <w:bCs/>
                <w:lang w:val="en-US"/>
              </w:rPr>
              <w:t>Evaluation</w:t>
            </w:r>
            <w:r w:rsidRPr="004C3C12">
              <w:rPr>
                <w:b/>
                <w:bCs/>
                <w:lang w:val="en-US"/>
              </w:rPr>
              <w:t xml:space="preserve"> </w:t>
            </w:r>
          </w:p>
          <w:p w:rsidR="004C3C12" w:rsidRPr="004C3C12" w:rsidRDefault="004C3C12" w:rsidP="00B608D8">
            <w:pPr>
              <w:rPr>
                <w:lang w:val="en-US"/>
              </w:rPr>
            </w:pPr>
          </w:p>
        </w:tc>
        <w:tc>
          <w:tcPr>
            <w:tcW w:w="2268" w:type="dxa"/>
            <w:shd w:val="clear" w:color="auto" w:fill="auto"/>
          </w:tcPr>
          <w:p w:rsidR="004C3C12" w:rsidRPr="004C3C12" w:rsidRDefault="004C3C12" w:rsidP="00B608D8">
            <w:pPr>
              <w:jc w:val="center"/>
              <w:rPr>
                <w:b/>
                <w:bCs/>
                <w:lang w:val="en-US"/>
              </w:rPr>
            </w:pPr>
            <w:r w:rsidRPr="004C3C12">
              <w:rPr>
                <w:bCs/>
                <w:lang w:val="en-US"/>
              </w:rPr>
              <w:t>Evaluation</w:t>
            </w:r>
            <w:r w:rsidRPr="004C3C12">
              <w:rPr>
                <w:b/>
                <w:bCs/>
                <w:lang w:val="en-US"/>
              </w:rPr>
              <w:t xml:space="preserve"> </w:t>
            </w:r>
          </w:p>
          <w:p w:rsidR="004C3C12" w:rsidRPr="004C3C12" w:rsidRDefault="004C3C12" w:rsidP="00B608D8">
            <w:pPr>
              <w:rPr>
                <w:lang w:val="en-US"/>
              </w:rPr>
            </w:pPr>
          </w:p>
        </w:tc>
        <w:tc>
          <w:tcPr>
            <w:tcW w:w="1984" w:type="dxa"/>
            <w:shd w:val="clear" w:color="auto" w:fill="auto"/>
          </w:tcPr>
          <w:p w:rsidR="004C3C12" w:rsidRPr="004C3C12" w:rsidRDefault="004C3C12" w:rsidP="00B608D8">
            <w:pPr>
              <w:jc w:val="center"/>
              <w:rPr>
                <w:b/>
                <w:bCs/>
                <w:lang w:val="en-US"/>
              </w:rPr>
            </w:pPr>
            <w:r w:rsidRPr="004C3C12">
              <w:rPr>
                <w:bCs/>
                <w:lang w:val="en-US"/>
              </w:rPr>
              <w:t>Evaluation</w:t>
            </w:r>
            <w:r w:rsidRPr="004C3C12">
              <w:rPr>
                <w:b/>
                <w:bCs/>
                <w:lang w:val="en-US"/>
              </w:rPr>
              <w:t xml:space="preserve"> </w:t>
            </w:r>
          </w:p>
          <w:p w:rsidR="004C3C12" w:rsidRPr="004C3C12" w:rsidRDefault="004C3C12" w:rsidP="00B608D8">
            <w:pPr>
              <w:rPr>
                <w:lang w:val="en-US"/>
              </w:rPr>
            </w:pPr>
          </w:p>
        </w:tc>
      </w:tr>
      <w:tr w:rsidR="004C3C12" w:rsidRPr="004C3C12" w:rsidTr="00B608D8">
        <w:tc>
          <w:tcPr>
            <w:tcW w:w="2376" w:type="dxa"/>
            <w:shd w:val="clear" w:color="auto" w:fill="auto"/>
          </w:tcPr>
          <w:p w:rsidR="004C3C12" w:rsidRPr="004C3C12" w:rsidRDefault="004C3C12" w:rsidP="00B608D8">
            <w:pPr>
              <w:rPr>
                <w:lang w:val="en-US"/>
              </w:rPr>
            </w:pPr>
            <w:r w:rsidRPr="004C3C12">
              <w:rPr>
                <w:lang w:val="en-US"/>
              </w:rPr>
              <w:t xml:space="preserve">□ </w:t>
            </w:r>
            <w:r w:rsidRPr="004C3C12">
              <w:rPr>
                <w:bCs/>
                <w:lang w:val="en-US"/>
              </w:rPr>
              <w:t>Very well</w:t>
            </w:r>
          </w:p>
        </w:tc>
        <w:tc>
          <w:tcPr>
            <w:tcW w:w="2552" w:type="dxa"/>
            <w:shd w:val="clear" w:color="auto" w:fill="auto"/>
          </w:tcPr>
          <w:p w:rsidR="004C3C12" w:rsidRPr="004C3C12" w:rsidRDefault="004C3C12" w:rsidP="00B608D8">
            <w:pPr>
              <w:rPr>
                <w:lang w:val="en-US"/>
              </w:rPr>
            </w:pPr>
            <w:r w:rsidRPr="004C3C12">
              <w:rPr>
                <w:lang w:val="en-US"/>
              </w:rPr>
              <w:t xml:space="preserve">□ </w:t>
            </w:r>
            <w:r w:rsidRPr="004C3C12">
              <w:rPr>
                <w:bCs/>
                <w:lang w:val="en-US"/>
              </w:rPr>
              <w:t>Well</w:t>
            </w:r>
          </w:p>
        </w:tc>
        <w:tc>
          <w:tcPr>
            <w:tcW w:w="2268" w:type="dxa"/>
            <w:shd w:val="clear" w:color="auto" w:fill="auto"/>
          </w:tcPr>
          <w:p w:rsidR="004C3C12" w:rsidRPr="004C3C12" w:rsidRDefault="004C3C12" w:rsidP="00B608D8">
            <w:pPr>
              <w:rPr>
                <w:lang w:val="en-US"/>
              </w:rPr>
            </w:pPr>
            <w:r w:rsidRPr="004C3C12">
              <w:rPr>
                <w:lang w:val="en-US"/>
              </w:rPr>
              <w:t xml:space="preserve">□ </w:t>
            </w:r>
            <w:r w:rsidRPr="004C3C12">
              <w:rPr>
                <w:bCs/>
                <w:lang w:val="en-US"/>
              </w:rPr>
              <w:t>Sufficient</w:t>
            </w:r>
          </w:p>
        </w:tc>
        <w:tc>
          <w:tcPr>
            <w:tcW w:w="1984" w:type="dxa"/>
            <w:shd w:val="clear" w:color="auto" w:fill="auto"/>
          </w:tcPr>
          <w:p w:rsidR="004C3C12" w:rsidRPr="004C3C12" w:rsidRDefault="004C3C12" w:rsidP="00B608D8">
            <w:pPr>
              <w:rPr>
                <w:lang w:val="en-US"/>
              </w:rPr>
            </w:pPr>
            <w:r w:rsidRPr="004C3C12">
              <w:rPr>
                <w:lang w:val="en-US"/>
              </w:rPr>
              <w:t xml:space="preserve">□ </w:t>
            </w:r>
            <w:r w:rsidRPr="004C3C12">
              <w:rPr>
                <w:bCs/>
                <w:lang w:val="en-US"/>
              </w:rPr>
              <w:t>Poor</w:t>
            </w:r>
          </w:p>
        </w:tc>
      </w:tr>
      <w:tr w:rsidR="004C3C12" w:rsidRPr="004C3C12" w:rsidTr="00B608D8">
        <w:tc>
          <w:tcPr>
            <w:tcW w:w="2376" w:type="dxa"/>
            <w:shd w:val="clear" w:color="auto" w:fill="auto"/>
          </w:tcPr>
          <w:p w:rsidR="004C3C12" w:rsidRPr="004C3C12" w:rsidRDefault="004C3C12" w:rsidP="00B608D8">
            <w:pPr>
              <w:rPr>
                <w:lang w:val="en-US"/>
              </w:rPr>
            </w:pPr>
            <w:r w:rsidRPr="004C3C12">
              <w:rPr>
                <w:lang w:val="en-US"/>
              </w:rPr>
              <w:t>40 points</w:t>
            </w:r>
          </w:p>
        </w:tc>
        <w:tc>
          <w:tcPr>
            <w:tcW w:w="2552" w:type="dxa"/>
            <w:shd w:val="clear" w:color="auto" w:fill="auto"/>
          </w:tcPr>
          <w:p w:rsidR="004C3C12" w:rsidRPr="004C3C12" w:rsidRDefault="004C3C12" w:rsidP="00B608D8">
            <w:pPr>
              <w:rPr>
                <w:lang w:val="en-US"/>
              </w:rPr>
            </w:pPr>
            <w:r w:rsidRPr="004C3C12">
              <w:rPr>
                <w:lang w:val="en-US"/>
              </w:rPr>
              <w:t>30 points</w:t>
            </w:r>
          </w:p>
        </w:tc>
        <w:tc>
          <w:tcPr>
            <w:tcW w:w="2268" w:type="dxa"/>
            <w:shd w:val="clear" w:color="auto" w:fill="auto"/>
          </w:tcPr>
          <w:p w:rsidR="004C3C12" w:rsidRPr="004C3C12" w:rsidRDefault="004C3C12" w:rsidP="00B608D8">
            <w:pPr>
              <w:rPr>
                <w:lang w:val="en-US"/>
              </w:rPr>
            </w:pPr>
            <w:r w:rsidRPr="004C3C12">
              <w:rPr>
                <w:lang w:val="en-US"/>
              </w:rPr>
              <w:t>15 points</w:t>
            </w:r>
          </w:p>
        </w:tc>
        <w:tc>
          <w:tcPr>
            <w:tcW w:w="1984" w:type="dxa"/>
            <w:shd w:val="clear" w:color="auto" w:fill="auto"/>
          </w:tcPr>
          <w:p w:rsidR="004C3C12" w:rsidRPr="004C3C12" w:rsidRDefault="004C3C12" w:rsidP="00B608D8">
            <w:pPr>
              <w:rPr>
                <w:lang w:val="en-US"/>
              </w:rPr>
            </w:pPr>
            <w:r w:rsidRPr="004C3C12">
              <w:rPr>
                <w:lang w:val="en-US"/>
              </w:rPr>
              <w:t>Zero points</w:t>
            </w:r>
          </w:p>
        </w:tc>
      </w:tr>
    </w:tbl>
    <w:p w:rsidR="004C3C12" w:rsidRPr="004C3C12" w:rsidRDefault="004C3C12" w:rsidP="004C3C12">
      <w:pPr>
        <w:contextualSpacing/>
        <w:jc w:val="both"/>
        <w:rPr>
          <w:lang w:val="en-US"/>
        </w:rPr>
      </w:pPr>
    </w:p>
    <w:p w:rsidR="004C3C12" w:rsidRPr="004C3C12" w:rsidRDefault="004C3C12" w:rsidP="004C3C12">
      <w:pPr>
        <w:numPr>
          <w:ilvl w:val="0"/>
          <w:numId w:val="2"/>
        </w:numPr>
        <w:contextualSpacing/>
        <w:jc w:val="both"/>
        <w:rPr>
          <w:b/>
          <w:bCs/>
          <w:i/>
          <w:iCs/>
          <w:lang w:val="en-US"/>
        </w:rPr>
      </w:pPr>
      <w:r w:rsidRPr="004C3C12">
        <w:rPr>
          <w:b/>
          <w:bCs/>
          <w:i/>
          <w:iCs/>
          <w:lang w:val="en-US"/>
        </w:rPr>
        <w:t xml:space="preserve">Presentation of </w:t>
      </w:r>
      <w:proofErr w:type="spellStart"/>
      <w:r w:rsidRPr="004C3C12">
        <w:rPr>
          <w:b/>
          <w:bCs/>
          <w:i/>
          <w:iCs/>
          <w:lang w:val="en-US"/>
        </w:rPr>
        <w:t>hugj</w:t>
      </w:r>
      <w:proofErr w:type="spellEnd"/>
      <w:r w:rsidRPr="004C3C12">
        <w:rPr>
          <w:b/>
          <w:bCs/>
          <w:i/>
          <w:iCs/>
          <w:lang w:val="en-US"/>
        </w:rPr>
        <w:t xml:space="preserve"> skills in communication and in cooperation with colleagues and school administration  </w:t>
      </w:r>
    </w:p>
    <w:p w:rsidR="004C3C12" w:rsidRPr="004C3C12" w:rsidRDefault="004C3C12" w:rsidP="004C3C12">
      <w:pPr>
        <w:ind w:left="720"/>
        <w:contextualSpacing/>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2552"/>
        <w:gridCol w:w="2268"/>
        <w:gridCol w:w="1984"/>
      </w:tblGrid>
      <w:tr w:rsidR="004C3C12" w:rsidRPr="004C3C12" w:rsidTr="00B608D8">
        <w:tc>
          <w:tcPr>
            <w:tcW w:w="2376" w:type="dxa"/>
            <w:shd w:val="clear" w:color="auto" w:fill="auto"/>
          </w:tcPr>
          <w:p w:rsidR="004C3C12" w:rsidRPr="004C3C12" w:rsidRDefault="004C3C12" w:rsidP="00B608D8">
            <w:pPr>
              <w:rPr>
                <w:lang w:val="en-US"/>
              </w:rPr>
            </w:pPr>
            <w:r w:rsidRPr="004C3C12">
              <w:rPr>
                <w:bCs/>
                <w:lang w:val="en-US"/>
              </w:rPr>
              <w:t>Evaluation</w:t>
            </w:r>
          </w:p>
        </w:tc>
        <w:tc>
          <w:tcPr>
            <w:tcW w:w="2552" w:type="dxa"/>
            <w:shd w:val="clear" w:color="auto" w:fill="auto"/>
          </w:tcPr>
          <w:p w:rsidR="004C3C12" w:rsidRPr="004C3C12" w:rsidRDefault="004C3C12" w:rsidP="00B608D8">
            <w:pPr>
              <w:rPr>
                <w:lang w:val="en-US"/>
              </w:rPr>
            </w:pPr>
            <w:r w:rsidRPr="004C3C12">
              <w:rPr>
                <w:bCs/>
                <w:lang w:val="en-US"/>
              </w:rPr>
              <w:t>Evaluation</w:t>
            </w:r>
          </w:p>
        </w:tc>
        <w:tc>
          <w:tcPr>
            <w:tcW w:w="2268" w:type="dxa"/>
            <w:shd w:val="clear" w:color="auto" w:fill="auto"/>
          </w:tcPr>
          <w:p w:rsidR="004C3C12" w:rsidRPr="004C3C12" w:rsidRDefault="004C3C12" w:rsidP="00B608D8">
            <w:pPr>
              <w:rPr>
                <w:lang w:val="en-US"/>
              </w:rPr>
            </w:pPr>
            <w:r w:rsidRPr="004C3C12">
              <w:rPr>
                <w:bCs/>
                <w:lang w:val="en-US"/>
              </w:rPr>
              <w:t>Evaluation</w:t>
            </w:r>
          </w:p>
        </w:tc>
        <w:tc>
          <w:tcPr>
            <w:tcW w:w="1984" w:type="dxa"/>
            <w:shd w:val="clear" w:color="auto" w:fill="auto"/>
          </w:tcPr>
          <w:p w:rsidR="004C3C12" w:rsidRPr="004C3C12" w:rsidRDefault="004C3C12" w:rsidP="00B608D8">
            <w:pPr>
              <w:rPr>
                <w:lang w:val="en-US"/>
              </w:rPr>
            </w:pPr>
            <w:r w:rsidRPr="004C3C12">
              <w:rPr>
                <w:bCs/>
                <w:lang w:val="en-US"/>
              </w:rPr>
              <w:t>Evaluation</w:t>
            </w:r>
          </w:p>
        </w:tc>
      </w:tr>
      <w:tr w:rsidR="004C3C12" w:rsidRPr="004C3C12" w:rsidTr="00B608D8">
        <w:tc>
          <w:tcPr>
            <w:tcW w:w="2376" w:type="dxa"/>
            <w:shd w:val="clear" w:color="auto" w:fill="auto"/>
          </w:tcPr>
          <w:p w:rsidR="004C3C12" w:rsidRPr="004C3C12" w:rsidRDefault="004C3C12" w:rsidP="00B608D8">
            <w:pPr>
              <w:rPr>
                <w:lang w:val="en-US"/>
              </w:rPr>
            </w:pPr>
            <w:r w:rsidRPr="004C3C12">
              <w:rPr>
                <w:lang w:val="en-US"/>
              </w:rPr>
              <w:t xml:space="preserve">□ </w:t>
            </w:r>
            <w:r w:rsidRPr="004C3C12">
              <w:rPr>
                <w:bCs/>
                <w:lang w:val="en-US"/>
              </w:rPr>
              <w:t>Very well</w:t>
            </w:r>
          </w:p>
        </w:tc>
        <w:tc>
          <w:tcPr>
            <w:tcW w:w="2552" w:type="dxa"/>
            <w:shd w:val="clear" w:color="auto" w:fill="auto"/>
          </w:tcPr>
          <w:p w:rsidR="004C3C12" w:rsidRPr="004C3C12" w:rsidRDefault="004C3C12" w:rsidP="00B608D8">
            <w:pPr>
              <w:rPr>
                <w:lang w:val="en-US"/>
              </w:rPr>
            </w:pPr>
            <w:r w:rsidRPr="004C3C12">
              <w:rPr>
                <w:lang w:val="en-US"/>
              </w:rPr>
              <w:t xml:space="preserve">□ </w:t>
            </w:r>
            <w:r w:rsidRPr="004C3C12">
              <w:rPr>
                <w:bCs/>
                <w:lang w:val="en-US"/>
              </w:rPr>
              <w:t>Well</w:t>
            </w:r>
          </w:p>
        </w:tc>
        <w:tc>
          <w:tcPr>
            <w:tcW w:w="2268" w:type="dxa"/>
            <w:shd w:val="clear" w:color="auto" w:fill="auto"/>
          </w:tcPr>
          <w:p w:rsidR="004C3C12" w:rsidRPr="004C3C12" w:rsidRDefault="004C3C12" w:rsidP="00B608D8">
            <w:pPr>
              <w:rPr>
                <w:lang w:val="en-US"/>
              </w:rPr>
            </w:pPr>
            <w:r w:rsidRPr="004C3C12">
              <w:rPr>
                <w:lang w:val="en-US"/>
              </w:rPr>
              <w:t xml:space="preserve">□ </w:t>
            </w:r>
            <w:r w:rsidRPr="004C3C12">
              <w:rPr>
                <w:bCs/>
                <w:lang w:val="en-US"/>
              </w:rPr>
              <w:t>Sufficient</w:t>
            </w:r>
          </w:p>
        </w:tc>
        <w:tc>
          <w:tcPr>
            <w:tcW w:w="1984" w:type="dxa"/>
            <w:shd w:val="clear" w:color="auto" w:fill="auto"/>
          </w:tcPr>
          <w:p w:rsidR="004C3C12" w:rsidRPr="004C3C12" w:rsidRDefault="004C3C12" w:rsidP="00B608D8">
            <w:pPr>
              <w:rPr>
                <w:lang w:val="en-US"/>
              </w:rPr>
            </w:pPr>
            <w:r w:rsidRPr="004C3C12">
              <w:rPr>
                <w:lang w:val="en-US"/>
              </w:rPr>
              <w:t xml:space="preserve">□ </w:t>
            </w:r>
            <w:r w:rsidRPr="004C3C12">
              <w:rPr>
                <w:bCs/>
                <w:lang w:val="en-US"/>
              </w:rPr>
              <w:t>Poor</w:t>
            </w:r>
          </w:p>
        </w:tc>
      </w:tr>
      <w:tr w:rsidR="004C3C12" w:rsidRPr="004C3C12" w:rsidTr="00B608D8">
        <w:tc>
          <w:tcPr>
            <w:tcW w:w="2376" w:type="dxa"/>
            <w:shd w:val="clear" w:color="auto" w:fill="auto"/>
          </w:tcPr>
          <w:p w:rsidR="004C3C12" w:rsidRPr="004C3C12" w:rsidRDefault="004C3C12" w:rsidP="00B608D8">
            <w:pPr>
              <w:rPr>
                <w:lang w:val="en-US"/>
              </w:rPr>
            </w:pPr>
            <w:r w:rsidRPr="004C3C12">
              <w:rPr>
                <w:lang w:val="en-US"/>
              </w:rPr>
              <w:t>30 points</w:t>
            </w:r>
          </w:p>
        </w:tc>
        <w:tc>
          <w:tcPr>
            <w:tcW w:w="2552" w:type="dxa"/>
            <w:shd w:val="clear" w:color="auto" w:fill="auto"/>
          </w:tcPr>
          <w:p w:rsidR="004C3C12" w:rsidRPr="004C3C12" w:rsidRDefault="004C3C12" w:rsidP="00B608D8">
            <w:pPr>
              <w:rPr>
                <w:lang w:val="en-US"/>
              </w:rPr>
            </w:pPr>
            <w:r w:rsidRPr="004C3C12">
              <w:rPr>
                <w:lang w:val="en-US"/>
              </w:rPr>
              <w:t>25 points</w:t>
            </w:r>
          </w:p>
        </w:tc>
        <w:tc>
          <w:tcPr>
            <w:tcW w:w="2268" w:type="dxa"/>
            <w:shd w:val="clear" w:color="auto" w:fill="auto"/>
          </w:tcPr>
          <w:p w:rsidR="004C3C12" w:rsidRPr="004C3C12" w:rsidRDefault="004C3C12" w:rsidP="00B608D8">
            <w:pPr>
              <w:rPr>
                <w:lang w:val="en-US"/>
              </w:rPr>
            </w:pPr>
            <w:r w:rsidRPr="004C3C12">
              <w:rPr>
                <w:lang w:val="en-US"/>
              </w:rPr>
              <w:t>15 points</w:t>
            </w:r>
          </w:p>
        </w:tc>
        <w:tc>
          <w:tcPr>
            <w:tcW w:w="1984" w:type="dxa"/>
            <w:shd w:val="clear" w:color="auto" w:fill="auto"/>
          </w:tcPr>
          <w:p w:rsidR="004C3C12" w:rsidRPr="004C3C12" w:rsidRDefault="004C3C12" w:rsidP="00B608D8">
            <w:pPr>
              <w:rPr>
                <w:lang w:val="en-US"/>
              </w:rPr>
            </w:pPr>
            <w:r w:rsidRPr="004C3C12">
              <w:rPr>
                <w:lang w:val="en-US"/>
              </w:rPr>
              <w:t>Zero points</w:t>
            </w:r>
          </w:p>
        </w:tc>
      </w:tr>
    </w:tbl>
    <w:p w:rsidR="004C3C12" w:rsidRPr="004C3C12" w:rsidRDefault="004C3C12" w:rsidP="004C3C12">
      <w:pPr>
        <w:pStyle w:val="ListParagraph"/>
        <w:ind w:left="0"/>
        <w:rPr>
          <w:lang w:val="en-US"/>
        </w:rPr>
      </w:pPr>
    </w:p>
    <w:p w:rsidR="004C3C12" w:rsidRPr="004C3C12" w:rsidRDefault="004C3C12" w:rsidP="004C3C12">
      <w:pPr>
        <w:spacing w:line="260" w:lineRule="exact"/>
        <w:rPr>
          <w:bCs/>
          <w:lang w:val="en-US"/>
        </w:rPr>
      </w:pPr>
    </w:p>
    <w:p w:rsidR="004C3C12" w:rsidRPr="004C3C12" w:rsidRDefault="004C3C12" w:rsidP="004C3C12">
      <w:pPr>
        <w:numPr>
          <w:ilvl w:val="0"/>
          <w:numId w:val="6"/>
        </w:numPr>
        <w:spacing w:line="260" w:lineRule="exact"/>
        <w:rPr>
          <w:b/>
          <w:lang w:val="en-US"/>
        </w:rPr>
      </w:pPr>
      <w:r w:rsidRPr="004C3C12">
        <w:rPr>
          <w:b/>
          <w:lang w:val="en-US"/>
        </w:rPr>
        <w:t>The final evaluation for the five components</w:t>
      </w:r>
    </w:p>
    <w:p w:rsidR="004C3C12" w:rsidRPr="004C3C12" w:rsidRDefault="004C3C12" w:rsidP="004C3C12">
      <w:pPr>
        <w:spacing w:line="260" w:lineRule="exact"/>
        <w:rPr>
          <w:b/>
          <w:lang w:val="en-US"/>
        </w:rPr>
      </w:pPr>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7"/>
        <w:gridCol w:w="1798"/>
        <w:gridCol w:w="1637"/>
        <w:gridCol w:w="1773"/>
        <w:gridCol w:w="1803"/>
      </w:tblGrid>
      <w:tr w:rsidR="004C3C12" w:rsidRPr="004C3C12" w:rsidTr="00B608D8">
        <w:tc>
          <w:tcPr>
            <w:tcW w:w="2191" w:type="dxa"/>
            <w:shd w:val="clear" w:color="auto" w:fill="auto"/>
          </w:tcPr>
          <w:p w:rsidR="004C3C12" w:rsidRPr="004C3C12" w:rsidRDefault="004C3C12" w:rsidP="00B608D8">
            <w:pPr>
              <w:jc w:val="center"/>
              <w:rPr>
                <w:b/>
                <w:bCs/>
                <w:lang w:val="en-US"/>
              </w:rPr>
            </w:pPr>
            <w:r w:rsidRPr="004C3C12">
              <w:rPr>
                <w:b/>
                <w:bCs/>
                <w:lang w:val="en-US"/>
              </w:rPr>
              <w:t xml:space="preserve">Teaching in the initial training </w:t>
            </w:r>
          </w:p>
        </w:tc>
        <w:tc>
          <w:tcPr>
            <w:tcW w:w="1886" w:type="dxa"/>
            <w:shd w:val="clear" w:color="auto" w:fill="auto"/>
          </w:tcPr>
          <w:p w:rsidR="004C3C12" w:rsidRPr="004C3C12" w:rsidRDefault="004C3C12" w:rsidP="00B608D8">
            <w:pPr>
              <w:jc w:val="center"/>
              <w:rPr>
                <w:b/>
                <w:bCs/>
                <w:lang w:val="en-US"/>
              </w:rPr>
            </w:pPr>
            <w:r w:rsidRPr="004C3C12">
              <w:rPr>
                <w:b/>
                <w:bCs/>
                <w:lang w:val="en-US"/>
              </w:rPr>
              <w:t xml:space="preserve">Expertise in the continuous training </w:t>
            </w:r>
          </w:p>
        </w:tc>
        <w:tc>
          <w:tcPr>
            <w:tcW w:w="1661" w:type="dxa"/>
          </w:tcPr>
          <w:p w:rsidR="004C3C12" w:rsidRPr="004C3C12" w:rsidRDefault="004C3C12" w:rsidP="00B608D8">
            <w:pPr>
              <w:jc w:val="center"/>
              <w:rPr>
                <w:b/>
                <w:bCs/>
                <w:lang w:val="en-US"/>
              </w:rPr>
            </w:pPr>
            <w:r w:rsidRPr="004C3C12">
              <w:rPr>
                <w:b/>
                <w:bCs/>
                <w:lang w:val="en-US"/>
              </w:rPr>
              <w:t xml:space="preserve">Capacity and commitment for other activities </w:t>
            </w:r>
          </w:p>
        </w:tc>
        <w:tc>
          <w:tcPr>
            <w:tcW w:w="1830" w:type="dxa"/>
            <w:shd w:val="clear" w:color="auto" w:fill="auto"/>
          </w:tcPr>
          <w:p w:rsidR="004C3C12" w:rsidRPr="004C3C12" w:rsidRDefault="004C3C12" w:rsidP="00B608D8">
            <w:pPr>
              <w:jc w:val="center"/>
              <w:rPr>
                <w:b/>
                <w:bCs/>
                <w:lang w:val="en-US"/>
              </w:rPr>
            </w:pPr>
            <w:r w:rsidRPr="004C3C12">
              <w:rPr>
                <w:b/>
                <w:bCs/>
                <w:lang w:val="en-US"/>
              </w:rPr>
              <w:t xml:space="preserve">Scientific and professional publications </w:t>
            </w:r>
          </w:p>
        </w:tc>
        <w:tc>
          <w:tcPr>
            <w:tcW w:w="1470" w:type="dxa"/>
            <w:shd w:val="clear" w:color="auto" w:fill="auto"/>
          </w:tcPr>
          <w:p w:rsidR="004C3C12" w:rsidRPr="004C3C12" w:rsidRDefault="004C3C12" w:rsidP="00B608D8">
            <w:pPr>
              <w:jc w:val="center"/>
              <w:rPr>
                <w:b/>
                <w:bCs/>
                <w:lang w:val="en-US"/>
              </w:rPr>
            </w:pPr>
            <w:r w:rsidRPr="004C3C12">
              <w:rPr>
                <w:b/>
                <w:bCs/>
                <w:lang w:val="en-US"/>
              </w:rPr>
              <w:t xml:space="preserve">Ethics integrity and communication </w:t>
            </w:r>
          </w:p>
        </w:tc>
      </w:tr>
      <w:tr w:rsidR="004C3C12" w:rsidRPr="004C3C12" w:rsidTr="00B608D8">
        <w:tc>
          <w:tcPr>
            <w:tcW w:w="2191" w:type="dxa"/>
            <w:shd w:val="clear" w:color="auto" w:fill="auto"/>
          </w:tcPr>
          <w:p w:rsidR="004C3C12" w:rsidRPr="004C3C12" w:rsidRDefault="004C3C12" w:rsidP="00B608D8">
            <w:pPr>
              <w:jc w:val="center"/>
              <w:rPr>
                <w:b/>
                <w:bCs/>
                <w:lang w:val="en-US"/>
              </w:rPr>
            </w:pPr>
            <w:r w:rsidRPr="004C3C12">
              <w:rPr>
                <w:b/>
                <w:bCs/>
                <w:lang w:val="en-US"/>
              </w:rPr>
              <w:t>70 points</w:t>
            </w:r>
          </w:p>
        </w:tc>
        <w:tc>
          <w:tcPr>
            <w:tcW w:w="1886" w:type="dxa"/>
            <w:shd w:val="clear" w:color="auto" w:fill="auto"/>
          </w:tcPr>
          <w:p w:rsidR="004C3C12" w:rsidRPr="004C3C12" w:rsidRDefault="004C3C12" w:rsidP="00B608D8">
            <w:pPr>
              <w:jc w:val="center"/>
              <w:rPr>
                <w:b/>
                <w:bCs/>
                <w:lang w:val="en-US"/>
              </w:rPr>
            </w:pPr>
            <w:r w:rsidRPr="004C3C12">
              <w:rPr>
                <w:b/>
                <w:bCs/>
                <w:lang w:val="en-US"/>
              </w:rPr>
              <w:t>60 points</w:t>
            </w:r>
          </w:p>
        </w:tc>
        <w:tc>
          <w:tcPr>
            <w:tcW w:w="1661" w:type="dxa"/>
          </w:tcPr>
          <w:p w:rsidR="004C3C12" w:rsidRPr="004C3C12" w:rsidRDefault="004C3C12" w:rsidP="00B608D8">
            <w:pPr>
              <w:jc w:val="center"/>
              <w:rPr>
                <w:b/>
                <w:bCs/>
                <w:lang w:val="en-US"/>
              </w:rPr>
            </w:pPr>
            <w:r w:rsidRPr="004C3C12">
              <w:rPr>
                <w:b/>
                <w:bCs/>
                <w:lang w:val="en-US"/>
              </w:rPr>
              <w:t>50 points</w:t>
            </w:r>
          </w:p>
        </w:tc>
        <w:tc>
          <w:tcPr>
            <w:tcW w:w="1830" w:type="dxa"/>
            <w:shd w:val="clear" w:color="auto" w:fill="auto"/>
          </w:tcPr>
          <w:p w:rsidR="004C3C12" w:rsidRPr="004C3C12" w:rsidRDefault="004C3C12" w:rsidP="00B608D8">
            <w:pPr>
              <w:jc w:val="center"/>
              <w:rPr>
                <w:b/>
                <w:bCs/>
                <w:lang w:val="en-US"/>
              </w:rPr>
            </w:pPr>
            <w:r w:rsidRPr="004C3C12">
              <w:rPr>
                <w:b/>
                <w:bCs/>
                <w:lang w:val="en-US"/>
              </w:rPr>
              <w:t>20 points</w:t>
            </w:r>
          </w:p>
        </w:tc>
        <w:tc>
          <w:tcPr>
            <w:tcW w:w="1470" w:type="dxa"/>
            <w:shd w:val="clear" w:color="auto" w:fill="auto"/>
          </w:tcPr>
          <w:p w:rsidR="004C3C12" w:rsidRPr="004C3C12" w:rsidRDefault="004C3C12" w:rsidP="00B608D8">
            <w:pPr>
              <w:jc w:val="center"/>
              <w:rPr>
                <w:b/>
                <w:bCs/>
                <w:lang w:val="en-US"/>
              </w:rPr>
            </w:pPr>
            <w:r w:rsidRPr="004C3C12">
              <w:rPr>
                <w:b/>
                <w:bCs/>
                <w:lang w:val="en-US"/>
              </w:rPr>
              <w:t>100 points</w:t>
            </w:r>
          </w:p>
        </w:tc>
      </w:tr>
      <w:tr w:rsidR="004C3C12" w:rsidRPr="004C3C12" w:rsidTr="00B608D8">
        <w:tc>
          <w:tcPr>
            <w:tcW w:w="9038" w:type="dxa"/>
            <w:gridSpan w:val="5"/>
            <w:shd w:val="clear" w:color="auto" w:fill="auto"/>
          </w:tcPr>
          <w:p w:rsidR="004C3C12" w:rsidRPr="004C3C12" w:rsidRDefault="004C3C12" w:rsidP="00B608D8">
            <w:pPr>
              <w:jc w:val="center"/>
              <w:rPr>
                <w:b/>
                <w:bCs/>
                <w:lang w:val="en-US"/>
              </w:rPr>
            </w:pPr>
            <w:r w:rsidRPr="004C3C12">
              <w:rPr>
                <w:b/>
                <w:bCs/>
                <w:lang w:val="en-US"/>
              </w:rPr>
              <w:t>TOTAL  200 points</w:t>
            </w:r>
          </w:p>
        </w:tc>
      </w:tr>
    </w:tbl>
    <w:p w:rsidR="004C3C12" w:rsidRPr="004C3C12" w:rsidRDefault="004C3C12" w:rsidP="004C3C12">
      <w:pPr>
        <w:spacing w:line="260" w:lineRule="exact"/>
        <w:rPr>
          <w:b/>
          <w:lang w:val="en-US"/>
        </w:rPr>
      </w:pPr>
    </w:p>
    <w:p w:rsidR="004C3C12" w:rsidRPr="004C3C12" w:rsidRDefault="004C3C12" w:rsidP="004C3C12">
      <w:pPr>
        <w:spacing w:line="260" w:lineRule="exact"/>
        <w:jc w:val="both"/>
        <w:rPr>
          <w:bCs/>
          <w:lang w:val="en-US"/>
        </w:rPr>
      </w:pPr>
      <w:r w:rsidRPr="004C3C12">
        <w:rPr>
          <w:bCs/>
          <w:lang w:val="en-US"/>
        </w:rPr>
        <w:t xml:space="preserve">After the evaluation according to all components the total of collected points for a lecturer will be classified as follows: </w:t>
      </w:r>
    </w:p>
    <w:p w:rsidR="004C3C12" w:rsidRPr="004C3C12" w:rsidRDefault="004C3C12" w:rsidP="004C3C12">
      <w:pPr>
        <w:spacing w:line="260" w:lineRule="exact"/>
        <w:rPr>
          <w:lang w:val="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2268"/>
        <w:gridCol w:w="1985"/>
        <w:gridCol w:w="2126"/>
      </w:tblGrid>
      <w:tr w:rsidR="004C3C12" w:rsidRPr="004C3C12" w:rsidTr="00B608D8">
        <w:tc>
          <w:tcPr>
            <w:tcW w:w="2943" w:type="dxa"/>
            <w:shd w:val="clear" w:color="auto" w:fill="auto"/>
          </w:tcPr>
          <w:p w:rsidR="004C3C12" w:rsidRPr="004C3C12" w:rsidRDefault="004C3C12" w:rsidP="00B608D8">
            <w:pPr>
              <w:jc w:val="center"/>
              <w:rPr>
                <w:b/>
                <w:bCs/>
                <w:lang w:val="en-US"/>
              </w:rPr>
            </w:pPr>
            <w:r w:rsidRPr="004C3C12">
              <w:rPr>
                <w:b/>
                <w:bCs/>
                <w:lang w:val="en-US"/>
              </w:rPr>
              <w:lastRenderedPageBreak/>
              <w:t>Evaluation</w:t>
            </w:r>
          </w:p>
        </w:tc>
        <w:tc>
          <w:tcPr>
            <w:tcW w:w="2268" w:type="dxa"/>
            <w:shd w:val="clear" w:color="auto" w:fill="auto"/>
          </w:tcPr>
          <w:p w:rsidR="004C3C12" w:rsidRPr="004C3C12" w:rsidRDefault="004C3C12" w:rsidP="00B608D8">
            <w:pPr>
              <w:jc w:val="center"/>
              <w:rPr>
                <w:b/>
                <w:bCs/>
                <w:lang w:val="en-US"/>
              </w:rPr>
            </w:pPr>
            <w:r w:rsidRPr="004C3C12">
              <w:rPr>
                <w:b/>
                <w:bCs/>
                <w:lang w:val="en-US"/>
              </w:rPr>
              <w:t>Evaluation</w:t>
            </w:r>
          </w:p>
        </w:tc>
        <w:tc>
          <w:tcPr>
            <w:tcW w:w="1985" w:type="dxa"/>
            <w:shd w:val="clear" w:color="auto" w:fill="auto"/>
          </w:tcPr>
          <w:p w:rsidR="004C3C12" w:rsidRPr="004C3C12" w:rsidRDefault="004C3C12" w:rsidP="00B608D8">
            <w:pPr>
              <w:jc w:val="center"/>
              <w:rPr>
                <w:b/>
                <w:bCs/>
                <w:lang w:val="en-US"/>
              </w:rPr>
            </w:pPr>
            <w:r w:rsidRPr="004C3C12">
              <w:rPr>
                <w:b/>
                <w:bCs/>
                <w:lang w:val="en-US"/>
              </w:rPr>
              <w:t>Evaluation</w:t>
            </w:r>
          </w:p>
        </w:tc>
        <w:tc>
          <w:tcPr>
            <w:tcW w:w="2126" w:type="dxa"/>
            <w:shd w:val="clear" w:color="auto" w:fill="auto"/>
          </w:tcPr>
          <w:p w:rsidR="004C3C12" w:rsidRPr="004C3C12" w:rsidRDefault="004C3C12" w:rsidP="00B608D8">
            <w:pPr>
              <w:jc w:val="center"/>
              <w:rPr>
                <w:b/>
                <w:bCs/>
                <w:lang w:val="en-US"/>
              </w:rPr>
            </w:pPr>
            <w:r w:rsidRPr="004C3C12">
              <w:rPr>
                <w:b/>
                <w:bCs/>
                <w:lang w:val="en-US"/>
              </w:rPr>
              <w:t>Evaluation</w:t>
            </w:r>
          </w:p>
        </w:tc>
      </w:tr>
      <w:tr w:rsidR="004C3C12" w:rsidRPr="004C3C12" w:rsidTr="00B608D8">
        <w:tc>
          <w:tcPr>
            <w:tcW w:w="2943" w:type="dxa"/>
            <w:shd w:val="clear" w:color="auto" w:fill="auto"/>
          </w:tcPr>
          <w:p w:rsidR="004C3C12" w:rsidRPr="004C3C12" w:rsidRDefault="004C3C12" w:rsidP="00B608D8">
            <w:pPr>
              <w:jc w:val="center"/>
              <w:rPr>
                <w:b/>
                <w:bCs/>
                <w:lang w:val="en-US"/>
              </w:rPr>
            </w:pPr>
            <w:r w:rsidRPr="004C3C12">
              <w:rPr>
                <w:b/>
                <w:bCs/>
                <w:lang w:val="en-US"/>
              </w:rPr>
              <w:t xml:space="preserve">□  Insufficient </w:t>
            </w:r>
          </w:p>
        </w:tc>
        <w:tc>
          <w:tcPr>
            <w:tcW w:w="2268" w:type="dxa"/>
            <w:shd w:val="clear" w:color="auto" w:fill="auto"/>
          </w:tcPr>
          <w:p w:rsidR="004C3C12" w:rsidRPr="004C3C12" w:rsidRDefault="004C3C12" w:rsidP="00B608D8">
            <w:pPr>
              <w:jc w:val="center"/>
              <w:rPr>
                <w:b/>
                <w:bCs/>
                <w:lang w:val="en-US"/>
              </w:rPr>
            </w:pPr>
            <w:r w:rsidRPr="004C3C12">
              <w:rPr>
                <w:b/>
                <w:bCs/>
                <w:lang w:val="en-US"/>
              </w:rPr>
              <w:t>□ Sufficient</w:t>
            </w:r>
          </w:p>
        </w:tc>
        <w:tc>
          <w:tcPr>
            <w:tcW w:w="1985" w:type="dxa"/>
            <w:shd w:val="clear" w:color="auto" w:fill="auto"/>
          </w:tcPr>
          <w:p w:rsidR="004C3C12" w:rsidRPr="004C3C12" w:rsidRDefault="004C3C12" w:rsidP="00B608D8">
            <w:pPr>
              <w:jc w:val="center"/>
              <w:rPr>
                <w:b/>
                <w:bCs/>
                <w:lang w:val="en-US"/>
              </w:rPr>
            </w:pPr>
            <w:r w:rsidRPr="004C3C12">
              <w:rPr>
                <w:b/>
                <w:bCs/>
                <w:lang w:val="en-US"/>
              </w:rPr>
              <w:t>□ Well</w:t>
            </w:r>
          </w:p>
        </w:tc>
        <w:tc>
          <w:tcPr>
            <w:tcW w:w="2126" w:type="dxa"/>
            <w:shd w:val="clear" w:color="auto" w:fill="auto"/>
          </w:tcPr>
          <w:p w:rsidR="004C3C12" w:rsidRPr="004C3C12" w:rsidRDefault="004C3C12" w:rsidP="00B608D8">
            <w:pPr>
              <w:jc w:val="center"/>
              <w:rPr>
                <w:b/>
                <w:bCs/>
                <w:lang w:val="en-US"/>
              </w:rPr>
            </w:pPr>
            <w:r w:rsidRPr="004C3C12">
              <w:rPr>
                <w:b/>
                <w:bCs/>
                <w:lang w:val="en-US"/>
              </w:rPr>
              <w:t xml:space="preserve">□ Very well </w:t>
            </w:r>
          </w:p>
        </w:tc>
      </w:tr>
      <w:tr w:rsidR="004C3C12" w:rsidRPr="004C3C12" w:rsidTr="00B608D8">
        <w:tc>
          <w:tcPr>
            <w:tcW w:w="2943" w:type="dxa"/>
            <w:shd w:val="clear" w:color="auto" w:fill="auto"/>
          </w:tcPr>
          <w:p w:rsidR="004C3C12" w:rsidRPr="004C3C12" w:rsidRDefault="004C3C12" w:rsidP="00B608D8">
            <w:pPr>
              <w:jc w:val="center"/>
              <w:rPr>
                <w:b/>
                <w:bCs/>
                <w:lang w:val="en-US"/>
              </w:rPr>
            </w:pPr>
            <w:r w:rsidRPr="004C3C12">
              <w:rPr>
                <w:b/>
                <w:bCs/>
                <w:lang w:val="en-US"/>
              </w:rPr>
              <w:t>Up to 199 points</w:t>
            </w:r>
          </w:p>
        </w:tc>
        <w:tc>
          <w:tcPr>
            <w:tcW w:w="2268" w:type="dxa"/>
            <w:shd w:val="clear" w:color="auto" w:fill="auto"/>
          </w:tcPr>
          <w:p w:rsidR="004C3C12" w:rsidRPr="004C3C12" w:rsidRDefault="004C3C12" w:rsidP="00B608D8">
            <w:pPr>
              <w:jc w:val="center"/>
              <w:rPr>
                <w:b/>
                <w:bCs/>
                <w:lang w:val="en-US"/>
              </w:rPr>
            </w:pPr>
            <w:r w:rsidRPr="004C3C12">
              <w:rPr>
                <w:b/>
                <w:bCs/>
                <w:lang w:val="en-US"/>
              </w:rPr>
              <w:t>200-239 points</w:t>
            </w:r>
          </w:p>
        </w:tc>
        <w:tc>
          <w:tcPr>
            <w:tcW w:w="1985" w:type="dxa"/>
            <w:shd w:val="clear" w:color="auto" w:fill="auto"/>
          </w:tcPr>
          <w:p w:rsidR="004C3C12" w:rsidRPr="004C3C12" w:rsidRDefault="004C3C12" w:rsidP="00B608D8">
            <w:pPr>
              <w:jc w:val="center"/>
              <w:rPr>
                <w:b/>
                <w:bCs/>
                <w:lang w:val="en-US"/>
              </w:rPr>
            </w:pPr>
            <w:r w:rsidRPr="004C3C12">
              <w:rPr>
                <w:b/>
                <w:bCs/>
                <w:lang w:val="en-US"/>
              </w:rPr>
              <w:t>240-269 points</w:t>
            </w:r>
          </w:p>
        </w:tc>
        <w:tc>
          <w:tcPr>
            <w:tcW w:w="2126" w:type="dxa"/>
            <w:shd w:val="clear" w:color="auto" w:fill="auto"/>
          </w:tcPr>
          <w:p w:rsidR="004C3C12" w:rsidRPr="004C3C12" w:rsidRDefault="004C3C12" w:rsidP="00B608D8">
            <w:pPr>
              <w:jc w:val="center"/>
              <w:rPr>
                <w:b/>
                <w:bCs/>
                <w:lang w:val="en-US"/>
              </w:rPr>
            </w:pPr>
            <w:r w:rsidRPr="004C3C12">
              <w:rPr>
                <w:b/>
                <w:bCs/>
                <w:lang w:val="en-US"/>
              </w:rPr>
              <w:t>270-300 points</w:t>
            </w:r>
          </w:p>
        </w:tc>
      </w:tr>
      <w:tr w:rsidR="004C3C12" w:rsidRPr="004C3C12" w:rsidTr="00B608D8">
        <w:tc>
          <w:tcPr>
            <w:tcW w:w="9322" w:type="dxa"/>
            <w:gridSpan w:val="4"/>
            <w:shd w:val="clear" w:color="auto" w:fill="auto"/>
          </w:tcPr>
          <w:p w:rsidR="004C3C12" w:rsidRPr="004C3C12" w:rsidRDefault="004C3C12" w:rsidP="00B608D8">
            <w:pPr>
              <w:jc w:val="center"/>
              <w:rPr>
                <w:b/>
                <w:bCs/>
                <w:lang w:val="en-US"/>
              </w:rPr>
            </w:pPr>
            <w:r w:rsidRPr="004C3C12">
              <w:rPr>
                <w:b/>
                <w:bCs/>
                <w:lang w:val="en-US"/>
              </w:rPr>
              <w:t>Evaluation “-----------------------” ------- points</w:t>
            </w:r>
          </w:p>
        </w:tc>
      </w:tr>
    </w:tbl>
    <w:p w:rsidR="004C3C12" w:rsidRPr="004C3C12" w:rsidRDefault="004C3C12" w:rsidP="004C3C12">
      <w:pPr>
        <w:spacing w:line="260" w:lineRule="exact"/>
        <w:rPr>
          <w:rFonts w:eastAsia="Garamond"/>
          <w:position w:val="1"/>
          <w:lang w:val="en-US"/>
        </w:rPr>
      </w:pPr>
    </w:p>
    <w:p w:rsidR="004C3C12" w:rsidRPr="004C3C12" w:rsidRDefault="004C3C12" w:rsidP="004C3C12">
      <w:pPr>
        <w:spacing w:line="260" w:lineRule="exact"/>
        <w:jc w:val="both"/>
        <w:rPr>
          <w:rFonts w:eastAsia="Garamond"/>
          <w:position w:val="1"/>
          <w:lang w:val="en-US"/>
        </w:rPr>
      </w:pPr>
      <w:proofErr w:type="gramStart"/>
      <w:r w:rsidRPr="004C3C12">
        <w:rPr>
          <w:rFonts w:eastAsia="Garamond"/>
          <w:position w:val="1"/>
          <w:lang w:val="en-US"/>
        </w:rPr>
        <w:t>Lecturer  _</w:t>
      </w:r>
      <w:proofErr w:type="gramEnd"/>
      <w:r w:rsidRPr="004C3C12">
        <w:rPr>
          <w:rFonts w:eastAsia="Garamond"/>
          <w:position w:val="1"/>
          <w:lang w:val="en-US"/>
        </w:rPr>
        <w:t>______________, full time lecturer in the School of Magistrates for the academic years__________________ is evaluated in total with _______ points, with evaluation “_______________” .</w:t>
      </w:r>
    </w:p>
    <w:p w:rsidR="004C3C12" w:rsidRPr="004C3C12" w:rsidRDefault="004C3C12" w:rsidP="004C3C12">
      <w:pPr>
        <w:spacing w:line="260" w:lineRule="exact"/>
        <w:jc w:val="both"/>
        <w:rPr>
          <w:rFonts w:eastAsia="Garamond"/>
          <w:b/>
          <w:bCs/>
          <w:position w:val="1"/>
          <w:lang w:val="en-US"/>
        </w:rPr>
      </w:pPr>
    </w:p>
    <w:p w:rsidR="004C3C12" w:rsidRPr="004C3C12" w:rsidRDefault="004C3C12" w:rsidP="004C3C12">
      <w:pPr>
        <w:spacing w:line="260" w:lineRule="exact"/>
        <w:rPr>
          <w:rFonts w:eastAsia="Garamond"/>
          <w:b/>
          <w:bCs/>
          <w:position w:val="1"/>
          <w:lang w:val="en-US"/>
        </w:rPr>
      </w:pPr>
    </w:p>
    <w:p w:rsidR="004C3C12" w:rsidRPr="004C3C12" w:rsidRDefault="004C3C12" w:rsidP="004C3C12">
      <w:pPr>
        <w:spacing w:line="260" w:lineRule="exact"/>
        <w:rPr>
          <w:rFonts w:eastAsia="Garamond"/>
          <w:b/>
          <w:bCs/>
          <w:position w:val="1"/>
          <w:lang w:val="en-US"/>
        </w:rPr>
      </w:pPr>
      <w:r w:rsidRPr="004C3C12">
        <w:rPr>
          <w:rFonts w:eastAsia="Garamond"/>
          <w:b/>
          <w:bCs/>
          <w:position w:val="1"/>
          <w:lang w:val="en-US"/>
        </w:rPr>
        <w:t>Head of the program of continuous formation:</w:t>
      </w:r>
    </w:p>
    <w:p w:rsidR="004C3C12" w:rsidRPr="004C3C12" w:rsidRDefault="004C3C12" w:rsidP="004C3C12">
      <w:pPr>
        <w:spacing w:line="260" w:lineRule="exact"/>
        <w:rPr>
          <w:rFonts w:eastAsia="Garamond"/>
          <w:b/>
          <w:bCs/>
          <w:position w:val="1"/>
          <w:lang w:val="en-US"/>
        </w:rPr>
      </w:pPr>
    </w:p>
    <w:p w:rsidR="004C3C12" w:rsidRPr="004C3C12" w:rsidRDefault="004C3C12" w:rsidP="004C3C12">
      <w:pPr>
        <w:spacing w:line="260" w:lineRule="exact"/>
        <w:rPr>
          <w:rFonts w:eastAsia="Garamond"/>
          <w:b/>
          <w:bCs/>
          <w:position w:val="1"/>
          <w:lang w:val="en-US"/>
        </w:rPr>
      </w:pPr>
      <w:r w:rsidRPr="004C3C12">
        <w:rPr>
          <w:rFonts w:eastAsia="Garamond"/>
          <w:b/>
          <w:bCs/>
          <w:position w:val="1"/>
          <w:lang w:val="en-US"/>
        </w:rPr>
        <w:t>Head of the program of initial formation:</w:t>
      </w:r>
    </w:p>
    <w:p w:rsidR="004C3C12" w:rsidRPr="004C3C12" w:rsidRDefault="004C3C12" w:rsidP="004C3C12">
      <w:pPr>
        <w:spacing w:line="260" w:lineRule="exact"/>
        <w:rPr>
          <w:rFonts w:eastAsia="Garamond"/>
          <w:b/>
          <w:bCs/>
          <w:position w:val="1"/>
          <w:lang w:val="en-US"/>
        </w:rPr>
      </w:pPr>
    </w:p>
    <w:p w:rsidR="004C3C12" w:rsidRPr="004C3C12" w:rsidRDefault="004C3C12" w:rsidP="004C3C12">
      <w:pPr>
        <w:spacing w:line="260" w:lineRule="exact"/>
        <w:rPr>
          <w:rFonts w:eastAsia="Garamond"/>
          <w:b/>
          <w:bCs/>
          <w:position w:val="1"/>
          <w:lang w:val="en-US"/>
        </w:rPr>
      </w:pPr>
      <w:r w:rsidRPr="004C3C12">
        <w:rPr>
          <w:rFonts w:eastAsia="Garamond"/>
          <w:b/>
          <w:bCs/>
          <w:position w:val="1"/>
          <w:lang w:val="en-US"/>
        </w:rPr>
        <w:t xml:space="preserve">Head of the institution: </w:t>
      </w:r>
    </w:p>
    <w:p w:rsidR="004C3C12" w:rsidRPr="004C3C12" w:rsidRDefault="004C3C12" w:rsidP="004C3C12">
      <w:pPr>
        <w:spacing w:line="260" w:lineRule="exact"/>
        <w:rPr>
          <w:rFonts w:eastAsia="Garamond"/>
          <w:b/>
          <w:bCs/>
          <w:position w:val="1"/>
          <w:lang w:val="en-US"/>
        </w:rPr>
      </w:pPr>
    </w:p>
    <w:p w:rsidR="004C3C12" w:rsidRPr="004C3C12" w:rsidRDefault="004C3C12" w:rsidP="004C3C12">
      <w:pPr>
        <w:rPr>
          <w:b/>
          <w:bCs/>
          <w:lang w:val="en-US"/>
        </w:rPr>
      </w:pPr>
      <w:r w:rsidRPr="004C3C12">
        <w:rPr>
          <w:rFonts w:eastAsia="Garamond"/>
          <w:b/>
          <w:bCs/>
          <w:position w:val="1"/>
          <w:lang w:val="en-US"/>
        </w:rPr>
        <w:t xml:space="preserve">Date: </w:t>
      </w:r>
    </w:p>
    <w:p w:rsidR="004C3C12" w:rsidRPr="004C3C12" w:rsidRDefault="004C3C12" w:rsidP="004C3C12">
      <w:pPr>
        <w:rPr>
          <w:lang w:val="en-US"/>
        </w:rPr>
      </w:pPr>
    </w:p>
    <w:p w:rsidR="004C3C12" w:rsidRPr="004C3C12" w:rsidRDefault="004C3C12" w:rsidP="004C3C12">
      <w:pPr>
        <w:pStyle w:val="NoSpacing1"/>
        <w:ind w:left="360"/>
        <w:jc w:val="both"/>
        <w:rPr>
          <w:sz w:val="24"/>
          <w:szCs w:val="24"/>
        </w:rPr>
      </w:pPr>
    </w:p>
    <w:p w:rsidR="004C3C12" w:rsidRPr="004C3C12" w:rsidRDefault="004C3C12" w:rsidP="004C3C12">
      <w:pPr>
        <w:spacing w:line="276" w:lineRule="auto"/>
        <w:rPr>
          <w:rFonts w:eastAsia="Times New Roman"/>
          <w:sz w:val="27"/>
          <w:szCs w:val="27"/>
          <w:lang w:val="en-US"/>
        </w:rPr>
      </w:pPr>
      <w:r w:rsidRPr="004C3C12">
        <w:rPr>
          <w:rFonts w:eastAsia="Times New Roman"/>
          <w:sz w:val="27"/>
          <w:szCs w:val="27"/>
          <w:lang w:val="en-US"/>
        </w:rPr>
        <w:t>3. This decision comes immediately into force!</w:t>
      </w:r>
    </w:p>
    <w:p w:rsidR="004C3C12" w:rsidRPr="004C3C12" w:rsidRDefault="004C3C12" w:rsidP="004C3C12">
      <w:pPr>
        <w:pStyle w:val="NoSpacing1"/>
        <w:ind w:left="360"/>
        <w:jc w:val="both"/>
        <w:rPr>
          <w:sz w:val="24"/>
          <w:szCs w:val="24"/>
        </w:rPr>
      </w:pPr>
    </w:p>
    <w:p w:rsidR="004C3C12" w:rsidRPr="004C3C12" w:rsidRDefault="004C3C12" w:rsidP="004C3C12">
      <w:pPr>
        <w:rPr>
          <w:b/>
          <w:lang w:val="en-US"/>
        </w:rPr>
      </w:pPr>
    </w:p>
    <w:p w:rsidR="004C3C12" w:rsidRPr="004C3C12" w:rsidRDefault="004C3C12" w:rsidP="004C3C12">
      <w:pPr>
        <w:jc w:val="center"/>
        <w:rPr>
          <w:b/>
          <w:lang w:val="en-US"/>
        </w:rPr>
      </w:pPr>
      <w:r w:rsidRPr="004C3C12">
        <w:rPr>
          <w:rFonts w:eastAsia="Times New Roman"/>
          <w:b/>
          <w:sz w:val="27"/>
          <w:szCs w:val="27"/>
          <w:lang w:val="en-US"/>
        </w:rPr>
        <w:t xml:space="preserve">VICE-HEAD  </w:t>
      </w:r>
    </w:p>
    <w:p w:rsidR="004C3C12" w:rsidRPr="004C3C12" w:rsidRDefault="004C3C12" w:rsidP="004C3C12">
      <w:pPr>
        <w:jc w:val="center"/>
        <w:rPr>
          <w:b/>
          <w:lang w:val="en-US"/>
        </w:rPr>
      </w:pPr>
    </w:p>
    <w:p w:rsidR="004C3C12" w:rsidRPr="004C3C12" w:rsidRDefault="004C3C12" w:rsidP="004C3C12">
      <w:pPr>
        <w:jc w:val="center"/>
        <w:rPr>
          <w:b/>
          <w:lang w:val="en-US"/>
        </w:rPr>
      </w:pPr>
      <w:r w:rsidRPr="004C3C12">
        <w:rPr>
          <w:b/>
          <w:lang w:val="en-US"/>
        </w:rPr>
        <w:t>OLSIAN ÇELA</w:t>
      </w:r>
    </w:p>
    <w:p w:rsidR="004C3C12" w:rsidRPr="004C3C12" w:rsidRDefault="004C3C12" w:rsidP="004C3C12">
      <w:pPr>
        <w:rPr>
          <w:lang w:val="en-US"/>
        </w:rPr>
      </w:pPr>
    </w:p>
    <w:p w:rsidR="004C3C12" w:rsidRPr="004C3C12" w:rsidRDefault="004C3C12" w:rsidP="004C3C12">
      <w:pPr>
        <w:rPr>
          <w:lang w:val="en-US"/>
        </w:rPr>
      </w:pPr>
    </w:p>
    <w:p w:rsidR="004C3C12" w:rsidRPr="004C3C12" w:rsidRDefault="004C3C12" w:rsidP="004C3C12">
      <w:pPr>
        <w:tabs>
          <w:tab w:val="left" w:pos="3930"/>
        </w:tabs>
        <w:rPr>
          <w:lang w:val="en-US"/>
        </w:rPr>
      </w:pPr>
      <w:r w:rsidRPr="004C3C12">
        <w:rPr>
          <w:lang w:val="en-US"/>
        </w:rPr>
        <w:tab/>
      </w:r>
    </w:p>
    <w:p w:rsidR="004C3C12" w:rsidRPr="004C3C12" w:rsidRDefault="004C3C12" w:rsidP="004C3C12">
      <w:pPr>
        <w:rPr>
          <w:lang w:val="en-US"/>
        </w:rPr>
      </w:pPr>
    </w:p>
    <w:p w:rsidR="004C3C12" w:rsidRPr="004C3C12" w:rsidRDefault="004C3C12" w:rsidP="004C3C12"/>
    <w:p w:rsidR="00A11A9E" w:rsidRPr="004C3C12" w:rsidRDefault="00A11A9E" w:rsidP="004C3C12"/>
    <w:sectPr w:rsidR="00A11A9E" w:rsidRPr="004C3C12" w:rsidSect="00A11A9E">
      <w:footerReference w:type="default" r:id="rId8"/>
      <w:pgSz w:w="12240" w:h="15840"/>
      <w:pgMar w:top="630" w:right="1440" w:bottom="810" w:left="1440" w:header="720" w:footer="9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3006" w:rsidRDefault="00993006" w:rsidP="00065197">
      <w:r>
        <w:separator/>
      </w:r>
    </w:p>
  </w:endnote>
  <w:endnote w:type="continuationSeparator" w:id="0">
    <w:p w:rsidR="00993006" w:rsidRDefault="00993006" w:rsidP="000651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721" w:rsidRDefault="00014721" w:rsidP="00A11A9E">
    <w:pPr>
      <w:pStyle w:val="Footer"/>
      <w:rPr>
        <w:sz w:val="18"/>
        <w:szCs w:val="18"/>
        <w:lang w:val="en-GB"/>
      </w:rPr>
    </w:pPr>
    <w:r>
      <w:tab/>
    </w:r>
    <w:r w:rsidR="00437D06" w:rsidRPr="00437D06">
      <w:rPr>
        <w:noProof/>
        <w:lang w:val="en-US"/>
      </w:rPr>
      <w:pict>
        <v:shapetype id="_x0000_t32" coordsize="21600,21600" o:spt="32" o:oned="t" path="m,l21600,21600e" filled="f">
          <v:path arrowok="t" fillok="f" o:connecttype="none"/>
          <o:lock v:ext="edit" shapetype="t"/>
        </v:shapetype>
        <v:shape id="Straight Arrow Connector 1" o:spid="_x0000_s1025" type="#_x0000_t32" style="position:absolute;margin-left:9.75pt;margin-top:21.95pt;width:450.75pt;height:0;z-index:251660288;visibility:visible;mso-wrap-distance-top:-17e-5mm;mso-wrap-distance-bottom:-17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"/>
      </w:pict>
    </w:r>
    <w:r>
      <w:rPr>
        <w:rFonts w:ascii="Garamond" w:hAnsi="Garamond" w:cs="Arial"/>
      </w:rPr>
      <w:tab/>
    </w:r>
  </w:p>
  <w:p w:rsidR="00014721" w:rsidRDefault="00014721" w:rsidP="00A11A9E">
    <w:pPr>
      <w:tabs>
        <w:tab w:val="left" w:pos="1065"/>
      </w:tabs>
      <w:jc w:val="center"/>
      <w:rPr>
        <w:sz w:val="18"/>
        <w:szCs w:val="18"/>
      </w:rPr>
    </w:pPr>
  </w:p>
  <w:p w:rsidR="00014721" w:rsidRDefault="00014721" w:rsidP="00A11A9E">
    <w:pPr>
      <w:tabs>
        <w:tab w:val="left" w:pos="1065"/>
      </w:tabs>
      <w:jc w:val="center"/>
      <w:rPr>
        <w:sz w:val="18"/>
        <w:szCs w:val="18"/>
      </w:rPr>
    </w:pPr>
    <w:r>
      <w:rPr>
        <w:sz w:val="18"/>
        <w:szCs w:val="18"/>
      </w:rPr>
      <w:t xml:space="preserve">Shkolla e Magjistraturës, </w:t>
    </w:r>
    <w:r w:rsidRPr="00B9495D">
      <w:rPr>
        <w:sz w:val="18"/>
        <w:szCs w:val="18"/>
      </w:rPr>
      <w:t xml:space="preserve">Rr. “Ana </w:t>
    </w:r>
    <w:proofErr w:type="spellStart"/>
    <w:r w:rsidRPr="00B9495D">
      <w:rPr>
        <w:sz w:val="18"/>
        <w:szCs w:val="18"/>
      </w:rPr>
      <w:t>Komnena</w:t>
    </w:r>
    <w:proofErr w:type="spellEnd"/>
    <w:r w:rsidRPr="00B9495D">
      <w:rPr>
        <w:sz w:val="18"/>
        <w:szCs w:val="18"/>
      </w:rPr>
      <w:t>”, Godina “Poli i Drejtësisë“,Tiranë.</w:t>
    </w:r>
  </w:p>
  <w:p w:rsidR="00014721" w:rsidRPr="003F3527" w:rsidRDefault="00014721" w:rsidP="00A11A9E">
    <w:pPr>
      <w:tabs>
        <w:tab w:val="left" w:pos="1065"/>
      </w:tabs>
      <w:jc w:val="center"/>
      <w:rPr>
        <w:sz w:val="18"/>
        <w:szCs w:val="18"/>
      </w:rPr>
    </w:pPr>
    <w:r w:rsidRPr="00B9495D">
      <w:rPr>
        <w:sz w:val="18"/>
        <w:szCs w:val="18"/>
      </w:rPr>
      <w:t xml:space="preserve">Tel: (04) </w:t>
    </w:r>
    <w:r w:rsidRPr="00B9495D">
      <w:rPr>
        <w:bCs/>
        <w:sz w:val="18"/>
        <w:szCs w:val="18"/>
      </w:rPr>
      <w:t xml:space="preserve">2468825 / </w:t>
    </w:r>
    <w:proofErr w:type="spellStart"/>
    <w:r w:rsidRPr="00B9495D">
      <w:rPr>
        <w:bCs/>
        <w:sz w:val="18"/>
        <w:szCs w:val="18"/>
      </w:rPr>
      <w:t>ext</w:t>
    </w:r>
    <w:proofErr w:type="spellEnd"/>
    <w:r w:rsidRPr="00B9495D">
      <w:rPr>
        <w:bCs/>
        <w:sz w:val="18"/>
        <w:szCs w:val="18"/>
      </w:rPr>
      <w:t>. 119</w:t>
    </w:r>
    <w:r>
      <w:rPr>
        <w:sz w:val="18"/>
        <w:szCs w:val="18"/>
      </w:rPr>
      <w:t xml:space="preserve">; </w:t>
    </w:r>
    <w:hyperlink r:id="rId1" w:history="1">
      <w:r w:rsidRPr="0033779A">
        <w:rPr>
          <w:rStyle w:val="Hyperlink"/>
          <w:sz w:val="16"/>
          <w:szCs w:val="16"/>
        </w:rPr>
        <w:t>www.magjistratura.edu.al</w:t>
      </w:r>
    </w:hyperlink>
    <w:r>
      <w:rPr>
        <w:sz w:val="16"/>
        <w:szCs w:val="16"/>
      </w:rPr>
      <w:t xml:space="preserve">; </w:t>
    </w:r>
    <w:r w:rsidRPr="003F3527">
      <w:rPr>
        <w:sz w:val="16"/>
        <w:szCs w:val="16"/>
      </w:rPr>
      <w:t>E-</w:t>
    </w:r>
    <w:proofErr w:type="spellStart"/>
    <w:r w:rsidRPr="003F3527">
      <w:rPr>
        <w:sz w:val="16"/>
        <w:szCs w:val="16"/>
      </w:rPr>
      <w:t>mail</w:t>
    </w:r>
    <w:proofErr w:type="spellEnd"/>
    <w:r w:rsidRPr="003F3527">
      <w:rPr>
        <w:sz w:val="16"/>
        <w:szCs w:val="16"/>
      </w:rPr>
      <w:t xml:space="preserve">: </w:t>
    </w:r>
    <w:hyperlink r:id="rId2" w:history="1">
      <w:r w:rsidRPr="003F3527">
        <w:rPr>
          <w:rStyle w:val="Hyperlink"/>
          <w:sz w:val="16"/>
          <w:szCs w:val="16"/>
        </w:rPr>
        <w:t>info@magjistratura.edu.al</w:t>
      </w:r>
    </w:hyperlink>
  </w:p>
  <w:p w:rsidR="00014721" w:rsidRDefault="000147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3006" w:rsidRDefault="00993006" w:rsidP="00065197">
      <w:r>
        <w:separator/>
      </w:r>
    </w:p>
  </w:footnote>
  <w:footnote w:type="continuationSeparator" w:id="0">
    <w:p w:rsidR="00993006" w:rsidRDefault="00993006" w:rsidP="00065197">
      <w:r>
        <w:continuationSeparator/>
      </w:r>
    </w:p>
  </w:footnote>
  <w:footnote w:id="1">
    <w:p w:rsidR="004C3C12" w:rsidRPr="004C3C12" w:rsidRDefault="004C3C12" w:rsidP="004C3C12">
      <w:pPr>
        <w:pStyle w:val="FootnoteText"/>
        <w:jc w:val="both"/>
      </w:pPr>
      <w:r w:rsidRPr="004C3C12">
        <w:rPr>
          <w:rStyle w:val="FootnoteReference"/>
          <w:rFonts w:eastAsia="MS Mincho"/>
        </w:rPr>
        <w:footnoteRef/>
      </w:r>
      <w:r w:rsidRPr="004C3C12">
        <w:t xml:space="preserve"> The obligatory education load for the activation in the Program of Continuous Formation of the lecturer who has the nomination in the Program of Initial Training is 3 two-day seminars in year for a total of 60 teaching factual classes per year. In three years this load is 9 two-day seminars with a load of 180 teaching factual classes. </w:t>
      </w:r>
    </w:p>
  </w:footnote>
  <w:footnote w:id="2">
    <w:p w:rsidR="004C3C12" w:rsidRPr="004C3C12" w:rsidRDefault="004C3C12" w:rsidP="004C3C12">
      <w:pPr>
        <w:pStyle w:val="FootnoteText"/>
        <w:jc w:val="both"/>
      </w:pPr>
      <w:r w:rsidRPr="004C3C12">
        <w:rPr>
          <w:rStyle w:val="FootnoteReference"/>
          <w:rFonts w:eastAsia="MS Mincho"/>
        </w:rPr>
        <w:footnoteRef/>
      </w:r>
      <w:r w:rsidRPr="004C3C12">
        <w:t xml:space="preserve"> Teaching load for lecturers that are activated as trainers in the Program of Continuous Training, when the main nomination is related with the Program of Initial Training with 120 factual classes or 300 converted classes.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F7F7F"/>
    <w:multiLevelType w:val="hybridMultilevel"/>
    <w:tmpl w:val="38FA5ED0"/>
    <w:lvl w:ilvl="0" w:tplc="0722159A">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8E68A2"/>
    <w:multiLevelType w:val="hybridMultilevel"/>
    <w:tmpl w:val="5922F0B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F042D5C"/>
    <w:multiLevelType w:val="hybridMultilevel"/>
    <w:tmpl w:val="CF9882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D239D"/>
    <w:multiLevelType w:val="hybridMultilevel"/>
    <w:tmpl w:val="4D6ECC7E"/>
    <w:lvl w:ilvl="0" w:tplc="5B1C94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7A6CD5"/>
    <w:multiLevelType w:val="hybridMultilevel"/>
    <w:tmpl w:val="12688186"/>
    <w:lvl w:ilvl="0" w:tplc="6494F94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EF4DD8"/>
    <w:multiLevelType w:val="hybridMultilevel"/>
    <w:tmpl w:val="4D6ECC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44332972"/>
    <w:multiLevelType w:val="hybridMultilevel"/>
    <w:tmpl w:val="A0A8D8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4954F84"/>
    <w:multiLevelType w:val="hybridMultilevel"/>
    <w:tmpl w:val="961C357A"/>
    <w:lvl w:ilvl="0" w:tplc="E138AAD4">
      <w:start w:val="1"/>
      <w:numFmt w:val="decimal"/>
      <w:lvlText w:val="%1."/>
      <w:lvlJc w:val="left"/>
      <w:pPr>
        <w:ind w:left="360" w:hanging="360"/>
      </w:pPr>
      <w:rPr>
        <w:rFonts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5D20F61"/>
    <w:multiLevelType w:val="hybridMultilevel"/>
    <w:tmpl w:val="0EEE2C3E"/>
    <w:lvl w:ilvl="0" w:tplc="A9FE170A">
      <w:start w:val="1"/>
      <w:numFmt w:val="decimal"/>
      <w:lvlText w:val="%1."/>
      <w:lvlJc w:val="left"/>
      <w:pPr>
        <w:ind w:left="360" w:hanging="360"/>
      </w:pPr>
      <w:rPr>
        <w:rFonts w:hint="default"/>
        <w:b w:val="0"/>
        <w:color w:val="auto"/>
      </w:rPr>
    </w:lvl>
    <w:lvl w:ilvl="1" w:tplc="08090019" w:tentative="1">
      <w:start w:val="1"/>
      <w:numFmt w:val="lowerLetter"/>
      <w:lvlText w:val="%2."/>
      <w:lvlJc w:val="left"/>
      <w:pPr>
        <w:ind w:left="735" w:hanging="360"/>
      </w:pPr>
    </w:lvl>
    <w:lvl w:ilvl="2" w:tplc="0809001B" w:tentative="1">
      <w:start w:val="1"/>
      <w:numFmt w:val="lowerRoman"/>
      <w:lvlText w:val="%3."/>
      <w:lvlJc w:val="right"/>
      <w:pPr>
        <w:ind w:left="1455" w:hanging="180"/>
      </w:pPr>
    </w:lvl>
    <w:lvl w:ilvl="3" w:tplc="0809000F" w:tentative="1">
      <w:start w:val="1"/>
      <w:numFmt w:val="decimal"/>
      <w:lvlText w:val="%4."/>
      <w:lvlJc w:val="left"/>
      <w:pPr>
        <w:ind w:left="2175" w:hanging="360"/>
      </w:pPr>
    </w:lvl>
    <w:lvl w:ilvl="4" w:tplc="08090019" w:tentative="1">
      <w:start w:val="1"/>
      <w:numFmt w:val="lowerLetter"/>
      <w:lvlText w:val="%5."/>
      <w:lvlJc w:val="left"/>
      <w:pPr>
        <w:ind w:left="2895" w:hanging="360"/>
      </w:pPr>
    </w:lvl>
    <w:lvl w:ilvl="5" w:tplc="0809001B" w:tentative="1">
      <w:start w:val="1"/>
      <w:numFmt w:val="lowerRoman"/>
      <w:lvlText w:val="%6."/>
      <w:lvlJc w:val="right"/>
      <w:pPr>
        <w:ind w:left="3615" w:hanging="180"/>
      </w:pPr>
    </w:lvl>
    <w:lvl w:ilvl="6" w:tplc="0809000F" w:tentative="1">
      <w:start w:val="1"/>
      <w:numFmt w:val="decimal"/>
      <w:lvlText w:val="%7."/>
      <w:lvlJc w:val="left"/>
      <w:pPr>
        <w:ind w:left="4335" w:hanging="360"/>
      </w:pPr>
    </w:lvl>
    <w:lvl w:ilvl="7" w:tplc="08090019" w:tentative="1">
      <w:start w:val="1"/>
      <w:numFmt w:val="lowerLetter"/>
      <w:lvlText w:val="%8."/>
      <w:lvlJc w:val="left"/>
      <w:pPr>
        <w:ind w:left="5055" w:hanging="360"/>
      </w:pPr>
    </w:lvl>
    <w:lvl w:ilvl="8" w:tplc="0809001B" w:tentative="1">
      <w:start w:val="1"/>
      <w:numFmt w:val="lowerRoman"/>
      <w:lvlText w:val="%9."/>
      <w:lvlJc w:val="right"/>
      <w:pPr>
        <w:ind w:left="5775" w:hanging="180"/>
      </w:pPr>
    </w:lvl>
  </w:abstractNum>
  <w:abstractNum w:abstractNumId="9">
    <w:nsid w:val="55EC7908"/>
    <w:multiLevelType w:val="hybridMultilevel"/>
    <w:tmpl w:val="11100226"/>
    <w:lvl w:ilvl="0" w:tplc="E62EFFC4">
      <w:start w:val="1"/>
      <w:numFmt w:val="bullet"/>
      <w:lvlText w:val="-"/>
      <w:lvlJc w:val="left"/>
      <w:pPr>
        <w:ind w:left="1080" w:hanging="360"/>
      </w:pPr>
      <w:rPr>
        <w:rFonts w:ascii="Bookman Old Style" w:eastAsia="MS Mincho" w:hAnsi="Bookman Old Style"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80E6480"/>
    <w:multiLevelType w:val="hybridMultilevel"/>
    <w:tmpl w:val="C1D48AAC"/>
    <w:lvl w:ilvl="0" w:tplc="65FC0992">
      <w:start w:val="1"/>
      <w:numFmt w:val="lowerLetter"/>
      <w:lvlText w:val="%1)"/>
      <w:lvlJc w:val="left"/>
      <w:pPr>
        <w:ind w:left="720" w:hanging="360"/>
      </w:pPr>
      <w:rPr>
        <w:rFonts w:hint="default"/>
        <w:i w:val="0"/>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A754B0D"/>
    <w:multiLevelType w:val="multilevel"/>
    <w:tmpl w:val="E5D25F26"/>
    <w:lvl w:ilvl="0">
      <w:start w:val="1"/>
      <w:numFmt w:val="decimal"/>
      <w:lvlText w:val="%1."/>
      <w:lvlJc w:val="left"/>
      <w:pPr>
        <w:ind w:left="800" w:hanging="440"/>
      </w:pPr>
      <w:rPr>
        <w:rFonts w:hint="default"/>
      </w:rPr>
    </w:lvl>
    <w:lvl w:ilvl="1">
      <w:start w:val="1"/>
      <w:numFmt w:val="decimal"/>
      <w:isLgl/>
      <w:lvlText w:val="%1.%2"/>
      <w:lvlJc w:val="left"/>
      <w:pPr>
        <w:ind w:left="1160" w:hanging="360"/>
      </w:pPr>
      <w:rPr>
        <w:rFonts w:hint="default"/>
      </w:rPr>
    </w:lvl>
    <w:lvl w:ilvl="2">
      <w:start w:val="1"/>
      <w:numFmt w:val="decimal"/>
      <w:isLgl/>
      <w:lvlText w:val="%1.%2.%3"/>
      <w:lvlJc w:val="left"/>
      <w:pPr>
        <w:ind w:left="1960" w:hanging="720"/>
      </w:pPr>
      <w:rPr>
        <w:rFonts w:hint="default"/>
      </w:rPr>
    </w:lvl>
    <w:lvl w:ilvl="3">
      <w:start w:val="1"/>
      <w:numFmt w:val="decimal"/>
      <w:isLgl/>
      <w:lvlText w:val="%1.%2.%3.%4"/>
      <w:lvlJc w:val="left"/>
      <w:pPr>
        <w:ind w:left="240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640" w:hanging="1080"/>
      </w:pPr>
      <w:rPr>
        <w:rFonts w:hint="default"/>
      </w:rPr>
    </w:lvl>
    <w:lvl w:ilvl="6">
      <w:start w:val="1"/>
      <w:numFmt w:val="decimal"/>
      <w:isLgl/>
      <w:lvlText w:val="%1.%2.%3.%4.%5.%6.%7"/>
      <w:lvlJc w:val="left"/>
      <w:pPr>
        <w:ind w:left="4440" w:hanging="1440"/>
      </w:pPr>
      <w:rPr>
        <w:rFonts w:hint="default"/>
      </w:rPr>
    </w:lvl>
    <w:lvl w:ilvl="7">
      <w:start w:val="1"/>
      <w:numFmt w:val="decimal"/>
      <w:isLgl/>
      <w:lvlText w:val="%1.%2.%3.%4.%5.%6.%7.%8"/>
      <w:lvlJc w:val="left"/>
      <w:pPr>
        <w:ind w:left="4880" w:hanging="1440"/>
      </w:pPr>
      <w:rPr>
        <w:rFonts w:hint="default"/>
      </w:rPr>
    </w:lvl>
    <w:lvl w:ilvl="8">
      <w:start w:val="1"/>
      <w:numFmt w:val="decimal"/>
      <w:isLgl/>
      <w:lvlText w:val="%1.%2.%3.%4.%5.%6.%7.%8.%9"/>
      <w:lvlJc w:val="left"/>
      <w:pPr>
        <w:ind w:left="5680" w:hanging="1800"/>
      </w:pPr>
      <w:rPr>
        <w:rFonts w:hint="default"/>
      </w:rPr>
    </w:lvl>
  </w:abstractNum>
  <w:abstractNum w:abstractNumId="12">
    <w:nsid w:val="6AC139C3"/>
    <w:multiLevelType w:val="hybridMultilevel"/>
    <w:tmpl w:val="4D6ECC7E"/>
    <w:lvl w:ilvl="0" w:tplc="5B1C94F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6"/>
  </w:num>
  <w:num w:numId="3">
    <w:abstractNumId w:val="2"/>
  </w:num>
  <w:num w:numId="4">
    <w:abstractNumId w:val="11"/>
  </w:num>
  <w:num w:numId="5">
    <w:abstractNumId w:val="4"/>
  </w:num>
  <w:num w:numId="6">
    <w:abstractNumId w:val="0"/>
  </w:num>
  <w:num w:numId="7">
    <w:abstractNumId w:val="12"/>
  </w:num>
  <w:num w:numId="8">
    <w:abstractNumId w:val="5"/>
  </w:num>
  <w:num w:numId="9">
    <w:abstractNumId w:val="1"/>
  </w:num>
  <w:num w:numId="10">
    <w:abstractNumId w:val="10"/>
  </w:num>
  <w:num w:numId="11">
    <w:abstractNumId w:val="9"/>
  </w:num>
  <w:num w:numId="12">
    <w:abstractNumId w:val="8"/>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hdrShapeDefaults>
    <o:shapedefaults v:ext="edit" spidmax="9218"/>
    <o:shapelayout v:ext="edit">
      <o:idmap v:ext="edit" data="1"/>
      <o:rules v:ext="edit">
        <o:r id="V:Rule2" type="connector" idref="#Straight Arrow Connector 1"/>
      </o:rules>
    </o:shapelayout>
  </w:hdrShapeDefaults>
  <w:footnotePr>
    <w:footnote w:id="-1"/>
    <w:footnote w:id="0"/>
  </w:footnotePr>
  <w:endnotePr>
    <w:endnote w:id="-1"/>
    <w:endnote w:id="0"/>
  </w:endnotePr>
  <w:compat/>
  <w:rsids>
    <w:rsidRoot w:val="00065197"/>
    <w:rsid w:val="00005DC6"/>
    <w:rsid w:val="000066FB"/>
    <w:rsid w:val="00014721"/>
    <w:rsid w:val="000276A0"/>
    <w:rsid w:val="000309EF"/>
    <w:rsid w:val="000340FB"/>
    <w:rsid w:val="000508F5"/>
    <w:rsid w:val="00054D13"/>
    <w:rsid w:val="00063BED"/>
    <w:rsid w:val="00065197"/>
    <w:rsid w:val="00075C78"/>
    <w:rsid w:val="000769CD"/>
    <w:rsid w:val="0009700A"/>
    <w:rsid w:val="000A25C6"/>
    <w:rsid w:val="000B6CD1"/>
    <w:rsid w:val="000D5B7B"/>
    <w:rsid w:val="000E71B9"/>
    <w:rsid w:val="00113F87"/>
    <w:rsid w:val="00115889"/>
    <w:rsid w:val="0013290A"/>
    <w:rsid w:val="001367DC"/>
    <w:rsid w:val="001474A7"/>
    <w:rsid w:val="001529D6"/>
    <w:rsid w:val="00155266"/>
    <w:rsid w:val="00164A91"/>
    <w:rsid w:val="001858F4"/>
    <w:rsid w:val="001903A3"/>
    <w:rsid w:val="001A671E"/>
    <w:rsid w:val="001B1A8B"/>
    <w:rsid w:val="001B5C93"/>
    <w:rsid w:val="001F0274"/>
    <w:rsid w:val="0021510C"/>
    <w:rsid w:val="002264F3"/>
    <w:rsid w:val="002320B8"/>
    <w:rsid w:val="00236460"/>
    <w:rsid w:val="00242403"/>
    <w:rsid w:val="002545FB"/>
    <w:rsid w:val="00262597"/>
    <w:rsid w:val="00270401"/>
    <w:rsid w:val="002711A7"/>
    <w:rsid w:val="00277DC6"/>
    <w:rsid w:val="00282879"/>
    <w:rsid w:val="00291D03"/>
    <w:rsid w:val="00292ABE"/>
    <w:rsid w:val="002D257D"/>
    <w:rsid w:val="002D3C5A"/>
    <w:rsid w:val="002F0BB2"/>
    <w:rsid w:val="00305D3B"/>
    <w:rsid w:val="0030717C"/>
    <w:rsid w:val="00321206"/>
    <w:rsid w:val="0032391B"/>
    <w:rsid w:val="00334F1F"/>
    <w:rsid w:val="00335E3C"/>
    <w:rsid w:val="00343BE2"/>
    <w:rsid w:val="00362781"/>
    <w:rsid w:val="00365316"/>
    <w:rsid w:val="00365E3B"/>
    <w:rsid w:val="00385340"/>
    <w:rsid w:val="00385F67"/>
    <w:rsid w:val="003A1F8B"/>
    <w:rsid w:val="003A6480"/>
    <w:rsid w:val="003B6B08"/>
    <w:rsid w:val="003D4BA6"/>
    <w:rsid w:val="003D6772"/>
    <w:rsid w:val="004073BD"/>
    <w:rsid w:val="00432EB1"/>
    <w:rsid w:val="00437D06"/>
    <w:rsid w:val="0044111C"/>
    <w:rsid w:val="00444C31"/>
    <w:rsid w:val="00453483"/>
    <w:rsid w:val="00464CAE"/>
    <w:rsid w:val="004841FB"/>
    <w:rsid w:val="004A7FA7"/>
    <w:rsid w:val="004B1F55"/>
    <w:rsid w:val="004B6EF8"/>
    <w:rsid w:val="004C1CD7"/>
    <w:rsid w:val="004C3C12"/>
    <w:rsid w:val="004E06EE"/>
    <w:rsid w:val="004F6618"/>
    <w:rsid w:val="00502BC7"/>
    <w:rsid w:val="00520F09"/>
    <w:rsid w:val="005319EA"/>
    <w:rsid w:val="005320E1"/>
    <w:rsid w:val="00544FD2"/>
    <w:rsid w:val="00551AF8"/>
    <w:rsid w:val="00552EAE"/>
    <w:rsid w:val="00562588"/>
    <w:rsid w:val="005717E7"/>
    <w:rsid w:val="005878F6"/>
    <w:rsid w:val="005B281D"/>
    <w:rsid w:val="005B3B54"/>
    <w:rsid w:val="005B5231"/>
    <w:rsid w:val="005E0E43"/>
    <w:rsid w:val="005F28F3"/>
    <w:rsid w:val="005F49EE"/>
    <w:rsid w:val="0061222E"/>
    <w:rsid w:val="006464C3"/>
    <w:rsid w:val="00671930"/>
    <w:rsid w:val="006835C5"/>
    <w:rsid w:val="00683AA6"/>
    <w:rsid w:val="00684F28"/>
    <w:rsid w:val="00686842"/>
    <w:rsid w:val="00686F28"/>
    <w:rsid w:val="006B12F3"/>
    <w:rsid w:val="006B1A97"/>
    <w:rsid w:val="006C5B00"/>
    <w:rsid w:val="006D75A1"/>
    <w:rsid w:val="006D7B03"/>
    <w:rsid w:val="006E26C2"/>
    <w:rsid w:val="006E5D8C"/>
    <w:rsid w:val="006E6051"/>
    <w:rsid w:val="006F2D51"/>
    <w:rsid w:val="006F449C"/>
    <w:rsid w:val="00700A68"/>
    <w:rsid w:val="0070525F"/>
    <w:rsid w:val="00724FDB"/>
    <w:rsid w:val="00730A50"/>
    <w:rsid w:val="0073428F"/>
    <w:rsid w:val="007B373F"/>
    <w:rsid w:val="007B3D48"/>
    <w:rsid w:val="007B6AE8"/>
    <w:rsid w:val="007C38C9"/>
    <w:rsid w:val="007D270E"/>
    <w:rsid w:val="007D2A58"/>
    <w:rsid w:val="007D6B53"/>
    <w:rsid w:val="007E4D21"/>
    <w:rsid w:val="007F7C64"/>
    <w:rsid w:val="00801069"/>
    <w:rsid w:val="008072D6"/>
    <w:rsid w:val="00825688"/>
    <w:rsid w:val="00830554"/>
    <w:rsid w:val="00871F64"/>
    <w:rsid w:val="00874111"/>
    <w:rsid w:val="00896E30"/>
    <w:rsid w:val="008A45CC"/>
    <w:rsid w:val="008B23C0"/>
    <w:rsid w:val="008B3EC6"/>
    <w:rsid w:val="008C6E99"/>
    <w:rsid w:val="008D6590"/>
    <w:rsid w:val="008D66D7"/>
    <w:rsid w:val="008E1756"/>
    <w:rsid w:val="008F7E1E"/>
    <w:rsid w:val="00905947"/>
    <w:rsid w:val="00930C2A"/>
    <w:rsid w:val="00937F19"/>
    <w:rsid w:val="00976874"/>
    <w:rsid w:val="00983939"/>
    <w:rsid w:val="00993006"/>
    <w:rsid w:val="009A3614"/>
    <w:rsid w:val="009A57A8"/>
    <w:rsid w:val="009B0E3A"/>
    <w:rsid w:val="009B753E"/>
    <w:rsid w:val="009C3DB5"/>
    <w:rsid w:val="009D77E2"/>
    <w:rsid w:val="009F1DCC"/>
    <w:rsid w:val="009F7076"/>
    <w:rsid w:val="00A077BC"/>
    <w:rsid w:val="00A07EF8"/>
    <w:rsid w:val="00A11A9E"/>
    <w:rsid w:val="00A22F1A"/>
    <w:rsid w:val="00A23C84"/>
    <w:rsid w:val="00A31CB7"/>
    <w:rsid w:val="00A403F0"/>
    <w:rsid w:val="00A52957"/>
    <w:rsid w:val="00A54689"/>
    <w:rsid w:val="00A66243"/>
    <w:rsid w:val="00A81AF1"/>
    <w:rsid w:val="00A9045C"/>
    <w:rsid w:val="00A92688"/>
    <w:rsid w:val="00AA17EF"/>
    <w:rsid w:val="00AA72D9"/>
    <w:rsid w:val="00AC23CA"/>
    <w:rsid w:val="00AC6047"/>
    <w:rsid w:val="00AD5686"/>
    <w:rsid w:val="00AE71C6"/>
    <w:rsid w:val="00B05E03"/>
    <w:rsid w:val="00B20D78"/>
    <w:rsid w:val="00B34955"/>
    <w:rsid w:val="00B40278"/>
    <w:rsid w:val="00B454FB"/>
    <w:rsid w:val="00B5588F"/>
    <w:rsid w:val="00B637B7"/>
    <w:rsid w:val="00B83003"/>
    <w:rsid w:val="00B83959"/>
    <w:rsid w:val="00B865D5"/>
    <w:rsid w:val="00B92F85"/>
    <w:rsid w:val="00B936BF"/>
    <w:rsid w:val="00B95005"/>
    <w:rsid w:val="00BA1D8F"/>
    <w:rsid w:val="00BA2576"/>
    <w:rsid w:val="00BC24D3"/>
    <w:rsid w:val="00BC4E03"/>
    <w:rsid w:val="00BD626C"/>
    <w:rsid w:val="00BE1672"/>
    <w:rsid w:val="00BE18EB"/>
    <w:rsid w:val="00BF3628"/>
    <w:rsid w:val="00C06834"/>
    <w:rsid w:val="00C10869"/>
    <w:rsid w:val="00C10E48"/>
    <w:rsid w:val="00C327EC"/>
    <w:rsid w:val="00C6145E"/>
    <w:rsid w:val="00C816A2"/>
    <w:rsid w:val="00C91880"/>
    <w:rsid w:val="00C9723C"/>
    <w:rsid w:val="00CA28E8"/>
    <w:rsid w:val="00CB6BE5"/>
    <w:rsid w:val="00CE749E"/>
    <w:rsid w:val="00CF3909"/>
    <w:rsid w:val="00CF4F89"/>
    <w:rsid w:val="00D34068"/>
    <w:rsid w:val="00D403C6"/>
    <w:rsid w:val="00D40B61"/>
    <w:rsid w:val="00D57DA2"/>
    <w:rsid w:val="00D71385"/>
    <w:rsid w:val="00D76D87"/>
    <w:rsid w:val="00D84A1F"/>
    <w:rsid w:val="00D85033"/>
    <w:rsid w:val="00D85F77"/>
    <w:rsid w:val="00D86D3B"/>
    <w:rsid w:val="00D96817"/>
    <w:rsid w:val="00DA408D"/>
    <w:rsid w:val="00DC063E"/>
    <w:rsid w:val="00DC3400"/>
    <w:rsid w:val="00DC500A"/>
    <w:rsid w:val="00DD1D2F"/>
    <w:rsid w:val="00DD6301"/>
    <w:rsid w:val="00DE6A8D"/>
    <w:rsid w:val="00DF0C5C"/>
    <w:rsid w:val="00DF23E3"/>
    <w:rsid w:val="00DF279A"/>
    <w:rsid w:val="00E0067C"/>
    <w:rsid w:val="00E07722"/>
    <w:rsid w:val="00E100A5"/>
    <w:rsid w:val="00E17370"/>
    <w:rsid w:val="00E22652"/>
    <w:rsid w:val="00E44190"/>
    <w:rsid w:val="00E64BEA"/>
    <w:rsid w:val="00E66579"/>
    <w:rsid w:val="00E8015B"/>
    <w:rsid w:val="00E82919"/>
    <w:rsid w:val="00E95AC0"/>
    <w:rsid w:val="00EA11EE"/>
    <w:rsid w:val="00EC2F15"/>
    <w:rsid w:val="00EE0422"/>
    <w:rsid w:val="00EE3BC2"/>
    <w:rsid w:val="00F0453C"/>
    <w:rsid w:val="00F24ADA"/>
    <w:rsid w:val="00F33A19"/>
    <w:rsid w:val="00F6152D"/>
    <w:rsid w:val="00F70E8C"/>
    <w:rsid w:val="00F822CA"/>
    <w:rsid w:val="00F94074"/>
    <w:rsid w:val="00F94913"/>
    <w:rsid w:val="00F97B8B"/>
    <w:rsid w:val="00FA1D20"/>
    <w:rsid w:val="00FB04CF"/>
    <w:rsid w:val="00FB4854"/>
    <w:rsid w:val="00FC2922"/>
    <w:rsid w:val="00FD481D"/>
    <w:rsid w:val="00FE05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197"/>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065197"/>
    <w:pPr>
      <w:spacing w:after="0" w:line="240" w:lineRule="auto"/>
    </w:pPr>
    <w:rPr>
      <w:rFonts w:ascii="Times New Roman" w:eastAsia="Times New Roman" w:hAnsi="Times New Roman" w:cs="Times New Roman"/>
      <w:sz w:val="20"/>
      <w:szCs w:val="20"/>
    </w:rPr>
  </w:style>
  <w:style w:type="paragraph" w:styleId="ListParagraph">
    <w:name w:val="List Paragraph"/>
    <w:aliases w:val="List Paragraph2"/>
    <w:basedOn w:val="Normal"/>
    <w:link w:val="ListParagraphChar"/>
    <w:uiPriority w:val="34"/>
    <w:qFormat/>
    <w:rsid w:val="00065197"/>
    <w:pPr>
      <w:ind w:left="720"/>
      <w:contextualSpacing/>
    </w:pPr>
  </w:style>
  <w:style w:type="paragraph" w:styleId="Footer">
    <w:name w:val="footer"/>
    <w:basedOn w:val="Normal"/>
    <w:link w:val="FooterChar"/>
    <w:uiPriority w:val="99"/>
    <w:unhideWhenUsed/>
    <w:rsid w:val="00065197"/>
    <w:pPr>
      <w:tabs>
        <w:tab w:val="center" w:pos="4513"/>
        <w:tab w:val="right" w:pos="9026"/>
      </w:tabs>
    </w:pPr>
  </w:style>
  <w:style w:type="character" w:customStyle="1" w:styleId="FooterChar">
    <w:name w:val="Footer Char"/>
    <w:basedOn w:val="DefaultParagraphFont"/>
    <w:link w:val="Footer"/>
    <w:uiPriority w:val="99"/>
    <w:rsid w:val="00065197"/>
    <w:rPr>
      <w:rFonts w:ascii="Times New Roman" w:eastAsia="MS Mincho" w:hAnsi="Times New Roman" w:cs="Times New Roman"/>
      <w:sz w:val="24"/>
      <w:szCs w:val="24"/>
      <w:lang w:val="sq-AL"/>
    </w:rPr>
  </w:style>
  <w:style w:type="character" w:styleId="Hyperlink">
    <w:name w:val="Hyperlink"/>
    <w:uiPriority w:val="99"/>
    <w:unhideWhenUsed/>
    <w:rsid w:val="00065197"/>
    <w:rPr>
      <w:color w:val="0000FF"/>
      <w:u w:val="single"/>
    </w:rPr>
  </w:style>
  <w:style w:type="character" w:customStyle="1" w:styleId="ListParagraphChar">
    <w:name w:val="List Paragraph Char"/>
    <w:aliases w:val="List Paragraph2 Char"/>
    <w:link w:val="ListParagraph"/>
    <w:uiPriority w:val="34"/>
    <w:rsid w:val="00065197"/>
    <w:rPr>
      <w:rFonts w:ascii="Times New Roman" w:eastAsia="MS Mincho" w:hAnsi="Times New Roman" w:cs="Times New Roman"/>
      <w:sz w:val="24"/>
      <w:szCs w:val="24"/>
      <w:lang w:val="sq-AL"/>
    </w:rPr>
  </w:style>
  <w:style w:type="character" w:styleId="FootnoteReference">
    <w:name w:val="footnote reference"/>
    <w:rsid w:val="00065197"/>
    <w:rPr>
      <w:vertAlign w:val="superscript"/>
    </w:rPr>
  </w:style>
  <w:style w:type="paragraph" w:styleId="FootnoteText">
    <w:name w:val="footnote text"/>
    <w:basedOn w:val="Normal"/>
    <w:link w:val="FootnoteTextChar"/>
    <w:uiPriority w:val="99"/>
    <w:unhideWhenUsed/>
    <w:rsid w:val="00065197"/>
    <w:rPr>
      <w:rFonts w:eastAsia="Times New Roman"/>
      <w:sz w:val="20"/>
      <w:szCs w:val="20"/>
      <w:lang w:val="en-US"/>
    </w:rPr>
  </w:style>
  <w:style w:type="character" w:customStyle="1" w:styleId="FootnoteTextChar">
    <w:name w:val="Footnote Text Char"/>
    <w:basedOn w:val="DefaultParagraphFont"/>
    <w:link w:val="FootnoteText"/>
    <w:uiPriority w:val="99"/>
    <w:rsid w:val="00065197"/>
    <w:rPr>
      <w:rFonts w:ascii="Times New Roman" w:eastAsia="Times New Roman" w:hAnsi="Times New Roman" w:cs="Times New Roman"/>
      <w:sz w:val="20"/>
      <w:szCs w:val="20"/>
    </w:rPr>
  </w:style>
  <w:style w:type="paragraph" w:styleId="NoSpacing">
    <w:name w:val="No Spacing"/>
    <w:uiPriority w:val="1"/>
    <w:qFormat/>
    <w:rsid w:val="00065197"/>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65197"/>
    <w:rPr>
      <w:rFonts w:ascii="Tahoma" w:hAnsi="Tahoma" w:cs="Tahoma"/>
      <w:sz w:val="16"/>
      <w:szCs w:val="16"/>
    </w:rPr>
  </w:style>
  <w:style w:type="character" w:customStyle="1" w:styleId="BalloonTextChar">
    <w:name w:val="Balloon Text Char"/>
    <w:basedOn w:val="DefaultParagraphFont"/>
    <w:link w:val="BalloonText"/>
    <w:uiPriority w:val="99"/>
    <w:semiHidden/>
    <w:rsid w:val="00065197"/>
    <w:rPr>
      <w:rFonts w:ascii="Tahoma" w:eastAsia="MS Mincho" w:hAnsi="Tahoma" w:cs="Tahoma"/>
      <w:sz w:val="16"/>
      <w:szCs w:val="16"/>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magjistratura.edu.al" TargetMode="External"/><Relationship Id="rId1" Type="http://schemas.openxmlformats.org/officeDocument/2006/relationships/hyperlink" Target="http://www.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11</Pages>
  <Words>3681</Words>
  <Characters>20986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301</cp:revision>
  <dcterms:created xsi:type="dcterms:W3CDTF">2025-04-09T12:39:00Z</dcterms:created>
  <dcterms:modified xsi:type="dcterms:W3CDTF">2025-04-11T10:58:00Z</dcterms:modified>
</cp:coreProperties>
</file>