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61D" w:rsidRPr="004B00C0" w:rsidRDefault="00BC06BA" w:rsidP="00B3561D">
      <w:pPr>
        <w:rPr>
          <w:b/>
          <w:sz w:val="22"/>
        </w:rPr>
      </w:pPr>
      <w:bookmarkStart w:id="0" w:name="_Hlk115173932"/>
      <w:r w:rsidRPr="004B00C0">
        <w:rPr>
          <w:noProof/>
          <w:lang w:val="en-US"/>
        </w:rPr>
        <w:drawing>
          <wp:inline distT="0" distB="0" distL="0" distR="0">
            <wp:extent cx="5917565" cy="905510"/>
            <wp:effectExtent l="0" t="0" r="0" b="0"/>
            <wp:docPr id="8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stema republika e shqiperise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 w:rsidR="00B3561D" w:rsidRPr="004B00C0" w:rsidRDefault="00B3561D" w:rsidP="00B3561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00C0">
        <w:rPr>
          <w:b/>
          <w:sz w:val="27"/>
          <w:szCs w:val="27"/>
          <w:lang w:val="en-US"/>
        </w:rPr>
        <w:t xml:space="preserve">REPUBLIC OF ALBANIA </w:t>
      </w:r>
    </w:p>
    <w:p w:rsidR="00B3561D" w:rsidRPr="004B00C0" w:rsidRDefault="00B3561D" w:rsidP="00B3561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00C0">
        <w:rPr>
          <w:b/>
          <w:sz w:val="27"/>
          <w:szCs w:val="27"/>
          <w:lang w:val="en-US"/>
        </w:rPr>
        <w:t xml:space="preserve">THE SCHOOL OF MAGISTRATES </w:t>
      </w:r>
    </w:p>
    <w:p w:rsidR="00B3561D" w:rsidRPr="004B00C0" w:rsidRDefault="00B3561D" w:rsidP="00B3561D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00C0">
        <w:rPr>
          <w:b/>
          <w:sz w:val="27"/>
          <w:szCs w:val="27"/>
          <w:lang w:val="en-US"/>
        </w:rPr>
        <w:t>STEERING COUNCIL</w:t>
      </w:r>
    </w:p>
    <w:p w:rsidR="00BC06BA" w:rsidRPr="004B00C0" w:rsidRDefault="00BC06BA" w:rsidP="00BC06BA">
      <w:pPr>
        <w:spacing w:line="360" w:lineRule="auto"/>
        <w:rPr>
          <w:b/>
          <w:i/>
          <w:sz w:val="27"/>
          <w:szCs w:val="27"/>
        </w:rPr>
      </w:pPr>
    </w:p>
    <w:p w:rsidR="00BC06BA" w:rsidRPr="004B00C0" w:rsidRDefault="00BC06BA" w:rsidP="00BC06BA">
      <w:pPr>
        <w:spacing w:line="360" w:lineRule="auto"/>
        <w:rPr>
          <w:b/>
          <w:iCs/>
          <w:sz w:val="27"/>
          <w:szCs w:val="27"/>
        </w:rPr>
      </w:pPr>
      <w:bookmarkStart w:id="1" w:name="_GoBack"/>
      <w:bookmarkEnd w:id="1"/>
      <w:r w:rsidRPr="004B00C0">
        <w:rPr>
          <w:b/>
          <w:iCs/>
          <w:sz w:val="27"/>
          <w:szCs w:val="27"/>
        </w:rPr>
        <w:tab/>
      </w:r>
      <w:r w:rsidRPr="004B00C0">
        <w:rPr>
          <w:b/>
          <w:iCs/>
          <w:sz w:val="27"/>
          <w:szCs w:val="27"/>
        </w:rPr>
        <w:tab/>
      </w:r>
    </w:p>
    <w:p w:rsidR="00691CA1" w:rsidRPr="004B00C0" w:rsidRDefault="00691CA1" w:rsidP="00BC06BA">
      <w:pPr>
        <w:spacing w:line="360" w:lineRule="auto"/>
        <w:rPr>
          <w:b/>
          <w:iCs/>
          <w:sz w:val="27"/>
          <w:szCs w:val="27"/>
        </w:rPr>
      </w:pPr>
    </w:p>
    <w:p w:rsidR="00691CA1" w:rsidRPr="004B00C0" w:rsidRDefault="00691CA1" w:rsidP="00BC06BA">
      <w:pPr>
        <w:spacing w:line="360" w:lineRule="auto"/>
        <w:rPr>
          <w:b/>
          <w:iCs/>
          <w:sz w:val="27"/>
          <w:szCs w:val="27"/>
        </w:rPr>
      </w:pPr>
    </w:p>
    <w:p w:rsidR="00BC40A9" w:rsidRPr="004B00C0" w:rsidRDefault="00BC40A9" w:rsidP="00BC06BA">
      <w:pPr>
        <w:spacing w:line="360" w:lineRule="auto"/>
        <w:jc w:val="center"/>
        <w:rPr>
          <w:b/>
          <w:sz w:val="27"/>
          <w:szCs w:val="27"/>
        </w:rPr>
      </w:pPr>
      <w:r w:rsidRPr="004B00C0">
        <w:rPr>
          <w:b/>
          <w:sz w:val="27"/>
          <w:szCs w:val="27"/>
          <w:lang w:val="en-US"/>
        </w:rPr>
        <w:t>DECISION</w:t>
      </w:r>
      <w:r w:rsidRPr="004B00C0">
        <w:rPr>
          <w:b/>
          <w:sz w:val="27"/>
          <w:szCs w:val="27"/>
        </w:rPr>
        <w:t xml:space="preserve"> </w:t>
      </w:r>
    </w:p>
    <w:p w:rsidR="00BC06BA" w:rsidRPr="004B00C0" w:rsidRDefault="00BC40A9" w:rsidP="00BC06BA">
      <w:pPr>
        <w:spacing w:line="360" w:lineRule="auto"/>
        <w:jc w:val="center"/>
        <w:rPr>
          <w:b/>
          <w:sz w:val="27"/>
          <w:szCs w:val="27"/>
        </w:rPr>
      </w:pPr>
      <w:r w:rsidRPr="004B00C0">
        <w:rPr>
          <w:b/>
          <w:sz w:val="27"/>
          <w:szCs w:val="27"/>
        </w:rPr>
        <w:t>No</w:t>
      </w:r>
      <w:r w:rsidR="00BC06BA" w:rsidRPr="004B00C0">
        <w:rPr>
          <w:b/>
          <w:sz w:val="27"/>
          <w:szCs w:val="27"/>
        </w:rPr>
        <w:t>. 25</w:t>
      </w:r>
      <w:r w:rsidRPr="004B00C0">
        <w:rPr>
          <w:b/>
          <w:sz w:val="27"/>
          <w:szCs w:val="27"/>
        </w:rPr>
        <w:t>,  date</w:t>
      </w:r>
      <w:r w:rsidR="00BC06BA" w:rsidRPr="004B00C0">
        <w:rPr>
          <w:b/>
          <w:sz w:val="27"/>
          <w:szCs w:val="27"/>
        </w:rPr>
        <w:t xml:space="preserve"> 30.8.2022</w:t>
      </w:r>
    </w:p>
    <w:p w:rsidR="00BC06BA" w:rsidRPr="004B00C0" w:rsidRDefault="00BC06BA" w:rsidP="00BC06BA">
      <w:pPr>
        <w:spacing w:line="360" w:lineRule="auto"/>
        <w:jc w:val="center"/>
        <w:rPr>
          <w:b/>
          <w:sz w:val="27"/>
          <w:szCs w:val="27"/>
        </w:rPr>
      </w:pPr>
    </w:p>
    <w:p w:rsidR="00BC06BA" w:rsidRPr="004B00C0" w:rsidRDefault="00F140D8" w:rsidP="00F140D8">
      <w:pPr>
        <w:spacing w:line="360" w:lineRule="auto"/>
        <w:jc w:val="center"/>
        <w:rPr>
          <w:b/>
          <w:sz w:val="27"/>
          <w:szCs w:val="27"/>
        </w:rPr>
      </w:pPr>
      <w:r w:rsidRPr="004B00C0">
        <w:rPr>
          <w:b/>
          <w:sz w:val="27"/>
          <w:szCs w:val="27"/>
        </w:rPr>
        <w:t>ON THE APPROVAL OF THE SECOND PHASE OF THE MEDIUM TERM DRAFT BUDGET  FOR THE PERIOD  2023-2025</w:t>
      </w:r>
    </w:p>
    <w:p w:rsidR="00BC06BA" w:rsidRPr="004B00C0" w:rsidRDefault="00BC06BA" w:rsidP="00BC06BA">
      <w:pPr>
        <w:spacing w:line="360" w:lineRule="auto"/>
        <w:jc w:val="both"/>
        <w:rPr>
          <w:b/>
          <w:sz w:val="27"/>
          <w:szCs w:val="27"/>
        </w:rPr>
      </w:pPr>
    </w:p>
    <w:p w:rsidR="00D62EC3" w:rsidRPr="004B00C0" w:rsidRDefault="00D62EC3" w:rsidP="002C2E3A">
      <w:pPr>
        <w:jc w:val="both"/>
        <w:rPr>
          <w:sz w:val="27"/>
          <w:szCs w:val="27"/>
        </w:rPr>
      </w:pPr>
    </w:p>
    <w:p w:rsidR="00BC06BA" w:rsidRPr="004B00C0" w:rsidRDefault="00D62EC3" w:rsidP="002C2E3A">
      <w:pPr>
        <w:jc w:val="both"/>
        <w:rPr>
          <w:sz w:val="27"/>
          <w:szCs w:val="27"/>
        </w:rPr>
      </w:pPr>
      <w:r w:rsidRPr="004B00C0">
        <w:rPr>
          <w:sz w:val="27"/>
          <w:szCs w:val="27"/>
        </w:rPr>
        <w:t>B</w:t>
      </w:r>
      <w:proofErr w:type="spellStart"/>
      <w:r w:rsidRPr="004B00C0">
        <w:rPr>
          <w:sz w:val="27"/>
          <w:szCs w:val="27"/>
          <w:lang w:val="en-US"/>
        </w:rPr>
        <w:t>ased</w:t>
      </w:r>
      <w:proofErr w:type="spellEnd"/>
      <w:r w:rsidRPr="004B00C0">
        <w:rPr>
          <w:sz w:val="27"/>
          <w:szCs w:val="27"/>
          <w:lang w:val="en-US"/>
        </w:rPr>
        <w:t xml:space="preserve"> on Article 248, point (e), of law no. 115/2016, </w:t>
      </w:r>
      <w:r w:rsidRPr="004B00C0">
        <w:rPr>
          <w:i/>
          <w:sz w:val="27"/>
          <w:szCs w:val="27"/>
          <w:lang w:val="en-US"/>
        </w:rPr>
        <w:t>on the organs of the management of the system of justice,</w:t>
      </w:r>
      <w:r w:rsidR="00BC06BA" w:rsidRPr="004B00C0">
        <w:rPr>
          <w:sz w:val="27"/>
          <w:szCs w:val="27"/>
        </w:rPr>
        <w:t xml:space="preserve"> </w:t>
      </w:r>
      <w:r w:rsidR="00AD61E2" w:rsidRPr="004B00C0">
        <w:rPr>
          <w:sz w:val="27"/>
          <w:szCs w:val="27"/>
          <w:lang w:val="en-US"/>
        </w:rPr>
        <w:t>the Steering Council of the School of Magistrates</w:t>
      </w:r>
      <w:r w:rsidR="00BC06BA" w:rsidRPr="004B00C0">
        <w:rPr>
          <w:sz w:val="27"/>
          <w:szCs w:val="27"/>
        </w:rPr>
        <w:t xml:space="preserve">, </w:t>
      </w:r>
      <w:r w:rsidR="00AD61E2" w:rsidRPr="004B00C0">
        <w:rPr>
          <w:sz w:val="27"/>
          <w:szCs w:val="27"/>
          <w:lang w:val="en-US"/>
        </w:rPr>
        <w:t>decided:</w:t>
      </w:r>
    </w:p>
    <w:p w:rsidR="00BC06BA" w:rsidRPr="004B00C0" w:rsidRDefault="00BC06BA" w:rsidP="00BC06BA">
      <w:pPr>
        <w:spacing w:line="360" w:lineRule="auto"/>
        <w:jc w:val="both"/>
        <w:rPr>
          <w:sz w:val="27"/>
          <w:szCs w:val="27"/>
        </w:rPr>
      </w:pPr>
    </w:p>
    <w:p w:rsidR="00BC06BA" w:rsidRPr="004B00C0" w:rsidRDefault="00BC06BA" w:rsidP="00BC06BA">
      <w:pPr>
        <w:jc w:val="both"/>
        <w:rPr>
          <w:b/>
          <w:sz w:val="27"/>
          <w:szCs w:val="27"/>
        </w:rPr>
      </w:pPr>
    </w:p>
    <w:p w:rsidR="0041539B" w:rsidRPr="004B00C0" w:rsidRDefault="00FA5BF5" w:rsidP="0041539B">
      <w:pPr>
        <w:numPr>
          <w:ilvl w:val="0"/>
          <w:numId w:val="2"/>
        </w:numPr>
        <w:jc w:val="both"/>
        <w:rPr>
          <w:rFonts w:eastAsia="Calibri"/>
          <w:sz w:val="27"/>
          <w:szCs w:val="27"/>
          <w:lang w:val="en-US"/>
        </w:rPr>
      </w:pPr>
      <w:r w:rsidRPr="004B00C0">
        <w:rPr>
          <w:rFonts w:eastAsia="Calibri"/>
          <w:sz w:val="27"/>
          <w:szCs w:val="27"/>
        </w:rPr>
        <w:t xml:space="preserve">To approve the second </w:t>
      </w:r>
      <w:r w:rsidR="007A3F8C" w:rsidRPr="004B00C0">
        <w:rPr>
          <w:rFonts w:eastAsia="Calibri"/>
          <w:sz w:val="27"/>
          <w:szCs w:val="27"/>
          <w:lang w:val="en-US"/>
        </w:rPr>
        <w:t>phase of the</w:t>
      </w:r>
      <w:r w:rsidR="007A3F8C" w:rsidRPr="004B00C0">
        <w:rPr>
          <w:sz w:val="27"/>
          <w:szCs w:val="27"/>
        </w:rPr>
        <w:t xml:space="preserve"> mid-term draft budget of the School of Magistrates for the period </w:t>
      </w:r>
      <w:r w:rsidR="00BC06BA" w:rsidRPr="004B00C0">
        <w:rPr>
          <w:sz w:val="27"/>
          <w:szCs w:val="27"/>
        </w:rPr>
        <w:t xml:space="preserve">2023-2025, </w:t>
      </w:r>
      <w:r w:rsidR="0041539B" w:rsidRPr="004B00C0">
        <w:rPr>
          <w:rFonts w:eastAsia="Calibri"/>
          <w:sz w:val="27"/>
          <w:szCs w:val="27"/>
          <w:lang w:val="en-US"/>
        </w:rPr>
        <w:t>according to the relation attached to this decision.</w:t>
      </w:r>
    </w:p>
    <w:p w:rsidR="0041539B" w:rsidRPr="004B00C0" w:rsidRDefault="0041539B" w:rsidP="0041539B">
      <w:pPr>
        <w:numPr>
          <w:ilvl w:val="0"/>
          <w:numId w:val="2"/>
        </w:numPr>
        <w:jc w:val="both"/>
        <w:rPr>
          <w:rFonts w:eastAsia="Calibri"/>
          <w:sz w:val="27"/>
          <w:szCs w:val="27"/>
          <w:lang w:val="en-US"/>
        </w:rPr>
      </w:pPr>
      <w:r w:rsidRPr="004B00C0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BC06BA" w:rsidRPr="004B00C0" w:rsidRDefault="00BC06BA" w:rsidP="0041539B">
      <w:pPr>
        <w:pStyle w:val="NoSpacing1"/>
        <w:jc w:val="both"/>
        <w:rPr>
          <w:b/>
          <w:sz w:val="27"/>
          <w:szCs w:val="27"/>
        </w:rPr>
      </w:pPr>
    </w:p>
    <w:p w:rsidR="00BC06BA" w:rsidRPr="004B00C0" w:rsidRDefault="00BC06BA" w:rsidP="00BC06BA">
      <w:pPr>
        <w:jc w:val="center"/>
        <w:rPr>
          <w:b/>
          <w:sz w:val="27"/>
          <w:szCs w:val="27"/>
        </w:rPr>
      </w:pPr>
    </w:p>
    <w:p w:rsidR="00A75F3C" w:rsidRPr="004B00C0" w:rsidRDefault="00A75F3C" w:rsidP="00A75F3C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4B00C0">
        <w:rPr>
          <w:b/>
          <w:sz w:val="27"/>
          <w:szCs w:val="27"/>
          <w:lang w:val="en-US"/>
        </w:rPr>
        <w:t>STEERING COUNCIL</w:t>
      </w:r>
    </w:p>
    <w:p w:rsidR="00BC06BA" w:rsidRPr="004B00C0" w:rsidRDefault="00BC06BA" w:rsidP="00BC06BA">
      <w:pPr>
        <w:rPr>
          <w:b/>
          <w:sz w:val="27"/>
          <w:szCs w:val="27"/>
        </w:rPr>
      </w:pPr>
    </w:p>
    <w:p w:rsidR="00BC06BA" w:rsidRPr="004B00C0" w:rsidRDefault="00BC06BA" w:rsidP="00BC06BA">
      <w:pPr>
        <w:rPr>
          <w:b/>
          <w:sz w:val="27"/>
          <w:szCs w:val="27"/>
        </w:rPr>
      </w:pP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OLSIAN ÇELA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ARBEN RAKIPI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ULSI MANJA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lastRenderedPageBreak/>
        <w:t>ADEA PIRDENI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AURELA ANASTASI</w:t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NAUREDA LLAGAMI</w:t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ALFRED BALLA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ODISE MOÇKA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MAKSIM HAXHIA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MARIANA SEMINI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SOKOL BERBERI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ARTAN HAJDARI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spacing w:line="480" w:lineRule="auto"/>
        <w:jc w:val="center"/>
        <w:rPr>
          <w:b/>
          <w:bCs/>
          <w:sz w:val="27"/>
          <w:szCs w:val="27"/>
        </w:rPr>
      </w:pPr>
      <w:r w:rsidRPr="004B00C0">
        <w:rPr>
          <w:b/>
          <w:bCs/>
          <w:sz w:val="27"/>
          <w:szCs w:val="27"/>
        </w:rPr>
        <w:t>DASHAMIR KORE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jc w:val="center"/>
        <w:rPr>
          <w:rFonts w:eastAsia="Times New Roman"/>
          <w:b/>
          <w:sz w:val="27"/>
          <w:szCs w:val="27"/>
        </w:rPr>
      </w:pPr>
      <w:r w:rsidRPr="004B00C0">
        <w:rPr>
          <w:b/>
          <w:bCs/>
          <w:sz w:val="27"/>
          <w:szCs w:val="27"/>
        </w:rPr>
        <w:t>INA YZELLARI</w:t>
      </w:r>
      <w:r w:rsidRPr="004B00C0">
        <w:rPr>
          <w:b/>
          <w:bCs/>
          <w:sz w:val="27"/>
          <w:szCs w:val="27"/>
        </w:rPr>
        <w:tab/>
      </w:r>
      <w:r w:rsidRPr="004B00C0">
        <w:rPr>
          <w:b/>
          <w:bCs/>
          <w:sz w:val="27"/>
          <w:szCs w:val="27"/>
        </w:rPr>
        <w:tab/>
        <w:t>_____________________</w:t>
      </w:r>
    </w:p>
    <w:p w:rsidR="00BC06BA" w:rsidRPr="004B00C0" w:rsidRDefault="00BC06BA" w:rsidP="00BC06BA">
      <w:pPr>
        <w:jc w:val="center"/>
        <w:rPr>
          <w:rFonts w:eastAsia="Times New Roman"/>
          <w:b/>
          <w:sz w:val="27"/>
          <w:szCs w:val="27"/>
        </w:rPr>
      </w:pPr>
    </w:p>
    <w:p w:rsidR="00BC06BA" w:rsidRPr="004B00C0" w:rsidRDefault="00BC06BA" w:rsidP="00BC06BA">
      <w:pPr>
        <w:ind w:left="2880" w:firstLine="720"/>
        <w:jc w:val="center"/>
        <w:rPr>
          <w:b/>
          <w:sz w:val="27"/>
          <w:szCs w:val="27"/>
        </w:rPr>
      </w:pPr>
    </w:p>
    <w:p w:rsidR="00BC06BA" w:rsidRPr="004B00C0" w:rsidRDefault="00BC06BA" w:rsidP="00BC06BA">
      <w:pPr>
        <w:ind w:left="2880" w:firstLine="720"/>
        <w:jc w:val="center"/>
        <w:rPr>
          <w:b/>
          <w:sz w:val="27"/>
          <w:szCs w:val="27"/>
        </w:rPr>
      </w:pPr>
    </w:p>
    <w:p w:rsidR="00BC06BA" w:rsidRPr="004B00C0" w:rsidRDefault="00BC06BA" w:rsidP="00BC06BA">
      <w:pPr>
        <w:rPr>
          <w:b/>
          <w:sz w:val="27"/>
          <w:szCs w:val="27"/>
        </w:rPr>
      </w:pPr>
    </w:p>
    <w:p w:rsidR="00BC06BA" w:rsidRPr="004B00C0" w:rsidRDefault="00BC06BA" w:rsidP="00BC06BA">
      <w:pPr>
        <w:rPr>
          <w:b/>
          <w:sz w:val="27"/>
          <w:szCs w:val="27"/>
        </w:rPr>
      </w:pPr>
    </w:p>
    <w:p w:rsidR="00BC06BA" w:rsidRPr="004B00C0" w:rsidRDefault="00BC06BA" w:rsidP="00BC06BA">
      <w:pPr>
        <w:rPr>
          <w:sz w:val="27"/>
          <w:szCs w:val="27"/>
        </w:rPr>
      </w:pPr>
    </w:p>
    <w:p w:rsidR="00BC06BA" w:rsidRPr="004B00C0" w:rsidRDefault="00BC06BA" w:rsidP="00BC06BA">
      <w:pPr>
        <w:rPr>
          <w:sz w:val="27"/>
          <w:szCs w:val="27"/>
        </w:rPr>
      </w:pPr>
    </w:p>
    <w:p w:rsidR="006F6DE7" w:rsidRPr="004B00C0" w:rsidRDefault="00831D15">
      <w:pPr>
        <w:rPr>
          <w:sz w:val="27"/>
          <w:szCs w:val="27"/>
        </w:rPr>
      </w:pPr>
    </w:p>
    <w:sectPr w:rsidR="006F6DE7" w:rsidRPr="004B00C0" w:rsidSect="000E7146">
      <w:footerReference w:type="default" r:id="rId8"/>
      <w:pgSz w:w="12240" w:h="15840"/>
      <w:pgMar w:top="5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D15" w:rsidRDefault="00831D15" w:rsidP="00C47C1D">
      <w:r>
        <w:separator/>
      </w:r>
    </w:p>
  </w:endnote>
  <w:endnote w:type="continuationSeparator" w:id="0">
    <w:p w:rsidR="00831D15" w:rsidRDefault="00831D15" w:rsidP="00C47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146" w:rsidRPr="00BC08E4" w:rsidRDefault="00831D15" w:rsidP="000E7146">
    <w:pPr>
      <w:tabs>
        <w:tab w:val="left" w:pos="705"/>
        <w:tab w:val="center" w:pos="4419"/>
      </w:tabs>
      <w:rPr>
        <w:sz w:val="18"/>
        <w:szCs w:val="18"/>
      </w:rPr>
    </w:pPr>
    <w:bookmarkStart w:id="2" w:name="OLE_LINK10"/>
    <w:bookmarkStart w:id="3" w:name="OLE_LINK11"/>
    <w:bookmarkStart w:id="4" w:name="OLE_LINK12"/>
  </w:p>
  <w:p w:rsidR="000E7146" w:rsidRPr="00BC08E4" w:rsidRDefault="00C63FEF" w:rsidP="000E714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rPr>
        <w:sz w:val="18"/>
        <w:szCs w:val="18"/>
      </w:rPr>
    </w:pPr>
    <w:r w:rsidRPr="00C63FEF">
      <w:rPr>
        <w:noProof/>
        <w:lang w:val="en-US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1025" type="#_x0000_t32" style="position:absolute;margin-left:9.75pt;margin-top:5.75pt;width:450.7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"/>
      </w:pict>
    </w:r>
    <w:r w:rsidR="00BC06BA" w:rsidRPr="00BC08E4">
      <w:rPr>
        <w:sz w:val="18"/>
        <w:szCs w:val="18"/>
      </w:rPr>
      <w:t xml:space="preserve">                       </w:t>
    </w:r>
  </w:p>
  <w:p w:rsidR="000E7146" w:rsidRPr="006C37D0" w:rsidRDefault="00BC06BA" w:rsidP="000E714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sz w:val="18"/>
        <w:szCs w:val="18"/>
      </w:rPr>
      <w:t xml:space="preserve">Tel: (04) </w:t>
    </w:r>
    <w:r w:rsidRPr="006C37D0">
      <w:rPr>
        <w:bCs/>
        <w:sz w:val="18"/>
        <w:szCs w:val="18"/>
      </w:rPr>
      <w:t>2468825 / 134</w:t>
    </w:r>
    <w:r w:rsidRPr="006C37D0">
      <w:rPr>
        <w:sz w:val="18"/>
        <w:szCs w:val="18"/>
      </w:rPr>
      <w:t>, Rr. e  “Ana Komnena”, Godina “Poli i Drejtësisë”, Tiranë.</w:t>
    </w:r>
  </w:p>
  <w:p w:rsidR="000E7146" w:rsidRPr="006C37D0" w:rsidRDefault="00BC06BA" w:rsidP="000E7146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18"/>
        <w:szCs w:val="18"/>
      </w:rPr>
    </w:pPr>
    <w:r w:rsidRPr="006C37D0">
      <w:rPr>
        <w:color w:val="000000"/>
        <w:sz w:val="18"/>
        <w:szCs w:val="18"/>
      </w:rPr>
      <w:t xml:space="preserve">E-mail: </w:t>
    </w:r>
    <w:hyperlink r:id="rId1" w:history="1">
      <w:r w:rsidRPr="006C37D0">
        <w:rPr>
          <w:rStyle w:val="Hyperlink"/>
          <w:sz w:val="18"/>
          <w:szCs w:val="18"/>
        </w:rPr>
        <w:t>info@magjistratura.edu.al</w:t>
      </w:r>
    </w:hyperlink>
    <w:r w:rsidRPr="006C37D0">
      <w:rPr>
        <w:color w:val="000000"/>
        <w:sz w:val="18"/>
        <w:szCs w:val="18"/>
      </w:rPr>
      <w:t xml:space="preserve">; </w:t>
    </w:r>
    <w:hyperlink r:id="rId2" w:history="1">
      <w:r w:rsidRPr="0033779A">
        <w:rPr>
          <w:rStyle w:val="Hyperlink"/>
          <w:sz w:val="18"/>
          <w:szCs w:val="18"/>
        </w:rPr>
        <w:t>www.magjistratura.edu.al</w:t>
      </w:r>
    </w:hyperlink>
  </w:p>
  <w:bookmarkEnd w:id="2"/>
  <w:bookmarkEnd w:id="3"/>
  <w:bookmarkEnd w:id="4"/>
  <w:p w:rsidR="000E7146" w:rsidRDefault="00831D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D15" w:rsidRDefault="00831D15" w:rsidP="00C47C1D">
      <w:r>
        <w:separator/>
      </w:r>
    </w:p>
  </w:footnote>
  <w:footnote w:type="continuationSeparator" w:id="0">
    <w:p w:rsidR="00831D15" w:rsidRDefault="00831D15" w:rsidP="00C47C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6E1F08"/>
    <w:multiLevelType w:val="hybridMultilevel"/>
    <w:tmpl w:val="66E030E2"/>
    <w:lvl w:ilvl="0" w:tplc="1F5C55D8">
      <w:start w:val="1"/>
      <w:numFmt w:val="decimal"/>
      <w:lvlText w:val="%1."/>
      <w:lvlJc w:val="left"/>
      <w:pPr>
        <w:ind w:left="1451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1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BC06BA"/>
    <w:rsid w:val="00005DC6"/>
    <w:rsid w:val="002C2E3A"/>
    <w:rsid w:val="002F0BB2"/>
    <w:rsid w:val="0030717C"/>
    <w:rsid w:val="0032391B"/>
    <w:rsid w:val="00365316"/>
    <w:rsid w:val="00385340"/>
    <w:rsid w:val="0041539B"/>
    <w:rsid w:val="004B00C0"/>
    <w:rsid w:val="005717E7"/>
    <w:rsid w:val="00671930"/>
    <w:rsid w:val="00691CA1"/>
    <w:rsid w:val="006B1A97"/>
    <w:rsid w:val="006C5B00"/>
    <w:rsid w:val="007A3F8C"/>
    <w:rsid w:val="007B6AE8"/>
    <w:rsid w:val="00831D15"/>
    <w:rsid w:val="008C6E99"/>
    <w:rsid w:val="008D452E"/>
    <w:rsid w:val="008F7E1E"/>
    <w:rsid w:val="00937F19"/>
    <w:rsid w:val="009B0E3A"/>
    <w:rsid w:val="00A75F3C"/>
    <w:rsid w:val="00AD61E2"/>
    <w:rsid w:val="00B20D78"/>
    <w:rsid w:val="00B3561D"/>
    <w:rsid w:val="00B637B7"/>
    <w:rsid w:val="00BA2576"/>
    <w:rsid w:val="00BC06BA"/>
    <w:rsid w:val="00BC40A9"/>
    <w:rsid w:val="00C47C1D"/>
    <w:rsid w:val="00C63FEF"/>
    <w:rsid w:val="00C91B05"/>
    <w:rsid w:val="00CE749E"/>
    <w:rsid w:val="00CF3909"/>
    <w:rsid w:val="00D62EC3"/>
    <w:rsid w:val="00DF279A"/>
    <w:rsid w:val="00E100A5"/>
    <w:rsid w:val="00E22652"/>
    <w:rsid w:val="00EA11EE"/>
    <w:rsid w:val="00F140D8"/>
    <w:rsid w:val="00FA5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6B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BC0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C06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06BA"/>
    <w:rPr>
      <w:rFonts w:ascii="Times New Roman" w:eastAsia="MS Mincho" w:hAnsi="Times New Roman" w:cs="Times New Roman"/>
      <w:sz w:val="24"/>
      <w:szCs w:val="24"/>
      <w:lang w:val="sq-AL"/>
    </w:rPr>
  </w:style>
  <w:style w:type="character" w:styleId="Hyperlink">
    <w:name w:val="Hyperlink"/>
    <w:rsid w:val="00BC06B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6BA"/>
    <w:rPr>
      <w:rFonts w:ascii="Tahoma" w:eastAsia="MS Mincho" w:hAnsi="Tahoma" w:cs="Tahoma"/>
      <w:sz w:val="16"/>
      <w:szCs w:val="16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18</cp:revision>
  <dcterms:created xsi:type="dcterms:W3CDTF">2024-02-08T10:06:00Z</dcterms:created>
  <dcterms:modified xsi:type="dcterms:W3CDTF">2024-02-08T13:33:00Z</dcterms:modified>
</cp:coreProperties>
</file>