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AA8" w:rsidRPr="002E738D" w:rsidRDefault="00834AA8" w:rsidP="00834AA8">
      <w:pPr>
        <w:rPr>
          <w:b/>
          <w:sz w:val="22"/>
        </w:rPr>
      </w:pPr>
      <w:bookmarkStart w:id="0" w:name="_Hlk115173932"/>
    </w:p>
    <w:bookmarkEnd w:id="0"/>
    <w:p w:rsidR="00545A36" w:rsidRPr="002E738D" w:rsidRDefault="00545A36" w:rsidP="00545A36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2E738D">
        <w:rPr>
          <w:rFonts w:ascii="Times New Roman" w:hAnsi="Times New Roman"/>
          <w:b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-15240</wp:posOffset>
            </wp:positionH>
            <wp:positionV relativeFrom="paragraph">
              <wp:posOffset>158750</wp:posOffset>
            </wp:positionV>
            <wp:extent cx="5917565" cy="736600"/>
            <wp:effectExtent l="19050" t="0" r="6985" b="0"/>
            <wp:wrapSquare wrapText="bothSides"/>
            <wp:docPr id="7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E738D">
        <w:rPr>
          <w:rFonts w:ascii="Times New Roman" w:hAnsi="Times New Roman"/>
          <w:b/>
          <w:sz w:val="27"/>
          <w:szCs w:val="27"/>
        </w:rPr>
        <w:t>REPUBLIC OF ALBANIA</w:t>
      </w:r>
    </w:p>
    <w:p w:rsidR="00545A36" w:rsidRPr="002E738D" w:rsidRDefault="00545A36" w:rsidP="00545A36">
      <w:pPr>
        <w:pStyle w:val="NoSpacing"/>
        <w:jc w:val="center"/>
        <w:rPr>
          <w:rFonts w:ascii="Times New Roman" w:hAnsi="Times New Roman"/>
          <w:b/>
          <w:sz w:val="27"/>
          <w:szCs w:val="27"/>
        </w:rPr>
      </w:pPr>
      <w:r w:rsidRPr="002E738D">
        <w:rPr>
          <w:rFonts w:ascii="Times New Roman" w:hAnsi="Times New Roman"/>
          <w:b/>
          <w:sz w:val="27"/>
          <w:szCs w:val="27"/>
        </w:rPr>
        <w:t>THE SCHOOL OF MAGISTRATES</w:t>
      </w:r>
    </w:p>
    <w:p w:rsidR="00834AA8" w:rsidRPr="002E738D" w:rsidRDefault="00545A36" w:rsidP="00545A36">
      <w:pPr>
        <w:spacing w:line="360" w:lineRule="auto"/>
        <w:jc w:val="center"/>
        <w:rPr>
          <w:b/>
          <w:i/>
          <w:sz w:val="22"/>
        </w:rPr>
      </w:pPr>
      <w:r w:rsidRPr="002E738D">
        <w:rPr>
          <w:b/>
          <w:sz w:val="27"/>
          <w:szCs w:val="27"/>
          <w:lang w:val="en-US"/>
        </w:rPr>
        <w:t>STEERING COUNCIL</w:t>
      </w:r>
    </w:p>
    <w:p w:rsidR="003719D9" w:rsidRPr="002E738D" w:rsidRDefault="003719D9" w:rsidP="00834AA8">
      <w:pPr>
        <w:spacing w:line="360" w:lineRule="auto"/>
        <w:jc w:val="center"/>
        <w:rPr>
          <w:b/>
          <w:sz w:val="28"/>
        </w:rPr>
      </w:pPr>
    </w:p>
    <w:p w:rsidR="003719D9" w:rsidRPr="002E738D" w:rsidRDefault="003719D9" w:rsidP="00834AA8">
      <w:pPr>
        <w:spacing w:line="360" w:lineRule="auto"/>
        <w:jc w:val="center"/>
        <w:rPr>
          <w:b/>
          <w:sz w:val="28"/>
        </w:rPr>
      </w:pPr>
    </w:p>
    <w:p w:rsidR="003719D9" w:rsidRPr="002E738D" w:rsidRDefault="003719D9" w:rsidP="00834AA8">
      <w:pPr>
        <w:spacing w:line="360" w:lineRule="auto"/>
        <w:jc w:val="center"/>
        <w:rPr>
          <w:b/>
          <w:sz w:val="28"/>
        </w:rPr>
      </w:pPr>
    </w:p>
    <w:p w:rsidR="00704C0C" w:rsidRPr="002E738D" w:rsidRDefault="00704C0C" w:rsidP="00704C0C">
      <w:pPr>
        <w:spacing w:line="360" w:lineRule="auto"/>
        <w:jc w:val="center"/>
        <w:rPr>
          <w:b/>
          <w:sz w:val="27"/>
          <w:szCs w:val="27"/>
          <w:lang w:val="en-US"/>
        </w:rPr>
      </w:pPr>
      <w:r w:rsidRPr="002E738D">
        <w:rPr>
          <w:b/>
          <w:sz w:val="27"/>
          <w:szCs w:val="27"/>
          <w:lang w:val="en-US"/>
        </w:rPr>
        <w:t xml:space="preserve">DECISION </w:t>
      </w:r>
    </w:p>
    <w:p w:rsidR="00834AA8" w:rsidRPr="002E738D" w:rsidRDefault="00704C0C" w:rsidP="00834AA8">
      <w:pPr>
        <w:spacing w:line="360" w:lineRule="auto"/>
        <w:jc w:val="center"/>
        <w:rPr>
          <w:b/>
          <w:sz w:val="27"/>
          <w:szCs w:val="27"/>
        </w:rPr>
      </w:pPr>
      <w:r w:rsidRPr="002E738D">
        <w:rPr>
          <w:b/>
          <w:sz w:val="27"/>
          <w:szCs w:val="27"/>
        </w:rPr>
        <w:t>No</w:t>
      </w:r>
      <w:r w:rsidR="00834AA8" w:rsidRPr="002E738D">
        <w:rPr>
          <w:b/>
          <w:sz w:val="27"/>
          <w:szCs w:val="27"/>
        </w:rPr>
        <w:t>. 33</w:t>
      </w:r>
      <w:r w:rsidRPr="002E738D">
        <w:rPr>
          <w:b/>
          <w:sz w:val="27"/>
          <w:szCs w:val="27"/>
        </w:rPr>
        <w:t>,  date</w:t>
      </w:r>
      <w:r w:rsidR="00834AA8" w:rsidRPr="002E738D">
        <w:rPr>
          <w:b/>
          <w:sz w:val="27"/>
          <w:szCs w:val="27"/>
        </w:rPr>
        <w:t xml:space="preserve"> 17.10.2022</w:t>
      </w:r>
    </w:p>
    <w:p w:rsidR="00834AA8" w:rsidRPr="002E738D" w:rsidRDefault="00834AA8" w:rsidP="00834AA8">
      <w:pPr>
        <w:spacing w:line="360" w:lineRule="auto"/>
        <w:jc w:val="center"/>
        <w:rPr>
          <w:b/>
          <w:sz w:val="27"/>
          <w:szCs w:val="27"/>
        </w:rPr>
      </w:pPr>
    </w:p>
    <w:p w:rsidR="00834AA8" w:rsidRPr="002E738D" w:rsidRDefault="00280518" w:rsidP="00280518">
      <w:pPr>
        <w:spacing w:line="360" w:lineRule="auto"/>
        <w:jc w:val="center"/>
        <w:rPr>
          <w:b/>
          <w:sz w:val="27"/>
          <w:szCs w:val="27"/>
        </w:rPr>
      </w:pPr>
      <w:r w:rsidRPr="002E738D">
        <w:rPr>
          <w:b/>
          <w:sz w:val="27"/>
          <w:szCs w:val="27"/>
        </w:rPr>
        <w:t>ON THE INTERRUPTION OF WORK RELATIONS WITH THE SCHOOL OF MAGISTRATES FOR A PERIOD OF 5 YEARS</w:t>
      </w:r>
    </w:p>
    <w:p w:rsidR="00704C0C" w:rsidRPr="002E738D" w:rsidRDefault="00704C0C" w:rsidP="00704C0C">
      <w:pPr>
        <w:jc w:val="both"/>
        <w:rPr>
          <w:sz w:val="27"/>
          <w:szCs w:val="27"/>
        </w:rPr>
      </w:pPr>
    </w:p>
    <w:p w:rsidR="00280518" w:rsidRPr="002E738D" w:rsidRDefault="00280518" w:rsidP="00704C0C">
      <w:pPr>
        <w:jc w:val="both"/>
        <w:rPr>
          <w:sz w:val="27"/>
          <w:szCs w:val="27"/>
        </w:rPr>
      </w:pPr>
    </w:p>
    <w:p w:rsidR="00C85843" w:rsidRPr="002E738D" w:rsidRDefault="002E1DAF" w:rsidP="00C85843">
      <w:pPr>
        <w:jc w:val="both"/>
        <w:rPr>
          <w:sz w:val="27"/>
          <w:szCs w:val="27"/>
          <w:lang w:val="en-US"/>
        </w:rPr>
      </w:pPr>
      <w:r w:rsidRPr="002E738D">
        <w:rPr>
          <w:sz w:val="27"/>
          <w:szCs w:val="27"/>
        </w:rPr>
        <w:t>Based on Article</w:t>
      </w:r>
      <w:r w:rsidR="008149C6" w:rsidRPr="002E738D">
        <w:rPr>
          <w:sz w:val="27"/>
          <w:szCs w:val="27"/>
        </w:rPr>
        <w:t xml:space="preserve"> 101, point</w:t>
      </w:r>
      <w:r w:rsidR="00834AA8" w:rsidRPr="002E738D">
        <w:rPr>
          <w:sz w:val="27"/>
          <w:szCs w:val="27"/>
        </w:rPr>
        <w:t xml:space="preserve"> 4, </w:t>
      </w:r>
      <w:r w:rsidR="008149C6" w:rsidRPr="002E738D">
        <w:rPr>
          <w:sz w:val="27"/>
          <w:szCs w:val="27"/>
        </w:rPr>
        <w:t>on Article 102, point</w:t>
      </w:r>
      <w:r w:rsidR="00834AA8" w:rsidRPr="002E738D">
        <w:rPr>
          <w:sz w:val="27"/>
          <w:szCs w:val="27"/>
        </w:rPr>
        <w:t xml:space="preserve"> 5, </w:t>
      </w:r>
      <w:r w:rsidR="00F61D53" w:rsidRPr="002E738D">
        <w:rPr>
          <w:sz w:val="27"/>
          <w:szCs w:val="27"/>
        </w:rPr>
        <w:t xml:space="preserve">on Article </w:t>
      </w:r>
      <w:r w:rsidR="00834AA8" w:rsidRPr="002E738D">
        <w:rPr>
          <w:sz w:val="27"/>
          <w:szCs w:val="27"/>
        </w:rPr>
        <w:t xml:space="preserve"> 247, </w:t>
      </w:r>
      <w:r w:rsidR="006274FC" w:rsidRPr="002E738D">
        <w:rPr>
          <w:sz w:val="27"/>
          <w:szCs w:val="27"/>
        </w:rPr>
        <w:t>and on Article</w:t>
      </w:r>
      <w:r w:rsidR="00834AA8" w:rsidRPr="002E738D">
        <w:rPr>
          <w:sz w:val="27"/>
          <w:szCs w:val="27"/>
        </w:rPr>
        <w:t xml:space="preserve"> 248</w:t>
      </w:r>
      <w:r w:rsidR="00710FCD" w:rsidRPr="002E738D">
        <w:rPr>
          <w:sz w:val="27"/>
          <w:szCs w:val="27"/>
        </w:rPr>
        <w:t xml:space="preserve">,  of  law no. 115/2016, </w:t>
      </w:r>
      <w:r w:rsidR="00710FCD" w:rsidRPr="002E738D">
        <w:rPr>
          <w:i/>
          <w:sz w:val="27"/>
          <w:szCs w:val="27"/>
        </w:rPr>
        <w:t>on the organs of the management of the system of justice</w:t>
      </w:r>
      <w:r w:rsidR="00834AA8" w:rsidRPr="002E738D">
        <w:rPr>
          <w:sz w:val="27"/>
          <w:szCs w:val="27"/>
        </w:rPr>
        <w:t xml:space="preserve">, </w:t>
      </w:r>
      <w:r w:rsidR="001F54E4" w:rsidRPr="002E738D">
        <w:rPr>
          <w:sz w:val="27"/>
          <w:szCs w:val="27"/>
        </w:rPr>
        <w:t>as well as on the publication of the Official Journal no. 134, date</w:t>
      </w:r>
      <w:r w:rsidR="00834AA8" w:rsidRPr="002E738D">
        <w:rPr>
          <w:sz w:val="27"/>
          <w:szCs w:val="27"/>
        </w:rPr>
        <w:t xml:space="preserve"> 12.10.2022, </w:t>
      </w:r>
      <w:r w:rsidR="001C7442" w:rsidRPr="002E738D">
        <w:rPr>
          <w:sz w:val="27"/>
          <w:szCs w:val="27"/>
        </w:rPr>
        <w:t>of the Decision of the Assembly of Albania no. 78, date</w:t>
      </w:r>
      <w:r w:rsidR="00834AA8" w:rsidRPr="002E738D">
        <w:rPr>
          <w:sz w:val="27"/>
          <w:szCs w:val="27"/>
        </w:rPr>
        <w:t xml:space="preserve"> 3.10.2022</w:t>
      </w:r>
      <w:r w:rsidR="001C7442" w:rsidRPr="002E738D">
        <w:rPr>
          <w:sz w:val="27"/>
          <w:szCs w:val="27"/>
        </w:rPr>
        <w:t xml:space="preserve">, </w:t>
      </w:r>
      <w:r w:rsidR="00834AA8" w:rsidRPr="002E738D">
        <w:rPr>
          <w:sz w:val="27"/>
          <w:szCs w:val="27"/>
        </w:rPr>
        <w:t xml:space="preserve"> </w:t>
      </w:r>
      <w:bookmarkStart w:id="1" w:name="_Hlk116902722"/>
      <w:r w:rsidR="00FB14E6" w:rsidRPr="002E738D">
        <w:rPr>
          <w:i/>
          <w:sz w:val="27"/>
          <w:szCs w:val="27"/>
        </w:rPr>
        <w:t>on the election of Mrs.</w:t>
      </w:r>
      <w:r w:rsidR="00834AA8" w:rsidRPr="002E738D">
        <w:rPr>
          <w:i/>
          <w:sz w:val="27"/>
          <w:szCs w:val="27"/>
        </w:rPr>
        <w:t xml:space="preserve"> Arta Mandro, </w:t>
      </w:r>
      <w:r w:rsidR="00115961" w:rsidRPr="002E738D">
        <w:rPr>
          <w:i/>
          <w:sz w:val="27"/>
          <w:szCs w:val="27"/>
        </w:rPr>
        <w:t>member of the High Prosecutorial Council by the troop of lecturers of faculties of law and of the School of Magistrates, according to</w:t>
      </w:r>
      <w:bookmarkEnd w:id="1"/>
      <w:r w:rsidR="00115961" w:rsidRPr="002E738D">
        <w:rPr>
          <w:sz w:val="27"/>
          <w:szCs w:val="27"/>
        </w:rPr>
        <w:t xml:space="preserve"> </w:t>
      </w:r>
      <w:r w:rsidR="00115961" w:rsidRPr="002E738D">
        <w:rPr>
          <w:i/>
          <w:sz w:val="27"/>
          <w:szCs w:val="27"/>
        </w:rPr>
        <w:t>law no. 115/2016,</w:t>
      </w:r>
      <w:r w:rsidR="00115961" w:rsidRPr="002E738D">
        <w:rPr>
          <w:sz w:val="27"/>
          <w:szCs w:val="27"/>
        </w:rPr>
        <w:t xml:space="preserve"> </w:t>
      </w:r>
      <w:r w:rsidR="00115961" w:rsidRPr="002E738D">
        <w:rPr>
          <w:i/>
          <w:sz w:val="27"/>
          <w:szCs w:val="27"/>
        </w:rPr>
        <w:t>on the organs of the management of the system of justice</w:t>
      </w:r>
      <w:r w:rsidR="00834AA8" w:rsidRPr="002E738D">
        <w:rPr>
          <w:sz w:val="27"/>
          <w:szCs w:val="27"/>
        </w:rPr>
        <w:t xml:space="preserve">, </w:t>
      </w:r>
      <w:r w:rsidR="00C85843" w:rsidRPr="002E738D">
        <w:rPr>
          <w:sz w:val="27"/>
          <w:szCs w:val="27"/>
          <w:lang w:val="en-US"/>
        </w:rPr>
        <w:t>the Steering Council of the School of Magistrates, decided:</w:t>
      </w:r>
    </w:p>
    <w:p w:rsidR="00C85843" w:rsidRPr="002E738D" w:rsidRDefault="00C85843" w:rsidP="00C85843">
      <w:pPr>
        <w:jc w:val="both"/>
        <w:rPr>
          <w:sz w:val="27"/>
          <w:szCs w:val="27"/>
          <w:lang w:val="en-US"/>
        </w:rPr>
      </w:pPr>
    </w:p>
    <w:p w:rsidR="00834AA8" w:rsidRPr="002E738D" w:rsidRDefault="00D83F62" w:rsidP="00C85843">
      <w:pPr>
        <w:jc w:val="both"/>
        <w:rPr>
          <w:b/>
          <w:sz w:val="27"/>
          <w:szCs w:val="27"/>
        </w:rPr>
      </w:pPr>
      <w:r w:rsidRPr="002E738D">
        <w:rPr>
          <w:sz w:val="27"/>
          <w:szCs w:val="27"/>
          <w:lang w:val="en-US"/>
        </w:rPr>
        <w:t>The termination of work relations of Mrs.</w:t>
      </w:r>
      <w:r w:rsidR="00834AA8" w:rsidRPr="002E738D">
        <w:rPr>
          <w:bCs/>
          <w:sz w:val="27"/>
          <w:szCs w:val="27"/>
        </w:rPr>
        <w:t xml:space="preserve"> A.M, </w:t>
      </w:r>
      <w:r w:rsidR="00535E19" w:rsidRPr="002E738D">
        <w:rPr>
          <w:bCs/>
          <w:sz w:val="27"/>
          <w:szCs w:val="27"/>
        </w:rPr>
        <w:t>full – time lecturer in the Department of Continuous Formation, because she is elected member of the High Prosecutorial Council. Based on Article 102, point</w:t>
      </w:r>
      <w:r w:rsidR="00834AA8" w:rsidRPr="002E738D">
        <w:rPr>
          <w:bCs/>
          <w:sz w:val="27"/>
          <w:szCs w:val="27"/>
        </w:rPr>
        <w:t xml:space="preserve"> 5, </w:t>
      </w:r>
      <w:r w:rsidR="0045560D" w:rsidRPr="002E738D">
        <w:rPr>
          <w:sz w:val="27"/>
          <w:szCs w:val="27"/>
        </w:rPr>
        <w:t xml:space="preserve">of  law no. 115/2016, </w:t>
      </w:r>
      <w:r w:rsidR="0045560D" w:rsidRPr="002E738D">
        <w:rPr>
          <w:i/>
          <w:sz w:val="27"/>
          <w:szCs w:val="27"/>
        </w:rPr>
        <w:t>on the organs of the management of the system of justice</w:t>
      </w:r>
      <w:r w:rsidR="00834AA8" w:rsidRPr="002E738D">
        <w:rPr>
          <w:bCs/>
          <w:sz w:val="27"/>
          <w:szCs w:val="27"/>
        </w:rPr>
        <w:t xml:space="preserve">, </w:t>
      </w:r>
      <w:r w:rsidR="00E53C36" w:rsidRPr="002E738D">
        <w:rPr>
          <w:bCs/>
          <w:sz w:val="27"/>
          <w:szCs w:val="27"/>
        </w:rPr>
        <w:t>she enjoys the right of returning to work after the after the end of the 5 year mandate as member of the High Prosecutorial Council</w:t>
      </w:r>
      <w:r w:rsidR="00834AA8" w:rsidRPr="002E738D">
        <w:rPr>
          <w:bCs/>
          <w:sz w:val="27"/>
          <w:szCs w:val="27"/>
        </w:rPr>
        <w:t>;</w:t>
      </w:r>
      <w:r w:rsidR="002544AD" w:rsidRPr="002E738D">
        <w:rPr>
          <w:bCs/>
          <w:sz w:val="27"/>
          <w:szCs w:val="27"/>
        </w:rPr>
        <w:t xml:space="preserve"> </w:t>
      </w:r>
    </w:p>
    <w:p w:rsidR="00834AA8" w:rsidRPr="002E738D" w:rsidRDefault="000B1C0A" w:rsidP="00834AA8">
      <w:pPr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2E738D">
        <w:rPr>
          <w:sz w:val="27"/>
          <w:szCs w:val="27"/>
        </w:rPr>
        <w:t xml:space="preserve">The termination of financial relations for a 5 year period of time, starting from </w:t>
      </w:r>
      <w:r w:rsidR="00834AA8" w:rsidRPr="002E738D">
        <w:rPr>
          <w:sz w:val="27"/>
          <w:szCs w:val="27"/>
        </w:rPr>
        <w:t xml:space="preserve">14 </w:t>
      </w:r>
      <w:r w:rsidRPr="002E738D">
        <w:rPr>
          <w:sz w:val="27"/>
          <w:szCs w:val="27"/>
        </w:rPr>
        <w:t xml:space="preserve">October,  </w:t>
      </w:r>
      <w:r w:rsidR="00834AA8" w:rsidRPr="002E738D">
        <w:rPr>
          <w:sz w:val="27"/>
          <w:szCs w:val="27"/>
        </w:rPr>
        <w:t>2022;</w:t>
      </w:r>
    </w:p>
    <w:p w:rsidR="00834AA8" w:rsidRPr="002E738D" w:rsidRDefault="001C1259" w:rsidP="00834AA8">
      <w:pPr>
        <w:pStyle w:val="NoSpacing1"/>
        <w:numPr>
          <w:ilvl w:val="0"/>
          <w:numId w:val="1"/>
        </w:numPr>
        <w:spacing w:before="240"/>
        <w:jc w:val="both"/>
        <w:rPr>
          <w:sz w:val="27"/>
          <w:szCs w:val="27"/>
          <w:lang w:val="sq-AL"/>
        </w:rPr>
      </w:pPr>
      <w:r w:rsidRPr="002E738D">
        <w:rPr>
          <w:sz w:val="27"/>
          <w:szCs w:val="27"/>
          <w:lang w:val="sq-AL"/>
        </w:rPr>
        <w:t xml:space="preserve">A copy of this decision is sent to the Sector of Finance in the School of Magistrates, and to Mrs.  </w:t>
      </w:r>
      <w:r w:rsidR="00834AA8" w:rsidRPr="002E738D">
        <w:rPr>
          <w:sz w:val="27"/>
          <w:szCs w:val="27"/>
          <w:lang w:val="sq-AL"/>
        </w:rPr>
        <w:t>A.</w:t>
      </w:r>
      <w:bookmarkStart w:id="2" w:name="_GoBack"/>
      <w:bookmarkEnd w:id="2"/>
      <w:r w:rsidR="00834AA8" w:rsidRPr="002E738D">
        <w:rPr>
          <w:sz w:val="27"/>
          <w:szCs w:val="27"/>
          <w:lang w:val="sq-AL"/>
        </w:rPr>
        <w:t>M;</w:t>
      </w:r>
    </w:p>
    <w:p w:rsidR="00834AA8" w:rsidRPr="002E738D" w:rsidRDefault="00834AA8" w:rsidP="00834AA8">
      <w:pPr>
        <w:pStyle w:val="NoSpacing1"/>
        <w:jc w:val="both"/>
        <w:rPr>
          <w:sz w:val="27"/>
          <w:szCs w:val="27"/>
          <w:lang w:val="sq-AL"/>
        </w:rPr>
      </w:pPr>
    </w:p>
    <w:p w:rsidR="006B15C7" w:rsidRPr="002E738D" w:rsidRDefault="006B15C7" w:rsidP="006B15C7">
      <w:pPr>
        <w:pStyle w:val="NoSpacing1"/>
        <w:numPr>
          <w:ilvl w:val="0"/>
          <w:numId w:val="1"/>
        </w:numPr>
        <w:spacing w:after="240"/>
        <w:jc w:val="both"/>
        <w:rPr>
          <w:sz w:val="27"/>
          <w:szCs w:val="27"/>
          <w:lang w:val="sq-AL"/>
        </w:rPr>
      </w:pPr>
      <w:r w:rsidRPr="002E738D">
        <w:rPr>
          <w:sz w:val="27"/>
          <w:szCs w:val="27"/>
        </w:rPr>
        <w:t>This decision comes immediately into force!</w:t>
      </w:r>
    </w:p>
    <w:p w:rsidR="00834AA8" w:rsidRPr="002E738D" w:rsidRDefault="00834AA8" w:rsidP="00834AA8">
      <w:pPr>
        <w:rPr>
          <w:b/>
          <w:sz w:val="27"/>
          <w:szCs w:val="27"/>
        </w:rPr>
      </w:pPr>
    </w:p>
    <w:p w:rsidR="00834AA8" w:rsidRPr="002E738D" w:rsidRDefault="00834AA8" w:rsidP="00834AA8">
      <w:pPr>
        <w:jc w:val="center"/>
        <w:rPr>
          <w:b/>
          <w:sz w:val="27"/>
          <w:szCs w:val="27"/>
        </w:rPr>
      </w:pPr>
    </w:p>
    <w:p w:rsidR="00834AA8" w:rsidRPr="002E738D" w:rsidRDefault="00834AA8" w:rsidP="00834AA8">
      <w:pPr>
        <w:jc w:val="center"/>
        <w:rPr>
          <w:b/>
          <w:sz w:val="27"/>
          <w:szCs w:val="27"/>
        </w:rPr>
      </w:pPr>
    </w:p>
    <w:p w:rsidR="00834AA8" w:rsidRPr="002E738D" w:rsidRDefault="00834AA8" w:rsidP="00834AA8">
      <w:pPr>
        <w:jc w:val="center"/>
        <w:rPr>
          <w:b/>
          <w:sz w:val="27"/>
          <w:szCs w:val="27"/>
        </w:rPr>
      </w:pPr>
    </w:p>
    <w:p w:rsidR="00834AA8" w:rsidRPr="002E738D" w:rsidRDefault="00834AA8" w:rsidP="00834AA8">
      <w:pPr>
        <w:jc w:val="center"/>
        <w:rPr>
          <w:b/>
          <w:sz w:val="27"/>
          <w:szCs w:val="27"/>
        </w:rPr>
      </w:pPr>
    </w:p>
    <w:p w:rsidR="00834AA8" w:rsidRPr="002E738D" w:rsidRDefault="00834AA8" w:rsidP="00834AA8">
      <w:pPr>
        <w:jc w:val="center"/>
        <w:rPr>
          <w:b/>
          <w:sz w:val="27"/>
          <w:szCs w:val="27"/>
        </w:rPr>
      </w:pPr>
    </w:p>
    <w:p w:rsidR="00834AA8" w:rsidRPr="002E738D" w:rsidRDefault="00834AA8" w:rsidP="00834AA8">
      <w:pPr>
        <w:jc w:val="center"/>
        <w:rPr>
          <w:b/>
          <w:sz w:val="27"/>
          <w:szCs w:val="27"/>
        </w:rPr>
      </w:pPr>
    </w:p>
    <w:p w:rsidR="00834AA8" w:rsidRPr="002E738D" w:rsidRDefault="00834AA8" w:rsidP="00834AA8">
      <w:pPr>
        <w:jc w:val="center"/>
        <w:rPr>
          <w:b/>
          <w:sz w:val="27"/>
          <w:szCs w:val="27"/>
        </w:rPr>
      </w:pPr>
      <w:r w:rsidRPr="002E738D">
        <w:rPr>
          <w:b/>
          <w:sz w:val="27"/>
          <w:szCs w:val="27"/>
        </w:rPr>
        <w:t xml:space="preserve">  </w:t>
      </w:r>
    </w:p>
    <w:p w:rsidR="006B15C7" w:rsidRPr="002E738D" w:rsidRDefault="006B15C7" w:rsidP="006B15C7">
      <w:pPr>
        <w:spacing w:line="360" w:lineRule="auto"/>
        <w:jc w:val="center"/>
        <w:rPr>
          <w:b/>
          <w:i/>
          <w:sz w:val="22"/>
        </w:rPr>
      </w:pPr>
      <w:r w:rsidRPr="002E738D">
        <w:rPr>
          <w:b/>
          <w:sz w:val="27"/>
          <w:szCs w:val="27"/>
          <w:lang w:val="en-US"/>
        </w:rPr>
        <w:t>STEERING COUNCIL</w:t>
      </w:r>
    </w:p>
    <w:p w:rsidR="00834AA8" w:rsidRPr="002E738D" w:rsidRDefault="00834AA8" w:rsidP="00834AA8">
      <w:pPr>
        <w:rPr>
          <w:b/>
          <w:sz w:val="27"/>
          <w:szCs w:val="27"/>
        </w:rPr>
      </w:pPr>
    </w:p>
    <w:p w:rsidR="00834AA8" w:rsidRPr="002E738D" w:rsidRDefault="00834AA8" w:rsidP="00834AA8">
      <w:pPr>
        <w:rPr>
          <w:b/>
          <w:sz w:val="27"/>
          <w:szCs w:val="27"/>
        </w:rPr>
      </w:pP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OLSIAN ÇELA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ARBEN RAKIPI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ULSI MANJA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ADEA PIRDENI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NAUREDA LLAGAMI</w:t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ALFRED BALLA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GENTI DOKOLLARI</w:t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ODISE MOÇKA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MAKSIM HAXHIA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AURELA ANASTASI</w:t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ind w:left="1440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 xml:space="preserve">         MARIANA SEMINI</w:t>
      </w:r>
      <w:r w:rsidRPr="002E738D">
        <w:rPr>
          <w:b/>
          <w:bCs/>
          <w:sz w:val="27"/>
          <w:szCs w:val="27"/>
        </w:rPr>
        <w:tab/>
        <w:t xml:space="preserve">         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SOKOL BERBERI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ARTAN HAJDARI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spacing w:line="480" w:lineRule="auto"/>
        <w:jc w:val="center"/>
        <w:rPr>
          <w:b/>
          <w:bCs/>
          <w:sz w:val="27"/>
          <w:szCs w:val="27"/>
        </w:rPr>
      </w:pPr>
      <w:r w:rsidRPr="002E738D">
        <w:rPr>
          <w:b/>
          <w:bCs/>
          <w:sz w:val="27"/>
          <w:szCs w:val="27"/>
        </w:rPr>
        <w:t>DASHAMIR KORE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jc w:val="center"/>
        <w:rPr>
          <w:rFonts w:eastAsia="Times New Roman"/>
          <w:b/>
          <w:sz w:val="27"/>
          <w:szCs w:val="27"/>
        </w:rPr>
      </w:pPr>
      <w:r w:rsidRPr="002E738D">
        <w:rPr>
          <w:b/>
          <w:bCs/>
          <w:sz w:val="27"/>
          <w:szCs w:val="27"/>
        </w:rPr>
        <w:t>INA YZELLARI</w:t>
      </w:r>
      <w:r w:rsidRPr="002E738D">
        <w:rPr>
          <w:b/>
          <w:bCs/>
          <w:sz w:val="27"/>
          <w:szCs w:val="27"/>
        </w:rPr>
        <w:tab/>
      </w:r>
      <w:r w:rsidRPr="002E738D">
        <w:rPr>
          <w:b/>
          <w:bCs/>
          <w:sz w:val="27"/>
          <w:szCs w:val="27"/>
        </w:rPr>
        <w:tab/>
        <w:t>_____________________</w:t>
      </w:r>
    </w:p>
    <w:p w:rsidR="00834AA8" w:rsidRPr="002E738D" w:rsidRDefault="00834AA8" w:rsidP="00834AA8">
      <w:pPr>
        <w:jc w:val="center"/>
        <w:rPr>
          <w:rFonts w:eastAsia="Times New Roman"/>
          <w:b/>
          <w:sz w:val="27"/>
          <w:szCs w:val="27"/>
        </w:rPr>
      </w:pPr>
    </w:p>
    <w:p w:rsidR="00834AA8" w:rsidRPr="002E738D" w:rsidRDefault="00834AA8" w:rsidP="00834AA8">
      <w:pPr>
        <w:rPr>
          <w:sz w:val="27"/>
          <w:szCs w:val="27"/>
        </w:rPr>
      </w:pPr>
    </w:p>
    <w:p w:rsidR="006F6DE7" w:rsidRPr="002E738D" w:rsidRDefault="00946A3E">
      <w:pPr>
        <w:rPr>
          <w:sz w:val="27"/>
          <w:szCs w:val="27"/>
        </w:rPr>
      </w:pPr>
    </w:p>
    <w:sectPr w:rsidR="006F6DE7" w:rsidRPr="002E738D" w:rsidSect="000B57D1">
      <w:footerReference w:type="default" r:id="rId8"/>
      <w:pgSz w:w="12240" w:h="15840"/>
      <w:pgMar w:top="18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A3E" w:rsidRDefault="00946A3E" w:rsidP="008D2BC4">
      <w:r>
        <w:separator/>
      </w:r>
    </w:p>
  </w:endnote>
  <w:endnote w:type="continuationSeparator" w:id="0">
    <w:p w:rsidR="00946A3E" w:rsidRDefault="00946A3E" w:rsidP="008D2B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7D1" w:rsidRPr="002136F4" w:rsidRDefault="0041415B" w:rsidP="000B57D1">
    <w:pPr>
      <w:tabs>
        <w:tab w:val="left" w:pos="1065"/>
      </w:tabs>
      <w:rPr>
        <w:rFonts w:ascii="Garamond" w:hAnsi="Garamond" w:cs="Arial"/>
      </w:rPr>
    </w:pPr>
    <w:bookmarkStart w:id="3" w:name="OLE_LINK10"/>
    <w:bookmarkStart w:id="4" w:name="OLE_LINK11"/>
    <w:bookmarkStart w:id="5" w:name="OLE_LINK12"/>
    <w:r w:rsidRPr="0041415B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" o:spid="_x0000_s1025" type="#_x0000_t32" style="position:absolute;margin-left:9.75pt;margin-top:21.9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"/>
      </w:pict>
    </w:r>
    <w:r w:rsidR="00834AA8">
      <w:rPr>
        <w:rFonts w:ascii="Garamond" w:hAnsi="Garamond" w:cs="Arial"/>
      </w:rPr>
      <w:tab/>
    </w:r>
  </w:p>
  <w:bookmarkEnd w:id="3"/>
  <w:bookmarkEnd w:id="4"/>
  <w:bookmarkEnd w:id="5"/>
  <w:p w:rsidR="000B57D1" w:rsidRDefault="00946A3E" w:rsidP="000B57D1">
    <w:pPr>
      <w:tabs>
        <w:tab w:val="left" w:pos="1065"/>
      </w:tabs>
      <w:jc w:val="center"/>
      <w:rPr>
        <w:sz w:val="18"/>
        <w:szCs w:val="18"/>
      </w:rPr>
    </w:pPr>
  </w:p>
  <w:p w:rsidR="000B57D1" w:rsidRPr="003E47FB" w:rsidRDefault="00834AA8" w:rsidP="000B57D1">
    <w:pPr>
      <w:tabs>
        <w:tab w:val="left" w:pos="1065"/>
      </w:tabs>
      <w:jc w:val="center"/>
      <w:rPr>
        <w:rFonts w:ascii="Garamond" w:hAnsi="Garamond" w:cs="Arial"/>
      </w:rPr>
    </w:pPr>
    <w:r>
      <w:rPr>
        <w:sz w:val="18"/>
        <w:szCs w:val="18"/>
      </w:rPr>
      <w:t>T</w:t>
    </w:r>
    <w:r w:rsidRPr="003E47FB">
      <w:rPr>
        <w:sz w:val="18"/>
        <w:szCs w:val="18"/>
      </w:rPr>
      <w:t xml:space="preserve">el: (04) </w:t>
    </w:r>
    <w:r w:rsidRPr="003E47FB">
      <w:rPr>
        <w:bCs/>
        <w:sz w:val="18"/>
        <w:szCs w:val="18"/>
      </w:rPr>
      <w:t>2468825 / ext. 119</w:t>
    </w:r>
    <w:r w:rsidRPr="003E47FB">
      <w:rPr>
        <w:sz w:val="18"/>
        <w:szCs w:val="18"/>
      </w:rPr>
      <w:t>, Rr. “Ana Komnena”, Godina “Poli i Drejtësisë“,Tiranë.</w:t>
    </w:r>
  </w:p>
  <w:p w:rsidR="000B57D1" w:rsidRPr="003E47FB" w:rsidRDefault="00834AA8" w:rsidP="000B57D1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3E47FB">
      <w:rPr>
        <w:rFonts w:ascii="Bookman Old Style" w:hAnsi="Bookman Old Style"/>
        <w:color w:val="000000"/>
        <w:sz w:val="16"/>
        <w:szCs w:val="16"/>
      </w:rPr>
      <w:tab/>
    </w:r>
    <w:r w:rsidRPr="003E47FB">
      <w:rPr>
        <w:rFonts w:ascii="Bookman Old Style" w:hAnsi="Bookman Old Style"/>
        <w:color w:val="000000"/>
        <w:sz w:val="16"/>
        <w:szCs w:val="16"/>
      </w:rPr>
      <w:tab/>
      <w:t xml:space="preserve">         E-mail: </w:t>
    </w:r>
    <w:hyperlink r:id="rId1" w:history="1">
      <w:r w:rsidRPr="003E47FB">
        <w:rPr>
          <w:rFonts w:ascii="Bookman Old Style" w:hAnsi="Bookman Old Style" w:cs="Courier New"/>
          <w:color w:val="0000FF"/>
          <w:sz w:val="16"/>
          <w:szCs w:val="16"/>
          <w:u w:val="single"/>
        </w:rPr>
        <w:t>info@magjistratura.edu.al</w:t>
      </w:r>
    </w:hyperlink>
    <w:r w:rsidRPr="003E47FB">
      <w:rPr>
        <w:rFonts w:ascii="Bookman Old Style" w:hAnsi="Bookman Old Style"/>
        <w:color w:val="000000"/>
        <w:sz w:val="16"/>
        <w:szCs w:val="16"/>
      </w:rPr>
      <w:t xml:space="preserve">; </w:t>
    </w:r>
    <w:hyperlink r:id="rId2" w:history="1">
      <w:r>
        <w:rPr>
          <w:rStyle w:val="Hyperlink"/>
          <w:rFonts w:ascii="Bookman Old Style" w:hAnsi="Bookman Old Style"/>
          <w:sz w:val="16"/>
          <w:szCs w:val="16"/>
        </w:rPr>
        <w:t>ëëë</w:t>
      </w:r>
      <w:r w:rsidRPr="006A1894">
        <w:rPr>
          <w:rStyle w:val="Hyperlink"/>
          <w:rFonts w:ascii="Bookman Old Style" w:hAnsi="Bookman Old Style"/>
          <w:sz w:val="16"/>
          <w:szCs w:val="16"/>
        </w:rPr>
        <w:t>.magjistratura.edu.al</w:t>
      </w:r>
    </w:hyperlink>
  </w:p>
  <w:p w:rsidR="000B57D1" w:rsidRDefault="00946A3E" w:rsidP="000B57D1">
    <w:pPr>
      <w:pStyle w:val="Footer"/>
    </w:pPr>
  </w:p>
  <w:p w:rsidR="000B57D1" w:rsidRDefault="00946A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A3E" w:rsidRDefault="00946A3E" w:rsidP="008D2BC4">
      <w:r>
        <w:separator/>
      </w:r>
    </w:p>
  </w:footnote>
  <w:footnote w:type="continuationSeparator" w:id="0">
    <w:p w:rsidR="00946A3E" w:rsidRDefault="00946A3E" w:rsidP="008D2BC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A64E6672"/>
    <w:lvl w:ilvl="0" w:tplc="879606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34AA8"/>
    <w:rsid w:val="00005DC6"/>
    <w:rsid w:val="000B1C0A"/>
    <w:rsid w:val="00115961"/>
    <w:rsid w:val="001C1259"/>
    <w:rsid w:val="001C7442"/>
    <w:rsid w:val="001F54E4"/>
    <w:rsid w:val="002544AD"/>
    <w:rsid w:val="00280518"/>
    <w:rsid w:val="002E1DAF"/>
    <w:rsid w:val="002E738D"/>
    <w:rsid w:val="002F0BB2"/>
    <w:rsid w:val="0030717C"/>
    <w:rsid w:val="0032391B"/>
    <w:rsid w:val="00365316"/>
    <w:rsid w:val="003719D9"/>
    <w:rsid w:val="00385340"/>
    <w:rsid w:val="0041415B"/>
    <w:rsid w:val="0045560D"/>
    <w:rsid w:val="004D4C8C"/>
    <w:rsid w:val="00535E19"/>
    <w:rsid w:val="00545A36"/>
    <w:rsid w:val="005717E7"/>
    <w:rsid w:val="006274FC"/>
    <w:rsid w:val="00671930"/>
    <w:rsid w:val="006B15C7"/>
    <w:rsid w:val="006B1A97"/>
    <w:rsid w:val="006C5B00"/>
    <w:rsid w:val="00704C0C"/>
    <w:rsid w:val="00710FCD"/>
    <w:rsid w:val="007B6AE8"/>
    <w:rsid w:val="008149C6"/>
    <w:rsid w:val="00834AA8"/>
    <w:rsid w:val="008C6E99"/>
    <w:rsid w:val="008D2BC4"/>
    <w:rsid w:val="008F7E1E"/>
    <w:rsid w:val="00914A2B"/>
    <w:rsid w:val="00937F19"/>
    <w:rsid w:val="00946A3E"/>
    <w:rsid w:val="009B0E3A"/>
    <w:rsid w:val="00B20D78"/>
    <w:rsid w:val="00B637B7"/>
    <w:rsid w:val="00BA2576"/>
    <w:rsid w:val="00C85843"/>
    <w:rsid w:val="00CE749E"/>
    <w:rsid w:val="00CF3909"/>
    <w:rsid w:val="00D83F62"/>
    <w:rsid w:val="00DF279A"/>
    <w:rsid w:val="00E04C1C"/>
    <w:rsid w:val="00E100A5"/>
    <w:rsid w:val="00E22652"/>
    <w:rsid w:val="00E53C36"/>
    <w:rsid w:val="00EA11EE"/>
    <w:rsid w:val="00F52763"/>
    <w:rsid w:val="00F61D53"/>
    <w:rsid w:val="00FB1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AA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834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34A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AA8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unhideWhenUsed/>
    <w:rsid w:val="00834A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4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4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AA8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545A3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40</cp:revision>
  <dcterms:created xsi:type="dcterms:W3CDTF">2024-02-14T10:17:00Z</dcterms:created>
  <dcterms:modified xsi:type="dcterms:W3CDTF">2024-02-14T14:13:00Z</dcterms:modified>
</cp:coreProperties>
</file>