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2B4" w:rsidRPr="00F93605" w:rsidRDefault="003E22B4" w:rsidP="003E22B4">
      <w:pPr>
        <w:spacing w:line="276" w:lineRule="auto"/>
        <w:rPr>
          <w:sz w:val="22"/>
          <w:szCs w:val="22"/>
          <w:lang w:val="en-US"/>
        </w:rPr>
      </w:pPr>
      <w:r w:rsidRPr="00F93605">
        <w:rPr>
          <w:noProof/>
          <w:lang w:val="en-US"/>
        </w:rPr>
        <w:drawing>
          <wp:anchor distT="0" distB="0" distL="114300" distR="114300" simplePos="0" relativeHeight="251659264" behindDoc="0" locked="0" layoutInCell="1" allowOverlap="1">
            <wp:simplePos x="0" y="0"/>
            <wp:positionH relativeFrom="column">
              <wp:posOffset>1206500</wp:posOffset>
            </wp:positionH>
            <wp:positionV relativeFrom="paragraph">
              <wp:posOffset>-201295</wp:posOffset>
            </wp:positionV>
            <wp:extent cx="6524625" cy="838835"/>
            <wp:effectExtent l="0" t="0" r="9525" b="0"/>
            <wp:wrapSquare wrapText="bothSides"/>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24625" cy="838835"/>
                    </a:xfrm>
                    <a:prstGeom prst="rect">
                      <a:avLst/>
                    </a:prstGeom>
                    <a:noFill/>
                    <a:ln>
                      <a:noFill/>
                    </a:ln>
                  </pic:spPr>
                </pic:pic>
              </a:graphicData>
            </a:graphic>
          </wp:anchor>
        </w:drawing>
      </w:r>
      <w:r w:rsidR="003349FA" w:rsidRPr="00F93605">
        <w:rPr>
          <w:sz w:val="22"/>
          <w:szCs w:val="22"/>
          <w:lang w:val="en-US"/>
        </w:rPr>
        <w:t xml:space="preserve"> </w:t>
      </w:r>
    </w:p>
    <w:p w:rsidR="003E22B4" w:rsidRPr="00F93605" w:rsidRDefault="003E22B4" w:rsidP="003E22B4">
      <w:pPr>
        <w:spacing w:line="276" w:lineRule="auto"/>
        <w:rPr>
          <w:sz w:val="22"/>
          <w:szCs w:val="22"/>
          <w:lang w:val="en-US"/>
        </w:rPr>
      </w:pPr>
    </w:p>
    <w:p w:rsidR="003E22B4" w:rsidRPr="00F93605" w:rsidRDefault="003E22B4" w:rsidP="003E22B4">
      <w:pPr>
        <w:spacing w:line="276" w:lineRule="auto"/>
        <w:jc w:val="center"/>
        <w:rPr>
          <w:b/>
          <w:sz w:val="22"/>
          <w:szCs w:val="22"/>
          <w:lang w:val="en-US"/>
        </w:rPr>
      </w:pPr>
    </w:p>
    <w:p w:rsidR="003E22B4" w:rsidRPr="00F93605" w:rsidRDefault="003E22B4" w:rsidP="003E22B4">
      <w:pPr>
        <w:spacing w:line="276" w:lineRule="auto"/>
        <w:jc w:val="center"/>
        <w:rPr>
          <w:b/>
          <w:sz w:val="22"/>
          <w:szCs w:val="22"/>
          <w:lang w:val="en-US"/>
        </w:rPr>
      </w:pPr>
    </w:p>
    <w:p w:rsidR="0084739A" w:rsidRPr="00F93605" w:rsidRDefault="0084739A" w:rsidP="0084739A">
      <w:pPr>
        <w:jc w:val="center"/>
        <w:rPr>
          <w:b/>
          <w:sz w:val="22"/>
          <w:szCs w:val="22"/>
          <w:lang w:val="en-US"/>
        </w:rPr>
      </w:pPr>
      <w:r w:rsidRPr="00F93605">
        <w:rPr>
          <w:b/>
          <w:sz w:val="22"/>
          <w:szCs w:val="22"/>
          <w:lang w:val="en-US"/>
        </w:rPr>
        <w:t>REPUBLIC OF ALBANIA</w:t>
      </w:r>
    </w:p>
    <w:p w:rsidR="0084739A" w:rsidRPr="00F93605" w:rsidRDefault="0084739A" w:rsidP="0084739A">
      <w:pPr>
        <w:jc w:val="center"/>
        <w:rPr>
          <w:b/>
          <w:sz w:val="22"/>
          <w:szCs w:val="22"/>
          <w:lang w:val="en-US"/>
        </w:rPr>
      </w:pPr>
      <w:r w:rsidRPr="00F93605">
        <w:rPr>
          <w:b/>
          <w:sz w:val="22"/>
          <w:szCs w:val="22"/>
          <w:lang w:val="en-US"/>
        </w:rPr>
        <w:t>SCHOOL OF MAGISTRATES</w:t>
      </w:r>
    </w:p>
    <w:p w:rsidR="0084739A" w:rsidRPr="00F93605" w:rsidRDefault="0052392B" w:rsidP="0084739A">
      <w:pPr>
        <w:jc w:val="center"/>
        <w:rPr>
          <w:b/>
          <w:sz w:val="22"/>
          <w:szCs w:val="22"/>
          <w:lang w:val="en-US"/>
        </w:rPr>
      </w:pPr>
      <w:r w:rsidRPr="00F93605">
        <w:rPr>
          <w:b/>
          <w:sz w:val="22"/>
          <w:szCs w:val="22"/>
          <w:lang w:val="en-US"/>
        </w:rPr>
        <w:t>STEERING</w:t>
      </w:r>
      <w:r w:rsidR="0084739A" w:rsidRPr="00F93605">
        <w:rPr>
          <w:b/>
          <w:sz w:val="22"/>
          <w:szCs w:val="22"/>
          <w:lang w:val="en-US"/>
        </w:rPr>
        <w:t xml:space="preserve"> COUNCIL</w:t>
      </w:r>
    </w:p>
    <w:p w:rsidR="0084739A" w:rsidRPr="00F93605" w:rsidRDefault="0084739A" w:rsidP="0084739A">
      <w:pPr>
        <w:spacing w:line="276" w:lineRule="auto"/>
        <w:jc w:val="both"/>
        <w:rPr>
          <w:b/>
          <w:sz w:val="22"/>
          <w:szCs w:val="22"/>
          <w:lang w:val="en-US"/>
        </w:rPr>
      </w:pPr>
    </w:p>
    <w:p w:rsidR="00D1153B" w:rsidRPr="00F93605" w:rsidRDefault="0084739A" w:rsidP="00D1153B">
      <w:pPr>
        <w:spacing w:line="276" w:lineRule="auto"/>
        <w:jc w:val="both"/>
        <w:rPr>
          <w:b/>
          <w:sz w:val="22"/>
          <w:szCs w:val="22"/>
          <w:lang w:val="en-US"/>
        </w:rPr>
      </w:pPr>
      <w:r w:rsidRPr="00F93605">
        <w:rPr>
          <w:b/>
          <w:sz w:val="22"/>
          <w:szCs w:val="22"/>
          <w:lang w:val="en-US"/>
        </w:rPr>
        <w:t xml:space="preserve">                 No.______ Prot.</w:t>
      </w:r>
      <w:r w:rsidR="003E22B4" w:rsidRPr="00F93605">
        <w:rPr>
          <w:b/>
          <w:sz w:val="22"/>
          <w:szCs w:val="22"/>
          <w:lang w:val="en-US"/>
        </w:rPr>
        <w:tab/>
      </w:r>
      <w:r w:rsidR="003E22B4" w:rsidRPr="00F93605">
        <w:rPr>
          <w:b/>
          <w:sz w:val="22"/>
          <w:szCs w:val="22"/>
          <w:lang w:val="en-US"/>
        </w:rPr>
        <w:tab/>
      </w:r>
      <w:r w:rsidR="003E22B4" w:rsidRPr="00F93605">
        <w:rPr>
          <w:b/>
          <w:sz w:val="22"/>
          <w:szCs w:val="22"/>
          <w:lang w:val="en-US"/>
        </w:rPr>
        <w:tab/>
      </w:r>
      <w:r w:rsidR="003E22B4" w:rsidRPr="00F93605">
        <w:rPr>
          <w:b/>
          <w:sz w:val="22"/>
          <w:szCs w:val="22"/>
          <w:lang w:val="en-US"/>
        </w:rPr>
        <w:tab/>
      </w:r>
      <w:r w:rsidR="003E22B4" w:rsidRPr="00F93605">
        <w:rPr>
          <w:b/>
          <w:sz w:val="22"/>
          <w:szCs w:val="22"/>
          <w:lang w:val="en-US"/>
        </w:rPr>
        <w:tab/>
      </w:r>
      <w:r w:rsidR="003E22B4" w:rsidRPr="00F93605">
        <w:rPr>
          <w:b/>
          <w:sz w:val="22"/>
          <w:szCs w:val="22"/>
          <w:lang w:val="en-US"/>
        </w:rPr>
        <w:tab/>
      </w:r>
      <w:r w:rsidR="003E22B4" w:rsidRPr="00F93605">
        <w:rPr>
          <w:b/>
          <w:sz w:val="22"/>
          <w:szCs w:val="22"/>
          <w:lang w:val="en-US"/>
        </w:rPr>
        <w:tab/>
      </w:r>
      <w:r w:rsidR="003E22B4" w:rsidRPr="00F93605">
        <w:rPr>
          <w:b/>
          <w:sz w:val="22"/>
          <w:szCs w:val="22"/>
          <w:lang w:val="en-US"/>
        </w:rPr>
        <w:tab/>
      </w:r>
      <w:r w:rsidR="003E22B4" w:rsidRPr="00F93605">
        <w:rPr>
          <w:b/>
          <w:sz w:val="22"/>
          <w:szCs w:val="22"/>
          <w:lang w:val="en-US"/>
        </w:rPr>
        <w:tab/>
      </w:r>
      <w:r w:rsidR="003E22B4" w:rsidRPr="00F93605">
        <w:rPr>
          <w:b/>
          <w:sz w:val="22"/>
          <w:szCs w:val="22"/>
          <w:lang w:val="en-US"/>
        </w:rPr>
        <w:tab/>
        <w:t xml:space="preserve">   </w:t>
      </w:r>
      <w:r w:rsidR="00017D53" w:rsidRPr="00F93605">
        <w:rPr>
          <w:b/>
          <w:sz w:val="22"/>
          <w:szCs w:val="22"/>
          <w:lang w:val="en-US"/>
        </w:rPr>
        <w:t>Tirana, on _____________ 2020</w:t>
      </w:r>
    </w:p>
    <w:p w:rsidR="003E22B4" w:rsidRPr="00F93605" w:rsidRDefault="003E22B4" w:rsidP="003E22B4">
      <w:pPr>
        <w:spacing w:line="276" w:lineRule="auto"/>
        <w:rPr>
          <w:b/>
          <w:sz w:val="22"/>
          <w:szCs w:val="22"/>
          <w:lang w:val="en-US"/>
        </w:rPr>
      </w:pPr>
    </w:p>
    <w:p w:rsidR="003E22B4" w:rsidRPr="00F93605" w:rsidRDefault="003E22B4" w:rsidP="003E22B4">
      <w:pPr>
        <w:spacing w:line="276" w:lineRule="auto"/>
        <w:jc w:val="center"/>
        <w:rPr>
          <w:b/>
          <w:sz w:val="22"/>
          <w:szCs w:val="22"/>
          <w:lang w:val="en-US"/>
        </w:rPr>
      </w:pPr>
    </w:p>
    <w:p w:rsidR="007C6C56" w:rsidRPr="00F93605" w:rsidRDefault="003E22B4" w:rsidP="007C6C56">
      <w:pPr>
        <w:spacing w:line="276" w:lineRule="auto"/>
        <w:jc w:val="both"/>
        <w:rPr>
          <w:b/>
          <w:sz w:val="22"/>
          <w:szCs w:val="22"/>
          <w:lang w:val="en-US"/>
        </w:rPr>
      </w:pPr>
      <w:r w:rsidRPr="00F93605">
        <w:rPr>
          <w:b/>
          <w:sz w:val="22"/>
          <w:szCs w:val="22"/>
          <w:lang w:val="en-US"/>
        </w:rPr>
        <w:t xml:space="preserve">                 </w:t>
      </w:r>
      <w:r w:rsidR="007C6C56" w:rsidRPr="00F93605">
        <w:rPr>
          <w:b/>
          <w:sz w:val="22"/>
          <w:szCs w:val="22"/>
          <w:lang w:val="en-US"/>
        </w:rPr>
        <w:t xml:space="preserve"> APPROVED</w:t>
      </w:r>
    </w:p>
    <w:p w:rsidR="003E22B4" w:rsidRPr="00F93605" w:rsidRDefault="003E22B4" w:rsidP="003E22B4">
      <w:pPr>
        <w:spacing w:line="276" w:lineRule="auto"/>
        <w:rPr>
          <w:b/>
          <w:sz w:val="22"/>
          <w:szCs w:val="22"/>
          <w:lang w:val="en-US"/>
        </w:rPr>
      </w:pPr>
    </w:p>
    <w:p w:rsidR="003E22B4" w:rsidRPr="00F93605" w:rsidRDefault="003E22B4" w:rsidP="003E22B4">
      <w:pPr>
        <w:spacing w:line="276" w:lineRule="auto"/>
        <w:rPr>
          <w:b/>
          <w:sz w:val="22"/>
          <w:szCs w:val="22"/>
          <w:lang w:val="en-US"/>
        </w:rPr>
      </w:pPr>
    </w:p>
    <w:p w:rsidR="003E22B4" w:rsidRPr="00F93605" w:rsidRDefault="003E22B4" w:rsidP="003E22B4">
      <w:pPr>
        <w:spacing w:line="276" w:lineRule="auto"/>
        <w:rPr>
          <w:b/>
          <w:sz w:val="22"/>
          <w:szCs w:val="22"/>
          <w:lang w:val="en-US"/>
        </w:rPr>
      </w:pPr>
      <w:r w:rsidRPr="00F93605">
        <w:rPr>
          <w:b/>
          <w:sz w:val="22"/>
          <w:szCs w:val="22"/>
          <w:lang w:val="en-US"/>
        </w:rPr>
        <w:t xml:space="preserve">                   _______________</w:t>
      </w:r>
    </w:p>
    <w:p w:rsidR="003E22B4" w:rsidRPr="00F93605" w:rsidRDefault="003E22B4" w:rsidP="003E22B4">
      <w:pPr>
        <w:spacing w:line="276" w:lineRule="auto"/>
        <w:rPr>
          <w:b/>
          <w:sz w:val="22"/>
          <w:szCs w:val="22"/>
          <w:lang w:val="en-US"/>
        </w:rPr>
      </w:pPr>
      <w:r w:rsidRPr="00F93605">
        <w:rPr>
          <w:b/>
          <w:sz w:val="22"/>
          <w:szCs w:val="22"/>
          <w:lang w:val="en-US"/>
        </w:rPr>
        <w:tab/>
        <w:t xml:space="preserve">       OLSIAN ÇELA</w:t>
      </w:r>
    </w:p>
    <w:p w:rsidR="007B60E5" w:rsidRPr="00F93605" w:rsidRDefault="0052392B" w:rsidP="007B60E5">
      <w:pPr>
        <w:jc w:val="both"/>
        <w:rPr>
          <w:b/>
          <w:sz w:val="22"/>
          <w:szCs w:val="22"/>
          <w:lang w:val="en-US"/>
        </w:rPr>
      </w:pPr>
      <w:r w:rsidRPr="00F93605">
        <w:rPr>
          <w:b/>
          <w:sz w:val="22"/>
          <w:szCs w:val="22"/>
          <w:lang w:val="en-US"/>
        </w:rPr>
        <w:t>VICE HEAD OF THE STEERING</w:t>
      </w:r>
      <w:r w:rsidR="007B60E5" w:rsidRPr="00F93605">
        <w:rPr>
          <w:b/>
          <w:sz w:val="22"/>
          <w:szCs w:val="22"/>
          <w:lang w:val="en-US"/>
        </w:rPr>
        <w:t xml:space="preserve"> COUNCIL </w:t>
      </w:r>
    </w:p>
    <w:p w:rsidR="00DE13ED" w:rsidRPr="00F93605" w:rsidRDefault="00DE13ED" w:rsidP="007B60E5">
      <w:pPr>
        <w:jc w:val="both"/>
        <w:rPr>
          <w:b/>
          <w:sz w:val="22"/>
          <w:szCs w:val="22"/>
          <w:lang w:val="en-US"/>
        </w:rPr>
      </w:pPr>
    </w:p>
    <w:p w:rsidR="00DE13ED" w:rsidRPr="00F93605" w:rsidRDefault="00DE13ED" w:rsidP="007B60E5">
      <w:pPr>
        <w:jc w:val="both"/>
        <w:rPr>
          <w:b/>
          <w:sz w:val="22"/>
          <w:szCs w:val="22"/>
          <w:lang w:val="en-US"/>
        </w:rPr>
      </w:pPr>
    </w:p>
    <w:p w:rsidR="009722F6" w:rsidRPr="00F93605" w:rsidRDefault="009722F6" w:rsidP="009722F6">
      <w:pPr>
        <w:jc w:val="center"/>
        <w:rPr>
          <w:b/>
          <w:sz w:val="28"/>
          <w:szCs w:val="28"/>
          <w:lang w:val="en-US"/>
        </w:rPr>
      </w:pPr>
      <w:r w:rsidRPr="00F93605">
        <w:rPr>
          <w:b/>
          <w:sz w:val="28"/>
          <w:szCs w:val="28"/>
          <w:lang w:val="en-US"/>
        </w:rPr>
        <w:t>TABLE OF COURSES</w:t>
      </w:r>
    </w:p>
    <w:p w:rsidR="00DE13ED" w:rsidRPr="00F93605" w:rsidRDefault="003E22B4" w:rsidP="00DE13ED">
      <w:pPr>
        <w:spacing w:line="276" w:lineRule="auto"/>
        <w:jc w:val="center"/>
        <w:rPr>
          <w:sz w:val="28"/>
          <w:szCs w:val="28"/>
          <w:lang w:val="en-US"/>
        </w:rPr>
      </w:pPr>
      <w:r w:rsidRPr="00F93605">
        <w:rPr>
          <w:b/>
          <w:sz w:val="28"/>
          <w:szCs w:val="28"/>
          <w:lang w:val="en-US"/>
        </w:rPr>
        <w:t xml:space="preserve">  </w:t>
      </w:r>
      <w:r w:rsidR="009722F6" w:rsidRPr="00F93605">
        <w:rPr>
          <w:b/>
          <w:sz w:val="28"/>
          <w:szCs w:val="28"/>
          <w:lang w:val="en-US"/>
        </w:rPr>
        <w:t xml:space="preserve">FOR THE ACADEMIC YEAR </w:t>
      </w:r>
      <w:r w:rsidRPr="00F93605">
        <w:rPr>
          <w:b/>
          <w:sz w:val="28"/>
          <w:szCs w:val="28"/>
          <w:lang w:val="en-US"/>
        </w:rPr>
        <w:t>2020-2021</w:t>
      </w:r>
    </w:p>
    <w:p w:rsidR="00DE13ED" w:rsidRPr="00F93605" w:rsidRDefault="00DE13ED" w:rsidP="003E22B4">
      <w:pPr>
        <w:spacing w:line="276" w:lineRule="auto"/>
        <w:jc w:val="both"/>
        <w:rPr>
          <w:lang w:val="en-US"/>
        </w:rPr>
      </w:pPr>
    </w:p>
    <w:tbl>
      <w:tblPr>
        <w:tblpPr w:leftFromText="180" w:rightFromText="180" w:vertAnchor="text" w:tblpY="1"/>
        <w:tblOverlap w:val="never"/>
        <w:tblW w:w="1431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90"/>
        <w:gridCol w:w="66"/>
        <w:gridCol w:w="114"/>
        <w:gridCol w:w="66"/>
        <w:gridCol w:w="990"/>
        <w:gridCol w:w="75"/>
        <w:gridCol w:w="15"/>
        <w:gridCol w:w="1080"/>
        <w:gridCol w:w="90"/>
        <w:gridCol w:w="45"/>
        <w:gridCol w:w="2115"/>
        <w:gridCol w:w="7049"/>
        <w:gridCol w:w="63"/>
        <w:gridCol w:w="1527"/>
        <w:gridCol w:w="30"/>
      </w:tblGrid>
      <w:tr w:rsidR="00C16E74" w:rsidRPr="00F93605" w:rsidTr="00754B2B">
        <w:trPr>
          <w:gridAfter w:val="1"/>
          <w:wAfter w:w="30" w:type="dxa"/>
        </w:trPr>
        <w:tc>
          <w:tcPr>
            <w:tcW w:w="1056" w:type="dxa"/>
            <w:gridSpan w:val="3"/>
            <w:shd w:val="clear" w:color="auto" w:fill="D9D9D9"/>
          </w:tcPr>
          <w:p w:rsidR="003E22B4" w:rsidRPr="00F93605" w:rsidRDefault="00C51704" w:rsidP="007273B6">
            <w:pPr>
              <w:spacing w:line="276" w:lineRule="auto"/>
              <w:rPr>
                <w:rFonts w:eastAsia="Batang"/>
                <w:b/>
                <w:lang w:val="en-US"/>
              </w:rPr>
            </w:pPr>
            <w:r w:rsidRPr="00F93605">
              <w:rPr>
                <w:rFonts w:eastAsia="Batang"/>
                <w:b/>
                <w:lang w:val="en-US"/>
              </w:rPr>
              <w:t>No</w:t>
            </w:r>
            <w:r w:rsidR="003E22B4" w:rsidRPr="00F93605">
              <w:rPr>
                <w:rFonts w:eastAsia="Batang"/>
                <w:b/>
                <w:lang w:val="en-US"/>
              </w:rPr>
              <w:t>.</w:t>
            </w:r>
          </w:p>
        </w:tc>
        <w:tc>
          <w:tcPr>
            <w:tcW w:w="1170" w:type="dxa"/>
            <w:gridSpan w:val="3"/>
            <w:shd w:val="clear" w:color="auto" w:fill="D9D9D9"/>
          </w:tcPr>
          <w:p w:rsidR="003E22B4" w:rsidRPr="00F93605" w:rsidRDefault="00C51704" w:rsidP="007273B6">
            <w:pPr>
              <w:spacing w:line="276" w:lineRule="auto"/>
              <w:rPr>
                <w:rFonts w:eastAsia="Batang"/>
                <w:b/>
                <w:lang w:val="en-US"/>
              </w:rPr>
            </w:pPr>
            <w:r w:rsidRPr="00F93605">
              <w:rPr>
                <w:b/>
                <w:bCs/>
                <w:lang w:val="en-US"/>
              </w:rPr>
              <w:t>Dates</w:t>
            </w:r>
            <w:r w:rsidRPr="00F93605">
              <w:rPr>
                <w:rStyle w:val="FootnoteReference"/>
                <w:rFonts w:eastAsia="Batang"/>
                <w:b/>
                <w:lang w:val="en-US"/>
              </w:rPr>
              <w:t xml:space="preserve"> </w:t>
            </w:r>
            <w:r w:rsidR="003E22B4" w:rsidRPr="00F93605">
              <w:rPr>
                <w:rStyle w:val="FootnoteReference"/>
                <w:rFonts w:eastAsia="Batang"/>
                <w:b/>
                <w:lang w:val="en-US"/>
              </w:rPr>
              <w:footnoteReference w:id="1"/>
            </w:r>
          </w:p>
        </w:tc>
        <w:tc>
          <w:tcPr>
            <w:tcW w:w="1260" w:type="dxa"/>
            <w:gridSpan w:val="4"/>
            <w:shd w:val="clear" w:color="auto" w:fill="D9D9D9"/>
          </w:tcPr>
          <w:p w:rsidR="003E22B4" w:rsidRPr="00F93605" w:rsidRDefault="00C51704" w:rsidP="007273B6">
            <w:pPr>
              <w:spacing w:line="276" w:lineRule="auto"/>
              <w:rPr>
                <w:rFonts w:eastAsia="Batang"/>
                <w:b/>
                <w:lang w:val="en-US"/>
              </w:rPr>
            </w:pPr>
            <w:r w:rsidRPr="00F93605">
              <w:rPr>
                <w:rFonts w:eastAsia="Batang"/>
                <w:b/>
                <w:lang w:val="en-US"/>
              </w:rPr>
              <w:t>Donors</w:t>
            </w:r>
          </w:p>
        </w:tc>
        <w:tc>
          <w:tcPr>
            <w:tcW w:w="2160" w:type="dxa"/>
            <w:gridSpan w:val="2"/>
            <w:shd w:val="clear" w:color="auto" w:fill="D9D9D9"/>
          </w:tcPr>
          <w:p w:rsidR="003E22B4" w:rsidRPr="00F93605" w:rsidRDefault="00C51704" w:rsidP="007273B6">
            <w:pPr>
              <w:spacing w:line="276" w:lineRule="auto"/>
              <w:rPr>
                <w:rFonts w:eastAsia="Batang"/>
                <w:b/>
                <w:lang w:val="en-US"/>
              </w:rPr>
            </w:pPr>
            <w:r w:rsidRPr="00F93605">
              <w:rPr>
                <w:rFonts w:eastAsia="Batang"/>
                <w:b/>
                <w:lang w:val="en-US"/>
              </w:rPr>
              <w:t>Experts</w:t>
            </w:r>
            <w:r w:rsidR="003E22B4" w:rsidRPr="00F93605">
              <w:rPr>
                <w:rFonts w:eastAsia="Batang"/>
                <w:b/>
                <w:lang w:val="en-US"/>
              </w:rPr>
              <w:t>,</w:t>
            </w:r>
          </w:p>
          <w:p w:rsidR="003E22B4" w:rsidRPr="00F93605" w:rsidRDefault="00C51704" w:rsidP="007273B6">
            <w:pPr>
              <w:spacing w:line="276" w:lineRule="auto"/>
              <w:rPr>
                <w:rFonts w:eastAsia="Batang"/>
                <w:b/>
                <w:lang w:val="en-US"/>
              </w:rPr>
            </w:pPr>
            <w:r w:rsidRPr="00F93605">
              <w:rPr>
                <w:rFonts w:eastAsia="Batang"/>
                <w:b/>
                <w:lang w:val="en-US"/>
              </w:rPr>
              <w:t>Facilitators</w:t>
            </w:r>
            <w:r w:rsidR="003E22B4" w:rsidRPr="00F93605">
              <w:rPr>
                <w:rFonts w:eastAsia="Batang"/>
                <w:b/>
                <w:lang w:val="en-US"/>
              </w:rPr>
              <w:t>,</w:t>
            </w:r>
          </w:p>
          <w:p w:rsidR="003E22B4" w:rsidRPr="00F93605" w:rsidRDefault="00C51704" w:rsidP="007273B6">
            <w:pPr>
              <w:spacing w:line="276" w:lineRule="auto"/>
              <w:rPr>
                <w:rFonts w:eastAsia="Batang"/>
                <w:b/>
                <w:lang w:val="en-US"/>
              </w:rPr>
            </w:pPr>
            <w:r w:rsidRPr="00F93605">
              <w:rPr>
                <w:rFonts w:eastAsia="Batang"/>
                <w:b/>
                <w:lang w:val="en-US"/>
              </w:rPr>
              <w:t>Moderators</w:t>
            </w:r>
            <w:r w:rsidR="003E22B4" w:rsidRPr="00F93605">
              <w:rPr>
                <w:rStyle w:val="FootnoteReference"/>
                <w:rFonts w:eastAsia="Batang"/>
                <w:b/>
                <w:lang w:val="en-US"/>
              </w:rPr>
              <w:footnoteReference w:id="2"/>
            </w:r>
          </w:p>
        </w:tc>
        <w:tc>
          <w:tcPr>
            <w:tcW w:w="7049" w:type="dxa"/>
            <w:shd w:val="clear" w:color="auto" w:fill="D9D9D9"/>
          </w:tcPr>
          <w:p w:rsidR="003E22B4" w:rsidRPr="00F93605" w:rsidRDefault="007D161A" w:rsidP="007273B6">
            <w:pPr>
              <w:spacing w:line="276" w:lineRule="auto"/>
              <w:jc w:val="center"/>
              <w:rPr>
                <w:rFonts w:eastAsia="Batang"/>
                <w:lang w:val="en-US"/>
              </w:rPr>
            </w:pPr>
            <w:r w:rsidRPr="00F93605">
              <w:rPr>
                <w:b/>
                <w:bCs/>
                <w:lang w:val="en-US"/>
              </w:rPr>
              <w:t>CODES</w:t>
            </w:r>
            <w:r w:rsidRPr="00F93605">
              <w:rPr>
                <w:rFonts w:eastAsia="Batang"/>
                <w:b/>
                <w:lang w:val="en-US"/>
              </w:rPr>
              <w:t xml:space="preserve"> </w:t>
            </w:r>
            <w:r w:rsidR="003E22B4" w:rsidRPr="00F93605">
              <w:rPr>
                <w:rFonts w:eastAsia="Batang"/>
                <w:b/>
                <w:lang w:val="en-US"/>
              </w:rPr>
              <w:t>/</w:t>
            </w:r>
            <w:r w:rsidRPr="00F93605">
              <w:rPr>
                <w:b/>
                <w:bCs/>
                <w:lang w:val="en-US"/>
              </w:rPr>
              <w:t xml:space="preserve"> GROUNDS</w:t>
            </w:r>
            <w:r w:rsidRPr="00F93605">
              <w:rPr>
                <w:b/>
                <w:vertAlign w:val="superscript"/>
                <w:lang w:val="en-US"/>
              </w:rPr>
              <w:t xml:space="preserve"> </w:t>
            </w:r>
            <w:r w:rsidR="003E22B4" w:rsidRPr="00F93605">
              <w:rPr>
                <w:b/>
                <w:vertAlign w:val="superscript"/>
                <w:lang w:val="en-US"/>
              </w:rPr>
              <w:footnoteReference w:id="3"/>
            </w:r>
          </w:p>
        </w:tc>
        <w:tc>
          <w:tcPr>
            <w:tcW w:w="1590" w:type="dxa"/>
            <w:gridSpan w:val="2"/>
            <w:shd w:val="clear" w:color="auto" w:fill="D9D9D9"/>
          </w:tcPr>
          <w:p w:rsidR="003E22B4" w:rsidRPr="00F93605" w:rsidRDefault="007D161A" w:rsidP="007273B6">
            <w:pPr>
              <w:spacing w:line="276" w:lineRule="auto"/>
              <w:jc w:val="center"/>
              <w:rPr>
                <w:rFonts w:eastAsia="Batang"/>
                <w:b/>
                <w:lang w:val="en-US"/>
              </w:rPr>
            </w:pPr>
            <w:r w:rsidRPr="00F93605">
              <w:rPr>
                <w:b/>
                <w:bCs/>
                <w:lang w:val="en-US"/>
              </w:rPr>
              <w:t>Place of development</w:t>
            </w:r>
          </w:p>
        </w:tc>
      </w:tr>
      <w:tr w:rsidR="00C16E74" w:rsidRPr="00F93605" w:rsidTr="00754B2B">
        <w:trPr>
          <w:gridAfter w:val="1"/>
          <w:wAfter w:w="30" w:type="dxa"/>
        </w:trPr>
        <w:tc>
          <w:tcPr>
            <w:tcW w:w="14285" w:type="dxa"/>
            <w:gridSpan w:val="15"/>
            <w:shd w:val="clear" w:color="auto" w:fill="D9D9D9" w:themeFill="background1" w:themeFillShade="D9"/>
          </w:tcPr>
          <w:p w:rsidR="003E22B4" w:rsidRPr="00F93605" w:rsidRDefault="00017D53" w:rsidP="007273B6">
            <w:pPr>
              <w:spacing w:line="276" w:lineRule="auto"/>
              <w:jc w:val="center"/>
              <w:rPr>
                <w:rFonts w:eastAsia="Batang"/>
                <w:b/>
                <w:lang w:val="en-US"/>
              </w:rPr>
            </w:pPr>
            <w:r w:rsidRPr="00F93605">
              <w:rPr>
                <w:rStyle w:val="KASGeschAngabenFett"/>
                <w:lang w:val="en-US"/>
              </w:rPr>
              <w:t xml:space="preserve">OCTOBER </w:t>
            </w:r>
            <w:r w:rsidRPr="00F93605">
              <w:rPr>
                <w:rFonts w:eastAsia="Times New Roman"/>
                <w:b/>
                <w:lang w:val="en-US"/>
              </w:rPr>
              <w:t xml:space="preserve"> </w:t>
            </w:r>
            <w:r w:rsidR="003E22B4" w:rsidRPr="00F93605">
              <w:rPr>
                <w:rFonts w:eastAsia="Times New Roman"/>
                <w:b/>
                <w:lang w:val="en-US"/>
              </w:rPr>
              <w:t>2020</w:t>
            </w:r>
          </w:p>
        </w:tc>
      </w:tr>
      <w:tr w:rsidR="00C16E74" w:rsidRPr="00F93605" w:rsidTr="00754B2B">
        <w:trPr>
          <w:gridAfter w:val="1"/>
          <w:wAfter w:w="30" w:type="dxa"/>
        </w:trPr>
        <w:tc>
          <w:tcPr>
            <w:tcW w:w="1056" w:type="dxa"/>
            <w:gridSpan w:val="3"/>
          </w:tcPr>
          <w:p w:rsidR="003E22B4" w:rsidRPr="00F93605" w:rsidRDefault="003E22B4" w:rsidP="00756E05">
            <w:pPr>
              <w:numPr>
                <w:ilvl w:val="0"/>
                <w:numId w:val="10"/>
              </w:numPr>
              <w:spacing w:line="276" w:lineRule="auto"/>
              <w:rPr>
                <w:rFonts w:eastAsia="Batang"/>
                <w:lang w:val="en-US"/>
              </w:rPr>
            </w:pPr>
          </w:p>
        </w:tc>
        <w:tc>
          <w:tcPr>
            <w:tcW w:w="1170" w:type="dxa"/>
            <w:gridSpan w:val="3"/>
          </w:tcPr>
          <w:p w:rsidR="003E22B4" w:rsidRPr="00F93605" w:rsidRDefault="003E22B4" w:rsidP="007273B6">
            <w:pPr>
              <w:spacing w:line="276" w:lineRule="auto"/>
              <w:rPr>
                <w:rFonts w:eastAsia="Batang"/>
                <w:lang w:val="en-US"/>
              </w:rPr>
            </w:pPr>
            <w:r w:rsidRPr="00F93605">
              <w:rPr>
                <w:rFonts w:eastAsia="Batang"/>
                <w:lang w:val="en-US"/>
              </w:rPr>
              <w:t xml:space="preserve">22 </w:t>
            </w:r>
            <w:r w:rsidR="00EC3C61" w:rsidRPr="00F93605">
              <w:rPr>
                <w:rFonts w:eastAsia="Batang"/>
                <w:lang w:val="en-US"/>
              </w:rPr>
              <w:lastRenderedPageBreak/>
              <w:t xml:space="preserve">October </w:t>
            </w:r>
            <w:r w:rsidRPr="00F93605">
              <w:rPr>
                <w:rFonts w:eastAsia="Batang"/>
                <w:lang w:val="en-US"/>
              </w:rPr>
              <w:t>2020</w:t>
            </w:r>
          </w:p>
        </w:tc>
        <w:tc>
          <w:tcPr>
            <w:tcW w:w="1260" w:type="dxa"/>
            <w:gridSpan w:val="4"/>
          </w:tcPr>
          <w:p w:rsidR="003E22B4" w:rsidRPr="00F93605" w:rsidRDefault="003E22B4" w:rsidP="007273B6">
            <w:pPr>
              <w:spacing w:line="276" w:lineRule="auto"/>
              <w:rPr>
                <w:rFonts w:eastAsia="Batang"/>
                <w:lang w:val="en-US"/>
              </w:rPr>
            </w:pPr>
            <w:r w:rsidRPr="00F93605">
              <w:rPr>
                <w:rFonts w:eastAsia="Batang"/>
                <w:lang w:val="en-US"/>
              </w:rPr>
              <w:lastRenderedPageBreak/>
              <w:t>EURALI</w:t>
            </w:r>
            <w:r w:rsidRPr="00F93605">
              <w:rPr>
                <w:rFonts w:eastAsia="Batang"/>
                <w:lang w:val="en-US"/>
              </w:rPr>
              <w:lastRenderedPageBreak/>
              <w:t xml:space="preserve">US / </w:t>
            </w:r>
            <w:r w:rsidR="00524948" w:rsidRPr="00F93605">
              <w:rPr>
                <w:rFonts w:eastAsia="Batang"/>
                <w:lang w:val="en-US"/>
              </w:rPr>
              <w:t>SchM</w:t>
            </w:r>
          </w:p>
        </w:tc>
        <w:tc>
          <w:tcPr>
            <w:tcW w:w="2160" w:type="dxa"/>
            <w:gridSpan w:val="2"/>
          </w:tcPr>
          <w:p w:rsidR="003E22B4" w:rsidRPr="00F93605" w:rsidRDefault="003E22B4" w:rsidP="007273B6">
            <w:pPr>
              <w:spacing w:line="276" w:lineRule="auto"/>
              <w:rPr>
                <w:rFonts w:eastAsia="Batang"/>
                <w:lang w:val="en-US"/>
              </w:rPr>
            </w:pPr>
            <w:r w:rsidRPr="00F93605">
              <w:rPr>
                <w:rFonts w:eastAsia="Batang"/>
                <w:lang w:val="en-US"/>
              </w:rPr>
              <w:lastRenderedPageBreak/>
              <w:t>EURALIUS</w:t>
            </w:r>
            <w:r w:rsidR="00524948" w:rsidRPr="00F93605">
              <w:rPr>
                <w:rFonts w:eastAsia="Times New Roman"/>
                <w:lang w:val="en-US" w:eastAsia="en-GB"/>
              </w:rPr>
              <w:t xml:space="preserve"> </w:t>
            </w:r>
            <w:r w:rsidR="00524948" w:rsidRPr="00F93605">
              <w:rPr>
                <w:rFonts w:eastAsia="Times New Roman"/>
                <w:lang w:val="en-US" w:eastAsia="en-GB"/>
              </w:rPr>
              <w:lastRenderedPageBreak/>
              <w:t>experts</w:t>
            </w:r>
            <w:r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Carmine Pirozzoli</w:t>
            </w:r>
          </w:p>
          <w:p w:rsidR="003E22B4" w:rsidRPr="00F93605" w:rsidRDefault="003E22B4" w:rsidP="007273B6">
            <w:pPr>
              <w:spacing w:line="276" w:lineRule="auto"/>
              <w:rPr>
                <w:rFonts w:eastAsia="Batang"/>
                <w:lang w:val="en-US"/>
              </w:rPr>
            </w:pPr>
            <w:r w:rsidRPr="00F93605">
              <w:rPr>
                <w:rFonts w:eastAsia="Batang"/>
                <w:lang w:val="en-US"/>
              </w:rPr>
              <w:t>Giovanni Conzo</w:t>
            </w:r>
          </w:p>
          <w:p w:rsidR="00524948" w:rsidRPr="00F93605" w:rsidRDefault="00524948" w:rsidP="007273B6">
            <w:pPr>
              <w:textAlignment w:val="baseline"/>
              <w:rPr>
                <w:lang w:val="en-US"/>
              </w:rPr>
            </w:pPr>
            <w:r w:rsidRPr="00F93605">
              <w:rPr>
                <w:rFonts w:eastAsia="Batang"/>
                <w:lang w:val="en-US"/>
              </w:rPr>
              <w:t>SchM</w:t>
            </w:r>
            <w:r w:rsidRPr="00F93605">
              <w:rPr>
                <w:lang w:val="en-US"/>
              </w:rPr>
              <w:t xml:space="preserve"> expert:</w:t>
            </w:r>
          </w:p>
          <w:p w:rsidR="003E22B4" w:rsidRPr="00F93605" w:rsidRDefault="003E22B4" w:rsidP="007273B6">
            <w:pPr>
              <w:spacing w:line="276" w:lineRule="auto"/>
              <w:rPr>
                <w:rFonts w:eastAsia="Batang"/>
                <w:lang w:val="en-US"/>
              </w:rPr>
            </w:pPr>
            <w:r w:rsidRPr="00F93605">
              <w:rPr>
                <w:rFonts w:eastAsia="Batang"/>
                <w:lang w:val="en-US"/>
              </w:rPr>
              <w:t>Daniela Sulaj (Konica)</w:t>
            </w:r>
          </w:p>
          <w:p w:rsidR="003E22B4" w:rsidRPr="00F93605" w:rsidRDefault="003E22B4" w:rsidP="007273B6">
            <w:pPr>
              <w:spacing w:line="276" w:lineRule="auto"/>
              <w:rPr>
                <w:rFonts w:eastAsia="Batang"/>
                <w:lang w:val="en-US"/>
              </w:rPr>
            </w:pPr>
            <w:r w:rsidRPr="00F93605">
              <w:rPr>
                <w:rFonts w:eastAsia="Batang"/>
                <w:lang w:val="en-US"/>
              </w:rPr>
              <w:t>Moderator:</w:t>
            </w:r>
          </w:p>
          <w:p w:rsidR="003E22B4" w:rsidRPr="00F93605" w:rsidRDefault="003E22B4" w:rsidP="007273B6">
            <w:pPr>
              <w:spacing w:line="276" w:lineRule="auto"/>
              <w:rPr>
                <w:rFonts w:eastAsia="Batang"/>
                <w:lang w:val="en-US"/>
              </w:rPr>
            </w:pPr>
            <w:r w:rsidRPr="00F93605">
              <w:rPr>
                <w:rFonts w:eastAsia="Batang"/>
                <w:lang w:val="en-US"/>
              </w:rPr>
              <w:t>Henrik Ligori</w:t>
            </w:r>
          </w:p>
        </w:tc>
        <w:tc>
          <w:tcPr>
            <w:tcW w:w="7112" w:type="dxa"/>
            <w:gridSpan w:val="2"/>
          </w:tcPr>
          <w:p w:rsidR="003E22B4" w:rsidRPr="00F93605" w:rsidRDefault="00431BFF" w:rsidP="007273B6">
            <w:pPr>
              <w:shd w:val="clear" w:color="auto" w:fill="FFFFFF"/>
              <w:spacing w:line="276" w:lineRule="auto"/>
              <w:jc w:val="both"/>
              <w:rPr>
                <w:rFonts w:eastAsia="Times New Roman"/>
                <w:lang w:val="en-US"/>
              </w:rPr>
            </w:pPr>
            <w:r w:rsidRPr="00F93605">
              <w:rPr>
                <w:rFonts w:eastAsia="Times New Roman"/>
                <w:lang w:val="en-US"/>
              </w:rPr>
              <w:lastRenderedPageBreak/>
              <w:t>Training on</w:t>
            </w:r>
            <w:r w:rsidR="001F6007" w:rsidRPr="00F93605">
              <w:rPr>
                <w:rFonts w:eastAsia="Times New Roman"/>
                <w:lang w:val="en-US"/>
              </w:rPr>
              <w:t xml:space="preserve"> independent </w:t>
            </w:r>
            <w:r w:rsidR="00CA1C00" w:rsidRPr="00F93605">
              <w:rPr>
                <w:rFonts w:eastAsia="Times New Roman"/>
                <w:lang w:val="en-US"/>
              </w:rPr>
              <w:t>investigation and</w:t>
            </w:r>
            <w:r w:rsidRPr="00F93605">
              <w:rPr>
                <w:lang w:val="en-US"/>
              </w:rPr>
              <w:t xml:space="preserve"> techniques of investigation</w:t>
            </w:r>
            <w:r w:rsidR="003E22B4" w:rsidRPr="00F93605">
              <w:rPr>
                <w:rFonts w:eastAsia="Times New Roman"/>
                <w:lang w:val="en-US"/>
              </w:rPr>
              <w:t>.</w:t>
            </w:r>
          </w:p>
        </w:tc>
        <w:tc>
          <w:tcPr>
            <w:tcW w:w="1527" w:type="dxa"/>
          </w:tcPr>
          <w:p w:rsidR="00244CF0" w:rsidRPr="00F93605" w:rsidRDefault="0080435C"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80435C" w:rsidRPr="00F93605" w:rsidRDefault="0080435C" w:rsidP="007273B6">
            <w:pPr>
              <w:spacing w:line="276" w:lineRule="auto"/>
              <w:jc w:val="center"/>
              <w:rPr>
                <w:rFonts w:eastAsia="Batang"/>
                <w:lang w:val="en-US"/>
              </w:rPr>
            </w:pPr>
            <w:r w:rsidRPr="00F93605">
              <w:rPr>
                <w:rFonts w:eastAsia="Batang"/>
                <w:lang w:val="en-US"/>
              </w:rPr>
              <w:lastRenderedPageBreak/>
              <w:t>PP Iris Xhanaj</w:t>
            </w:r>
          </w:p>
          <w:p w:rsidR="003E22B4" w:rsidRPr="00F93605" w:rsidRDefault="003E22B4" w:rsidP="007273B6">
            <w:pPr>
              <w:spacing w:line="276" w:lineRule="auto"/>
              <w:jc w:val="center"/>
              <w:rPr>
                <w:rFonts w:eastAsia="Batang"/>
                <w:lang w:val="en-US"/>
              </w:rPr>
            </w:pPr>
          </w:p>
        </w:tc>
      </w:tr>
      <w:tr w:rsidR="00C16E74" w:rsidRPr="00F93605" w:rsidTr="00754B2B">
        <w:trPr>
          <w:gridAfter w:val="1"/>
          <w:wAfter w:w="30" w:type="dxa"/>
        </w:trPr>
        <w:tc>
          <w:tcPr>
            <w:tcW w:w="1056" w:type="dxa"/>
            <w:gridSpan w:val="3"/>
          </w:tcPr>
          <w:p w:rsidR="003E22B4" w:rsidRPr="00F93605" w:rsidRDefault="003E22B4" w:rsidP="00756E05">
            <w:pPr>
              <w:numPr>
                <w:ilvl w:val="0"/>
                <w:numId w:val="10"/>
              </w:numPr>
              <w:spacing w:line="276" w:lineRule="auto"/>
              <w:rPr>
                <w:rFonts w:eastAsia="Batang"/>
                <w:lang w:val="en-US"/>
              </w:rPr>
            </w:pPr>
          </w:p>
        </w:tc>
        <w:tc>
          <w:tcPr>
            <w:tcW w:w="1170" w:type="dxa"/>
            <w:gridSpan w:val="3"/>
          </w:tcPr>
          <w:p w:rsidR="003E22B4" w:rsidRPr="00F93605" w:rsidRDefault="003E22B4" w:rsidP="007273B6">
            <w:pPr>
              <w:spacing w:line="276" w:lineRule="auto"/>
              <w:rPr>
                <w:rFonts w:eastAsia="Batang"/>
                <w:lang w:val="en-US"/>
              </w:rPr>
            </w:pPr>
            <w:r w:rsidRPr="00F93605">
              <w:rPr>
                <w:rFonts w:eastAsia="Batang"/>
                <w:lang w:val="en-US"/>
              </w:rPr>
              <w:t xml:space="preserve">26 - 27 </w:t>
            </w:r>
            <w:r w:rsidR="00EC3C61" w:rsidRPr="00F93605">
              <w:rPr>
                <w:rFonts w:eastAsia="Batang"/>
                <w:lang w:val="en-US"/>
              </w:rPr>
              <w:t xml:space="preserve">October </w:t>
            </w:r>
            <w:r w:rsidRPr="00F93605">
              <w:rPr>
                <w:rFonts w:eastAsia="Batang"/>
                <w:lang w:val="en-US"/>
              </w:rPr>
              <w:t>2020</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524948"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Henrik Ligori</w:t>
            </w:r>
          </w:p>
          <w:p w:rsidR="003E22B4" w:rsidRPr="00F93605" w:rsidRDefault="003E22B4" w:rsidP="007273B6">
            <w:pPr>
              <w:spacing w:line="276" w:lineRule="auto"/>
              <w:rPr>
                <w:rFonts w:eastAsia="Batang"/>
                <w:lang w:val="en-US"/>
              </w:rPr>
            </w:pPr>
            <w:r w:rsidRPr="00F93605">
              <w:rPr>
                <w:rFonts w:eastAsia="Batang"/>
                <w:lang w:val="en-US"/>
              </w:rPr>
              <w:t>Nertina Kosova</w:t>
            </w:r>
          </w:p>
          <w:p w:rsidR="003E22B4" w:rsidRPr="00F93605" w:rsidRDefault="00524948"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Irida Kacerja</w:t>
            </w:r>
          </w:p>
        </w:tc>
        <w:tc>
          <w:tcPr>
            <w:tcW w:w="7112" w:type="dxa"/>
            <w:gridSpan w:val="2"/>
          </w:tcPr>
          <w:p w:rsidR="00B177C3" w:rsidRPr="00F93605" w:rsidRDefault="00B177C3" w:rsidP="007273B6">
            <w:pPr>
              <w:shd w:val="clear" w:color="auto" w:fill="FFFFFF"/>
              <w:spacing w:line="276" w:lineRule="auto"/>
              <w:jc w:val="both"/>
              <w:rPr>
                <w:rFonts w:eastAsia="Times New Roman"/>
                <w:lang w:val="en-US"/>
              </w:rPr>
            </w:pPr>
            <w:r w:rsidRPr="00F93605">
              <w:rPr>
                <w:rFonts w:eastAsia="Times New Roman"/>
                <w:lang w:val="en-US"/>
              </w:rPr>
              <w:t>The</w:t>
            </w:r>
            <w:r w:rsidR="0008688B" w:rsidRPr="00F93605">
              <w:rPr>
                <w:rFonts w:eastAsia="Times New Roman"/>
                <w:lang w:val="en-US"/>
              </w:rPr>
              <w:t xml:space="preserve"> evidence</w:t>
            </w:r>
            <w:r w:rsidRPr="00F93605">
              <w:rPr>
                <w:rFonts w:eastAsia="Times New Roman"/>
                <w:lang w:val="en-US"/>
              </w:rPr>
              <w:t xml:space="preserve"> in the criminal process</w:t>
            </w:r>
            <w:r w:rsidR="003E22B4" w:rsidRPr="00F93605">
              <w:rPr>
                <w:rFonts w:eastAsia="Times New Roman"/>
                <w:lang w:val="en-US"/>
              </w:rPr>
              <w:t xml:space="preserve">. </w:t>
            </w:r>
          </w:p>
          <w:p w:rsidR="00B177C3" w:rsidRPr="00F93605" w:rsidRDefault="003E22B4" w:rsidP="007273B6">
            <w:pPr>
              <w:shd w:val="clear" w:color="auto" w:fill="FFFFFF"/>
              <w:spacing w:line="276" w:lineRule="auto"/>
              <w:jc w:val="both"/>
              <w:rPr>
                <w:rFonts w:eastAsia="Times New Roman"/>
                <w:lang w:val="en-US"/>
              </w:rPr>
            </w:pPr>
            <w:r w:rsidRPr="00F93605">
              <w:rPr>
                <w:rFonts w:eastAsia="Times New Roman"/>
                <w:lang w:val="en-US"/>
              </w:rPr>
              <w:t xml:space="preserve">a) </w:t>
            </w:r>
            <w:r w:rsidR="0008688B" w:rsidRPr="00F93605">
              <w:rPr>
                <w:rFonts w:eastAsia="Times New Roman"/>
                <w:lang w:val="en-US"/>
              </w:rPr>
              <w:t>Logic-judicial rules of the evidence</w:t>
            </w:r>
            <w:r w:rsidR="00B177C3" w:rsidRPr="00F93605">
              <w:rPr>
                <w:rFonts w:eastAsia="Times New Roman"/>
                <w:lang w:val="en-US"/>
              </w:rPr>
              <w:t>;</w:t>
            </w:r>
            <w:r w:rsidRPr="00F93605">
              <w:rPr>
                <w:rFonts w:eastAsia="Times New Roman"/>
                <w:lang w:val="en-US"/>
              </w:rPr>
              <w:t xml:space="preserve"> </w:t>
            </w:r>
          </w:p>
          <w:p w:rsidR="00B177C3" w:rsidRPr="00F93605" w:rsidRDefault="003E22B4" w:rsidP="007273B6">
            <w:pPr>
              <w:shd w:val="clear" w:color="auto" w:fill="FFFFFF"/>
              <w:spacing w:line="276" w:lineRule="auto"/>
              <w:jc w:val="both"/>
              <w:rPr>
                <w:rFonts w:eastAsia="Times New Roman"/>
                <w:lang w:val="en-US"/>
              </w:rPr>
            </w:pPr>
            <w:r w:rsidRPr="00F93605">
              <w:rPr>
                <w:rFonts w:eastAsia="Times New Roman"/>
                <w:lang w:val="en-US"/>
              </w:rPr>
              <w:t xml:space="preserve">b) </w:t>
            </w:r>
            <w:r w:rsidR="0008688B" w:rsidRPr="00F93605">
              <w:rPr>
                <w:rFonts w:eastAsia="Times New Roman"/>
                <w:lang w:val="en-US"/>
              </w:rPr>
              <w:t>Division and classification of evidences</w:t>
            </w:r>
            <w:r w:rsidR="00B177C3" w:rsidRPr="00F93605">
              <w:rPr>
                <w:rFonts w:eastAsia="Times New Roman"/>
                <w:lang w:val="en-US"/>
              </w:rPr>
              <w:t>;</w:t>
            </w:r>
            <w:r w:rsidRPr="00F93605">
              <w:rPr>
                <w:rFonts w:eastAsia="Times New Roman"/>
                <w:lang w:val="en-US"/>
              </w:rPr>
              <w:t xml:space="preserve"> </w:t>
            </w:r>
          </w:p>
          <w:p w:rsidR="00B177C3" w:rsidRPr="00F93605" w:rsidRDefault="003E22B4" w:rsidP="007273B6">
            <w:pPr>
              <w:shd w:val="clear" w:color="auto" w:fill="FFFFFF"/>
              <w:spacing w:line="276" w:lineRule="auto"/>
              <w:jc w:val="both"/>
              <w:rPr>
                <w:rFonts w:eastAsia="Times New Roman"/>
                <w:lang w:val="en-US"/>
              </w:rPr>
            </w:pPr>
            <w:r w:rsidRPr="00F93605">
              <w:rPr>
                <w:rFonts w:eastAsia="Times New Roman"/>
                <w:lang w:val="en-US"/>
              </w:rPr>
              <w:t xml:space="preserve">c) </w:t>
            </w:r>
            <w:r w:rsidR="007E34EE" w:rsidRPr="00F93605">
              <w:rPr>
                <w:rFonts w:eastAsia="Times New Roman"/>
                <w:lang w:val="en-US"/>
              </w:rPr>
              <w:t>Rules on the evaluation of evidences; The reasoning obligation; The inner conviction of the judge;</w:t>
            </w:r>
          </w:p>
          <w:p w:rsidR="003E22B4" w:rsidRPr="00F93605" w:rsidRDefault="003E22B4" w:rsidP="007273B6">
            <w:pPr>
              <w:shd w:val="clear" w:color="auto" w:fill="FFFFFF"/>
              <w:spacing w:line="276" w:lineRule="auto"/>
              <w:jc w:val="both"/>
              <w:rPr>
                <w:rFonts w:eastAsia="Times New Roman"/>
                <w:lang w:val="en-US"/>
              </w:rPr>
            </w:pPr>
            <w:r w:rsidRPr="00F93605">
              <w:rPr>
                <w:rFonts w:eastAsia="Times New Roman"/>
                <w:lang w:val="en-US"/>
              </w:rPr>
              <w:t xml:space="preserve">d) </w:t>
            </w:r>
            <w:r w:rsidR="00715565" w:rsidRPr="00F93605">
              <w:rPr>
                <w:rFonts w:eastAsia="Times New Roman"/>
                <w:lang w:val="en-US"/>
              </w:rPr>
              <w:t>Methods of the evaluation of evidences in the system of criminal proceedings</w:t>
            </w:r>
            <w:r w:rsidR="00B177C3" w:rsidRPr="00F93605">
              <w:rPr>
                <w:rFonts w:eastAsia="Times New Roman"/>
                <w:lang w:val="en-US"/>
              </w:rPr>
              <w:t>.</w:t>
            </w:r>
          </w:p>
        </w:tc>
        <w:tc>
          <w:tcPr>
            <w:tcW w:w="1527" w:type="dxa"/>
          </w:tcPr>
          <w:p w:rsidR="00244CF0" w:rsidRPr="00F93605" w:rsidRDefault="00840078"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840078" w:rsidRPr="00F93605" w:rsidRDefault="00840078"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754B2B">
        <w:trPr>
          <w:gridAfter w:val="1"/>
          <w:wAfter w:w="30" w:type="dxa"/>
        </w:trPr>
        <w:tc>
          <w:tcPr>
            <w:tcW w:w="1056" w:type="dxa"/>
            <w:gridSpan w:val="3"/>
          </w:tcPr>
          <w:p w:rsidR="003E22B4" w:rsidRPr="00F93605" w:rsidRDefault="003E22B4" w:rsidP="00756E05">
            <w:pPr>
              <w:numPr>
                <w:ilvl w:val="0"/>
                <w:numId w:val="10"/>
              </w:numPr>
              <w:spacing w:line="276" w:lineRule="auto"/>
              <w:rPr>
                <w:rFonts w:eastAsia="Batang"/>
                <w:lang w:val="en-US"/>
              </w:rPr>
            </w:pPr>
          </w:p>
        </w:tc>
        <w:tc>
          <w:tcPr>
            <w:tcW w:w="1170" w:type="dxa"/>
            <w:gridSpan w:val="3"/>
          </w:tcPr>
          <w:p w:rsidR="003E22B4" w:rsidRPr="00F93605" w:rsidRDefault="003E22B4" w:rsidP="007273B6">
            <w:pPr>
              <w:spacing w:line="276" w:lineRule="auto"/>
              <w:rPr>
                <w:rFonts w:eastAsia="Batang"/>
                <w:lang w:val="en-US"/>
              </w:rPr>
            </w:pPr>
            <w:r w:rsidRPr="00F93605">
              <w:rPr>
                <w:rFonts w:eastAsia="Batang"/>
                <w:lang w:val="en-US"/>
              </w:rPr>
              <w:t xml:space="preserve">28 </w:t>
            </w:r>
            <w:r w:rsidR="00EC3C61" w:rsidRPr="00F93605">
              <w:rPr>
                <w:rFonts w:eastAsia="Batang"/>
                <w:lang w:val="en-US"/>
              </w:rPr>
              <w:t xml:space="preserve">October </w:t>
            </w:r>
            <w:r w:rsidRPr="00F93605">
              <w:rPr>
                <w:rFonts w:eastAsia="Batang"/>
                <w:lang w:val="en-US"/>
              </w:rPr>
              <w:t>2020</w:t>
            </w:r>
          </w:p>
        </w:tc>
        <w:tc>
          <w:tcPr>
            <w:tcW w:w="1260" w:type="dxa"/>
            <w:gridSpan w:val="4"/>
          </w:tcPr>
          <w:p w:rsidR="003E22B4" w:rsidRPr="00F93605" w:rsidRDefault="003E22B4" w:rsidP="007273B6">
            <w:pPr>
              <w:spacing w:line="276" w:lineRule="auto"/>
              <w:rPr>
                <w:rFonts w:eastAsia="Batang"/>
                <w:lang w:val="en-US"/>
              </w:rPr>
            </w:pPr>
            <w:r w:rsidRPr="00F93605">
              <w:rPr>
                <w:rFonts w:eastAsia="Batang"/>
                <w:lang w:val="en-US"/>
              </w:rPr>
              <w:t>SIDA</w:t>
            </w:r>
          </w:p>
        </w:tc>
        <w:tc>
          <w:tcPr>
            <w:tcW w:w="2160" w:type="dxa"/>
            <w:gridSpan w:val="2"/>
          </w:tcPr>
          <w:p w:rsidR="003E22B4" w:rsidRPr="00F93605" w:rsidRDefault="003E22B4" w:rsidP="007273B6">
            <w:pPr>
              <w:spacing w:line="276" w:lineRule="auto"/>
              <w:rPr>
                <w:rFonts w:eastAsia="Batang"/>
                <w:lang w:val="en-US"/>
              </w:rPr>
            </w:pPr>
            <w:r w:rsidRPr="00F93605">
              <w:rPr>
                <w:rFonts w:eastAsia="Batang"/>
                <w:lang w:val="en-US"/>
              </w:rPr>
              <w:t>SIDA</w:t>
            </w:r>
            <w:r w:rsidR="00524948" w:rsidRPr="00F93605">
              <w:rPr>
                <w:lang w:val="en-US"/>
              </w:rPr>
              <w:t xml:space="preserve"> expert</w:t>
            </w:r>
            <w:r w:rsidRPr="00F93605">
              <w:rPr>
                <w:rFonts w:eastAsia="Batang"/>
                <w:lang w:val="en-US"/>
              </w:rPr>
              <w:t>:</w:t>
            </w:r>
          </w:p>
          <w:p w:rsidR="00ED5C18" w:rsidRPr="00F93605" w:rsidRDefault="00ED5C18" w:rsidP="007273B6">
            <w:pPr>
              <w:spacing w:line="276" w:lineRule="auto"/>
              <w:rPr>
                <w:rFonts w:eastAsia="Batang"/>
                <w:lang w:val="en-US"/>
              </w:rPr>
            </w:pPr>
            <w:r w:rsidRPr="00F93605">
              <w:rPr>
                <w:rFonts w:eastAsia="Batang"/>
                <w:lang w:val="en-US"/>
              </w:rPr>
              <w:t>Olof Hellstrom</w:t>
            </w:r>
          </w:p>
          <w:p w:rsidR="003E22B4" w:rsidRPr="00F93605" w:rsidRDefault="00ED5C18" w:rsidP="007273B6">
            <w:pPr>
              <w:spacing w:line="276" w:lineRule="auto"/>
              <w:rPr>
                <w:rFonts w:eastAsia="Batang"/>
                <w:lang w:val="en-US"/>
              </w:rPr>
            </w:pPr>
            <w:r w:rsidRPr="00F93605">
              <w:rPr>
                <w:rFonts w:eastAsia="Batang"/>
                <w:lang w:val="en-US"/>
              </w:rPr>
              <w:t>Mattias Andersen</w:t>
            </w:r>
          </w:p>
          <w:p w:rsidR="003E22B4" w:rsidRPr="00F93605" w:rsidRDefault="00524948" w:rsidP="007273B6">
            <w:pPr>
              <w:spacing w:line="276" w:lineRule="auto"/>
              <w:rPr>
                <w:rFonts w:eastAsia="Batang"/>
                <w:lang w:val="en-US"/>
              </w:rPr>
            </w:pPr>
            <w:r w:rsidRPr="00F93605">
              <w:rPr>
                <w:rFonts w:eastAsia="Batang"/>
                <w:lang w:val="en-US"/>
              </w:rPr>
              <w:t>SchM</w:t>
            </w:r>
            <w:r w:rsidRPr="00F93605">
              <w:rPr>
                <w:lang w:val="en-US"/>
              </w:rPr>
              <w:t xml:space="preserve"> </w:t>
            </w:r>
            <w:r w:rsidR="00BF21D4" w:rsidRPr="00F93605">
              <w:rPr>
                <w:lang w:val="en-US"/>
              </w:rPr>
              <w:t xml:space="preserve"> </w:t>
            </w:r>
            <w:r w:rsidRPr="00F93605">
              <w:rPr>
                <w:lang w:val="en-US"/>
              </w:rPr>
              <w:t>expert</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Elina Kombi</w:t>
            </w:r>
          </w:p>
          <w:p w:rsidR="00524948" w:rsidRPr="00F93605" w:rsidRDefault="00524948" w:rsidP="007273B6">
            <w:pPr>
              <w:spacing w:line="276" w:lineRule="auto"/>
              <w:rPr>
                <w:rFonts w:eastAsia="Batang"/>
                <w:lang w:val="en-US"/>
              </w:rPr>
            </w:pPr>
            <w:r w:rsidRPr="00F93605">
              <w:rPr>
                <w:rFonts w:eastAsia="Batang"/>
                <w:lang w:val="en-US"/>
              </w:rPr>
              <w:t>Facilitator:</w:t>
            </w:r>
          </w:p>
          <w:p w:rsidR="003E22B4" w:rsidRPr="00F93605" w:rsidRDefault="00E9498D" w:rsidP="007273B6">
            <w:pPr>
              <w:spacing w:line="276" w:lineRule="auto"/>
              <w:rPr>
                <w:rFonts w:eastAsia="Batang"/>
                <w:lang w:val="en-US"/>
              </w:rPr>
            </w:pPr>
            <w:r w:rsidRPr="00F93605">
              <w:rPr>
                <w:rFonts w:eastAsia="Batang"/>
                <w:lang w:val="en-US"/>
              </w:rPr>
              <w:t xml:space="preserve">Nurjeta Tafa </w:t>
            </w:r>
          </w:p>
        </w:tc>
        <w:tc>
          <w:tcPr>
            <w:tcW w:w="7112" w:type="dxa"/>
            <w:gridSpan w:val="2"/>
          </w:tcPr>
          <w:p w:rsidR="003E22B4" w:rsidRPr="00F93605" w:rsidRDefault="006F28B0" w:rsidP="007273B6">
            <w:pPr>
              <w:shd w:val="clear" w:color="auto" w:fill="FFFFFF"/>
              <w:spacing w:line="276" w:lineRule="auto"/>
              <w:jc w:val="both"/>
              <w:rPr>
                <w:rFonts w:eastAsia="Times New Roman"/>
                <w:lang w:val="en-US"/>
              </w:rPr>
            </w:pPr>
            <w:r w:rsidRPr="00F93605">
              <w:rPr>
                <w:rFonts w:eastAsia="Times New Roman"/>
                <w:lang w:val="en-US"/>
              </w:rPr>
              <w:t>What happens after the penalty</w:t>
            </w:r>
            <w:r w:rsidR="003E22B4" w:rsidRPr="00F93605">
              <w:rPr>
                <w:rFonts w:eastAsia="Times New Roman"/>
                <w:lang w:val="en-US"/>
              </w:rPr>
              <w:t xml:space="preserve">? </w:t>
            </w:r>
          </w:p>
          <w:p w:rsidR="003E22B4" w:rsidRPr="00F93605" w:rsidRDefault="00246305" w:rsidP="007273B6">
            <w:pPr>
              <w:shd w:val="clear" w:color="auto" w:fill="FFFFFF"/>
              <w:spacing w:line="276" w:lineRule="auto"/>
              <w:jc w:val="both"/>
              <w:rPr>
                <w:rFonts w:eastAsia="Times New Roman"/>
                <w:lang w:val="en-US"/>
              </w:rPr>
            </w:pPr>
            <w:r w:rsidRPr="00F93605">
              <w:rPr>
                <w:rFonts w:eastAsia="Times New Roman"/>
                <w:lang w:val="en-US"/>
              </w:rPr>
              <w:t xml:space="preserve">- </w:t>
            </w:r>
            <w:r w:rsidR="00146954" w:rsidRPr="00F93605">
              <w:rPr>
                <w:rFonts w:eastAsia="Times New Roman"/>
                <w:lang w:val="en-US"/>
              </w:rPr>
              <w:t>The role of judges and prosecutors in the execution of declination, criminal punishments for minors</w:t>
            </w:r>
            <w:r w:rsidR="00715565" w:rsidRPr="00F93605">
              <w:rPr>
                <w:rFonts w:eastAsia="Times New Roman"/>
                <w:lang w:val="en-US"/>
              </w:rPr>
              <w:t>;</w:t>
            </w:r>
            <w:r w:rsidR="003E22B4" w:rsidRPr="00F93605">
              <w:rPr>
                <w:rFonts w:eastAsia="Times New Roman"/>
                <w:lang w:val="en-US"/>
              </w:rPr>
              <w:t xml:space="preserve"> </w:t>
            </w:r>
          </w:p>
          <w:p w:rsidR="003E22B4" w:rsidRPr="00F93605" w:rsidRDefault="00246305" w:rsidP="007273B6">
            <w:pPr>
              <w:shd w:val="clear" w:color="auto" w:fill="FFFFFF"/>
              <w:spacing w:line="276" w:lineRule="auto"/>
              <w:jc w:val="both"/>
              <w:rPr>
                <w:rFonts w:eastAsia="Times New Roman"/>
                <w:lang w:val="en-US"/>
              </w:rPr>
            </w:pPr>
            <w:r w:rsidRPr="00F93605">
              <w:rPr>
                <w:rFonts w:eastAsia="Times New Roman"/>
                <w:lang w:val="en-US"/>
              </w:rPr>
              <w:t xml:space="preserve">-  </w:t>
            </w:r>
            <w:r w:rsidR="006E67D6" w:rsidRPr="00F93605">
              <w:rPr>
                <w:rFonts w:eastAsia="Times New Roman"/>
                <w:lang w:val="en-US"/>
              </w:rPr>
              <w:t>Orientation for</w:t>
            </w:r>
            <w:r w:rsidR="003E22B4" w:rsidRPr="00F93605">
              <w:rPr>
                <w:rFonts w:eastAsia="Times New Roman"/>
                <w:lang w:val="en-US"/>
              </w:rPr>
              <w:t xml:space="preserve"> </w:t>
            </w:r>
            <w:r w:rsidR="00D315AC" w:rsidRPr="00F93605">
              <w:rPr>
                <w:rFonts w:eastAsia="Times New Roman"/>
                <w:lang w:val="en-US"/>
              </w:rPr>
              <w:t>the conditional release in cases of minors</w:t>
            </w:r>
            <w:r w:rsidR="00715565" w:rsidRPr="00F93605">
              <w:rPr>
                <w:rFonts w:eastAsia="Times New Roman"/>
                <w:lang w:val="en-US"/>
              </w:rPr>
              <w:t>.</w:t>
            </w:r>
          </w:p>
        </w:tc>
        <w:tc>
          <w:tcPr>
            <w:tcW w:w="1527" w:type="dxa"/>
          </w:tcPr>
          <w:p w:rsidR="00244CF0" w:rsidRPr="00F93605" w:rsidRDefault="005657C0"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5657C0" w:rsidRPr="00F93605" w:rsidRDefault="005657C0"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spacing w:line="276" w:lineRule="auto"/>
              <w:jc w:val="center"/>
              <w:rPr>
                <w:rFonts w:eastAsia="Batang"/>
                <w:lang w:val="en-US"/>
              </w:rPr>
            </w:pPr>
          </w:p>
        </w:tc>
      </w:tr>
      <w:tr w:rsidR="00C16E74" w:rsidRPr="00F93605" w:rsidTr="00754B2B">
        <w:trPr>
          <w:gridAfter w:val="1"/>
          <w:wAfter w:w="30" w:type="dxa"/>
        </w:trPr>
        <w:tc>
          <w:tcPr>
            <w:tcW w:w="1056" w:type="dxa"/>
            <w:gridSpan w:val="3"/>
          </w:tcPr>
          <w:p w:rsidR="003E22B4" w:rsidRPr="00F93605" w:rsidRDefault="003E22B4" w:rsidP="00756E05">
            <w:pPr>
              <w:numPr>
                <w:ilvl w:val="0"/>
                <w:numId w:val="10"/>
              </w:numPr>
              <w:spacing w:line="276" w:lineRule="auto"/>
              <w:rPr>
                <w:rFonts w:eastAsia="Batang"/>
                <w:lang w:val="en-US"/>
              </w:rPr>
            </w:pPr>
          </w:p>
        </w:tc>
        <w:tc>
          <w:tcPr>
            <w:tcW w:w="1170" w:type="dxa"/>
            <w:gridSpan w:val="3"/>
          </w:tcPr>
          <w:p w:rsidR="003E22B4" w:rsidRPr="00F93605" w:rsidRDefault="003E22B4" w:rsidP="007273B6">
            <w:pPr>
              <w:spacing w:line="276" w:lineRule="auto"/>
              <w:rPr>
                <w:rFonts w:eastAsia="Batang"/>
                <w:lang w:val="en-US"/>
              </w:rPr>
            </w:pPr>
            <w:r w:rsidRPr="00F93605">
              <w:rPr>
                <w:rFonts w:eastAsia="Batang"/>
                <w:lang w:val="en-US"/>
              </w:rPr>
              <w:t xml:space="preserve">28 </w:t>
            </w:r>
            <w:r w:rsidR="009E661E" w:rsidRPr="00F93605">
              <w:rPr>
                <w:rFonts w:eastAsia="Batang"/>
                <w:lang w:val="en-US"/>
              </w:rPr>
              <w:t xml:space="preserve">October </w:t>
            </w:r>
            <w:r w:rsidRPr="00F93605">
              <w:rPr>
                <w:rFonts w:eastAsia="Batang"/>
                <w:lang w:val="en-US"/>
              </w:rPr>
              <w:t>2020</w:t>
            </w:r>
          </w:p>
        </w:tc>
        <w:tc>
          <w:tcPr>
            <w:tcW w:w="1260" w:type="dxa"/>
            <w:gridSpan w:val="4"/>
          </w:tcPr>
          <w:p w:rsidR="003E22B4" w:rsidRPr="00F93605" w:rsidRDefault="003E22B4" w:rsidP="007273B6">
            <w:pPr>
              <w:spacing w:line="276" w:lineRule="auto"/>
              <w:rPr>
                <w:rFonts w:eastAsia="Batang"/>
                <w:lang w:val="en-US"/>
              </w:rPr>
            </w:pPr>
            <w:r w:rsidRPr="00F93605">
              <w:rPr>
                <w:rFonts w:eastAsia="Batang"/>
                <w:lang w:val="en-US"/>
              </w:rPr>
              <w:t xml:space="preserve">EURALIUS / </w:t>
            </w:r>
            <w:r w:rsidR="00524948" w:rsidRPr="00F93605">
              <w:rPr>
                <w:rFonts w:eastAsia="Batang"/>
                <w:lang w:val="en-US"/>
              </w:rPr>
              <w:t>SchM</w:t>
            </w:r>
          </w:p>
        </w:tc>
        <w:tc>
          <w:tcPr>
            <w:tcW w:w="2160" w:type="dxa"/>
            <w:gridSpan w:val="2"/>
          </w:tcPr>
          <w:p w:rsidR="003E22B4" w:rsidRPr="00F93605" w:rsidRDefault="003E22B4" w:rsidP="007273B6">
            <w:pPr>
              <w:spacing w:line="276" w:lineRule="auto"/>
              <w:rPr>
                <w:rFonts w:eastAsia="Batang"/>
                <w:lang w:val="en-US"/>
              </w:rPr>
            </w:pPr>
            <w:r w:rsidRPr="00F93605">
              <w:rPr>
                <w:rFonts w:eastAsia="Batang"/>
                <w:lang w:val="en-US"/>
              </w:rPr>
              <w:t>EURALIUS</w:t>
            </w:r>
            <w:r w:rsidR="00524948" w:rsidRPr="00F93605">
              <w:rPr>
                <w:rFonts w:eastAsia="Times New Roman"/>
                <w:lang w:val="en-US" w:eastAsia="en-GB"/>
              </w:rPr>
              <w:t xml:space="preserve"> experts</w:t>
            </w:r>
            <w:r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Filippo Aragona</w:t>
            </w:r>
          </w:p>
          <w:p w:rsidR="003E22B4" w:rsidRPr="00F93605" w:rsidRDefault="003E22B4" w:rsidP="007273B6">
            <w:pPr>
              <w:spacing w:line="276" w:lineRule="auto"/>
              <w:rPr>
                <w:rFonts w:eastAsia="Batang"/>
                <w:lang w:val="en-US"/>
              </w:rPr>
            </w:pPr>
            <w:r w:rsidRPr="00F93605">
              <w:rPr>
                <w:rFonts w:eastAsia="Batang"/>
                <w:lang w:val="en-US"/>
              </w:rPr>
              <w:t>Koraljka Bumci</w:t>
            </w:r>
          </w:p>
          <w:p w:rsidR="00D809BE" w:rsidRPr="00F93605" w:rsidRDefault="00D809BE" w:rsidP="007273B6">
            <w:pPr>
              <w:spacing w:line="276" w:lineRule="auto"/>
              <w:rPr>
                <w:rFonts w:eastAsia="Batang"/>
                <w:lang w:val="en-US"/>
              </w:rPr>
            </w:pPr>
            <w:r w:rsidRPr="00F93605">
              <w:rPr>
                <w:rFonts w:eastAsia="Batang"/>
                <w:lang w:val="en-US"/>
              </w:rPr>
              <w:t>SchM</w:t>
            </w:r>
            <w:r w:rsidRPr="00F93605">
              <w:rPr>
                <w:lang w:val="en-US"/>
              </w:rPr>
              <w:t xml:space="preserve"> experts</w:t>
            </w:r>
            <w:r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Albana Boksi</w:t>
            </w:r>
          </w:p>
          <w:p w:rsidR="003E22B4" w:rsidRPr="00F93605" w:rsidRDefault="003E22B4" w:rsidP="007273B6">
            <w:pPr>
              <w:spacing w:line="276" w:lineRule="auto"/>
              <w:rPr>
                <w:rFonts w:eastAsia="Batang"/>
                <w:lang w:val="en-US"/>
              </w:rPr>
            </w:pPr>
            <w:r w:rsidRPr="00F93605">
              <w:rPr>
                <w:rFonts w:eastAsia="Batang"/>
                <w:lang w:val="en-US"/>
              </w:rPr>
              <w:t>Enkeleda Millonai</w:t>
            </w:r>
          </w:p>
          <w:p w:rsidR="003E22B4" w:rsidRPr="00F93605" w:rsidRDefault="003E22B4" w:rsidP="007273B6">
            <w:pPr>
              <w:spacing w:line="276" w:lineRule="auto"/>
              <w:ind w:firstLine="720"/>
              <w:rPr>
                <w:rFonts w:eastAsia="Batang"/>
                <w:lang w:val="en-US"/>
              </w:rPr>
            </w:pPr>
          </w:p>
        </w:tc>
        <w:tc>
          <w:tcPr>
            <w:tcW w:w="7112" w:type="dxa"/>
            <w:gridSpan w:val="2"/>
          </w:tcPr>
          <w:p w:rsidR="003E22B4" w:rsidRPr="00F93605" w:rsidRDefault="002E64F2" w:rsidP="007273B6">
            <w:pPr>
              <w:shd w:val="clear" w:color="auto" w:fill="FFFFFF"/>
              <w:spacing w:line="276" w:lineRule="auto"/>
              <w:jc w:val="both"/>
              <w:rPr>
                <w:rFonts w:eastAsia="Times New Roman"/>
                <w:lang w:val="en-US"/>
              </w:rPr>
            </w:pPr>
            <w:r w:rsidRPr="00F93605">
              <w:rPr>
                <w:rFonts w:eastAsia="Times New Roman"/>
                <w:lang w:val="en-US"/>
              </w:rPr>
              <w:t>Training for judges of the Special Court of Appeal for Corruption and Organised Crime (SCACOC) and for prosecutors of the Special Anti-Corruption Structure (SACS)</w:t>
            </w:r>
            <w:r w:rsidR="00031C61" w:rsidRPr="00F93605">
              <w:rPr>
                <w:rFonts w:eastAsia="Times New Roman"/>
                <w:lang w:val="en-US"/>
              </w:rPr>
              <w:t xml:space="preserve"> on the admission of guilt</w:t>
            </w:r>
            <w:r w:rsidR="003E22B4" w:rsidRPr="00F93605">
              <w:rPr>
                <w:rFonts w:eastAsia="Times New Roman"/>
                <w:lang w:val="en-US"/>
              </w:rPr>
              <w:t>.</w:t>
            </w:r>
          </w:p>
        </w:tc>
        <w:tc>
          <w:tcPr>
            <w:tcW w:w="1527" w:type="dxa"/>
          </w:tcPr>
          <w:p w:rsidR="00244CF0" w:rsidRPr="00F93605" w:rsidRDefault="003436F1"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3436F1" w:rsidRPr="00F93605" w:rsidRDefault="003436F1"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754B2B">
        <w:trPr>
          <w:gridAfter w:val="1"/>
          <w:wAfter w:w="30" w:type="dxa"/>
        </w:trPr>
        <w:tc>
          <w:tcPr>
            <w:tcW w:w="1056" w:type="dxa"/>
            <w:gridSpan w:val="3"/>
          </w:tcPr>
          <w:p w:rsidR="003E22B4" w:rsidRPr="00F93605" w:rsidRDefault="003E22B4" w:rsidP="00756E05">
            <w:pPr>
              <w:numPr>
                <w:ilvl w:val="0"/>
                <w:numId w:val="10"/>
              </w:numPr>
              <w:spacing w:line="276" w:lineRule="auto"/>
              <w:rPr>
                <w:rFonts w:eastAsia="Batang"/>
                <w:lang w:val="en-US"/>
              </w:rPr>
            </w:pPr>
          </w:p>
        </w:tc>
        <w:tc>
          <w:tcPr>
            <w:tcW w:w="1170" w:type="dxa"/>
            <w:gridSpan w:val="3"/>
          </w:tcPr>
          <w:p w:rsidR="003E22B4" w:rsidRPr="00F93605" w:rsidRDefault="003E22B4" w:rsidP="007273B6">
            <w:pPr>
              <w:spacing w:line="276" w:lineRule="auto"/>
              <w:rPr>
                <w:rFonts w:eastAsia="Batang"/>
                <w:lang w:val="en-US"/>
              </w:rPr>
            </w:pPr>
            <w:r w:rsidRPr="00F93605">
              <w:rPr>
                <w:rFonts w:eastAsia="Batang"/>
                <w:lang w:val="en-US"/>
              </w:rPr>
              <w:t xml:space="preserve">29 </w:t>
            </w:r>
            <w:r w:rsidR="009E661E" w:rsidRPr="00F93605">
              <w:rPr>
                <w:rFonts w:eastAsia="Batang"/>
                <w:lang w:val="en-US"/>
              </w:rPr>
              <w:lastRenderedPageBreak/>
              <w:t xml:space="preserve">October </w:t>
            </w:r>
            <w:r w:rsidRPr="00F93605">
              <w:rPr>
                <w:rFonts w:eastAsia="Batang"/>
                <w:lang w:val="en-US"/>
              </w:rPr>
              <w:t>2020</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lastRenderedPageBreak/>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lastRenderedPageBreak/>
              <w:t xml:space="preserve">Spiro Spiro </w:t>
            </w:r>
          </w:p>
          <w:p w:rsidR="00CD54AE" w:rsidRPr="00F93605" w:rsidRDefault="00CD54AE" w:rsidP="00CD54AE">
            <w:pPr>
              <w:spacing w:line="276" w:lineRule="auto"/>
              <w:rPr>
                <w:rFonts w:eastAsia="Batang"/>
                <w:lang w:val="en-US"/>
              </w:rPr>
            </w:pPr>
            <w:r w:rsidRPr="00F93605">
              <w:rPr>
                <w:rFonts w:eastAsia="Batang"/>
                <w:lang w:val="en-US"/>
              </w:rPr>
              <w:t>Tereza Merkaj</w:t>
            </w:r>
          </w:p>
          <w:p w:rsidR="00425203" w:rsidRPr="00F93605" w:rsidRDefault="00425203" w:rsidP="007273B6">
            <w:pPr>
              <w:spacing w:line="276" w:lineRule="auto"/>
              <w:rPr>
                <w:rFonts w:eastAsia="Batang"/>
                <w:lang w:val="en-US"/>
              </w:rPr>
            </w:pPr>
            <w:r w:rsidRPr="00F93605">
              <w:rPr>
                <w:rFonts w:eastAsia="Batang"/>
                <w:lang w:val="en-US"/>
              </w:rPr>
              <w:t>Facilitator:</w:t>
            </w:r>
          </w:p>
          <w:p w:rsidR="003E22B4" w:rsidRPr="00F93605" w:rsidRDefault="003E22B4" w:rsidP="007273B6">
            <w:pPr>
              <w:spacing w:line="276" w:lineRule="auto"/>
              <w:rPr>
                <w:rFonts w:eastAsia="Batang"/>
                <w:lang w:val="en-US"/>
              </w:rPr>
            </w:pPr>
            <w:r w:rsidRPr="00F93605">
              <w:rPr>
                <w:rFonts w:eastAsia="Batang"/>
                <w:lang w:val="en-US"/>
              </w:rPr>
              <w:t>Daniela Sulaj (Konica)</w:t>
            </w:r>
          </w:p>
        </w:tc>
        <w:tc>
          <w:tcPr>
            <w:tcW w:w="7112" w:type="dxa"/>
            <w:gridSpan w:val="2"/>
          </w:tcPr>
          <w:p w:rsidR="003E22B4" w:rsidRPr="00F93605" w:rsidRDefault="00FF5F56" w:rsidP="007273B6">
            <w:pPr>
              <w:shd w:val="clear" w:color="auto" w:fill="FFFFFF"/>
              <w:spacing w:line="276" w:lineRule="auto"/>
              <w:jc w:val="both"/>
              <w:rPr>
                <w:rFonts w:eastAsia="Times New Roman"/>
                <w:lang w:val="en-US"/>
              </w:rPr>
            </w:pPr>
            <w:r w:rsidRPr="00F93605">
              <w:rPr>
                <w:rFonts w:eastAsia="Times New Roman"/>
                <w:lang w:val="en-US"/>
              </w:rPr>
              <w:lastRenderedPageBreak/>
              <w:t>Circumstances that exclude</w:t>
            </w:r>
            <w:r w:rsidR="009F127D" w:rsidRPr="00F93605">
              <w:rPr>
                <w:rFonts w:eastAsia="Times New Roman"/>
                <w:lang w:val="en-US"/>
              </w:rPr>
              <w:t xml:space="preserve"> </w:t>
            </w:r>
            <w:r w:rsidRPr="00F93605">
              <w:rPr>
                <w:rFonts w:eastAsia="Times New Roman"/>
                <w:lang w:val="en-US"/>
              </w:rPr>
              <w:t>the criminal responsibility</w:t>
            </w:r>
            <w:r w:rsidR="003E22B4" w:rsidRPr="00F93605">
              <w:rPr>
                <w:rFonts w:eastAsia="Times New Roman"/>
                <w:lang w:val="en-US"/>
              </w:rPr>
              <w:t>:</w:t>
            </w:r>
          </w:p>
          <w:p w:rsidR="009F127D" w:rsidRPr="00F93605" w:rsidRDefault="00FF5F56" w:rsidP="007273B6">
            <w:pPr>
              <w:numPr>
                <w:ilvl w:val="0"/>
                <w:numId w:val="2"/>
              </w:numPr>
              <w:shd w:val="clear" w:color="auto" w:fill="FFFFFF"/>
              <w:spacing w:line="276" w:lineRule="auto"/>
              <w:jc w:val="both"/>
              <w:rPr>
                <w:rFonts w:eastAsia="Times New Roman"/>
                <w:lang w:val="en-US"/>
              </w:rPr>
            </w:pPr>
            <w:r w:rsidRPr="00F93605">
              <w:rPr>
                <w:rFonts w:eastAsia="Times New Roman"/>
                <w:lang w:val="en-US"/>
              </w:rPr>
              <w:lastRenderedPageBreak/>
              <w:t>Due to the lack of social risk of the offence and the offence of “little importance”</w:t>
            </w:r>
            <w:r w:rsidR="003E22B4" w:rsidRPr="00F93605">
              <w:rPr>
                <w:rFonts w:eastAsia="Times New Roman"/>
                <w:lang w:val="en-US"/>
              </w:rPr>
              <w:t xml:space="preserve">; </w:t>
            </w:r>
          </w:p>
          <w:p w:rsidR="003E22B4" w:rsidRPr="00F93605" w:rsidRDefault="007478B8" w:rsidP="007273B6">
            <w:pPr>
              <w:numPr>
                <w:ilvl w:val="0"/>
                <w:numId w:val="2"/>
              </w:numPr>
              <w:shd w:val="clear" w:color="auto" w:fill="FFFFFF"/>
              <w:spacing w:line="276" w:lineRule="auto"/>
              <w:jc w:val="both"/>
              <w:rPr>
                <w:rFonts w:eastAsia="Times New Roman"/>
                <w:lang w:val="en-US"/>
              </w:rPr>
            </w:pPr>
            <w:r w:rsidRPr="00F93605">
              <w:rPr>
                <w:rFonts w:eastAsia="Times New Roman"/>
                <w:lang w:val="en-US"/>
              </w:rPr>
              <w:t>Due to mental state</w:t>
            </w:r>
            <w:r w:rsidR="003E22B4" w:rsidRPr="00F93605">
              <w:rPr>
                <w:rFonts w:eastAsia="Times New Roman"/>
                <w:lang w:val="en-US"/>
              </w:rPr>
              <w:t xml:space="preserve">. </w:t>
            </w:r>
          </w:p>
          <w:p w:rsidR="003E22B4" w:rsidRPr="00F93605" w:rsidRDefault="007478B8" w:rsidP="007273B6">
            <w:pPr>
              <w:shd w:val="clear" w:color="auto" w:fill="FFFFFF"/>
              <w:spacing w:line="276" w:lineRule="auto"/>
              <w:jc w:val="both"/>
              <w:rPr>
                <w:rFonts w:eastAsia="Times New Roman"/>
                <w:lang w:val="en-US"/>
              </w:rPr>
            </w:pPr>
            <w:r w:rsidRPr="00F93605">
              <w:rPr>
                <w:rFonts w:eastAsia="Times New Roman"/>
                <w:lang w:val="en-US"/>
              </w:rPr>
              <w:t>(D</w:t>
            </w:r>
            <w:r w:rsidR="003E22B4" w:rsidRPr="00F93605">
              <w:rPr>
                <w:rFonts w:eastAsia="Times New Roman"/>
                <w:lang w:val="en-US"/>
              </w:rPr>
              <w:t xml:space="preserve">octrine, </w:t>
            </w:r>
            <w:r w:rsidR="00BB5A04" w:rsidRPr="00F93605">
              <w:rPr>
                <w:rFonts w:eastAsia="Times New Roman"/>
                <w:lang w:val="en-US"/>
              </w:rPr>
              <w:t>legislation and judicial practice</w:t>
            </w:r>
            <w:r w:rsidR="003E22B4" w:rsidRPr="00F93605">
              <w:rPr>
                <w:rFonts w:eastAsia="Times New Roman"/>
                <w:lang w:val="en-US"/>
              </w:rPr>
              <w:t>)</w:t>
            </w:r>
            <w:r w:rsidR="00BB5A04" w:rsidRPr="00F93605">
              <w:rPr>
                <w:rFonts w:eastAsia="Times New Roman"/>
                <w:lang w:val="en-US"/>
              </w:rPr>
              <w:t>.</w:t>
            </w:r>
          </w:p>
        </w:tc>
        <w:tc>
          <w:tcPr>
            <w:tcW w:w="1527" w:type="dxa"/>
          </w:tcPr>
          <w:p w:rsidR="00244CF0" w:rsidRPr="00F93605" w:rsidRDefault="007A749D" w:rsidP="007273B6">
            <w:pPr>
              <w:spacing w:line="276" w:lineRule="auto"/>
              <w:jc w:val="center"/>
              <w:rPr>
                <w:rFonts w:eastAsia="Batang"/>
                <w:lang w:val="en-US"/>
              </w:rPr>
            </w:pPr>
            <w:r w:rsidRPr="00F93605">
              <w:rPr>
                <w:rFonts w:eastAsia="Batang"/>
                <w:lang w:val="en-US"/>
              </w:rPr>
              <w:lastRenderedPageBreak/>
              <w:t>O</w:t>
            </w:r>
            <w:r w:rsidR="00244CF0" w:rsidRPr="00F93605">
              <w:rPr>
                <w:rFonts w:eastAsia="Batang"/>
                <w:lang w:val="en-US"/>
              </w:rPr>
              <w:t>nline</w:t>
            </w:r>
          </w:p>
          <w:p w:rsidR="007A749D" w:rsidRPr="00F93605" w:rsidRDefault="007A749D" w:rsidP="007273B6">
            <w:pPr>
              <w:spacing w:line="276" w:lineRule="auto"/>
              <w:jc w:val="center"/>
              <w:rPr>
                <w:rFonts w:eastAsia="Batang"/>
                <w:lang w:val="en-US"/>
              </w:rPr>
            </w:pPr>
            <w:r w:rsidRPr="00F93605">
              <w:rPr>
                <w:rFonts w:eastAsia="Batang"/>
                <w:lang w:val="en-US"/>
              </w:rPr>
              <w:lastRenderedPageBreak/>
              <w:t>PP Iris Xhanaj</w:t>
            </w:r>
          </w:p>
          <w:p w:rsidR="003E22B4" w:rsidRPr="00F93605" w:rsidRDefault="003E22B4" w:rsidP="007273B6">
            <w:pPr>
              <w:spacing w:line="276" w:lineRule="auto"/>
              <w:jc w:val="center"/>
              <w:rPr>
                <w:rFonts w:eastAsia="Batang"/>
                <w:lang w:val="en-US"/>
              </w:rPr>
            </w:pPr>
          </w:p>
        </w:tc>
      </w:tr>
      <w:tr w:rsidR="00C16E74" w:rsidRPr="00F93605" w:rsidTr="00754B2B">
        <w:trPr>
          <w:gridAfter w:val="1"/>
          <w:wAfter w:w="30" w:type="dxa"/>
        </w:trPr>
        <w:tc>
          <w:tcPr>
            <w:tcW w:w="1056" w:type="dxa"/>
            <w:gridSpan w:val="3"/>
          </w:tcPr>
          <w:p w:rsidR="003E22B4" w:rsidRPr="00F93605" w:rsidRDefault="003E22B4" w:rsidP="00756E05">
            <w:pPr>
              <w:numPr>
                <w:ilvl w:val="0"/>
                <w:numId w:val="10"/>
              </w:numPr>
              <w:spacing w:line="276" w:lineRule="auto"/>
              <w:rPr>
                <w:rFonts w:eastAsia="Batang"/>
                <w:lang w:val="en-US"/>
              </w:rPr>
            </w:pPr>
          </w:p>
        </w:tc>
        <w:tc>
          <w:tcPr>
            <w:tcW w:w="1170" w:type="dxa"/>
            <w:gridSpan w:val="3"/>
          </w:tcPr>
          <w:p w:rsidR="003E22B4" w:rsidRPr="00F93605" w:rsidRDefault="003E22B4" w:rsidP="007273B6">
            <w:pPr>
              <w:spacing w:line="276" w:lineRule="auto"/>
              <w:rPr>
                <w:rFonts w:eastAsia="Batang"/>
                <w:lang w:val="en-US"/>
              </w:rPr>
            </w:pPr>
            <w:r w:rsidRPr="00F93605">
              <w:rPr>
                <w:rFonts w:eastAsia="Batang"/>
                <w:lang w:val="en-US"/>
              </w:rPr>
              <w:t xml:space="preserve">30 </w:t>
            </w:r>
            <w:r w:rsidR="009E661E" w:rsidRPr="00F93605">
              <w:rPr>
                <w:rFonts w:eastAsia="Batang"/>
                <w:lang w:val="en-US"/>
              </w:rPr>
              <w:t xml:space="preserve">October </w:t>
            </w:r>
            <w:r w:rsidRPr="00F93605">
              <w:rPr>
                <w:rFonts w:eastAsia="Batang"/>
                <w:lang w:val="en-US"/>
              </w:rPr>
              <w:t>2020</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Flutura Tafaj (Kola)</w:t>
            </w:r>
          </w:p>
          <w:p w:rsidR="0061685C" w:rsidRPr="00F93605" w:rsidRDefault="0061685C" w:rsidP="007273B6">
            <w:pPr>
              <w:spacing w:line="276" w:lineRule="auto"/>
              <w:rPr>
                <w:rFonts w:eastAsia="Batang"/>
                <w:lang w:val="en-US"/>
              </w:rPr>
            </w:pPr>
            <w:r w:rsidRPr="00F93605">
              <w:rPr>
                <w:rFonts w:eastAsia="Batang"/>
                <w:lang w:val="en-US"/>
              </w:rPr>
              <w:t>Dashamir Kore</w:t>
            </w:r>
          </w:p>
          <w:p w:rsidR="003E22B4" w:rsidRPr="00F93605" w:rsidRDefault="00910C9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Olkeda Lice</w:t>
            </w:r>
          </w:p>
        </w:tc>
        <w:tc>
          <w:tcPr>
            <w:tcW w:w="7112" w:type="dxa"/>
            <w:gridSpan w:val="2"/>
          </w:tcPr>
          <w:p w:rsidR="003E22B4" w:rsidRPr="00F93605" w:rsidRDefault="00BB5A04" w:rsidP="007273B6">
            <w:pPr>
              <w:jc w:val="both"/>
              <w:rPr>
                <w:lang w:val="en-US"/>
              </w:rPr>
            </w:pPr>
            <w:r w:rsidRPr="00F93605">
              <w:rPr>
                <w:rFonts w:eastAsia="Times New Roman"/>
                <w:lang w:val="en-US"/>
              </w:rPr>
              <w:t xml:space="preserve">Recognition of judgments of foreign states; </w:t>
            </w:r>
            <w:r w:rsidR="00DB7DD9" w:rsidRPr="00F93605">
              <w:rPr>
                <w:rFonts w:eastAsia="Times New Roman"/>
                <w:lang w:val="en-US"/>
              </w:rPr>
              <w:t>T</w:t>
            </w:r>
            <w:r w:rsidRPr="00F93605">
              <w:rPr>
                <w:rFonts w:eastAsia="Times New Roman"/>
                <w:lang w:val="en-US"/>
              </w:rPr>
              <w:t xml:space="preserve">he concepts of – </w:t>
            </w:r>
            <w:r w:rsidRPr="00F93605">
              <w:rPr>
                <w:rFonts w:eastAsia="Times New Roman"/>
                <w:i/>
                <w:lang w:val="en-US"/>
              </w:rPr>
              <w:t xml:space="preserve">judgment &amp; in effect judgment – </w:t>
            </w:r>
            <w:r w:rsidRPr="00F93605">
              <w:rPr>
                <w:rFonts w:eastAsia="Batang"/>
                <w:lang w:val="en-US"/>
              </w:rPr>
              <w:t>CCP</w:t>
            </w:r>
            <w:r w:rsidR="003E22B4" w:rsidRPr="00F93605">
              <w:rPr>
                <w:rFonts w:eastAsia="Times New Roman"/>
                <w:lang w:val="en-US"/>
              </w:rPr>
              <w:t xml:space="preserve">. </w:t>
            </w:r>
            <w:r w:rsidR="00386118" w:rsidRPr="00F93605">
              <w:rPr>
                <w:rFonts w:eastAsia="Times New Roman"/>
                <w:lang w:val="en-US"/>
              </w:rPr>
              <w:t>Comparative view on EU and Member States’ legislation</w:t>
            </w:r>
            <w:r w:rsidR="003E22B4" w:rsidRPr="00F93605">
              <w:rPr>
                <w:rFonts w:eastAsia="Times New Roman"/>
                <w:lang w:val="en-US"/>
              </w:rPr>
              <w:t>.</w:t>
            </w:r>
          </w:p>
        </w:tc>
        <w:tc>
          <w:tcPr>
            <w:tcW w:w="1527" w:type="dxa"/>
          </w:tcPr>
          <w:p w:rsidR="00244CF0" w:rsidRPr="00F93605" w:rsidRDefault="00AD0A2A"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AD0A2A" w:rsidRPr="00F93605" w:rsidRDefault="00AD0A2A"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754B2B">
        <w:trPr>
          <w:gridAfter w:val="1"/>
          <w:wAfter w:w="30" w:type="dxa"/>
        </w:trPr>
        <w:tc>
          <w:tcPr>
            <w:tcW w:w="14285" w:type="dxa"/>
            <w:gridSpan w:val="15"/>
            <w:shd w:val="clear" w:color="auto" w:fill="D9D9D9" w:themeFill="background1" w:themeFillShade="D9"/>
          </w:tcPr>
          <w:p w:rsidR="003E22B4" w:rsidRPr="00F93605" w:rsidRDefault="003D38ED" w:rsidP="007273B6">
            <w:pPr>
              <w:spacing w:line="276" w:lineRule="auto"/>
              <w:jc w:val="center"/>
              <w:rPr>
                <w:rFonts w:eastAsia="Batang"/>
                <w:b/>
                <w:lang w:val="en-US"/>
              </w:rPr>
            </w:pPr>
            <w:r w:rsidRPr="00F93605">
              <w:rPr>
                <w:rFonts w:eastAsia="Times New Roman"/>
                <w:b/>
                <w:lang w:val="en-US"/>
              </w:rPr>
              <w:t>NOVEMBER</w:t>
            </w:r>
            <w:r w:rsidR="003E22B4" w:rsidRPr="00F93605">
              <w:rPr>
                <w:rFonts w:eastAsia="Times New Roman"/>
                <w:b/>
                <w:lang w:val="en-US"/>
              </w:rPr>
              <w:t xml:space="preserve"> 2020</w:t>
            </w:r>
          </w:p>
        </w:tc>
      </w:tr>
      <w:tr w:rsidR="0089119E" w:rsidRPr="00F93605" w:rsidTr="00754B2B">
        <w:tc>
          <w:tcPr>
            <w:tcW w:w="1056" w:type="dxa"/>
            <w:gridSpan w:val="3"/>
            <w:shd w:val="clear" w:color="auto" w:fill="auto"/>
          </w:tcPr>
          <w:p w:rsidR="0089119E" w:rsidRPr="00F93605" w:rsidRDefault="0089119E" w:rsidP="00756E05">
            <w:pPr>
              <w:numPr>
                <w:ilvl w:val="0"/>
                <w:numId w:val="10"/>
              </w:numPr>
              <w:spacing w:line="276" w:lineRule="auto"/>
              <w:jc w:val="both"/>
              <w:rPr>
                <w:rFonts w:eastAsia="Times New Roman"/>
                <w:b/>
                <w:lang w:val="en-US"/>
              </w:rPr>
            </w:pPr>
          </w:p>
        </w:tc>
        <w:tc>
          <w:tcPr>
            <w:tcW w:w="1245" w:type="dxa"/>
            <w:gridSpan w:val="4"/>
            <w:shd w:val="clear" w:color="auto" w:fill="auto"/>
          </w:tcPr>
          <w:p w:rsidR="0089119E" w:rsidRPr="00F93605" w:rsidRDefault="0089119E" w:rsidP="007273B6">
            <w:pPr>
              <w:spacing w:line="276" w:lineRule="auto"/>
              <w:jc w:val="both"/>
              <w:rPr>
                <w:rFonts w:eastAsia="Times New Roman"/>
                <w:lang w:val="en-US"/>
              </w:rPr>
            </w:pPr>
            <w:r w:rsidRPr="00F93605">
              <w:rPr>
                <w:rFonts w:eastAsia="Times New Roman"/>
                <w:lang w:val="en-US"/>
              </w:rPr>
              <w:t xml:space="preserve">4 November </w:t>
            </w:r>
          </w:p>
        </w:tc>
        <w:tc>
          <w:tcPr>
            <w:tcW w:w="1230" w:type="dxa"/>
            <w:gridSpan w:val="4"/>
            <w:shd w:val="clear" w:color="auto" w:fill="auto"/>
          </w:tcPr>
          <w:p w:rsidR="0089119E" w:rsidRPr="00F93605" w:rsidRDefault="0089119E" w:rsidP="007273B6">
            <w:pPr>
              <w:spacing w:line="276" w:lineRule="auto"/>
              <w:jc w:val="both"/>
              <w:rPr>
                <w:rFonts w:eastAsia="Times New Roman"/>
                <w:b/>
                <w:lang w:val="en-US"/>
              </w:rPr>
            </w:pPr>
            <w:r w:rsidRPr="00F93605">
              <w:rPr>
                <w:rFonts w:eastAsia="Batang"/>
                <w:lang w:val="en-US"/>
              </w:rPr>
              <w:t>SEJ III / SchM</w:t>
            </w:r>
          </w:p>
        </w:tc>
        <w:tc>
          <w:tcPr>
            <w:tcW w:w="2115" w:type="dxa"/>
            <w:shd w:val="clear" w:color="auto" w:fill="auto"/>
          </w:tcPr>
          <w:p w:rsidR="007504AE" w:rsidRPr="00F93605" w:rsidRDefault="007504AE" w:rsidP="007273B6">
            <w:pPr>
              <w:spacing w:line="276" w:lineRule="auto"/>
              <w:jc w:val="center"/>
              <w:rPr>
                <w:rFonts w:eastAsia="Batang"/>
                <w:lang w:val="en-US"/>
              </w:rPr>
            </w:pPr>
            <w:r w:rsidRPr="00F93605">
              <w:rPr>
                <w:rFonts w:eastAsia="Batang"/>
                <w:lang w:val="en-US"/>
              </w:rPr>
              <w:t>Experts:</w:t>
            </w:r>
          </w:p>
          <w:p w:rsidR="007504AE" w:rsidRPr="00F93605" w:rsidRDefault="007504AE" w:rsidP="007273B6">
            <w:pPr>
              <w:spacing w:line="276" w:lineRule="auto"/>
              <w:jc w:val="center"/>
              <w:rPr>
                <w:rFonts w:eastAsia="Batang"/>
                <w:lang w:val="en-US"/>
              </w:rPr>
            </w:pPr>
            <w:r w:rsidRPr="00F93605">
              <w:rPr>
                <w:rFonts w:eastAsia="Batang"/>
                <w:lang w:val="en-US"/>
              </w:rPr>
              <w:t>Mirela Bogdani</w:t>
            </w:r>
          </w:p>
          <w:p w:rsidR="0089119E" w:rsidRPr="00F93605" w:rsidRDefault="007504AE" w:rsidP="007273B6">
            <w:pPr>
              <w:spacing w:line="276" w:lineRule="auto"/>
              <w:jc w:val="both"/>
              <w:rPr>
                <w:rFonts w:eastAsia="Times New Roman"/>
                <w:b/>
                <w:lang w:val="en-US"/>
              </w:rPr>
            </w:pPr>
            <w:r w:rsidRPr="00F93605">
              <w:rPr>
                <w:rFonts w:eastAsia="Batang"/>
                <w:lang w:val="en-US"/>
              </w:rPr>
              <w:t xml:space="preserve">      Aida Gugu</w:t>
            </w:r>
          </w:p>
        </w:tc>
        <w:tc>
          <w:tcPr>
            <w:tcW w:w="7049" w:type="dxa"/>
            <w:shd w:val="clear" w:color="auto" w:fill="auto"/>
          </w:tcPr>
          <w:p w:rsidR="0089119E" w:rsidRPr="00F93605" w:rsidRDefault="007504AE" w:rsidP="007273B6">
            <w:pPr>
              <w:spacing w:line="276" w:lineRule="auto"/>
              <w:jc w:val="both"/>
              <w:rPr>
                <w:rFonts w:eastAsia="Times New Roman"/>
                <w:b/>
                <w:lang w:val="en-US"/>
              </w:rPr>
            </w:pPr>
            <w:r w:rsidRPr="00F93605">
              <w:rPr>
                <w:rFonts w:eastAsia="Times New Roman"/>
                <w:lang w:val="en-US"/>
              </w:rPr>
              <w:t xml:space="preserve">Assessment of performance through CEPEJ instruments. </w:t>
            </w:r>
          </w:p>
        </w:tc>
        <w:tc>
          <w:tcPr>
            <w:tcW w:w="1620" w:type="dxa"/>
            <w:gridSpan w:val="3"/>
            <w:shd w:val="clear" w:color="auto" w:fill="auto"/>
          </w:tcPr>
          <w:p w:rsidR="0089119E" w:rsidRPr="00F93605" w:rsidRDefault="00B8427A" w:rsidP="007273B6">
            <w:pPr>
              <w:spacing w:line="276" w:lineRule="auto"/>
              <w:jc w:val="both"/>
              <w:rPr>
                <w:rFonts w:eastAsia="Times New Roman"/>
                <w:b/>
                <w:lang w:val="en-US"/>
              </w:rPr>
            </w:pPr>
            <w:r w:rsidRPr="00F93605">
              <w:rPr>
                <w:rFonts w:eastAsia="Times New Roman"/>
                <w:lang w:val="en-US"/>
              </w:rPr>
              <w:t>Online</w:t>
            </w:r>
            <w:r w:rsidRPr="00F93605">
              <w:rPr>
                <w:rFonts w:eastAsia="Times New Roman"/>
                <w:b/>
                <w:lang w:val="en-US"/>
              </w:rPr>
              <w:t xml:space="preserve"> </w:t>
            </w: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3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BD6AA4" w:rsidRPr="00F93605" w:rsidRDefault="00BD6AA4" w:rsidP="007273B6">
            <w:pPr>
              <w:spacing w:line="276" w:lineRule="auto"/>
              <w:rPr>
                <w:rFonts w:eastAsia="Batang"/>
                <w:lang w:val="en-US"/>
              </w:rPr>
            </w:pPr>
            <w:r w:rsidRPr="00F93605">
              <w:rPr>
                <w:rFonts w:eastAsia="Batang"/>
                <w:lang w:val="en-US"/>
              </w:rPr>
              <w:t>Sokol Mwngjesi</w:t>
            </w:r>
          </w:p>
          <w:p w:rsidR="00BD6AA4" w:rsidRPr="00F93605" w:rsidRDefault="00BD6AA4" w:rsidP="007273B6">
            <w:pPr>
              <w:spacing w:line="276" w:lineRule="auto"/>
              <w:rPr>
                <w:rFonts w:eastAsia="Batang"/>
                <w:lang w:val="en-US"/>
              </w:rPr>
            </w:pPr>
            <w:r w:rsidRPr="00F93605">
              <w:rPr>
                <w:rFonts w:eastAsia="Batang"/>
                <w:lang w:val="en-US"/>
              </w:rPr>
              <w:t>Amarildo Laçi</w:t>
            </w:r>
          </w:p>
          <w:p w:rsidR="003E22B4" w:rsidRPr="00F93605" w:rsidRDefault="00ED7D3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Andi Pogaçe</w:t>
            </w:r>
          </w:p>
        </w:tc>
        <w:tc>
          <w:tcPr>
            <w:tcW w:w="7049" w:type="dxa"/>
          </w:tcPr>
          <w:p w:rsidR="003E22B4" w:rsidRPr="00F93605" w:rsidRDefault="000109C3" w:rsidP="007273B6">
            <w:pPr>
              <w:shd w:val="clear" w:color="auto" w:fill="FFFFFF"/>
              <w:spacing w:line="276" w:lineRule="auto"/>
              <w:jc w:val="both"/>
              <w:rPr>
                <w:rFonts w:eastAsia="Times New Roman"/>
                <w:lang w:val="en-US"/>
              </w:rPr>
            </w:pPr>
            <w:r w:rsidRPr="00F93605">
              <w:rPr>
                <w:rFonts w:eastAsia="Times New Roman"/>
                <w:lang w:val="en-US"/>
              </w:rPr>
              <w:t xml:space="preserve">Judicial – penal principle of the application of the </w:t>
            </w:r>
            <w:r w:rsidR="00AE4774" w:rsidRPr="00F93605">
              <w:rPr>
                <w:rFonts w:eastAsia="Times New Roman"/>
                <w:lang w:val="en-US"/>
              </w:rPr>
              <w:t>L</w:t>
            </w:r>
            <w:r w:rsidRPr="00F93605">
              <w:rPr>
                <w:rFonts w:eastAsia="Times New Roman"/>
                <w:lang w:val="en-US"/>
              </w:rPr>
              <w:t xml:space="preserve">aw of </w:t>
            </w:r>
            <w:r w:rsidR="00AE4774" w:rsidRPr="00F93605">
              <w:rPr>
                <w:rFonts w:eastAsia="Times New Roman"/>
                <w:lang w:val="en-US"/>
              </w:rPr>
              <w:t>T</w:t>
            </w:r>
            <w:r w:rsidRPr="00F93605">
              <w:rPr>
                <w:rFonts w:eastAsia="Times New Roman"/>
                <w:lang w:val="en-US"/>
              </w:rPr>
              <w:t>ime</w:t>
            </w:r>
            <w:r w:rsidR="00C620CA" w:rsidRPr="00F93605">
              <w:rPr>
                <w:rFonts w:eastAsia="Times New Roman"/>
                <w:lang w:val="en-US"/>
              </w:rPr>
              <w:t>;</w:t>
            </w:r>
            <w:r w:rsidR="003E22B4" w:rsidRPr="00F93605">
              <w:rPr>
                <w:rFonts w:eastAsia="Times New Roman"/>
                <w:lang w:val="en-US"/>
              </w:rPr>
              <w:t xml:space="preserve"> </w:t>
            </w:r>
            <w:r w:rsidR="00AE4774" w:rsidRPr="00F93605">
              <w:rPr>
                <w:rFonts w:eastAsia="Times New Roman"/>
                <w:lang w:val="en-US"/>
              </w:rPr>
              <w:t>The meaning of the judicial – penal notion of the most favourable law</w:t>
            </w:r>
            <w:r w:rsidR="00C620CA" w:rsidRPr="00F93605">
              <w:rPr>
                <w:rFonts w:eastAsia="Times New Roman"/>
                <w:lang w:val="en-US"/>
              </w:rPr>
              <w:t xml:space="preserve">; </w:t>
            </w:r>
            <w:r w:rsidR="004070AC" w:rsidRPr="00F93605">
              <w:rPr>
                <w:rFonts w:eastAsia="Times New Roman"/>
                <w:lang w:val="en-US"/>
              </w:rPr>
              <w:t>Conditions and cases of its retroactivity</w:t>
            </w:r>
            <w:r w:rsidR="003E22B4" w:rsidRPr="00F93605">
              <w:rPr>
                <w:rFonts w:eastAsia="Times New Roman"/>
                <w:lang w:val="en-US"/>
              </w:rPr>
              <w:t>.</w:t>
            </w:r>
          </w:p>
          <w:p w:rsidR="003E22B4" w:rsidRPr="00F93605" w:rsidRDefault="00C620CA" w:rsidP="007273B6">
            <w:pPr>
              <w:shd w:val="clear" w:color="auto" w:fill="FFFFFF"/>
              <w:spacing w:line="276" w:lineRule="auto"/>
              <w:jc w:val="both"/>
              <w:rPr>
                <w:rFonts w:eastAsia="Times New Roman"/>
                <w:lang w:val="en-US"/>
              </w:rPr>
            </w:pPr>
            <w:r w:rsidRPr="00F93605">
              <w:rPr>
                <w:rFonts w:eastAsia="Times New Roman"/>
                <w:lang w:val="en-US"/>
              </w:rPr>
              <w:t>(Doctrine, legislation and judicial practice).</w:t>
            </w:r>
          </w:p>
        </w:tc>
        <w:tc>
          <w:tcPr>
            <w:tcW w:w="1590" w:type="dxa"/>
            <w:gridSpan w:val="2"/>
          </w:tcPr>
          <w:p w:rsidR="00244CF0" w:rsidRPr="00F93605" w:rsidRDefault="00DF3263"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DF3263" w:rsidRPr="00F93605" w:rsidRDefault="00DF3263"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166879" w:rsidP="007273B6">
            <w:pPr>
              <w:spacing w:line="276" w:lineRule="auto"/>
              <w:rPr>
                <w:rFonts w:eastAsia="Batang"/>
                <w:lang w:val="en-US"/>
              </w:rPr>
            </w:pPr>
            <w:r w:rsidRPr="00F93605">
              <w:rPr>
                <w:rFonts w:eastAsia="Batang"/>
                <w:lang w:val="en-US"/>
              </w:rPr>
              <w:t>2</w:t>
            </w:r>
            <w:r w:rsidR="003E22B4" w:rsidRPr="00F93605">
              <w:rPr>
                <w:rFonts w:eastAsia="Batang"/>
                <w:lang w:val="en-US"/>
              </w:rPr>
              <w:t xml:space="preserve"> </w:t>
            </w:r>
            <w:r w:rsidR="009E661E" w:rsidRPr="00F93605">
              <w:rPr>
                <w:rFonts w:eastAsia="Batang"/>
                <w:lang w:val="en-US"/>
              </w:rPr>
              <w:t>November</w:t>
            </w:r>
            <w:r w:rsidR="003E22B4"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711E4F" w:rsidRPr="00F93605" w:rsidRDefault="00711E4F" w:rsidP="007273B6">
            <w:pPr>
              <w:spacing w:line="276" w:lineRule="auto"/>
              <w:rPr>
                <w:rFonts w:eastAsia="Batang"/>
                <w:lang w:val="en-US"/>
              </w:rPr>
            </w:pPr>
            <w:r w:rsidRPr="00F93605">
              <w:rPr>
                <w:rFonts w:eastAsia="Batang"/>
                <w:lang w:val="en-US"/>
              </w:rPr>
              <w:t>Naim Isufi</w:t>
            </w:r>
          </w:p>
          <w:p w:rsidR="003E22B4" w:rsidRPr="00F93605" w:rsidRDefault="003E22B4" w:rsidP="007273B6">
            <w:pPr>
              <w:spacing w:line="276" w:lineRule="auto"/>
              <w:rPr>
                <w:rFonts w:eastAsia="Batang"/>
                <w:lang w:val="en-US"/>
              </w:rPr>
            </w:pPr>
            <w:r w:rsidRPr="00F93605">
              <w:rPr>
                <w:rFonts w:eastAsia="Batang"/>
                <w:lang w:val="en-US"/>
              </w:rPr>
              <w:t>Manjola Bejleri</w:t>
            </w:r>
          </w:p>
          <w:p w:rsidR="003E22B4" w:rsidRPr="00F93605" w:rsidRDefault="00ED7D3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 xml:space="preserve">Irida Kacerja </w:t>
            </w:r>
          </w:p>
        </w:tc>
        <w:tc>
          <w:tcPr>
            <w:tcW w:w="7049" w:type="dxa"/>
          </w:tcPr>
          <w:p w:rsidR="003E22B4" w:rsidRPr="00F93605" w:rsidRDefault="009952D2" w:rsidP="007273B6">
            <w:pPr>
              <w:shd w:val="clear" w:color="auto" w:fill="FFFFFF"/>
              <w:spacing w:line="276" w:lineRule="auto"/>
              <w:jc w:val="both"/>
              <w:rPr>
                <w:rFonts w:eastAsia="Times New Roman"/>
                <w:lang w:val="en-US"/>
              </w:rPr>
            </w:pPr>
            <w:r w:rsidRPr="00F93605">
              <w:rPr>
                <w:lang w:val="en-US"/>
              </w:rPr>
              <w:t xml:space="preserve">Property and non-property damage </w:t>
            </w:r>
            <w:r w:rsidR="0053074C" w:rsidRPr="00F93605">
              <w:rPr>
                <w:rFonts w:eastAsia="Times New Roman"/>
                <w:lang w:val="en-US"/>
              </w:rPr>
              <w:t>in cases of accidents caused by the lack of road safety.</w:t>
            </w:r>
          </w:p>
        </w:tc>
        <w:tc>
          <w:tcPr>
            <w:tcW w:w="1590" w:type="dxa"/>
            <w:gridSpan w:val="2"/>
          </w:tcPr>
          <w:p w:rsidR="00244CF0" w:rsidRPr="00F93605" w:rsidRDefault="00577252"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577252" w:rsidRPr="00F93605" w:rsidRDefault="00577252"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5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lang w:val="en-US"/>
              </w:rPr>
            </w:pPr>
            <w:r w:rsidRPr="00F93605">
              <w:rPr>
                <w:rFonts w:eastAsia="Times New Roman"/>
                <w:lang w:val="en-US" w:eastAsia="en-GB"/>
              </w:rPr>
              <w:t>Experts</w:t>
            </w:r>
            <w:r w:rsidR="003E22B4" w:rsidRPr="00F93605">
              <w:rPr>
                <w:lang w:val="en-US"/>
              </w:rPr>
              <w:t>:</w:t>
            </w:r>
          </w:p>
          <w:p w:rsidR="003E22B4" w:rsidRPr="00F93605" w:rsidRDefault="003E22B4" w:rsidP="007273B6">
            <w:pPr>
              <w:spacing w:line="276" w:lineRule="auto"/>
              <w:rPr>
                <w:lang w:val="en-US"/>
              </w:rPr>
            </w:pPr>
            <w:r w:rsidRPr="00F93605">
              <w:rPr>
                <w:lang w:val="en-US"/>
              </w:rPr>
              <w:t>Engjëll Hysi</w:t>
            </w:r>
          </w:p>
          <w:p w:rsidR="003E22B4" w:rsidRPr="00F93605" w:rsidRDefault="003E22B4" w:rsidP="007273B6">
            <w:pPr>
              <w:spacing w:line="276" w:lineRule="auto"/>
              <w:rPr>
                <w:lang w:val="en-US"/>
              </w:rPr>
            </w:pPr>
            <w:r w:rsidRPr="00F93605">
              <w:rPr>
                <w:lang w:val="en-US"/>
              </w:rPr>
              <w:t>Kreshnik Ajazi</w:t>
            </w:r>
          </w:p>
          <w:p w:rsidR="003E22B4" w:rsidRPr="00F93605" w:rsidRDefault="003E22B4" w:rsidP="007273B6">
            <w:pPr>
              <w:spacing w:line="276" w:lineRule="auto"/>
              <w:rPr>
                <w:lang w:val="en-US"/>
              </w:rPr>
            </w:pPr>
          </w:p>
        </w:tc>
        <w:tc>
          <w:tcPr>
            <w:tcW w:w="7049" w:type="dxa"/>
          </w:tcPr>
          <w:p w:rsidR="003E22B4" w:rsidRPr="00F93605" w:rsidRDefault="00D65048" w:rsidP="007273B6">
            <w:pPr>
              <w:shd w:val="clear" w:color="auto" w:fill="FFFFFF"/>
              <w:spacing w:line="276" w:lineRule="auto"/>
              <w:jc w:val="both"/>
              <w:rPr>
                <w:rFonts w:eastAsia="Times New Roman"/>
                <w:lang w:val="en-US"/>
              </w:rPr>
            </w:pPr>
            <w:r w:rsidRPr="00F93605">
              <w:rPr>
                <w:rFonts w:eastAsia="Times New Roman"/>
                <w:lang w:val="en-US"/>
              </w:rPr>
              <w:t>Execution of penal judgments,</w:t>
            </w:r>
            <w:r w:rsidR="003E22B4" w:rsidRPr="00F93605">
              <w:rPr>
                <w:rFonts w:eastAsia="Times New Roman"/>
                <w:lang w:val="en-US"/>
              </w:rPr>
              <w:t xml:space="preserve"> (</w:t>
            </w:r>
            <w:r w:rsidR="00153EBF" w:rsidRPr="00F93605">
              <w:rPr>
                <w:rFonts w:eastAsia="Times New Roman"/>
                <w:lang w:val="en-US"/>
              </w:rPr>
              <w:t>the focus on alternative penalties</w:t>
            </w:r>
            <w:r w:rsidR="003E22B4" w:rsidRPr="00F93605">
              <w:rPr>
                <w:rFonts w:eastAsia="Times New Roman"/>
                <w:lang w:val="en-US"/>
              </w:rPr>
              <w:t>).</w:t>
            </w:r>
            <w:r w:rsidR="009714E4" w:rsidRPr="00F93605">
              <w:rPr>
                <w:rFonts w:eastAsia="Times New Roman"/>
                <w:lang w:val="en-US"/>
              </w:rPr>
              <w:t xml:space="preserve"> </w:t>
            </w:r>
          </w:p>
        </w:tc>
        <w:tc>
          <w:tcPr>
            <w:tcW w:w="1590" w:type="dxa"/>
            <w:gridSpan w:val="2"/>
          </w:tcPr>
          <w:p w:rsidR="00244CF0" w:rsidRPr="00F93605" w:rsidRDefault="00CE4924"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CE4924" w:rsidRPr="00F93605" w:rsidRDefault="00CE4924"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spacing w:line="276" w:lineRule="auto"/>
              <w:jc w:val="center"/>
              <w:rPr>
                <w:rFonts w:eastAsia="Times New Roman"/>
                <w:bCs/>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6 </w:t>
            </w:r>
            <w:r w:rsidR="009E661E" w:rsidRPr="00F93605">
              <w:rPr>
                <w:rFonts w:eastAsia="Batang"/>
                <w:lang w:val="en-US"/>
              </w:rPr>
              <w:lastRenderedPageBreak/>
              <w:t>November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lastRenderedPageBreak/>
              <w:t>SchM</w:t>
            </w:r>
          </w:p>
        </w:tc>
        <w:tc>
          <w:tcPr>
            <w:tcW w:w="2160" w:type="dxa"/>
            <w:gridSpan w:val="2"/>
          </w:tcPr>
          <w:p w:rsidR="003E22B4" w:rsidRPr="00F93605" w:rsidRDefault="008334F6" w:rsidP="007273B6">
            <w:pPr>
              <w:spacing w:line="276" w:lineRule="auto"/>
              <w:rPr>
                <w:lang w:val="en-US"/>
              </w:rPr>
            </w:pPr>
            <w:r w:rsidRPr="00F93605">
              <w:rPr>
                <w:rFonts w:eastAsia="Times New Roman"/>
                <w:lang w:val="en-US" w:eastAsia="en-GB"/>
              </w:rPr>
              <w:t>Experts</w:t>
            </w:r>
            <w:r w:rsidR="003E22B4" w:rsidRPr="00F93605">
              <w:rPr>
                <w:lang w:val="en-US"/>
              </w:rPr>
              <w:t>:</w:t>
            </w:r>
          </w:p>
          <w:p w:rsidR="001D5F6B" w:rsidRPr="00F93605" w:rsidRDefault="001D5F6B" w:rsidP="007273B6">
            <w:pPr>
              <w:spacing w:line="276" w:lineRule="auto"/>
              <w:rPr>
                <w:lang w:val="en-US"/>
              </w:rPr>
            </w:pPr>
            <w:r w:rsidRPr="00F93605">
              <w:rPr>
                <w:lang w:val="en-US"/>
              </w:rPr>
              <w:lastRenderedPageBreak/>
              <w:t>Albana Boksi</w:t>
            </w:r>
          </w:p>
          <w:p w:rsidR="003E22B4" w:rsidRPr="00F93605" w:rsidRDefault="003E22B4" w:rsidP="007273B6">
            <w:pPr>
              <w:spacing w:line="276" w:lineRule="auto"/>
              <w:rPr>
                <w:lang w:val="en-US"/>
              </w:rPr>
            </w:pPr>
            <w:r w:rsidRPr="00F93605">
              <w:rPr>
                <w:lang w:val="en-US"/>
              </w:rPr>
              <w:t>Florjan Kalaja</w:t>
            </w:r>
          </w:p>
          <w:p w:rsidR="003E22B4" w:rsidRPr="00F93605" w:rsidRDefault="00ED7D34" w:rsidP="007273B6">
            <w:pPr>
              <w:spacing w:line="276" w:lineRule="auto"/>
              <w:rPr>
                <w:lang w:val="en-US"/>
              </w:rPr>
            </w:pPr>
            <w:r w:rsidRPr="00F93605">
              <w:rPr>
                <w:rFonts w:eastAsia="Batang"/>
                <w:lang w:val="en-US"/>
              </w:rPr>
              <w:t>Facilitator</w:t>
            </w:r>
            <w:r w:rsidR="003E22B4" w:rsidRPr="00F93605">
              <w:rPr>
                <w:lang w:val="en-US"/>
              </w:rPr>
              <w:t>:</w:t>
            </w:r>
          </w:p>
          <w:p w:rsidR="003E22B4" w:rsidRPr="00F93605" w:rsidRDefault="003E22B4" w:rsidP="007273B6">
            <w:pPr>
              <w:spacing w:line="276" w:lineRule="auto"/>
              <w:rPr>
                <w:lang w:val="en-US"/>
              </w:rPr>
            </w:pPr>
            <w:r w:rsidRPr="00F93605">
              <w:rPr>
                <w:lang w:val="en-US"/>
              </w:rPr>
              <w:t>Ervisa Hyka</w:t>
            </w:r>
          </w:p>
        </w:tc>
        <w:tc>
          <w:tcPr>
            <w:tcW w:w="7049" w:type="dxa"/>
          </w:tcPr>
          <w:p w:rsidR="003E22B4" w:rsidRPr="00F93605" w:rsidRDefault="001B2674" w:rsidP="007273B6">
            <w:pPr>
              <w:shd w:val="clear" w:color="auto" w:fill="FFFFFF"/>
              <w:spacing w:line="276" w:lineRule="auto"/>
              <w:jc w:val="both"/>
              <w:rPr>
                <w:rFonts w:eastAsia="Times New Roman"/>
                <w:lang w:val="en-US"/>
              </w:rPr>
            </w:pPr>
            <w:r w:rsidRPr="00F93605">
              <w:rPr>
                <w:rFonts w:eastAsia="Times New Roman"/>
                <w:i/>
                <w:lang w:val="en-US"/>
              </w:rPr>
              <w:lastRenderedPageBreak/>
              <w:t>N</w:t>
            </w:r>
            <w:r w:rsidR="003E22B4" w:rsidRPr="00F93605">
              <w:rPr>
                <w:rFonts w:eastAsia="Times New Roman"/>
                <w:i/>
                <w:lang w:val="en-US"/>
              </w:rPr>
              <w:t>on</w:t>
            </w:r>
            <w:r w:rsidR="003E22B4" w:rsidRPr="00F93605">
              <w:rPr>
                <w:rFonts w:eastAsia="Times New Roman"/>
                <w:lang w:val="en-US"/>
              </w:rPr>
              <w:t xml:space="preserve"> </w:t>
            </w:r>
            <w:r w:rsidR="003E22B4" w:rsidRPr="00F93605">
              <w:rPr>
                <w:rFonts w:eastAsia="Times New Roman"/>
                <w:i/>
                <w:lang w:val="en-US"/>
              </w:rPr>
              <w:t>reformation</w:t>
            </w:r>
            <w:r w:rsidR="003E22B4" w:rsidRPr="00F93605">
              <w:rPr>
                <w:rFonts w:eastAsia="Times New Roman"/>
                <w:lang w:val="en-US"/>
              </w:rPr>
              <w:t xml:space="preserve"> </w:t>
            </w:r>
            <w:r w:rsidR="003E22B4" w:rsidRPr="00F93605">
              <w:rPr>
                <w:rFonts w:eastAsia="Times New Roman"/>
                <w:i/>
                <w:lang w:val="en-US"/>
              </w:rPr>
              <w:t>in</w:t>
            </w:r>
            <w:r w:rsidR="003E22B4" w:rsidRPr="00F93605">
              <w:rPr>
                <w:rFonts w:eastAsia="Times New Roman"/>
                <w:lang w:val="en-US"/>
              </w:rPr>
              <w:t xml:space="preserve"> </w:t>
            </w:r>
            <w:r w:rsidR="003E22B4" w:rsidRPr="00F93605">
              <w:rPr>
                <w:rFonts w:eastAsia="Times New Roman"/>
                <w:i/>
                <w:lang w:val="en-US"/>
              </w:rPr>
              <w:t>peius</w:t>
            </w:r>
            <w:r w:rsidR="003E22B4" w:rsidRPr="00F93605">
              <w:rPr>
                <w:rFonts w:eastAsia="Times New Roman"/>
                <w:lang w:val="en-US"/>
              </w:rPr>
              <w:t xml:space="preserve"> </w:t>
            </w:r>
            <w:r w:rsidRPr="00F93605">
              <w:rPr>
                <w:rFonts w:eastAsia="Times New Roman"/>
                <w:lang w:val="en-US"/>
              </w:rPr>
              <w:t xml:space="preserve">principle </w:t>
            </w:r>
            <w:r w:rsidR="0012383E" w:rsidRPr="00F93605">
              <w:rPr>
                <w:rFonts w:eastAsia="Times New Roman"/>
                <w:lang w:val="en-US"/>
              </w:rPr>
              <w:t xml:space="preserve">in reviewing criminal, civil and </w:t>
            </w:r>
            <w:r w:rsidR="0012383E" w:rsidRPr="00F93605">
              <w:rPr>
                <w:rFonts w:eastAsia="Times New Roman"/>
                <w:lang w:val="en-US"/>
              </w:rPr>
              <w:lastRenderedPageBreak/>
              <w:t>administrative judgments</w:t>
            </w:r>
            <w:r w:rsidR="003E22B4" w:rsidRPr="00F93605">
              <w:rPr>
                <w:rFonts w:eastAsia="Times New Roman"/>
                <w:lang w:val="en-US"/>
              </w:rPr>
              <w:t>.</w:t>
            </w:r>
          </w:p>
        </w:tc>
        <w:tc>
          <w:tcPr>
            <w:tcW w:w="1590" w:type="dxa"/>
            <w:gridSpan w:val="2"/>
          </w:tcPr>
          <w:p w:rsidR="00244CF0" w:rsidRPr="00F93605" w:rsidRDefault="008930EE" w:rsidP="007273B6">
            <w:pPr>
              <w:spacing w:line="276" w:lineRule="auto"/>
              <w:jc w:val="center"/>
              <w:rPr>
                <w:rFonts w:eastAsia="Batang"/>
                <w:lang w:val="en-US"/>
              </w:rPr>
            </w:pPr>
            <w:r w:rsidRPr="00F93605">
              <w:rPr>
                <w:rFonts w:eastAsia="Batang"/>
                <w:lang w:val="en-US"/>
              </w:rPr>
              <w:lastRenderedPageBreak/>
              <w:t>O</w:t>
            </w:r>
            <w:r w:rsidR="00244CF0" w:rsidRPr="00F93605">
              <w:rPr>
                <w:rFonts w:eastAsia="Batang"/>
                <w:lang w:val="en-US"/>
              </w:rPr>
              <w:t>nline</w:t>
            </w:r>
          </w:p>
          <w:p w:rsidR="008930EE" w:rsidRPr="00F93605" w:rsidRDefault="008930EE" w:rsidP="007273B6">
            <w:pPr>
              <w:spacing w:line="276" w:lineRule="auto"/>
              <w:jc w:val="center"/>
              <w:rPr>
                <w:rFonts w:eastAsia="Batang"/>
                <w:lang w:val="en-US"/>
              </w:rPr>
            </w:pPr>
            <w:r w:rsidRPr="00F93605">
              <w:rPr>
                <w:rFonts w:eastAsia="Batang"/>
                <w:lang w:val="en-US"/>
              </w:rPr>
              <w:lastRenderedPageBreak/>
              <w:t>PP Dejvis Karreci</w:t>
            </w:r>
          </w:p>
          <w:p w:rsidR="003E22B4" w:rsidRPr="00F93605" w:rsidRDefault="003E22B4" w:rsidP="007273B6">
            <w:pPr>
              <w:spacing w:line="276" w:lineRule="auto"/>
              <w:jc w:val="center"/>
              <w:rPr>
                <w:rFonts w:eastAsia="Times New Roman"/>
                <w:bCs/>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9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lang w:val="en-US"/>
              </w:rPr>
            </w:pPr>
            <w:r w:rsidRPr="00F93605">
              <w:rPr>
                <w:rFonts w:eastAsia="Times New Roman"/>
                <w:lang w:val="en-US" w:eastAsia="en-GB"/>
              </w:rPr>
              <w:t>Experts</w:t>
            </w:r>
            <w:r w:rsidR="003E22B4" w:rsidRPr="00F93605">
              <w:rPr>
                <w:lang w:val="en-US"/>
              </w:rPr>
              <w:t>:</w:t>
            </w:r>
          </w:p>
          <w:p w:rsidR="003E22B4" w:rsidRPr="00F93605" w:rsidRDefault="003E22B4" w:rsidP="007273B6">
            <w:pPr>
              <w:spacing w:line="276" w:lineRule="auto"/>
              <w:rPr>
                <w:lang w:val="en-US"/>
              </w:rPr>
            </w:pPr>
            <w:r w:rsidRPr="00F93605">
              <w:rPr>
                <w:lang w:val="en-US"/>
              </w:rPr>
              <w:t>Amarildo Laçi</w:t>
            </w:r>
          </w:p>
          <w:p w:rsidR="003E22B4" w:rsidRPr="00F93605" w:rsidRDefault="00ED7D34" w:rsidP="007273B6">
            <w:pPr>
              <w:spacing w:line="276" w:lineRule="auto"/>
              <w:rPr>
                <w:lang w:val="en-US"/>
              </w:rPr>
            </w:pPr>
            <w:r w:rsidRPr="00F93605">
              <w:rPr>
                <w:rFonts w:eastAsia="Batang"/>
                <w:lang w:val="en-US"/>
              </w:rPr>
              <w:t>Facilitator</w:t>
            </w:r>
            <w:r w:rsidR="003E22B4" w:rsidRPr="00F93605">
              <w:rPr>
                <w:lang w:val="en-US"/>
              </w:rPr>
              <w:t>:</w:t>
            </w:r>
          </w:p>
          <w:p w:rsidR="003E22B4" w:rsidRPr="00F93605" w:rsidRDefault="003E22B4" w:rsidP="007273B6">
            <w:pPr>
              <w:spacing w:line="276" w:lineRule="auto"/>
              <w:rPr>
                <w:lang w:val="en-US"/>
              </w:rPr>
            </w:pPr>
            <w:r w:rsidRPr="00F93605">
              <w:rPr>
                <w:lang w:val="en-US"/>
              </w:rPr>
              <w:t>Florian Boriçi</w:t>
            </w:r>
          </w:p>
        </w:tc>
        <w:tc>
          <w:tcPr>
            <w:tcW w:w="7049" w:type="dxa"/>
          </w:tcPr>
          <w:p w:rsidR="003E22B4" w:rsidRPr="00F93605" w:rsidRDefault="00314312" w:rsidP="007273B6">
            <w:pPr>
              <w:shd w:val="clear" w:color="auto" w:fill="FFFFFF"/>
              <w:spacing w:line="276" w:lineRule="auto"/>
              <w:jc w:val="both"/>
              <w:rPr>
                <w:rFonts w:eastAsia="Times New Roman"/>
                <w:lang w:val="en-US"/>
              </w:rPr>
            </w:pPr>
            <w:r w:rsidRPr="00F93605">
              <w:rPr>
                <w:rFonts w:eastAsia="Times New Roman"/>
                <w:lang w:val="en-US"/>
              </w:rPr>
              <w:t>Criminal offences on taxes</w:t>
            </w:r>
            <w:r w:rsidR="00C566F9" w:rsidRPr="00F93605">
              <w:rPr>
                <w:rFonts w:eastAsia="Times New Roman"/>
                <w:lang w:val="en-US"/>
              </w:rPr>
              <w:t xml:space="preserve">; the meaning and judicial practice. </w:t>
            </w:r>
          </w:p>
        </w:tc>
        <w:tc>
          <w:tcPr>
            <w:tcW w:w="1590" w:type="dxa"/>
            <w:gridSpan w:val="2"/>
          </w:tcPr>
          <w:p w:rsidR="00244CF0" w:rsidRPr="00F93605" w:rsidRDefault="008212CD"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8212CD" w:rsidRPr="00F93605" w:rsidRDefault="008212CD"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spacing w:line="276" w:lineRule="auto"/>
              <w:jc w:val="center"/>
              <w:rPr>
                <w:rFonts w:eastAsia="Times New Roman"/>
                <w:bCs/>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8C26E8" w:rsidP="007273B6">
            <w:pPr>
              <w:spacing w:line="276" w:lineRule="auto"/>
              <w:rPr>
                <w:rFonts w:eastAsia="Batang"/>
                <w:lang w:val="en-US"/>
              </w:rPr>
            </w:pPr>
            <w:r w:rsidRPr="00F93605">
              <w:rPr>
                <w:rFonts w:eastAsia="Batang"/>
                <w:lang w:val="en-US"/>
              </w:rPr>
              <w:t>10</w:t>
            </w:r>
            <w:r w:rsidR="003E22B4" w:rsidRPr="00F93605">
              <w:rPr>
                <w:rFonts w:eastAsia="Batang"/>
                <w:lang w:val="en-US"/>
              </w:rPr>
              <w:t xml:space="preserve"> </w:t>
            </w:r>
            <w:r w:rsidR="009E661E" w:rsidRPr="00F93605">
              <w:rPr>
                <w:rFonts w:eastAsia="Batang"/>
                <w:lang w:val="en-US"/>
              </w:rPr>
              <w:t>November</w:t>
            </w:r>
            <w:r w:rsidR="003E22B4"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 xml:space="preserve">Alma Hicka </w:t>
            </w:r>
          </w:p>
          <w:p w:rsidR="003E22B4" w:rsidRPr="00F93605" w:rsidRDefault="007B050D" w:rsidP="007273B6">
            <w:pPr>
              <w:spacing w:line="276" w:lineRule="auto"/>
              <w:rPr>
                <w:rFonts w:eastAsia="Batang"/>
                <w:lang w:val="en-US"/>
              </w:rPr>
            </w:pPr>
            <w:r w:rsidRPr="00F93605">
              <w:rPr>
                <w:rFonts w:eastAsia="Batang"/>
                <w:lang w:val="en-US"/>
              </w:rPr>
              <w:t xml:space="preserve">Altin Shkurti </w:t>
            </w:r>
          </w:p>
          <w:p w:rsidR="003E22B4" w:rsidRPr="00F93605" w:rsidRDefault="003E22B4" w:rsidP="007273B6">
            <w:pPr>
              <w:spacing w:line="276" w:lineRule="auto"/>
              <w:rPr>
                <w:rFonts w:eastAsia="Batang"/>
                <w:lang w:val="en-US"/>
              </w:rPr>
            </w:pPr>
          </w:p>
        </w:tc>
        <w:tc>
          <w:tcPr>
            <w:tcW w:w="7049" w:type="dxa"/>
          </w:tcPr>
          <w:p w:rsidR="00836BDF" w:rsidRPr="00F93605" w:rsidRDefault="00836BDF" w:rsidP="007273B6">
            <w:pPr>
              <w:shd w:val="clear" w:color="auto" w:fill="FFFFFF"/>
              <w:spacing w:line="276" w:lineRule="auto"/>
              <w:jc w:val="both"/>
              <w:rPr>
                <w:rFonts w:eastAsia="Times New Roman"/>
                <w:lang w:val="en-US"/>
              </w:rPr>
            </w:pPr>
            <w:r w:rsidRPr="00F93605">
              <w:rPr>
                <w:rFonts w:eastAsia="Times New Roman"/>
                <w:lang w:val="en-US"/>
              </w:rPr>
              <w:t xml:space="preserve">Winning prescription versus other original manners to win the property. </w:t>
            </w:r>
            <w:r w:rsidRPr="00F93605">
              <w:rPr>
                <w:rFonts w:eastAsia="Batang"/>
                <w:lang w:val="en-US"/>
              </w:rPr>
              <w:t>The gaining of the property through winning prescription, with or without title</w:t>
            </w:r>
            <w:r w:rsidRPr="00F93605">
              <w:rPr>
                <w:rFonts w:eastAsia="Times New Roman"/>
                <w:lang w:val="en-US"/>
              </w:rPr>
              <w:t xml:space="preserve">. </w:t>
            </w:r>
            <w:r w:rsidRPr="00F93605">
              <w:rPr>
                <w:rFonts w:eastAsia="Batang"/>
                <w:lang w:val="en-US"/>
              </w:rPr>
              <w:t>Problems of the judicial practice related to the gaining of property on state real estates from private subjects in the conditions of the winning prescription, with or without title</w:t>
            </w:r>
            <w:r w:rsidRPr="00F93605">
              <w:rPr>
                <w:rFonts w:eastAsia="Times New Roman"/>
                <w:lang w:val="en-US"/>
              </w:rPr>
              <w:t>.</w:t>
            </w:r>
          </w:p>
          <w:p w:rsidR="00836BDF" w:rsidRPr="00F93605" w:rsidRDefault="00836BDF" w:rsidP="007273B6">
            <w:pPr>
              <w:shd w:val="clear" w:color="auto" w:fill="FFFFFF"/>
              <w:spacing w:line="276" w:lineRule="auto"/>
              <w:jc w:val="both"/>
              <w:rPr>
                <w:rFonts w:eastAsia="Times New Roman"/>
                <w:lang w:val="en-US"/>
              </w:rPr>
            </w:pPr>
            <w:r w:rsidRPr="00F93605">
              <w:rPr>
                <w:rFonts w:eastAsia="Times New Roman"/>
                <w:lang w:val="en-US"/>
              </w:rPr>
              <w:t xml:space="preserve">•  </w:t>
            </w:r>
            <w:r w:rsidRPr="00F93605">
              <w:rPr>
                <w:rFonts w:eastAsia="Batang"/>
                <w:lang w:val="en-US"/>
              </w:rPr>
              <w:t>The manner of the gaining of the ownership over the lands possessed from the private subject as part of the constructions done before and after 1991</w:t>
            </w:r>
            <w:r w:rsidRPr="00F93605">
              <w:rPr>
                <w:rFonts w:eastAsia="Times New Roman"/>
                <w:lang w:val="en-US"/>
              </w:rPr>
              <w:t>;</w:t>
            </w:r>
          </w:p>
          <w:p w:rsidR="00836BDF" w:rsidRPr="00F93605" w:rsidRDefault="00836BDF" w:rsidP="007273B6">
            <w:pPr>
              <w:shd w:val="clear" w:color="auto" w:fill="FFFFFF"/>
              <w:spacing w:line="276" w:lineRule="auto"/>
              <w:jc w:val="both"/>
              <w:rPr>
                <w:rFonts w:eastAsia="Times New Roman"/>
                <w:lang w:val="en-US"/>
              </w:rPr>
            </w:pPr>
            <w:r w:rsidRPr="00F93605">
              <w:rPr>
                <w:rFonts w:eastAsia="Times New Roman"/>
                <w:lang w:val="en-US"/>
              </w:rPr>
              <w:t xml:space="preserve">• </w:t>
            </w:r>
            <w:r w:rsidRPr="00F93605">
              <w:rPr>
                <w:rFonts w:eastAsia="Batang"/>
                <w:lang w:val="en-US"/>
              </w:rPr>
              <w:t>Meaning of confidence in the moment of entrance into possession</w:t>
            </w:r>
            <w:r w:rsidRPr="00F93605">
              <w:rPr>
                <w:rFonts w:eastAsia="Times New Roman"/>
                <w:lang w:val="en-US"/>
              </w:rPr>
              <w:t xml:space="preserve">. </w:t>
            </w:r>
            <w:r w:rsidRPr="00F93605">
              <w:rPr>
                <w:rFonts w:eastAsia="Batang"/>
                <w:lang w:val="en-US"/>
              </w:rPr>
              <w:t>Possession of the object through the criminal offence of the invading of the land and the passing of the legal deadline of prescription</w:t>
            </w:r>
            <w:r w:rsidRPr="00F93605">
              <w:rPr>
                <w:rFonts w:eastAsia="Times New Roman"/>
                <w:lang w:val="en-US"/>
              </w:rPr>
              <w:t>;</w:t>
            </w:r>
          </w:p>
          <w:p w:rsidR="00836BDF" w:rsidRPr="00F93605" w:rsidRDefault="00836BDF" w:rsidP="007273B6">
            <w:pPr>
              <w:shd w:val="clear" w:color="auto" w:fill="FFFFFF"/>
              <w:spacing w:line="276" w:lineRule="auto"/>
              <w:jc w:val="both"/>
              <w:rPr>
                <w:rFonts w:eastAsia="Times New Roman"/>
                <w:lang w:val="en-US"/>
              </w:rPr>
            </w:pPr>
            <w:r w:rsidRPr="00F93605">
              <w:rPr>
                <w:rFonts w:eastAsia="Times New Roman"/>
                <w:lang w:val="en-US"/>
              </w:rPr>
              <w:t xml:space="preserve">• </w:t>
            </w:r>
            <w:r w:rsidRPr="00F93605">
              <w:rPr>
                <w:rFonts w:eastAsia="Batang"/>
                <w:lang w:val="en-US"/>
              </w:rPr>
              <w:t>Active and passive legitimation</w:t>
            </w:r>
            <w:r w:rsidRPr="00F93605">
              <w:rPr>
                <w:rFonts w:eastAsia="Times New Roman"/>
                <w:lang w:val="en-US"/>
              </w:rPr>
              <w:t xml:space="preserve">. </w:t>
            </w:r>
            <w:r w:rsidRPr="00F93605">
              <w:rPr>
                <w:rFonts w:eastAsia="Batang"/>
                <w:lang w:val="en-US"/>
              </w:rPr>
              <w:t>Active and passive legitimating. Representation and the owner state, the unevidenced owner and the sense of “former owner” according to the legislation</w:t>
            </w:r>
            <w:r w:rsidRPr="00F93605">
              <w:rPr>
                <w:rFonts w:eastAsia="Times New Roman"/>
                <w:lang w:val="en-US"/>
              </w:rPr>
              <w:t xml:space="preserve">. </w:t>
            </w:r>
            <w:r w:rsidRPr="00F93605">
              <w:rPr>
                <w:rFonts w:eastAsia="Batang"/>
                <w:lang w:val="en-US"/>
              </w:rPr>
              <w:t>The representation of the former owner from the Council of Ministers or from the Unit of Local Governing which has given the lands into ownership, according to the law "On the real estates of the state.</w:t>
            </w:r>
            <w:r w:rsidRPr="00F93605">
              <w:rPr>
                <w:rFonts w:eastAsia="Times New Roman"/>
                <w:lang w:val="en-US"/>
              </w:rPr>
              <w:t>”</w:t>
            </w:r>
          </w:p>
          <w:p w:rsidR="003E22B4" w:rsidRPr="00F93605" w:rsidRDefault="00836BDF" w:rsidP="007273B6">
            <w:pPr>
              <w:shd w:val="clear" w:color="auto" w:fill="FFFFFF"/>
              <w:spacing w:line="276" w:lineRule="auto"/>
              <w:jc w:val="both"/>
              <w:rPr>
                <w:rFonts w:eastAsia="Times New Roman"/>
                <w:lang w:val="en-US"/>
              </w:rPr>
            </w:pPr>
            <w:r w:rsidRPr="00F93605">
              <w:rPr>
                <w:rFonts w:eastAsia="Batang"/>
                <w:lang w:val="en-US"/>
              </w:rPr>
              <w:t>Prescription deadline in the moment of the initial registration with owner the state</w:t>
            </w:r>
            <w:r w:rsidRPr="00F93605">
              <w:rPr>
                <w:rFonts w:eastAsia="Times New Roman"/>
                <w:lang w:val="en-US"/>
              </w:rPr>
              <w:t>.</w:t>
            </w:r>
          </w:p>
        </w:tc>
        <w:tc>
          <w:tcPr>
            <w:tcW w:w="1590" w:type="dxa"/>
            <w:gridSpan w:val="2"/>
          </w:tcPr>
          <w:p w:rsidR="00244CF0" w:rsidRPr="00F93605" w:rsidRDefault="007D3759"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7D3759" w:rsidRPr="00F93605" w:rsidRDefault="007D3759"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12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Ervin Pupe</w:t>
            </w:r>
          </w:p>
          <w:p w:rsidR="003E22B4" w:rsidRPr="00F93605" w:rsidRDefault="003E22B4" w:rsidP="007273B6">
            <w:pPr>
              <w:spacing w:line="276" w:lineRule="auto"/>
              <w:rPr>
                <w:rFonts w:eastAsia="Batang"/>
                <w:lang w:val="en-US"/>
              </w:rPr>
            </w:pPr>
            <w:r w:rsidRPr="00F93605">
              <w:rPr>
                <w:rFonts w:eastAsia="Batang"/>
                <w:lang w:val="en-US"/>
              </w:rPr>
              <w:t>Julian Haxhiu</w:t>
            </w:r>
          </w:p>
          <w:p w:rsidR="003E22B4" w:rsidRPr="00F93605" w:rsidRDefault="00ED7D34" w:rsidP="007273B6">
            <w:pPr>
              <w:spacing w:line="276" w:lineRule="auto"/>
              <w:rPr>
                <w:rFonts w:eastAsia="Batang"/>
                <w:lang w:val="en-US"/>
              </w:rPr>
            </w:pPr>
            <w:r w:rsidRPr="00F93605">
              <w:rPr>
                <w:rFonts w:eastAsia="Batang"/>
                <w:lang w:val="en-US"/>
              </w:rPr>
              <w:lastRenderedPageBreak/>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Ina Hoxhaj</w:t>
            </w:r>
          </w:p>
        </w:tc>
        <w:tc>
          <w:tcPr>
            <w:tcW w:w="7049" w:type="dxa"/>
          </w:tcPr>
          <w:p w:rsidR="003E22B4" w:rsidRPr="00F93605" w:rsidRDefault="00481523" w:rsidP="007273B6">
            <w:pPr>
              <w:spacing w:line="276" w:lineRule="auto"/>
              <w:jc w:val="both"/>
              <w:rPr>
                <w:rFonts w:eastAsia="Times New Roman"/>
                <w:lang w:val="en-US" w:eastAsia="en-GB"/>
              </w:rPr>
            </w:pPr>
            <w:r w:rsidRPr="00F93605">
              <w:rPr>
                <w:rFonts w:eastAsia="Times New Roman"/>
                <w:lang w:val="en-US" w:eastAsia="en-GB"/>
              </w:rPr>
              <w:lastRenderedPageBreak/>
              <w:t>Defense instruments against the execution of sentences</w:t>
            </w:r>
            <w:r w:rsidR="003E22B4" w:rsidRPr="00F93605">
              <w:rPr>
                <w:rFonts w:eastAsia="Times New Roman"/>
                <w:lang w:val="en-US" w:eastAsia="en-GB"/>
              </w:rPr>
              <w:t>.</w:t>
            </w:r>
          </w:p>
        </w:tc>
        <w:tc>
          <w:tcPr>
            <w:tcW w:w="1590" w:type="dxa"/>
            <w:gridSpan w:val="2"/>
          </w:tcPr>
          <w:p w:rsidR="00244CF0" w:rsidRPr="00F93605" w:rsidRDefault="00A8175D"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A8175D" w:rsidRPr="00F93605" w:rsidRDefault="00A8175D"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spacing w:line="276" w:lineRule="auto"/>
              <w:jc w:val="center"/>
              <w:rPr>
                <w:rFonts w:eastAsia="Batang"/>
                <w:lang w:val="en-US"/>
              </w:rPr>
            </w:pPr>
          </w:p>
        </w:tc>
      </w:tr>
      <w:tr w:rsidR="00CC0491" w:rsidRPr="00F93605" w:rsidTr="000D0E52">
        <w:trPr>
          <w:gridAfter w:val="1"/>
          <w:wAfter w:w="30" w:type="dxa"/>
        </w:trPr>
        <w:tc>
          <w:tcPr>
            <w:tcW w:w="990" w:type="dxa"/>
            <w:gridSpan w:val="2"/>
          </w:tcPr>
          <w:p w:rsidR="00CC0491" w:rsidRPr="00F93605" w:rsidRDefault="00CC0491" w:rsidP="00756E05">
            <w:pPr>
              <w:numPr>
                <w:ilvl w:val="0"/>
                <w:numId w:val="10"/>
              </w:numPr>
              <w:spacing w:line="276" w:lineRule="auto"/>
              <w:rPr>
                <w:rFonts w:eastAsia="Batang"/>
                <w:lang w:val="en-US"/>
              </w:rPr>
            </w:pPr>
          </w:p>
        </w:tc>
        <w:tc>
          <w:tcPr>
            <w:tcW w:w="1326" w:type="dxa"/>
            <w:gridSpan w:val="6"/>
          </w:tcPr>
          <w:p w:rsidR="00CC0491" w:rsidRPr="00F93605" w:rsidRDefault="00CC0491" w:rsidP="007273B6">
            <w:pPr>
              <w:spacing w:line="276" w:lineRule="auto"/>
              <w:rPr>
                <w:rFonts w:eastAsia="Batang"/>
                <w:lang w:val="en-US"/>
              </w:rPr>
            </w:pPr>
            <w:r w:rsidRPr="00F93605">
              <w:rPr>
                <w:rFonts w:eastAsia="Batang"/>
                <w:lang w:val="en-US"/>
              </w:rPr>
              <w:t>12 November 2020</w:t>
            </w:r>
          </w:p>
        </w:tc>
        <w:tc>
          <w:tcPr>
            <w:tcW w:w="1170" w:type="dxa"/>
            <w:gridSpan w:val="2"/>
          </w:tcPr>
          <w:p w:rsidR="00CC0491" w:rsidRPr="00F93605" w:rsidRDefault="00BE2743" w:rsidP="007273B6">
            <w:pPr>
              <w:spacing w:line="276" w:lineRule="auto"/>
              <w:rPr>
                <w:rFonts w:eastAsia="Batang"/>
                <w:lang w:val="en-US"/>
              </w:rPr>
            </w:pPr>
            <w:r w:rsidRPr="00F93605">
              <w:rPr>
                <w:rFonts w:eastAsia="Batang"/>
                <w:lang w:val="en-US"/>
              </w:rPr>
              <w:t>SEJ III / SchM</w:t>
            </w:r>
          </w:p>
        </w:tc>
        <w:tc>
          <w:tcPr>
            <w:tcW w:w="2160" w:type="dxa"/>
            <w:gridSpan w:val="2"/>
          </w:tcPr>
          <w:p w:rsidR="00F806D8" w:rsidRPr="00F93605" w:rsidRDefault="00F806D8" w:rsidP="007273B6">
            <w:pPr>
              <w:spacing w:line="276" w:lineRule="auto"/>
              <w:rPr>
                <w:rFonts w:eastAsia="Batang"/>
                <w:lang w:val="en-US"/>
              </w:rPr>
            </w:pPr>
            <w:r w:rsidRPr="00F93605">
              <w:rPr>
                <w:rFonts w:eastAsia="Batang"/>
                <w:lang w:val="en-US"/>
              </w:rPr>
              <w:t xml:space="preserve">Experts: </w:t>
            </w:r>
          </w:p>
          <w:p w:rsidR="00F806D8" w:rsidRPr="00F93605" w:rsidRDefault="00F806D8" w:rsidP="007273B6">
            <w:pPr>
              <w:spacing w:line="276" w:lineRule="auto"/>
              <w:rPr>
                <w:rFonts w:eastAsia="Batang"/>
                <w:lang w:val="en-US"/>
              </w:rPr>
            </w:pPr>
            <w:r w:rsidRPr="00F93605">
              <w:rPr>
                <w:rFonts w:eastAsia="Batang"/>
                <w:lang w:val="en-US"/>
              </w:rPr>
              <w:t>Aida Gugu</w:t>
            </w:r>
          </w:p>
          <w:p w:rsidR="00CC0491" w:rsidRPr="00F93605" w:rsidRDefault="00F806D8" w:rsidP="007273B6">
            <w:pPr>
              <w:spacing w:line="276" w:lineRule="auto"/>
              <w:rPr>
                <w:rFonts w:eastAsia="Times New Roman"/>
                <w:lang w:val="en-US" w:eastAsia="en-GB"/>
              </w:rPr>
            </w:pPr>
            <w:r w:rsidRPr="00F93605">
              <w:rPr>
                <w:rFonts w:eastAsia="Batang"/>
                <w:lang w:val="en-US"/>
              </w:rPr>
              <w:t>Mirela Bogdani</w:t>
            </w:r>
          </w:p>
        </w:tc>
        <w:tc>
          <w:tcPr>
            <w:tcW w:w="7049" w:type="dxa"/>
          </w:tcPr>
          <w:p w:rsidR="00CC0491" w:rsidRPr="00F93605" w:rsidRDefault="000F1CED" w:rsidP="007273B6">
            <w:pPr>
              <w:spacing w:line="276" w:lineRule="auto"/>
              <w:jc w:val="both"/>
              <w:rPr>
                <w:rFonts w:eastAsia="Times New Roman"/>
                <w:lang w:val="en-US" w:eastAsia="en-GB"/>
              </w:rPr>
            </w:pPr>
            <w:r w:rsidRPr="00F93605">
              <w:rPr>
                <w:rFonts w:eastAsia="Times New Roman"/>
                <w:lang w:val="en-US" w:eastAsia="en-GB"/>
              </w:rPr>
              <w:t xml:space="preserve">CEPEJ standards and instruments on time management and fair trial.   </w:t>
            </w:r>
          </w:p>
        </w:tc>
        <w:tc>
          <w:tcPr>
            <w:tcW w:w="1590" w:type="dxa"/>
            <w:gridSpan w:val="2"/>
          </w:tcPr>
          <w:p w:rsidR="00CC0491" w:rsidRPr="00F93605" w:rsidRDefault="000F1CED" w:rsidP="007273B6">
            <w:pPr>
              <w:spacing w:line="276" w:lineRule="auto"/>
              <w:jc w:val="center"/>
              <w:rPr>
                <w:rFonts w:eastAsia="Batang"/>
                <w:lang w:val="en-US"/>
              </w:rPr>
            </w:pPr>
            <w:r w:rsidRPr="00F93605">
              <w:rPr>
                <w:rFonts w:eastAsia="Batang"/>
                <w:lang w:val="en-US"/>
              </w:rPr>
              <w:t xml:space="preserve">Online </w:t>
            </w: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13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Dashamir Kore</w:t>
            </w:r>
          </w:p>
          <w:p w:rsidR="003E22B4" w:rsidRPr="00F93605" w:rsidRDefault="003E22B4" w:rsidP="007273B6">
            <w:pPr>
              <w:spacing w:line="276" w:lineRule="auto"/>
              <w:rPr>
                <w:rFonts w:eastAsia="Batang"/>
                <w:lang w:val="en-US"/>
              </w:rPr>
            </w:pPr>
            <w:r w:rsidRPr="00F93605">
              <w:rPr>
                <w:rFonts w:eastAsia="Batang"/>
                <w:lang w:val="en-US"/>
              </w:rPr>
              <w:t>Ornela Naqellari</w:t>
            </w:r>
          </w:p>
          <w:p w:rsidR="003E22B4" w:rsidRPr="00F93605" w:rsidRDefault="00ED7D3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tabs>
                <w:tab w:val="center" w:pos="972"/>
              </w:tabs>
              <w:spacing w:line="276" w:lineRule="auto"/>
              <w:rPr>
                <w:rFonts w:eastAsia="Batang"/>
                <w:lang w:val="en-US"/>
              </w:rPr>
            </w:pPr>
            <w:r w:rsidRPr="00F93605">
              <w:rPr>
                <w:rFonts w:eastAsia="Batang"/>
                <w:lang w:val="en-US"/>
              </w:rPr>
              <w:t>Marsela Dervishi</w:t>
            </w:r>
          </w:p>
        </w:tc>
        <w:tc>
          <w:tcPr>
            <w:tcW w:w="7049" w:type="dxa"/>
          </w:tcPr>
          <w:p w:rsidR="003E22B4" w:rsidRPr="00F93605" w:rsidRDefault="006132A3" w:rsidP="007273B6">
            <w:pPr>
              <w:spacing w:line="276" w:lineRule="auto"/>
              <w:jc w:val="both"/>
              <w:rPr>
                <w:rFonts w:eastAsia="Times New Roman"/>
                <w:lang w:val="en-US" w:eastAsia="en-GB"/>
              </w:rPr>
            </w:pPr>
            <w:r w:rsidRPr="00F93605">
              <w:rPr>
                <w:rFonts w:eastAsia="Batang"/>
                <w:lang w:val="en-US"/>
              </w:rPr>
              <w:t>Temporary procedural measures in the civil process; measures of the insurance of lawsuit; temporary execution of the judgment; suspension of the judgment.</w:t>
            </w:r>
          </w:p>
        </w:tc>
        <w:tc>
          <w:tcPr>
            <w:tcW w:w="1590" w:type="dxa"/>
            <w:gridSpan w:val="2"/>
          </w:tcPr>
          <w:p w:rsidR="00244CF0" w:rsidRPr="00F93605" w:rsidRDefault="00CF06FF"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CF06FF" w:rsidRPr="00F93605" w:rsidRDefault="00CF06FF"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5E6B16" w:rsidRPr="00F93605" w:rsidTr="000D0E52">
        <w:trPr>
          <w:gridAfter w:val="1"/>
          <w:wAfter w:w="30" w:type="dxa"/>
        </w:trPr>
        <w:tc>
          <w:tcPr>
            <w:tcW w:w="990" w:type="dxa"/>
            <w:gridSpan w:val="2"/>
          </w:tcPr>
          <w:p w:rsidR="005E6B16" w:rsidRPr="00F93605" w:rsidRDefault="005E6B16" w:rsidP="00756E05">
            <w:pPr>
              <w:numPr>
                <w:ilvl w:val="0"/>
                <w:numId w:val="10"/>
              </w:numPr>
              <w:spacing w:line="276" w:lineRule="auto"/>
              <w:rPr>
                <w:rFonts w:eastAsia="Batang"/>
                <w:lang w:val="en-US"/>
              </w:rPr>
            </w:pPr>
          </w:p>
        </w:tc>
        <w:tc>
          <w:tcPr>
            <w:tcW w:w="1326" w:type="dxa"/>
            <w:gridSpan w:val="6"/>
          </w:tcPr>
          <w:p w:rsidR="005E6B16" w:rsidRPr="00F93605" w:rsidRDefault="005E6B16" w:rsidP="007273B6">
            <w:pPr>
              <w:spacing w:line="276" w:lineRule="auto"/>
              <w:rPr>
                <w:rFonts w:eastAsia="Batang"/>
                <w:lang w:val="en-US"/>
              </w:rPr>
            </w:pPr>
            <w:r w:rsidRPr="00F93605">
              <w:rPr>
                <w:rFonts w:eastAsia="Batang"/>
                <w:lang w:val="en-US"/>
              </w:rPr>
              <w:t>16</w:t>
            </w:r>
            <w:r w:rsidR="001304AD" w:rsidRPr="00F93605">
              <w:rPr>
                <w:rFonts w:eastAsia="Batang"/>
                <w:lang w:val="en-US"/>
              </w:rPr>
              <w:t xml:space="preserve"> November</w:t>
            </w:r>
            <w:r w:rsidRPr="00F93605">
              <w:rPr>
                <w:rFonts w:eastAsia="Batang"/>
                <w:lang w:val="en-US"/>
              </w:rPr>
              <w:t xml:space="preserve"> 2020</w:t>
            </w:r>
          </w:p>
        </w:tc>
        <w:tc>
          <w:tcPr>
            <w:tcW w:w="1170" w:type="dxa"/>
            <w:gridSpan w:val="2"/>
          </w:tcPr>
          <w:p w:rsidR="005E6B16" w:rsidRPr="00F93605" w:rsidRDefault="005E6B16" w:rsidP="007273B6">
            <w:pPr>
              <w:spacing w:line="276" w:lineRule="auto"/>
              <w:rPr>
                <w:rFonts w:eastAsia="Batang"/>
                <w:lang w:val="en-US"/>
              </w:rPr>
            </w:pPr>
            <w:r w:rsidRPr="00F93605">
              <w:rPr>
                <w:rFonts w:eastAsia="Batang"/>
                <w:lang w:val="en-US"/>
              </w:rPr>
              <w:t>S</w:t>
            </w:r>
            <w:r w:rsidR="001304AD" w:rsidRPr="00F93605">
              <w:rPr>
                <w:rFonts w:eastAsia="Batang"/>
                <w:lang w:val="en-US"/>
              </w:rPr>
              <w:t>c</w:t>
            </w:r>
            <w:r w:rsidRPr="00F93605">
              <w:rPr>
                <w:rFonts w:eastAsia="Batang"/>
                <w:lang w:val="en-US"/>
              </w:rPr>
              <w:t>hM</w:t>
            </w:r>
            <w:r w:rsidR="001304AD" w:rsidRPr="00F93605">
              <w:rPr>
                <w:rFonts w:eastAsia="Batang"/>
                <w:lang w:val="en-US"/>
              </w:rPr>
              <w:t xml:space="preserve"> / OSC</w:t>
            </w:r>
            <w:r w:rsidRPr="00F93605">
              <w:rPr>
                <w:rFonts w:eastAsia="Batang"/>
                <w:lang w:val="en-US"/>
              </w:rPr>
              <w:t>E</w:t>
            </w:r>
          </w:p>
        </w:tc>
        <w:tc>
          <w:tcPr>
            <w:tcW w:w="2160" w:type="dxa"/>
            <w:gridSpan w:val="2"/>
          </w:tcPr>
          <w:p w:rsidR="005E6B16" w:rsidRPr="00F93605" w:rsidRDefault="001304AD" w:rsidP="007273B6">
            <w:pPr>
              <w:spacing w:line="276" w:lineRule="auto"/>
              <w:jc w:val="both"/>
              <w:rPr>
                <w:rFonts w:eastAsia="Times New Roman"/>
                <w:lang w:val="en-US" w:eastAsia="en-GB"/>
              </w:rPr>
            </w:pPr>
            <w:r w:rsidRPr="00F93605">
              <w:rPr>
                <w:rFonts w:eastAsia="Times New Roman"/>
                <w:lang w:val="en-US" w:eastAsia="en-GB"/>
              </w:rPr>
              <w:t>Experts</w:t>
            </w:r>
            <w:r w:rsidR="005E6B16" w:rsidRPr="00F93605">
              <w:rPr>
                <w:rFonts w:eastAsia="Times New Roman"/>
                <w:lang w:val="en-US" w:eastAsia="en-GB"/>
              </w:rPr>
              <w:t>:</w:t>
            </w:r>
          </w:p>
          <w:p w:rsidR="005E6B16" w:rsidRPr="00F93605" w:rsidRDefault="005E6B16" w:rsidP="007273B6">
            <w:pPr>
              <w:spacing w:line="276" w:lineRule="auto"/>
              <w:jc w:val="both"/>
              <w:rPr>
                <w:rFonts w:eastAsia="Times New Roman"/>
                <w:lang w:val="en-US" w:eastAsia="en-GB"/>
              </w:rPr>
            </w:pPr>
            <w:r w:rsidRPr="00F93605">
              <w:rPr>
                <w:rFonts w:eastAsia="Times New Roman"/>
                <w:lang w:val="en-US" w:eastAsia="en-GB"/>
              </w:rPr>
              <w:t>Sokol Berberi</w:t>
            </w:r>
          </w:p>
          <w:p w:rsidR="005E6B16" w:rsidRPr="00F93605" w:rsidRDefault="005E6B16" w:rsidP="007273B6">
            <w:pPr>
              <w:spacing w:line="276" w:lineRule="auto"/>
              <w:jc w:val="both"/>
              <w:rPr>
                <w:rFonts w:eastAsia="Times New Roman"/>
                <w:lang w:val="en-US" w:eastAsia="en-GB"/>
              </w:rPr>
            </w:pPr>
            <w:r w:rsidRPr="00F93605">
              <w:rPr>
                <w:rFonts w:eastAsia="Times New Roman"/>
                <w:lang w:val="en-US" w:eastAsia="en-GB"/>
              </w:rPr>
              <w:t>Marjana Semini</w:t>
            </w:r>
          </w:p>
          <w:p w:rsidR="005E6B16" w:rsidRPr="00F93605" w:rsidRDefault="001304AD" w:rsidP="007273B6">
            <w:pPr>
              <w:spacing w:line="276" w:lineRule="auto"/>
              <w:jc w:val="both"/>
              <w:rPr>
                <w:rFonts w:eastAsia="Times New Roman"/>
                <w:lang w:val="en-US" w:eastAsia="en-GB"/>
              </w:rPr>
            </w:pPr>
            <w:r w:rsidRPr="00F93605">
              <w:rPr>
                <w:rFonts w:eastAsia="Times New Roman"/>
                <w:lang w:val="en-US" w:eastAsia="en-GB"/>
              </w:rPr>
              <w:t xml:space="preserve"> </w:t>
            </w:r>
            <w:r w:rsidR="005E6B16" w:rsidRPr="00F93605">
              <w:rPr>
                <w:rFonts w:eastAsia="Times New Roman"/>
                <w:lang w:val="en-US" w:eastAsia="en-GB"/>
              </w:rPr>
              <w:t>Arta Mandro</w:t>
            </w:r>
          </w:p>
        </w:tc>
        <w:tc>
          <w:tcPr>
            <w:tcW w:w="7049" w:type="dxa"/>
          </w:tcPr>
          <w:p w:rsidR="005E6B16" w:rsidRPr="00F93605" w:rsidRDefault="004C241B" w:rsidP="007273B6">
            <w:pPr>
              <w:spacing w:line="276" w:lineRule="auto"/>
              <w:jc w:val="both"/>
              <w:rPr>
                <w:rFonts w:eastAsia="Batang"/>
                <w:lang w:val="en-US"/>
              </w:rPr>
            </w:pPr>
            <w:r w:rsidRPr="00F93605">
              <w:rPr>
                <w:rFonts w:eastAsia="Batang"/>
                <w:lang w:val="en-US"/>
              </w:rPr>
              <w:t>New and efficient methods for the organization and implementation of training – ToT.</w:t>
            </w:r>
          </w:p>
        </w:tc>
        <w:tc>
          <w:tcPr>
            <w:tcW w:w="1590" w:type="dxa"/>
            <w:gridSpan w:val="2"/>
          </w:tcPr>
          <w:p w:rsidR="005E6B16" w:rsidRPr="00F93605" w:rsidRDefault="005E6B16" w:rsidP="007273B6">
            <w:pPr>
              <w:spacing w:line="276" w:lineRule="auto"/>
              <w:jc w:val="center"/>
              <w:rPr>
                <w:rFonts w:eastAsia="Batang"/>
                <w:lang w:val="en-US"/>
              </w:rPr>
            </w:pPr>
            <w:r w:rsidRPr="00F93605">
              <w:rPr>
                <w:rFonts w:eastAsia="Batang"/>
                <w:lang w:val="en-US"/>
              </w:rPr>
              <w:t>Online</w:t>
            </w:r>
          </w:p>
          <w:p w:rsidR="005E6B16" w:rsidRPr="00F93605" w:rsidRDefault="005E6B16" w:rsidP="007273B6">
            <w:pPr>
              <w:spacing w:line="276" w:lineRule="auto"/>
              <w:jc w:val="center"/>
              <w:rPr>
                <w:rFonts w:eastAsia="Batang"/>
                <w:lang w:val="en-US"/>
              </w:rPr>
            </w:pPr>
            <w:r w:rsidRPr="00F93605">
              <w:rPr>
                <w:rFonts w:eastAsia="Batang"/>
                <w:lang w:val="en-US"/>
              </w:rPr>
              <w:t>PP Iris Xhanaj</w:t>
            </w:r>
          </w:p>
        </w:tc>
      </w:tr>
      <w:tr w:rsidR="00C16E74" w:rsidRPr="00F93605" w:rsidTr="000D0E52">
        <w:trPr>
          <w:gridAfter w:val="1"/>
          <w:wAfter w:w="30" w:type="dxa"/>
        </w:trPr>
        <w:tc>
          <w:tcPr>
            <w:tcW w:w="990" w:type="dxa"/>
            <w:gridSpan w:val="2"/>
          </w:tcPr>
          <w:p w:rsidR="00A97CC9" w:rsidRPr="00F93605" w:rsidRDefault="00A97CC9" w:rsidP="00756E05">
            <w:pPr>
              <w:numPr>
                <w:ilvl w:val="0"/>
                <w:numId w:val="10"/>
              </w:numPr>
              <w:spacing w:line="276" w:lineRule="auto"/>
              <w:rPr>
                <w:rFonts w:eastAsia="Batang"/>
                <w:lang w:val="en-US"/>
              </w:rPr>
            </w:pPr>
          </w:p>
        </w:tc>
        <w:tc>
          <w:tcPr>
            <w:tcW w:w="1326" w:type="dxa"/>
            <w:gridSpan w:val="6"/>
          </w:tcPr>
          <w:p w:rsidR="00A97CC9" w:rsidRPr="00F93605" w:rsidRDefault="00A97CC9" w:rsidP="007273B6">
            <w:pPr>
              <w:spacing w:line="276" w:lineRule="auto"/>
              <w:rPr>
                <w:rFonts w:eastAsia="Batang"/>
                <w:lang w:val="en-US"/>
              </w:rPr>
            </w:pPr>
            <w:r w:rsidRPr="00F93605">
              <w:rPr>
                <w:rFonts w:eastAsia="Batang"/>
                <w:lang w:val="en-US"/>
              </w:rPr>
              <w:t>17 November 2020</w:t>
            </w:r>
          </w:p>
        </w:tc>
        <w:tc>
          <w:tcPr>
            <w:tcW w:w="1170" w:type="dxa"/>
            <w:gridSpan w:val="2"/>
          </w:tcPr>
          <w:p w:rsidR="00A97CC9" w:rsidRPr="00F93605" w:rsidRDefault="00DC6EE4" w:rsidP="007273B6">
            <w:pPr>
              <w:spacing w:line="276" w:lineRule="auto"/>
              <w:rPr>
                <w:rFonts w:eastAsia="Batang"/>
                <w:lang w:val="en-US"/>
              </w:rPr>
            </w:pPr>
            <w:r w:rsidRPr="00F93605">
              <w:rPr>
                <w:rFonts w:eastAsia="Batang"/>
                <w:lang w:val="en-US"/>
              </w:rPr>
              <w:t>SchM / OSCE</w:t>
            </w:r>
          </w:p>
        </w:tc>
        <w:tc>
          <w:tcPr>
            <w:tcW w:w="2160" w:type="dxa"/>
            <w:gridSpan w:val="2"/>
          </w:tcPr>
          <w:p w:rsidR="00A97CC9" w:rsidRPr="00F93605" w:rsidRDefault="00A97CC9" w:rsidP="007273B6">
            <w:pPr>
              <w:spacing w:line="276" w:lineRule="auto"/>
              <w:rPr>
                <w:rFonts w:eastAsia="Times New Roman"/>
                <w:lang w:val="en-US" w:eastAsia="en-GB"/>
              </w:rPr>
            </w:pPr>
            <w:r w:rsidRPr="00F93605">
              <w:rPr>
                <w:rFonts w:eastAsia="Times New Roman"/>
                <w:lang w:val="en-US" w:eastAsia="en-GB"/>
              </w:rPr>
              <w:t>Experts:</w:t>
            </w:r>
          </w:p>
          <w:p w:rsidR="00A97CC9" w:rsidRPr="00F93605" w:rsidRDefault="00A97CC9" w:rsidP="007273B6">
            <w:pPr>
              <w:spacing w:line="276" w:lineRule="auto"/>
              <w:rPr>
                <w:rFonts w:eastAsia="Times New Roman"/>
                <w:lang w:val="en-US" w:eastAsia="en-GB"/>
              </w:rPr>
            </w:pPr>
            <w:r w:rsidRPr="00F93605">
              <w:rPr>
                <w:rFonts w:eastAsia="Times New Roman"/>
                <w:lang w:val="en-US" w:eastAsia="en-GB"/>
              </w:rPr>
              <w:t>Sokol Berberi</w:t>
            </w:r>
          </w:p>
          <w:p w:rsidR="00A97CC9" w:rsidRPr="00F93605" w:rsidRDefault="00A97CC9" w:rsidP="007273B6">
            <w:pPr>
              <w:spacing w:line="276" w:lineRule="auto"/>
              <w:rPr>
                <w:rFonts w:eastAsia="Times New Roman"/>
                <w:lang w:val="en-US" w:eastAsia="en-GB"/>
              </w:rPr>
            </w:pPr>
            <w:r w:rsidRPr="00F93605">
              <w:rPr>
                <w:rFonts w:eastAsia="Times New Roman"/>
                <w:lang w:val="en-US" w:eastAsia="en-GB"/>
              </w:rPr>
              <w:t>Marjana Semini</w:t>
            </w:r>
          </w:p>
          <w:p w:rsidR="00A97CC9" w:rsidRPr="00F93605" w:rsidRDefault="00A97CC9" w:rsidP="007273B6">
            <w:pPr>
              <w:spacing w:line="276" w:lineRule="auto"/>
              <w:rPr>
                <w:rFonts w:eastAsia="Times New Roman"/>
                <w:lang w:val="en-US" w:eastAsia="en-GB"/>
              </w:rPr>
            </w:pPr>
            <w:r w:rsidRPr="00F93605">
              <w:rPr>
                <w:rFonts w:eastAsia="Times New Roman"/>
                <w:lang w:val="en-US" w:eastAsia="en-GB"/>
              </w:rPr>
              <w:t>Arta Mandro</w:t>
            </w:r>
          </w:p>
        </w:tc>
        <w:tc>
          <w:tcPr>
            <w:tcW w:w="7049" w:type="dxa"/>
          </w:tcPr>
          <w:p w:rsidR="00A97CC9" w:rsidRPr="00F93605" w:rsidRDefault="00A97CC9" w:rsidP="007273B6">
            <w:pPr>
              <w:shd w:val="clear" w:color="auto" w:fill="FFFFFF"/>
              <w:spacing w:line="276" w:lineRule="auto"/>
              <w:jc w:val="both"/>
              <w:rPr>
                <w:rFonts w:eastAsia="Times New Roman"/>
                <w:lang w:val="en-US"/>
              </w:rPr>
            </w:pPr>
            <w:r w:rsidRPr="00F93605">
              <w:rPr>
                <w:rFonts w:eastAsia="Batang"/>
                <w:lang w:val="en-US"/>
              </w:rPr>
              <w:t>New and efficient methods for the organization and implementation of training – ToT.</w:t>
            </w:r>
          </w:p>
        </w:tc>
        <w:tc>
          <w:tcPr>
            <w:tcW w:w="1590" w:type="dxa"/>
            <w:gridSpan w:val="2"/>
          </w:tcPr>
          <w:p w:rsidR="002C10CC" w:rsidRPr="00F93605" w:rsidRDefault="002C10CC" w:rsidP="007273B6">
            <w:pPr>
              <w:spacing w:line="276" w:lineRule="auto"/>
              <w:jc w:val="center"/>
              <w:rPr>
                <w:rFonts w:eastAsia="Batang"/>
                <w:lang w:val="en-US"/>
              </w:rPr>
            </w:pPr>
            <w:r w:rsidRPr="00F93605">
              <w:rPr>
                <w:rFonts w:eastAsia="Batang"/>
                <w:lang w:val="en-US"/>
              </w:rPr>
              <w:t>Online</w:t>
            </w:r>
          </w:p>
          <w:p w:rsidR="00A97CC9" w:rsidRPr="00F93605" w:rsidRDefault="002C10CC" w:rsidP="007273B6">
            <w:pPr>
              <w:spacing w:line="276" w:lineRule="auto"/>
              <w:jc w:val="center"/>
              <w:rPr>
                <w:rFonts w:eastAsia="Batang"/>
                <w:lang w:val="en-US"/>
              </w:rPr>
            </w:pPr>
            <w:r w:rsidRPr="00F93605">
              <w:rPr>
                <w:rFonts w:eastAsia="Batang"/>
                <w:lang w:val="en-US"/>
              </w:rPr>
              <w:t xml:space="preserve">PP Iris Xhanaj </w:t>
            </w: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18-19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Times New Roman"/>
                <w:lang w:val="en-US" w:eastAsia="en-GB"/>
              </w:rPr>
            </w:pPr>
            <w:r w:rsidRPr="00F93605">
              <w:rPr>
                <w:rFonts w:eastAsia="Times New Roman"/>
                <w:lang w:val="en-US" w:eastAsia="en-GB"/>
              </w:rPr>
              <w:t>Experts</w:t>
            </w:r>
            <w:r w:rsidR="003E22B4" w:rsidRPr="00F93605">
              <w:rPr>
                <w:rFonts w:eastAsia="Times New Roman"/>
                <w:lang w:val="en-US" w:eastAsia="en-GB"/>
              </w:rPr>
              <w:t>:</w:t>
            </w:r>
          </w:p>
          <w:p w:rsidR="003E22B4" w:rsidRPr="00F93605" w:rsidRDefault="003E22B4" w:rsidP="007273B6">
            <w:pPr>
              <w:spacing w:line="276" w:lineRule="auto"/>
              <w:rPr>
                <w:rFonts w:eastAsia="Times New Roman"/>
                <w:lang w:val="en-US" w:eastAsia="en-GB"/>
              </w:rPr>
            </w:pPr>
            <w:r w:rsidRPr="00F93605">
              <w:rPr>
                <w:rFonts w:eastAsia="Times New Roman"/>
                <w:lang w:val="en-US" w:eastAsia="en-GB"/>
              </w:rPr>
              <w:t>Perikli Zaharia</w:t>
            </w:r>
          </w:p>
          <w:p w:rsidR="003E22B4" w:rsidRPr="00F93605" w:rsidRDefault="003E22B4" w:rsidP="007273B6">
            <w:pPr>
              <w:spacing w:line="276" w:lineRule="auto"/>
              <w:rPr>
                <w:rFonts w:eastAsia="Times New Roman"/>
                <w:lang w:val="en-US" w:eastAsia="en-GB"/>
              </w:rPr>
            </w:pPr>
            <w:r w:rsidRPr="00F93605">
              <w:rPr>
                <w:rFonts w:eastAsia="Times New Roman"/>
                <w:lang w:val="en-US" w:eastAsia="en-GB"/>
              </w:rPr>
              <w:t>Evis Alimehmeti</w:t>
            </w:r>
          </w:p>
          <w:p w:rsidR="003E22B4" w:rsidRPr="00F93605" w:rsidRDefault="00ED7D34" w:rsidP="007273B6">
            <w:pPr>
              <w:spacing w:line="276" w:lineRule="auto"/>
              <w:rPr>
                <w:rFonts w:eastAsia="Times New Roman"/>
                <w:lang w:val="en-US" w:eastAsia="en-GB"/>
              </w:rPr>
            </w:pPr>
            <w:r w:rsidRPr="00F93605">
              <w:rPr>
                <w:rFonts w:eastAsia="Batang"/>
                <w:lang w:val="en-US"/>
              </w:rPr>
              <w:t>Facilitator</w:t>
            </w:r>
            <w:r w:rsidR="003E22B4" w:rsidRPr="00F93605">
              <w:rPr>
                <w:rFonts w:eastAsia="Times New Roman"/>
                <w:lang w:val="en-US" w:eastAsia="en-GB"/>
              </w:rPr>
              <w:t>:</w:t>
            </w:r>
          </w:p>
          <w:p w:rsidR="003E22B4" w:rsidRPr="00F93605" w:rsidRDefault="003E22B4" w:rsidP="007273B6">
            <w:pPr>
              <w:spacing w:line="276" w:lineRule="auto"/>
              <w:rPr>
                <w:rFonts w:eastAsia="Times New Roman"/>
                <w:lang w:val="en-US" w:eastAsia="en-GB"/>
              </w:rPr>
            </w:pPr>
            <w:r w:rsidRPr="00F93605">
              <w:rPr>
                <w:rFonts w:eastAsia="Times New Roman"/>
                <w:lang w:val="en-US" w:eastAsia="en-GB"/>
              </w:rPr>
              <w:t>Rezarta Aliu (Paja)</w:t>
            </w:r>
          </w:p>
        </w:tc>
        <w:tc>
          <w:tcPr>
            <w:tcW w:w="7049" w:type="dxa"/>
          </w:tcPr>
          <w:p w:rsidR="003E22B4" w:rsidRPr="00F93605" w:rsidRDefault="0027440D" w:rsidP="007273B6">
            <w:pPr>
              <w:spacing w:line="276" w:lineRule="auto"/>
              <w:jc w:val="both"/>
              <w:rPr>
                <w:rFonts w:eastAsia="Times New Roman"/>
                <w:lang w:val="en-US"/>
              </w:rPr>
            </w:pPr>
            <w:r w:rsidRPr="00F93605">
              <w:rPr>
                <w:rFonts w:eastAsia="Batang"/>
                <w:lang w:val="en-US"/>
              </w:rPr>
              <w:t xml:space="preserve">Discipline proceeding of judges and prosecutors. Disciplinary violations, disciplinary process and the rights </w:t>
            </w:r>
            <w:r w:rsidR="009D18AC" w:rsidRPr="00F93605">
              <w:rPr>
                <w:rFonts w:eastAsia="Batang"/>
                <w:lang w:val="en-US"/>
              </w:rPr>
              <w:t>of magistrate</w:t>
            </w:r>
            <w:r w:rsidR="003E22B4" w:rsidRPr="00F93605">
              <w:rPr>
                <w:rFonts w:eastAsia="Times New Roman"/>
                <w:lang w:val="en-US"/>
              </w:rPr>
              <w:t xml:space="preserve"> </w:t>
            </w:r>
            <w:r w:rsidR="009D18AC" w:rsidRPr="00F93605">
              <w:rPr>
                <w:rFonts w:eastAsia="Batang"/>
                <w:lang w:val="en-US"/>
              </w:rPr>
              <w:t>during the disciplinary process</w:t>
            </w:r>
            <w:r w:rsidR="003E22B4" w:rsidRPr="00F93605">
              <w:rPr>
                <w:rFonts w:eastAsia="Times New Roman"/>
                <w:lang w:val="en-US"/>
              </w:rPr>
              <w:t xml:space="preserve">. </w:t>
            </w:r>
            <w:r w:rsidR="00772F91" w:rsidRPr="00F93605">
              <w:rPr>
                <w:rFonts w:eastAsia="Batang"/>
                <w:lang w:val="en-US"/>
              </w:rPr>
              <w:t>National and international standards of the independence of the magistrate in the exercise of duty, in relation to the limits of disciplinary investigation</w:t>
            </w:r>
            <w:r w:rsidR="003E22B4" w:rsidRPr="00F93605">
              <w:rPr>
                <w:rFonts w:eastAsia="Times New Roman"/>
                <w:lang w:val="en-US"/>
              </w:rPr>
              <w:t xml:space="preserve">. </w:t>
            </w:r>
            <w:r w:rsidR="00B85BD7" w:rsidRPr="00F93605">
              <w:rPr>
                <w:rFonts w:eastAsia="Batang"/>
                <w:lang w:val="en-US"/>
              </w:rPr>
              <w:t>The role of the High Inspector of Justice in the disciplinary investigation of magistrates</w:t>
            </w:r>
            <w:r w:rsidR="003E22B4" w:rsidRPr="00F93605">
              <w:rPr>
                <w:rFonts w:eastAsia="Times New Roman"/>
                <w:lang w:val="en-US"/>
              </w:rPr>
              <w:t>.</w:t>
            </w:r>
          </w:p>
        </w:tc>
        <w:tc>
          <w:tcPr>
            <w:tcW w:w="1590" w:type="dxa"/>
            <w:gridSpan w:val="2"/>
          </w:tcPr>
          <w:p w:rsidR="00244CF0" w:rsidRPr="00F93605" w:rsidRDefault="00E857C0"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E857C0" w:rsidRPr="00F93605" w:rsidRDefault="00E857C0"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A0340C" w:rsidP="007273B6">
            <w:pPr>
              <w:spacing w:line="276" w:lineRule="auto"/>
              <w:rPr>
                <w:rFonts w:eastAsia="Batang"/>
                <w:lang w:val="en-US"/>
              </w:rPr>
            </w:pPr>
            <w:r w:rsidRPr="00F93605">
              <w:rPr>
                <w:rFonts w:eastAsia="Batang"/>
                <w:lang w:val="en-US"/>
              </w:rPr>
              <w:t xml:space="preserve">19-20 November </w:t>
            </w:r>
            <w:r w:rsidR="004F4560" w:rsidRPr="00F93605">
              <w:rPr>
                <w:rFonts w:eastAsia="Batang"/>
                <w:lang w:val="en-US"/>
              </w:rPr>
              <w:t xml:space="preserve"> 2020</w:t>
            </w:r>
          </w:p>
        </w:tc>
        <w:tc>
          <w:tcPr>
            <w:tcW w:w="1170" w:type="dxa"/>
            <w:gridSpan w:val="2"/>
          </w:tcPr>
          <w:p w:rsidR="003E22B4" w:rsidRPr="00F93605" w:rsidRDefault="004F4560" w:rsidP="007273B6">
            <w:pPr>
              <w:spacing w:line="276" w:lineRule="auto"/>
              <w:rPr>
                <w:rFonts w:eastAsia="Batang"/>
                <w:lang w:val="en-US"/>
              </w:rPr>
            </w:pPr>
            <w:r w:rsidRPr="00F93605">
              <w:rPr>
                <w:rFonts w:eastAsia="Batang"/>
                <w:lang w:val="en-US"/>
              </w:rPr>
              <w:t>S</w:t>
            </w:r>
            <w:r w:rsidR="00A0340C" w:rsidRPr="00F93605">
              <w:rPr>
                <w:rFonts w:eastAsia="Batang"/>
                <w:lang w:val="en-US"/>
              </w:rPr>
              <w:t>c</w:t>
            </w:r>
            <w:r w:rsidRPr="00F93605">
              <w:rPr>
                <w:rFonts w:eastAsia="Batang"/>
                <w:lang w:val="en-US"/>
              </w:rPr>
              <w:t>hM / EURALIUS</w:t>
            </w:r>
          </w:p>
        </w:tc>
        <w:tc>
          <w:tcPr>
            <w:tcW w:w="2160" w:type="dxa"/>
            <w:gridSpan w:val="2"/>
          </w:tcPr>
          <w:p w:rsidR="004F4560" w:rsidRPr="00F93605" w:rsidRDefault="004F4560" w:rsidP="007273B6">
            <w:pPr>
              <w:spacing w:line="276" w:lineRule="auto"/>
              <w:jc w:val="center"/>
              <w:rPr>
                <w:rFonts w:eastAsia="Times New Roman"/>
                <w:lang w:val="en-US" w:eastAsia="en-GB"/>
              </w:rPr>
            </w:pPr>
            <w:r w:rsidRPr="00F93605">
              <w:rPr>
                <w:rFonts w:eastAsia="Times New Roman"/>
                <w:lang w:val="en-US" w:eastAsia="en-GB"/>
              </w:rPr>
              <w:t>S</w:t>
            </w:r>
            <w:r w:rsidR="00A0340C" w:rsidRPr="00F93605">
              <w:rPr>
                <w:rFonts w:eastAsia="Times New Roman"/>
                <w:lang w:val="en-US" w:eastAsia="en-GB"/>
              </w:rPr>
              <w:t>c</w:t>
            </w:r>
            <w:r w:rsidRPr="00F93605">
              <w:rPr>
                <w:rFonts w:eastAsia="Times New Roman"/>
                <w:lang w:val="en-US" w:eastAsia="en-GB"/>
              </w:rPr>
              <w:t>hM</w:t>
            </w:r>
            <w:r w:rsidR="00A0340C" w:rsidRPr="00F93605">
              <w:rPr>
                <w:rFonts w:eastAsia="Times New Roman"/>
                <w:lang w:val="en-US" w:eastAsia="en-GB"/>
              </w:rPr>
              <w:t xml:space="preserve"> experts</w:t>
            </w:r>
            <w:r w:rsidRPr="00F93605">
              <w:rPr>
                <w:rFonts w:eastAsia="Times New Roman"/>
                <w:lang w:val="en-US" w:eastAsia="en-GB"/>
              </w:rPr>
              <w:t>:</w:t>
            </w:r>
          </w:p>
          <w:p w:rsidR="004F4560" w:rsidRPr="00F93605" w:rsidRDefault="004F4560" w:rsidP="007273B6">
            <w:pPr>
              <w:spacing w:line="276" w:lineRule="auto"/>
              <w:jc w:val="center"/>
              <w:rPr>
                <w:rFonts w:eastAsia="Times New Roman"/>
                <w:lang w:val="en-US" w:eastAsia="en-GB"/>
              </w:rPr>
            </w:pPr>
            <w:r w:rsidRPr="00F93605">
              <w:rPr>
                <w:rFonts w:eastAsia="Times New Roman"/>
                <w:lang w:val="en-US" w:eastAsia="en-GB"/>
              </w:rPr>
              <w:t>Henrik Ligori</w:t>
            </w:r>
          </w:p>
          <w:p w:rsidR="004F4560" w:rsidRPr="00F93605" w:rsidRDefault="004F4560" w:rsidP="007273B6">
            <w:pPr>
              <w:spacing w:line="276" w:lineRule="auto"/>
              <w:jc w:val="center"/>
              <w:rPr>
                <w:rFonts w:eastAsia="Times New Roman"/>
                <w:lang w:val="en-US" w:eastAsia="en-GB"/>
              </w:rPr>
            </w:pPr>
            <w:r w:rsidRPr="00F93605">
              <w:rPr>
                <w:rFonts w:eastAsia="Times New Roman"/>
                <w:lang w:val="en-US" w:eastAsia="en-GB"/>
              </w:rPr>
              <w:t>Kreshnik Ajazi</w:t>
            </w:r>
          </w:p>
          <w:p w:rsidR="004F4560" w:rsidRPr="00F93605" w:rsidRDefault="004F4560" w:rsidP="007273B6">
            <w:pPr>
              <w:spacing w:line="276" w:lineRule="auto"/>
              <w:jc w:val="center"/>
              <w:rPr>
                <w:rFonts w:eastAsia="Times New Roman"/>
                <w:lang w:val="en-US" w:eastAsia="en-GB"/>
              </w:rPr>
            </w:pPr>
            <w:r w:rsidRPr="00F93605">
              <w:rPr>
                <w:rFonts w:eastAsia="Times New Roman"/>
                <w:lang w:val="en-US" w:eastAsia="en-GB"/>
              </w:rPr>
              <w:t>EURALIUS</w:t>
            </w:r>
            <w:r w:rsidR="00A0340C" w:rsidRPr="00F93605">
              <w:rPr>
                <w:rFonts w:eastAsia="Times New Roman"/>
                <w:lang w:val="en-US" w:eastAsia="en-GB"/>
              </w:rPr>
              <w:t xml:space="preserve"> expert</w:t>
            </w:r>
            <w:r w:rsidRPr="00F93605">
              <w:rPr>
                <w:rFonts w:eastAsia="Times New Roman"/>
                <w:lang w:val="en-US" w:eastAsia="en-GB"/>
              </w:rPr>
              <w:t>:</w:t>
            </w:r>
          </w:p>
          <w:p w:rsidR="003E22B4" w:rsidRPr="00F93605" w:rsidRDefault="004F4560" w:rsidP="007273B6">
            <w:pPr>
              <w:spacing w:line="276" w:lineRule="auto"/>
              <w:jc w:val="center"/>
              <w:rPr>
                <w:rFonts w:eastAsia="Times New Roman"/>
                <w:lang w:val="en-US" w:eastAsia="en-GB"/>
              </w:rPr>
            </w:pPr>
            <w:r w:rsidRPr="00F93605">
              <w:rPr>
                <w:rFonts w:eastAsia="Times New Roman"/>
                <w:lang w:val="en-US" w:eastAsia="en-GB"/>
              </w:rPr>
              <w:t>Chiara Plazzi</w:t>
            </w:r>
          </w:p>
        </w:tc>
        <w:tc>
          <w:tcPr>
            <w:tcW w:w="7049" w:type="dxa"/>
          </w:tcPr>
          <w:p w:rsidR="003E22B4" w:rsidRPr="00F93605" w:rsidRDefault="00A0340C" w:rsidP="007273B6">
            <w:pPr>
              <w:spacing w:line="276" w:lineRule="auto"/>
              <w:jc w:val="both"/>
              <w:rPr>
                <w:rFonts w:eastAsia="Times New Roman"/>
                <w:lang w:val="en-US"/>
              </w:rPr>
            </w:pPr>
            <w:r w:rsidRPr="00F93605">
              <w:rPr>
                <w:rFonts w:eastAsia="Times New Roman"/>
                <w:lang w:val="en-US"/>
              </w:rPr>
              <w:t xml:space="preserve">Issues of prosecution management. Responsibilities and cooperation between the head of prosecution and chancellor. </w:t>
            </w:r>
          </w:p>
        </w:tc>
        <w:tc>
          <w:tcPr>
            <w:tcW w:w="1590" w:type="dxa"/>
            <w:gridSpan w:val="2"/>
          </w:tcPr>
          <w:p w:rsidR="003E22B4" w:rsidRPr="00F93605" w:rsidRDefault="004F4560" w:rsidP="007273B6">
            <w:pPr>
              <w:spacing w:line="276" w:lineRule="auto"/>
              <w:jc w:val="center"/>
              <w:rPr>
                <w:rFonts w:eastAsia="Batang"/>
                <w:lang w:val="en-US"/>
              </w:rPr>
            </w:pPr>
            <w:r w:rsidRPr="00F93605">
              <w:rPr>
                <w:rFonts w:eastAsia="Batang"/>
                <w:lang w:val="en-US"/>
              </w:rPr>
              <w:t>Online</w:t>
            </w: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19 </w:t>
            </w:r>
            <w:r w:rsidR="009E661E" w:rsidRPr="00F93605">
              <w:rPr>
                <w:rFonts w:eastAsia="Batang"/>
                <w:lang w:val="en-US"/>
              </w:rPr>
              <w:lastRenderedPageBreak/>
              <w:t>November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lastRenderedPageBreak/>
              <w:t>SchM</w:t>
            </w:r>
          </w:p>
        </w:tc>
        <w:tc>
          <w:tcPr>
            <w:tcW w:w="2160" w:type="dxa"/>
            <w:gridSpan w:val="2"/>
          </w:tcPr>
          <w:p w:rsidR="003E22B4" w:rsidRPr="00F93605" w:rsidRDefault="008334F6" w:rsidP="007273B6">
            <w:pPr>
              <w:spacing w:line="276" w:lineRule="auto"/>
              <w:rPr>
                <w:rFonts w:eastAsia="Times New Roman"/>
                <w:lang w:val="en-US" w:eastAsia="en-GB"/>
              </w:rPr>
            </w:pPr>
            <w:r w:rsidRPr="00F93605">
              <w:rPr>
                <w:rFonts w:eastAsia="Times New Roman"/>
                <w:lang w:val="en-US" w:eastAsia="en-GB"/>
              </w:rPr>
              <w:t>Experts</w:t>
            </w:r>
            <w:r w:rsidR="003E22B4" w:rsidRPr="00F93605">
              <w:rPr>
                <w:rFonts w:eastAsia="Times New Roman"/>
                <w:lang w:val="en-US" w:eastAsia="en-GB"/>
              </w:rPr>
              <w:t>:</w:t>
            </w:r>
          </w:p>
          <w:p w:rsidR="003E22B4" w:rsidRPr="00F93605" w:rsidRDefault="003E22B4" w:rsidP="007273B6">
            <w:pPr>
              <w:spacing w:line="276" w:lineRule="auto"/>
              <w:rPr>
                <w:rFonts w:eastAsia="Times New Roman"/>
                <w:lang w:val="en-US" w:eastAsia="en-GB"/>
              </w:rPr>
            </w:pPr>
            <w:r w:rsidRPr="00F93605">
              <w:rPr>
                <w:rFonts w:eastAsia="Times New Roman"/>
                <w:lang w:val="en-US" w:eastAsia="en-GB"/>
              </w:rPr>
              <w:lastRenderedPageBreak/>
              <w:t xml:space="preserve">Tereza Merkaj </w:t>
            </w:r>
          </w:p>
          <w:p w:rsidR="003E22B4" w:rsidRPr="00F93605" w:rsidRDefault="003E22B4" w:rsidP="007273B6">
            <w:pPr>
              <w:spacing w:line="276" w:lineRule="auto"/>
              <w:rPr>
                <w:rFonts w:eastAsia="Times New Roman"/>
                <w:lang w:val="en-US" w:eastAsia="en-GB"/>
              </w:rPr>
            </w:pPr>
            <w:r w:rsidRPr="00F93605">
              <w:rPr>
                <w:rFonts w:eastAsia="Times New Roman"/>
                <w:lang w:val="en-US" w:eastAsia="en-GB"/>
              </w:rPr>
              <w:t>Engjëll Hysi</w:t>
            </w:r>
          </w:p>
          <w:p w:rsidR="003E22B4" w:rsidRPr="00F93605" w:rsidRDefault="00ED7D34" w:rsidP="007273B6">
            <w:pPr>
              <w:spacing w:line="276" w:lineRule="auto"/>
              <w:rPr>
                <w:rFonts w:eastAsia="Times New Roman"/>
                <w:lang w:val="en-US" w:eastAsia="en-GB"/>
              </w:rPr>
            </w:pPr>
            <w:r w:rsidRPr="00F93605">
              <w:rPr>
                <w:rFonts w:eastAsia="Batang"/>
                <w:lang w:val="en-US"/>
              </w:rPr>
              <w:t>Facilitator</w:t>
            </w:r>
            <w:r w:rsidR="003E22B4" w:rsidRPr="00F93605">
              <w:rPr>
                <w:rFonts w:eastAsia="Times New Roman"/>
                <w:lang w:val="en-US" w:eastAsia="en-GB"/>
              </w:rPr>
              <w:t>:</w:t>
            </w:r>
          </w:p>
          <w:p w:rsidR="003E22B4" w:rsidRPr="00F93605" w:rsidRDefault="003E22B4" w:rsidP="007273B6">
            <w:pPr>
              <w:spacing w:line="276" w:lineRule="auto"/>
              <w:rPr>
                <w:rFonts w:eastAsia="Times New Roman"/>
                <w:lang w:val="en-US" w:eastAsia="en-GB"/>
              </w:rPr>
            </w:pPr>
            <w:r w:rsidRPr="00F93605">
              <w:rPr>
                <w:rFonts w:eastAsia="Times New Roman"/>
                <w:lang w:val="en-US" w:eastAsia="en-GB"/>
              </w:rPr>
              <w:t>Genti Dokollari</w:t>
            </w:r>
          </w:p>
        </w:tc>
        <w:tc>
          <w:tcPr>
            <w:tcW w:w="7049" w:type="dxa"/>
          </w:tcPr>
          <w:p w:rsidR="00D124B4" w:rsidRPr="00F93605" w:rsidRDefault="00D124B4" w:rsidP="007273B6">
            <w:pPr>
              <w:spacing w:line="276" w:lineRule="auto"/>
              <w:jc w:val="both"/>
              <w:rPr>
                <w:rFonts w:eastAsia="Times New Roman"/>
                <w:lang w:val="en-US"/>
              </w:rPr>
            </w:pPr>
            <w:r w:rsidRPr="00F93605">
              <w:rPr>
                <w:rFonts w:eastAsia="Times New Roman"/>
                <w:lang w:val="en-US"/>
              </w:rPr>
              <w:lastRenderedPageBreak/>
              <w:t xml:space="preserve">Diversity in the treatment of criminal requests in the phase of the </w:t>
            </w:r>
            <w:r w:rsidRPr="00F93605">
              <w:rPr>
                <w:rFonts w:eastAsia="Times New Roman"/>
                <w:lang w:val="en-US"/>
              </w:rPr>
              <w:lastRenderedPageBreak/>
              <w:t>execution of the criminal penalty and problems encountered in judicial and prosecution practice;</w:t>
            </w:r>
          </w:p>
          <w:p w:rsidR="00D124B4" w:rsidRPr="00F93605" w:rsidRDefault="003E22B4" w:rsidP="007273B6">
            <w:pPr>
              <w:spacing w:line="276" w:lineRule="auto"/>
              <w:jc w:val="both"/>
              <w:rPr>
                <w:rFonts w:eastAsia="Times New Roman"/>
                <w:lang w:val="en-US"/>
              </w:rPr>
            </w:pPr>
            <w:r w:rsidRPr="00F93605">
              <w:rPr>
                <w:rFonts w:eastAsia="Times New Roman"/>
                <w:lang w:val="en-US"/>
              </w:rPr>
              <w:t>(</w:t>
            </w:r>
            <w:r w:rsidR="00D124B4" w:rsidRPr="00F93605">
              <w:rPr>
                <w:rFonts w:eastAsia="Times New Roman"/>
                <w:lang w:val="en-US"/>
              </w:rPr>
              <w:t>On the focus is going to be the elaboration of</w:t>
            </w:r>
            <w:r w:rsidRPr="00F93605">
              <w:rPr>
                <w:rFonts w:eastAsia="Times New Roman"/>
                <w:lang w:val="en-US"/>
              </w:rPr>
              <w:t xml:space="preserve">: </w:t>
            </w:r>
          </w:p>
          <w:p w:rsidR="00D124B4" w:rsidRPr="00F93605" w:rsidRDefault="006C79A6" w:rsidP="007273B6">
            <w:pPr>
              <w:numPr>
                <w:ilvl w:val="0"/>
                <w:numId w:val="2"/>
              </w:numPr>
              <w:spacing w:line="276" w:lineRule="auto"/>
              <w:jc w:val="both"/>
              <w:rPr>
                <w:rFonts w:eastAsia="Times New Roman"/>
                <w:lang w:val="en-US"/>
              </w:rPr>
            </w:pPr>
            <w:r w:rsidRPr="00F93605">
              <w:rPr>
                <w:rFonts w:eastAsia="Times New Roman"/>
                <w:lang w:val="en-US"/>
              </w:rPr>
              <w:t>The stay at home</w:t>
            </w:r>
            <w:r w:rsidR="00D124B4" w:rsidRPr="00F93605">
              <w:rPr>
                <w:rFonts w:eastAsia="Times New Roman"/>
                <w:lang w:val="en-US"/>
              </w:rPr>
              <w:t>;</w:t>
            </w:r>
            <w:r w:rsidR="003E22B4" w:rsidRPr="00F93605">
              <w:rPr>
                <w:rFonts w:eastAsia="Times New Roman"/>
                <w:lang w:val="en-US"/>
              </w:rPr>
              <w:t xml:space="preserve"> </w:t>
            </w:r>
          </w:p>
          <w:p w:rsidR="00D124B4" w:rsidRPr="00F93605" w:rsidRDefault="006C79A6" w:rsidP="007273B6">
            <w:pPr>
              <w:numPr>
                <w:ilvl w:val="0"/>
                <w:numId w:val="2"/>
              </w:numPr>
              <w:spacing w:line="276" w:lineRule="auto"/>
              <w:jc w:val="both"/>
              <w:rPr>
                <w:rFonts w:eastAsia="Times New Roman"/>
                <w:lang w:val="en-US"/>
              </w:rPr>
            </w:pPr>
            <w:r w:rsidRPr="00F93605">
              <w:rPr>
                <w:rFonts w:eastAsia="Times New Roman"/>
                <w:lang w:val="en-US"/>
              </w:rPr>
              <w:t>Recognition of predetention suffered abroad</w:t>
            </w:r>
            <w:r w:rsidR="00D124B4" w:rsidRPr="00F93605">
              <w:rPr>
                <w:rFonts w:eastAsia="Times New Roman"/>
                <w:lang w:val="en-US"/>
              </w:rPr>
              <w:t>;</w:t>
            </w:r>
            <w:r w:rsidR="003E22B4" w:rsidRPr="00F93605">
              <w:rPr>
                <w:rFonts w:eastAsia="Times New Roman"/>
                <w:lang w:val="en-US"/>
              </w:rPr>
              <w:t xml:space="preserve"> </w:t>
            </w:r>
          </w:p>
          <w:p w:rsidR="00D124B4" w:rsidRPr="00F93605" w:rsidRDefault="006C79A6" w:rsidP="007273B6">
            <w:pPr>
              <w:numPr>
                <w:ilvl w:val="0"/>
                <w:numId w:val="2"/>
              </w:numPr>
              <w:spacing w:line="276" w:lineRule="auto"/>
              <w:jc w:val="both"/>
              <w:rPr>
                <w:rFonts w:eastAsia="Times New Roman"/>
                <w:lang w:val="en-US"/>
              </w:rPr>
            </w:pPr>
            <w:r w:rsidRPr="00F93605">
              <w:rPr>
                <w:rFonts w:eastAsia="Times New Roman"/>
                <w:lang w:val="en-US"/>
              </w:rPr>
              <w:t>Reduction of penalty</w:t>
            </w:r>
            <w:r w:rsidR="00D124B4" w:rsidRPr="00F93605">
              <w:rPr>
                <w:rFonts w:eastAsia="Times New Roman"/>
                <w:lang w:val="en-US"/>
              </w:rPr>
              <w:t>;</w:t>
            </w:r>
            <w:r w:rsidR="003E22B4" w:rsidRPr="00F93605">
              <w:rPr>
                <w:rFonts w:eastAsia="Times New Roman"/>
                <w:lang w:val="en-US"/>
              </w:rPr>
              <w:t xml:space="preserve"> </w:t>
            </w:r>
          </w:p>
          <w:p w:rsidR="00D124B4" w:rsidRPr="00F93605" w:rsidRDefault="006C79A6" w:rsidP="007273B6">
            <w:pPr>
              <w:numPr>
                <w:ilvl w:val="0"/>
                <w:numId w:val="2"/>
              </w:numPr>
              <w:spacing w:line="276" w:lineRule="auto"/>
              <w:jc w:val="both"/>
              <w:rPr>
                <w:rFonts w:eastAsia="Times New Roman"/>
                <w:lang w:val="en-US"/>
              </w:rPr>
            </w:pPr>
            <w:r w:rsidRPr="00F93605">
              <w:rPr>
                <w:rFonts w:eastAsia="Times New Roman"/>
                <w:lang w:val="en-US"/>
              </w:rPr>
              <w:t>Calculation of penalty</w:t>
            </w:r>
            <w:r w:rsidR="00D124B4" w:rsidRPr="00F93605">
              <w:rPr>
                <w:rFonts w:eastAsia="Times New Roman"/>
                <w:lang w:val="en-US"/>
              </w:rPr>
              <w:t>;</w:t>
            </w:r>
            <w:r w:rsidR="003E22B4" w:rsidRPr="00F93605">
              <w:rPr>
                <w:rFonts w:eastAsia="Times New Roman"/>
                <w:lang w:val="en-US"/>
              </w:rPr>
              <w:t xml:space="preserve"> </w:t>
            </w:r>
          </w:p>
          <w:p w:rsidR="00D124B4" w:rsidRPr="00F93605" w:rsidRDefault="006C79A6" w:rsidP="007273B6">
            <w:pPr>
              <w:numPr>
                <w:ilvl w:val="0"/>
                <w:numId w:val="2"/>
              </w:numPr>
              <w:spacing w:line="276" w:lineRule="auto"/>
              <w:jc w:val="both"/>
              <w:rPr>
                <w:rFonts w:eastAsia="Times New Roman"/>
                <w:lang w:val="en-US"/>
              </w:rPr>
            </w:pPr>
            <w:r w:rsidRPr="00F93605">
              <w:rPr>
                <w:rFonts w:eastAsia="Times New Roman"/>
                <w:lang w:val="en-US"/>
              </w:rPr>
              <w:t>Deletion of penalty</w:t>
            </w:r>
            <w:r w:rsidR="00D124B4" w:rsidRPr="00F93605">
              <w:rPr>
                <w:rFonts w:eastAsia="Times New Roman"/>
                <w:lang w:val="en-US"/>
              </w:rPr>
              <w:t>;</w:t>
            </w:r>
            <w:r w:rsidR="003E22B4" w:rsidRPr="00F93605">
              <w:rPr>
                <w:rFonts w:eastAsia="Times New Roman"/>
                <w:lang w:val="en-US"/>
              </w:rPr>
              <w:t xml:space="preserve"> </w:t>
            </w:r>
          </w:p>
          <w:p w:rsidR="003E22B4" w:rsidRPr="00F93605" w:rsidRDefault="00713F6F" w:rsidP="007273B6">
            <w:pPr>
              <w:numPr>
                <w:ilvl w:val="0"/>
                <w:numId w:val="2"/>
              </w:numPr>
              <w:spacing w:line="276" w:lineRule="auto"/>
              <w:jc w:val="both"/>
              <w:rPr>
                <w:rFonts w:eastAsia="Times New Roman"/>
                <w:lang w:val="en-US"/>
              </w:rPr>
            </w:pPr>
            <w:r w:rsidRPr="00F93605">
              <w:rPr>
                <w:rFonts w:eastAsia="Times New Roman"/>
                <w:lang w:val="en-US"/>
              </w:rPr>
              <w:t>Unification of penalty</w:t>
            </w:r>
            <w:r w:rsidR="006C79A6" w:rsidRPr="00F93605">
              <w:rPr>
                <w:rFonts w:eastAsia="Times New Roman"/>
                <w:lang w:val="en-US"/>
              </w:rPr>
              <w:t>…etc.</w:t>
            </w:r>
            <w:r w:rsidR="003E22B4" w:rsidRPr="00F93605">
              <w:rPr>
                <w:rFonts w:eastAsia="Times New Roman"/>
                <w:lang w:val="en-US"/>
              </w:rPr>
              <w:t>)</w:t>
            </w:r>
          </w:p>
        </w:tc>
        <w:tc>
          <w:tcPr>
            <w:tcW w:w="1590" w:type="dxa"/>
            <w:gridSpan w:val="2"/>
          </w:tcPr>
          <w:p w:rsidR="00244CF0" w:rsidRPr="00F93605" w:rsidRDefault="00D45DCD" w:rsidP="007273B6">
            <w:pPr>
              <w:spacing w:line="276" w:lineRule="auto"/>
              <w:jc w:val="center"/>
              <w:rPr>
                <w:rFonts w:eastAsia="Batang"/>
                <w:lang w:val="en-US"/>
              </w:rPr>
            </w:pPr>
            <w:r w:rsidRPr="00F93605">
              <w:rPr>
                <w:rFonts w:eastAsia="Batang"/>
                <w:lang w:val="en-US"/>
              </w:rPr>
              <w:lastRenderedPageBreak/>
              <w:t>O</w:t>
            </w:r>
            <w:r w:rsidR="00244CF0" w:rsidRPr="00F93605">
              <w:rPr>
                <w:rFonts w:eastAsia="Batang"/>
                <w:lang w:val="en-US"/>
              </w:rPr>
              <w:t>nline</w:t>
            </w:r>
          </w:p>
          <w:p w:rsidR="00D45DCD" w:rsidRPr="00F93605" w:rsidRDefault="00D45DCD" w:rsidP="007273B6">
            <w:pPr>
              <w:spacing w:line="276" w:lineRule="auto"/>
              <w:jc w:val="center"/>
              <w:rPr>
                <w:rFonts w:eastAsia="Batang"/>
                <w:lang w:val="en-US"/>
              </w:rPr>
            </w:pPr>
            <w:r w:rsidRPr="00F93605">
              <w:rPr>
                <w:rFonts w:eastAsia="Batang"/>
                <w:lang w:val="en-US"/>
              </w:rPr>
              <w:lastRenderedPageBreak/>
              <w:t>PP Iris Xhanaj</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20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rPr>
                <w:rFonts w:eastAsia="Batang"/>
                <w:lang w:val="en-US"/>
              </w:rPr>
            </w:pPr>
            <w:r w:rsidRPr="00F93605">
              <w:rPr>
                <w:rFonts w:eastAsia="Batang"/>
                <w:lang w:val="en-US"/>
              </w:rPr>
              <w:t>SchM</w:t>
            </w:r>
            <w:r w:rsidR="004A33D5" w:rsidRPr="00F93605">
              <w:rPr>
                <w:rFonts w:eastAsia="Batang"/>
                <w:lang w:val="en-US"/>
              </w:rPr>
              <w:t>/ EURALIUS</w:t>
            </w:r>
          </w:p>
        </w:tc>
        <w:tc>
          <w:tcPr>
            <w:tcW w:w="2160" w:type="dxa"/>
            <w:gridSpan w:val="2"/>
          </w:tcPr>
          <w:p w:rsidR="00131820" w:rsidRPr="00F93605" w:rsidRDefault="00131820" w:rsidP="007273B6">
            <w:pPr>
              <w:spacing w:line="276" w:lineRule="auto"/>
              <w:jc w:val="center"/>
              <w:rPr>
                <w:rFonts w:eastAsia="Batang"/>
                <w:lang w:val="en-US"/>
              </w:rPr>
            </w:pPr>
            <w:r w:rsidRPr="00F93605">
              <w:rPr>
                <w:rFonts w:eastAsia="Batang"/>
                <w:lang w:val="en-US"/>
              </w:rPr>
              <w:t xml:space="preserve"> EURALIUS experts:</w:t>
            </w:r>
          </w:p>
          <w:p w:rsidR="00131820" w:rsidRPr="00F93605" w:rsidRDefault="00131820" w:rsidP="007273B6">
            <w:pPr>
              <w:spacing w:line="276" w:lineRule="auto"/>
              <w:jc w:val="center"/>
              <w:rPr>
                <w:rFonts w:eastAsia="Batang"/>
                <w:lang w:val="en-US"/>
              </w:rPr>
            </w:pPr>
            <w:r w:rsidRPr="00F93605">
              <w:rPr>
                <w:rFonts w:eastAsia="Batang"/>
                <w:lang w:val="en-US"/>
              </w:rPr>
              <w:t>Thomas Traar</w:t>
            </w:r>
          </w:p>
          <w:p w:rsidR="00131820" w:rsidRPr="00F93605" w:rsidRDefault="00131820" w:rsidP="007273B6">
            <w:pPr>
              <w:spacing w:line="276" w:lineRule="auto"/>
              <w:jc w:val="center"/>
              <w:rPr>
                <w:rFonts w:eastAsia="Batang"/>
                <w:lang w:val="en-US"/>
              </w:rPr>
            </w:pPr>
            <w:r w:rsidRPr="00F93605">
              <w:rPr>
                <w:rFonts w:eastAsia="Batang"/>
                <w:lang w:val="en-US"/>
              </w:rPr>
              <w:t>SchM experts:</w:t>
            </w:r>
          </w:p>
          <w:p w:rsidR="00131820" w:rsidRPr="00F93605" w:rsidRDefault="00131820" w:rsidP="007273B6">
            <w:pPr>
              <w:spacing w:line="276" w:lineRule="auto"/>
              <w:jc w:val="center"/>
              <w:rPr>
                <w:rFonts w:eastAsia="Batang"/>
                <w:lang w:val="en-US"/>
              </w:rPr>
            </w:pPr>
            <w:r w:rsidRPr="00F93605">
              <w:rPr>
                <w:rFonts w:eastAsia="Batang"/>
                <w:lang w:val="en-US"/>
              </w:rPr>
              <w:t>Naureda Llagami</w:t>
            </w:r>
          </w:p>
          <w:p w:rsidR="00131820" w:rsidRPr="00F93605" w:rsidRDefault="00131820" w:rsidP="007273B6">
            <w:pPr>
              <w:spacing w:line="276" w:lineRule="auto"/>
              <w:jc w:val="center"/>
              <w:rPr>
                <w:rFonts w:eastAsia="Batang"/>
                <w:lang w:val="en-US"/>
              </w:rPr>
            </w:pPr>
            <w:r w:rsidRPr="00F93605">
              <w:rPr>
                <w:rFonts w:eastAsia="Batang"/>
                <w:lang w:val="en-US"/>
              </w:rPr>
              <w:t>Elsa Toska (Dobjani)</w:t>
            </w:r>
          </w:p>
          <w:p w:rsidR="00131820" w:rsidRPr="00F93605" w:rsidRDefault="00131820" w:rsidP="007273B6">
            <w:pPr>
              <w:spacing w:line="276" w:lineRule="auto"/>
              <w:jc w:val="center"/>
              <w:rPr>
                <w:rFonts w:eastAsia="Batang"/>
                <w:lang w:val="en-US"/>
              </w:rPr>
            </w:pPr>
            <w:r w:rsidRPr="00F93605">
              <w:rPr>
                <w:rFonts w:eastAsia="Batang"/>
                <w:lang w:val="en-US"/>
              </w:rPr>
              <w:t>Facilitator:</w:t>
            </w:r>
          </w:p>
          <w:p w:rsidR="003E22B4" w:rsidRPr="00F93605" w:rsidRDefault="00131820" w:rsidP="007273B6">
            <w:pPr>
              <w:spacing w:line="276" w:lineRule="auto"/>
              <w:rPr>
                <w:rFonts w:eastAsia="Batang"/>
                <w:lang w:val="en-US"/>
              </w:rPr>
            </w:pPr>
            <w:r w:rsidRPr="00F93605">
              <w:rPr>
                <w:rFonts w:eastAsia="Batang"/>
                <w:lang w:val="en-US"/>
              </w:rPr>
              <w:t xml:space="preserve">      Laurent Fuçia</w:t>
            </w:r>
          </w:p>
        </w:tc>
        <w:tc>
          <w:tcPr>
            <w:tcW w:w="7049" w:type="dxa"/>
          </w:tcPr>
          <w:p w:rsidR="003E22B4" w:rsidRPr="00F93605" w:rsidRDefault="00EB110E" w:rsidP="007273B6">
            <w:pPr>
              <w:spacing w:line="276" w:lineRule="auto"/>
              <w:jc w:val="both"/>
              <w:rPr>
                <w:lang w:val="en-US"/>
              </w:rPr>
            </w:pPr>
            <w:r w:rsidRPr="00F93605">
              <w:rPr>
                <w:rStyle w:val="KASGeschAngabenFett"/>
                <w:b w:val="0"/>
                <w:lang w:val="en-US"/>
              </w:rPr>
              <w:t xml:space="preserve">The innovations of law no. 111/2017, </w:t>
            </w:r>
            <w:r w:rsidRPr="00F93605">
              <w:rPr>
                <w:rStyle w:val="KASGeschAngabenFett"/>
                <w:b w:val="0"/>
                <w:i/>
                <w:lang w:val="en-US"/>
              </w:rPr>
              <w:t>on the judicial assistance guaranteed by the state</w:t>
            </w:r>
            <w:r w:rsidRPr="00F93605">
              <w:rPr>
                <w:rFonts w:eastAsia="Times New Roman"/>
                <w:lang w:val="en-US"/>
              </w:rPr>
              <w:t>. The substantial role of the courts from the point of view of this law.</w:t>
            </w:r>
          </w:p>
        </w:tc>
        <w:tc>
          <w:tcPr>
            <w:tcW w:w="1590" w:type="dxa"/>
            <w:gridSpan w:val="2"/>
          </w:tcPr>
          <w:p w:rsidR="00244CF0" w:rsidRPr="00F93605" w:rsidRDefault="00FB1C47"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FB1C47" w:rsidRPr="00F93605" w:rsidRDefault="00FB1C47"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23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rPr>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 xml:space="preserve">Sokol Sadushi </w:t>
            </w:r>
          </w:p>
          <w:p w:rsidR="003E22B4" w:rsidRPr="00F93605" w:rsidRDefault="003E22B4" w:rsidP="007273B6">
            <w:pPr>
              <w:spacing w:line="276" w:lineRule="auto"/>
              <w:rPr>
                <w:rFonts w:eastAsia="Batang"/>
                <w:lang w:val="en-US"/>
              </w:rPr>
            </w:pPr>
            <w:r w:rsidRPr="00F93605">
              <w:rPr>
                <w:rFonts w:eastAsia="Batang"/>
                <w:lang w:val="en-US"/>
              </w:rPr>
              <w:t>Erind Mërkuri</w:t>
            </w:r>
          </w:p>
          <w:p w:rsidR="003E22B4" w:rsidRPr="00F93605" w:rsidRDefault="00ED7D3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436EC8" w:rsidP="007273B6">
            <w:pPr>
              <w:spacing w:line="276" w:lineRule="auto"/>
              <w:rPr>
                <w:rFonts w:eastAsia="Batang"/>
                <w:lang w:val="en-US"/>
              </w:rPr>
            </w:pPr>
            <w:r w:rsidRPr="00F93605">
              <w:rPr>
                <w:rFonts w:eastAsia="Batang"/>
                <w:lang w:val="en-US"/>
              </w:rPr>
              <w:t>Aulona Hazbiu</w:t>
            </w:r>
          </w:p>
        </w:tc>
        <w:tc>
          <w:tcPr>
            <w:tcW w:w="7049" w:type="dxa"/>
          </w:tcPr>
          <w:p w:rsidR="003E22B4" w:rsidRPr="00F93605" w:rsidRDefault="004C584B" w:rsidP="007273B6">
            <w:pPr>
              <w:spacing w:line="276" w:lineRule="auto"/>
              <w:jc w:val="both"/>
              <w:rPr>
                <w:lang w:val="en-US"/>
              </w:rPr>
            </w:pPr>
            <w:r w:rsidRPr="00F93605">
              <w:rPr>
                <w:lang w:val="en-US"/>
              </w:rPr>
              <w:t xml:space="preserve">The </w:t>
            </w:r>
            <w:r w:rsidRPr="00F93605">
              <w:rPr>
                <w:rFonts w:eastAsia="Times New Roman"/>
                <w:lang w:val="en-US"/>
              </w:rPr>
              <w:t>normative sublegal acts</w:t>
            </w:r>
            <w:r w:rsidR="00052FFD" w:rsidRPr="00F93605">
              <w:rPr>
                <w:lang w:val="en-US"/>
              </w:rPr>
              <w:t xml:space="preserve"> and the division between the two jurisdictions (constitutional jurisdiction &amp; judicial administrative jurisdiction), </w:t>
            </w:r>
            <w:r w:rsidR="008F156B" w:rsidRPr="00F93605">
              <w:rPr>
                <w:lang w:val="en-US"/>
              </w:rPr>
              <w:t>according to legislation and jurisprudence</w:t>
            </w:r>
            <w:r w:rsidR="003E22B4" w:rsidRPr="00F93605">
              <w:rPr>
                <w:lang w:val="en-US"/>
              </w:rPr>
              <w:t>.</w:t>
            </w:r>
            <w:r w:rsidR="00436EC8" w:rsidRPr="00F93605">
              <w:rPr>
                <w:lang w:val="en-US"/>
              </w:rPr>
              <w:t xml:space="preserve"> </w:t>
            </w:r>
          </w:p>
        </w:tc>
        <w:tc>
          <w:tcPr>
            <w:tcW w:w="1590" w:type="dxa"/>
            <w:gridSpan w:val="2"/>
          </w:tcPr>
          <w:p w:rsidR="00244CF0" w:rsidRPr="00F93605" w:rsidRDefault="00C8599D"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C8599D" w:rsidRPr="00F93605" w:rsidRDefault="00C8599D"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23-24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3E22B4" w:rsidP="007273B6">
            <w:pPr>
              <w:rPr>
                <w:rFonts w:eastAsia="Batang"/>
                <w:lang w:val="en-US"/>
              </w:rPr>
            </w:pPr>
            <w:r w:rsidRPr="00F93605">
              <w:rPr>
                <w:rFonts w:eastAsia="Batang"/>
                <w:lang w:val="en-US"/>
              </w:rPr>
              <w:t xml:space="preserve">UNDP / </w:t>
            </w:r>
            <w:r w:rsidR="00524948"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Arta Mandro</w:t>
            </w:r>
          </w:p>
          <w:p w:rsidR="003E22B4" w:rsidRPr="00F93605" w:rsidRDefault="003E22B4" w:rsidP="007273B6">
            <w:pPr>
              <w:spacing w:line="276" w:lineRule="auto"/>
              <w:rPr>
                <w:rFonts w:eastAsia="Batang"/>
                <w:lang w:val="en-US"/>
              </w:rPr>
            </w:pPr>
            <w:r w:rsidRPr="00F93605">
              <w:rPr>
                <w:rFonts w:eastAsia="Batang"/>
                <w:lang w:val="en-US"/>
              </w:rPr>
              <w:t>Aurela Anastas</w:t>
            </w:r>
          </w:p>
          <w:p w:rsidR="003E22B4" w:rsidRPr="00F93605" w:rsidRDefault="003E22B4" w:rsidP="007273B6">
            <w:pPr>
              <w:spacing w:line="276" w:lineRule="auto"/>
              <w:rPr>
                <w:rFonts w:eastAsia="Batang"/>
                <w:lang w:val="en-US"/>
              </w:rPr>
            </w:pPr>
            <w:r w:rsidRPr="00F93605">
              <w:rPr>
                <w:rFonts w:eastAsia="Batang"/>
                <w:lang w:val="en-US"/>
              </w:rPr>
              <w:t>Mariana Semini</w:t>
            </w:r>
          </w:p>
          <w:p w:rsidR="003E22B4" w:rsidRPr="00F93605" w:rsidRDefault="00ED7D3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Diamela Goxha</w:t>
            </w:r>
          </w:p>
        </w:tc>
        <w:tc>
          <w:tcPr>
            <w:tcW w:w="7049" w:type="dxa"/>
          </w:tcPr>
          <w:p w:rsidR="003E22B4" w:rsidRPr="00F93605" w:rsidRDefault="00AB39C1" w:rsidP="007273B6">
            <w:pPr>
              <w:spacing w:line="276" w:lineRule="auto"/>
              <w:jc w:val="both"/>
              <w:rPr>
                <w:lang w:val="en-US"/>
              </w:rPr>
            </w:pPr>
            <w:r w:rsidRPr="00F93605">
              <w:rPr>
                <w:rFonts w:eastAsia="Batang"/>
                <w:lang w:val="en-US"/>
              </w:rPr>
              <w:t>Domestic violence and gender violence</w:t>
            </w:r>
            <w:r w:rsidR="003E22B4" w:rsidRPr="00F93605">
              <w:rPr>
                <w:lang w:val="en-US"/>
              </w:rPr>
              <w:t xml:space="preserve">; </w:t>
            </w:r>
            <w:r w:rsidRPr="00F93605">
              <w:rPr>
                <w:rFonts w:eastAsia="Batang"/>
                <w:lang w:val="en-US"/>
              </w:rPr>
              <w:t>Obligations deriving from the Istanbul Convention and recommendations of the Grevio Committee for the system of justice</w:t>
            </w:r>
            <w:r w:rsidR="00F338B9" w:rsidRPr="00F93605">
              <w:rPr>
                <w:lang w:val="en-US"/>
              </w:rPr>
              <w:t xml:space="preserve">; </w:t>
            </w:r>
            <w:r w:rsidR="00C64A74" w:rsidRPr="00F93605">
              <w:rPr>
                <w:lang w:val="en-US"/>
              </w:rPr>
              <w:t xml:space="preserve">Introduction to </w:t>
            </w:r>
            <w:r w:rsidR="00D92E20" w:rsidRPr="00F93605">
              <w:rPr>
                <w:lang w:val="en-US"/>
              </w:rPr>
              <w:t>G</w:t>
            </w:r>
            <w:r w:rsidR="00C64A74" w:rsidRPr="00F93605">
              <w:rPr>
                <w:lang w:val="en-US"/>
              </w:rPr>
              <w:t xml:space="preserve">ender </w:t>
            </w:r>
            <w:r w:rsidR="00D92E20" w:rsidRPr="00F93605">
              <w:rPr>
                <w:lang w:val="en-US"/>
              </w:rPr>
              <w:t>T</w:t>
            </w:r>
            <w:r w:rsidR="00C64A74" w:rsidRPr="00F93605">
              <w:rPr>
                <w:lang w:val="en-US"/>
              </w:rPr>
              <w:t>heor</w:t>
            </w:r>
            <w:r w:rsidR="00765026" w:rsidRPr="00F93605">
              <w:rPr>
                <w:lang w:val="en-US"/>
              </w:rPr>
              <w:t>ies</w:t>
            </w:r>
            <w:r w:rsidR="00F338B9" w:rsidRPr="00F93605">
              <w:rPr>
                <w:lang w:val="en-US"/>
              </w:rPr>
              <w:t>;</w:t>
            </w:r>
            <w:r w:rsidR="003E22B4" w:rsidRPr="00F93605">
              <w:rPr>
                <w:lang w:val="en-US"/>
              </w:rPr>
              <w:t xml:space="preserve"> </w:t>
            </w:r>
            <w:r w:rsidR="00765026" w:rsidRPr="00F93605">
              <w:rPr>
                <w:lang w:val="en-US"/>
              </w:rPr>
              <w:t>Gender Theories at court</w:t>
            </w:r>
            <w:r w:rsidR="007906C9" w:rsidRPr="00F93605">
              <w:rPr>
                <w:lang w:val="en-US"/>
              </w:rPr>
              <w:t>rooms</w:t>
            </w:r>
            <w:r w:rsidR="00F338B9" w:rsidRPr="00F93605">
              <w:rPr>
                <w:lang w:val="en-US"/>
              </w:rPr>
              <w:t>;</w:t>
            </w:r>
            <w:r w:rsidR="003E22B4" w:rsidRPr="00F93605">
              <w:rPr>
                <w:lang w:val="en-US"/>
              </w:rPr>
              <w:t xml:space="preserve"> </w:t>
            </w:r>
            <w:r w:rsidR="007906C9" w:rsidRPr="00F93605">
              <w:rPr>
                <w:lang w:val="en-US"/>
              </w:rPr>
              <w:t>National and international context</w:t>
            </w:r>
            <w:r w:rsidR="00F338B9" w:rsidRPr="00F93605">
              <w:rPr>
                <w:lang w:val="en-US"/>
              </w:rPr>
              <w:t>;</w:t>
            </w:r>
            <w:r w:rsidR="003E22B4" w:rsidRPr="00F93605">
              <w:rPr>
                <w:lang w:val="en-US"/>
              </w:rPr>
              <w:t xml:space="preserve"> </w:t>
            </w:r>
            <w:r w:rsidR="00DA5F75" w:rsidRPr="00F93605">
              <w:rPr>
                <w:lang w:val="en-US"/>
              </w:rPr>
              <w:t>Judicial practice</w:t>
            </w:r>
            <w:r w:rsidR="00F338B9" w:rsidRPr="00F93605">
              <w:rPr>
                <w:lang w:val="en-US"/>
              </w:rPr>
              <w:t>.</w:t>
            </w:r>
          </w:p>
        </w:tc>
        <w:tc>
          <w:tcPr>
            <w:tcW w:w="1590" w:type="dxa"/>
            <w:gridSpan w:val="2"/>
          </w:tcPr>
          <w:p w:rsidR="00244CF0" w:rsidRPr="00F93605" w:rsidRDefault="001B2522"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1B2522" w:rsidRPr="00F93605" w:rsidRDefault="001B2522"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24-25 </w:t>
            </w:r>
            <w:r w:rsidR="009E661E" w:rsidRPr="00F93605">
              <w:rPr>
                <w:rFonts w:eastAsia="Batang"/>
                <w:lang w:val="en-US"/>
              </w:rPr>
              <w:lastRenderedPageBreak/>
              <w:t>November</w:t>
            </w:r>
            <w:r w:rsidRPr="00F93605">
              <w:rPr>
                <w:rFonts w:eastAsia="Batang"/>
                <w:lang w:val="en-US"/>
              </w:rPr>
              <w:t xml:space="preserve"> 2020</w:t>
            </w:r>
          </w:p>
        </w:tc>
        <w:tc>
          <w:tcPr>
            <w:tcW w:w="1170" w:type="dxa"/>
            <w:gridSpan w:val="2"/>
          </w:tcPr>
          <w:p w:rsidR="003E22B4" w:rsidRPr="00F93605" w:rsidRDefault="00524948" w:rsidP="007273B6">
            <w:pPr>
              <w:rPr>
                <w:rFonts w:eastAsia="Batang"/>
                <w:lang w:val="en-US"/>
              </w:rPr>
            </w:pPr>
            <w:r w:rsidRPr="00F93605">
              <w:rPr>
                <w:rFonts w:eastAsia="Batang"/>
                <w:lang w:val="en-US"/>
              </w:rPr>
              <w:lastRenderedPageBreak/>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5D0DA6" w:rsidRPr="00F93605" w:rsidRDefault="005D0DA6" w:rsidP="007273B6">
            <w:pPr>
              <w:spacing w:line="276" w:lineRule="auto"/>
              <w:rPr>
                <w:rFonts w:eastAsia="Batang"/>
                <w:lang w:val="en-US"/>
              </w:rPr>
            </w:pPr>
            <w:r w:rsidRPr="00F93605">
              <w:rPr>
                <w:rFonts w:eastAsia="Batang"/>
                <w:lang w:val="en-US"/>
              </w:rPr>
              <w:lastRenderedPageBreak/>
              <w:t>Esmeralda Cami</w:t>
            </w:r>
          </w:p>
          <w:p w:rsidR="003E22B4" w:rsidRPr="00F93605" w:rsidRDefault="005D0DA6" w:rsidP="007273B6">
            <w:pPr>
              <w:spacing w:line="276" w:lineRule="auto"/>
              <w:rPr>
                <w:rFonts w:eastAsia="Batang"/>
                <w:lang w:val="en-US"/>
              </w:rPr>
            </w:pPr>
            <w:r w:rsidRPr="00F93605">
              <w:rPr>
                <w:rFonts w:eastAsia="Batang"/>
                <w:lang w:val="en-US"/>
              </w:rPr>
              <w:t>Genti Dokollari</w:t>
            </w:r>
          </w:p>
        </w:tc>
        <w:tc>
          <w:tcPr>
            <w:tcW w:w="7049" w:type="dxa"/>
          </w:tcPr>
          <w:p w:rsidR="003E22B4" w:rsidRPr="00F93605" w:rsidRDefault="00DA5F75" w:rsidP="007273B6">
            <w:pPr>
              <w:spacing w:line="276" w:lineRule="auto"/>
              <w:jc w:val="both"/>
              <w:rPr>
                <w:lang w:val="en-US"/>
              </w:rPr>
            </w:pPr>
            <w:r w:rsidRPr="00F93605">
              <w:rPr>
                <w:lang w:val="en-US"/>
              </w:rPr>
              <w:lastRenderedPageBreak/>
              <w:t xml:space="preserve">Special judgments; Judgment on agreement; </w:t>
            </w:r>
            <w:r w:rsidR="007125BF" w:rsidRPr="00F93605">
              <w:rPr>
                <w:lang w:val="en-US"/>
              </w:rPr>
              <w:t>Criminal order</w:t>
            </w:r>
            <w:r w:rsidRPr="00F93605">
              <w:rPr>
                <w:lang w:val="en-US"/>
              </w:rPr>
              <w:t>;</w:t>
            </w:r>
            <w:r w:rsidR="003E22B4" w:rsidRPr="00F93605">
              <w:rPr>
                <w:lang w:val="en-US"/>
              </w:rPr>
              <w:t xml:space="preserve"> </w:t>
            </w:r>
            <w:r w:rsidR="007125BF" w:rsidRPr="00F93605">
              <w:rPr>
                <w:lang w:val="en-US"/>
              </w:rPr>
              <w:lastRenderedPageBreak/>
              <w:t xml:space="preserve">Abbreviated judgment and each one specifics; </w:t>
            </w:r>
            <w:r w:rsidR="007C6B3B" w:rsidRPr="00F93605">
              <w:rPr>
                <w:lang w:val="en-US"/>
              </w:rPr>
              <w:t>Reflections of new foresights of criminal procedural provisions</w:t>
            </w:r>
            <w:r w:rsidR="00A912D7" w:rsidRPr="00F93605">
              <w:rPr>
                <w:lang w:val="en-US"/>
              </w:rPr>
              <w:t xml:space="preserve"> on these institutes in their concrete application in the judicial practice in these three years</w:t>
            </w:r>
            <w:r w:rsidR="003E5ACC" w:rsidRPr="00F93605">
              <w:rPr>
                <w:lang w:val="en-US"/>
              </w:rPr>
              <w:t>;</w:t>
            </w:r>
            <w:r w:rsidR="00A912D7" w:rsidRPr="00F93605">
              <w:rPr>
                <w:lang w:val="en-US"/>
              </w:rPr>
              <w:t xml:space="preserve"> </w:t>
            </w:r>
            <w:r w:rsidR="007C6B3B" w:rsidRPr="00F93605">
              <w:rPr>
                <w:lang w:val="en-US"/>
              </w:rPr>
              <w:t xml:space="preserve"> </w:t>
            </w:r>
            <w:r w:rsidR="003E22B4" w:rsidRPr="00F93605">
              <w:rPr>
                <w:lang w:val="en-US"/>
              </w:rPr>
              <w:t xml:space="preserve"> </w:t>
            </w:r>
            <w:r w:rsidR="0047746D" w:rsidRPr="00F93605">
              <w:rPr>
                <w:lang w:val="en-US"/>
              </w:rPr>
              <w:t>Problems noticed in cases of practice for discussion and analysis</w:t>
            </w:r>
            <w:r w:rsidR="003E22B4" w:rsidRPr="00F93605">
              <w:rPr>
                <w:lang w:val="en-US"/>
              </w:rPr>
              <w:t>.</w:t>
            </w:r>
          </w:p>
        </w:tc>
        <w:tc>
          <w:tcPr>
            <w:tcW w:w="1590" w:type="dxa"/>
            <w:gridSpan w:val="2"/>
          </w:tcPr>
          <w:p w:rsidR="00244CF0" w:rsidRPr="00F93605" w:rsidRDefault="00A24860" w:rsidP="007273B6">
            <w:pPr>
              <w:spacing w:line="276" w:lineRule="auto"/>
              <w:jc w:val="center"/>
              <w:rPr>
                <w:rFonts w:eastAsia="Batang"/>
                <w:lang w:val="en-US"/>
              </w:rPr>
            </w:pPr>
            <w:r w:rsidRPr="00F93605">
              <w:rPr>
                <w:rFonts w:eastAsia="Batang"/>
                <w:lang w:val="en-US"/>
              </w:rPr>
              <w:lastRenderedPageBreak/>
              <w:t>O</w:t>
            </w:r>
            <w:r w:rsidR="00244CF0" w:rsidRPr="00F93605">
              <w:rPr>
                <w:rFonts w:eastAsia="Batang"/>
                <w:lang w:val="en-US"/>
              </w:rPr>
              <w:t>nline</w:t>
            </w:r>
          </w:p>
          <w:p w:rsidR="00A24860" w:rsidRPr="00F93605" w:rsidRDefault="00A24860" w:rsidP="007273B6">
            <w:pPr>
              <w:spacing w:line="276" w:lineRule="auto"/>
              <w:jc w:val="center"/>
              <w:rPr>
                <w:rFonts w:eastAsia="Batang"/>
                <w:lang w:val="en-US"/>
              </w:rPr>
            </w:pPr>
            <w:r w:rsidRPr="00F93605">
              <w:rPr>
                <w:rFonts w:eastAsia="Batang"/>
                <w:lang w:val="en-US"/>
              </w:rPr>
              <w:lastRenderedPageBreak/>
              <w:t>PP Iris Xhanaj</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26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jc w:val="both"/>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 xml:space="preserve">Arben Rakipi </w:t>
            </w:r>
          </w:p>
          <w:p w:rsidR="003E22B4" w:rsidRPr="00F93605" w:rsidRDefault="003E22B4" w:rsidP="007273B6">
            <w:pPr>
              <w:spacing w:line="276" w:lineRule="auto"/>
              <w:rPr>
                <w:rFonts w:eastAsia="Batang"/>
                <w:lang w:val="en-US"/>
              </w:rPr>
            </w:pPr>
            <w:r w:rsidRPr="00F93605">
              <w:rPr>
                <w:rFonts w:eastAsia="Batang"/>
                <w:lang w:val="en-US"/>
              </w:rPr>
              <w:t>Altin Binaj</w:t>
            </w:r>
          </w:p>
          <w:p w:rsidR="003E22B4" w:rsidRPr="00F93605" w:rsidRDefault="00ED7D3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Andi Pogaçe</w:t>
            </w:r>
          </w:p>
        </w:tc>
        <w:tc>
          <w:tcPr>
            <w:tcW w:w="7049" w:type="dxa"/>
          </w:tcPr>
          <w:p w:rsidR="003E22B4" w:rsidRPr="00F93605" w:rsidRDefault="0065644C" w:rsidP="007273B6">
            <w:pPr>
              <w:spacing w:line="276" w:lineRule="auto"/>
              <w:jc w:val="both"/>
              <w:rPr>
                <w:lang w:val="en-US"/>
              </w:rPr>
            </w:pPr>
            <w:r w:rsidRPr="00F93605">
              <w:rPr>
                <w:lang w:val="en-US"/>
              </w:rPr>
              <w:t>Prescription of criminal prosecution and of the execution of criminal penalty</w:t>
            </w:r>
            <w:r w:rsidR="003E22B4" w:rsidRPr="00F93605">
              <w:rPr>
                <w:lang w:val="en-US"/>
              </w:rPr>
              <w:t>.</w:t>
            </w:r>
          </w:p>
        </w:tc>
        <w:tc>
          <w:tcPr>
            <w:tcW w:w="1590" w:type="dxa"/>
            <w:gridSpan w:val="2"/>
          </w:tcPr>
          <w:p w:rsidR="00244CF0" w:rsidRPr="00F93605" w:rsidRDefault="00956752"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956752" w:rsidRPr="00F93605" w:rsidRDefault="00956752"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90" w:type="dxa"/>
            <w:gridSpan w:val="2"/>
          </w:tcPr>
          <w:p w:rsidR="003E22B4" w:rsidRPr="00F93605" w:rsidRDefault="003E22B4" w:rsidP="00756E05">
            <w:pPr>
              <w:numPr>
                <w:ilvl w:val="0"/>
                <w:numId w:val="10"/>
              </w:numPr>
              <w:spacing w:line="276" w:lineRule="auto"/>
              <w:rPr>
                <w:rFonts w:eastAsia="Batang"/>
                <w:lang w:val="en-US"/>
              </w:rPr>
            </w:pPr>
          </w:p>
        </w:tc>
        <w:tc>
          <w:tcPr>
            <w:tcW w:w="1326" w:type="dxa"/>
            <w:gridSpan w:val="6"/>
          </w:tcPr>
          <w:p w:rsidR="003E22B4" w:rsidRPr="00F93605" w:rsidRDefault="003E22B4" w:rsidP="007273B6">
            <w:pPr>
              <w:spacing w:line="276" w:lineRule="auto"/>
              <w:rPr>
                <w:rFonts w:eastAsia="Batang"/>
                <w:lang w:val="en-US"/>
              </w:rPr>
            </w:pPr>
            <w:r w:rsidRPr="00F93605">
              <w:rPr>
                <w:rFonts w:eastAsia="Batang"/>
                <w:lang w:val="en-US"/>
              </w:rPr>
              <w:t xml:space="preserve">27 </w:t>
            </w:r>
            <w:r w:rsidR="009E661E" w:rsidRPr="00F93605">
              <w:rPr>
                <w:rFonts w:eastAsia="Batang"/>
                <w:lang w:val="en-US"/>
              </w:rPr>
              <w:t>November</w:t>
            </w:r>
            <w:r w:rsidRPr="00F93605">
              <w:rPr>
                <w:rFonts w:eastAsia="Batang"/>
                <w:lang w:val="en-US"/>
              </w:rPr>
              <w:t xml:space="preserve"> 2020</w:t>
            </w:r>
          </w:p>
        </w:tc>
        <w:tc>
          <w:tcPr>
            <w:tcW w:w="1170" w:type="dxa"/>
            <w:gridSpan w:val="2"/>
          </w:tcPr>
          <w:p w:rsidR="003E22B4" w:rsidRPr="00F93605" w:rsidRDefault="00524948" w:rsidP="007273B6">
            <w:pPr>
              <w:jc w:val="both"/>
              <w:rPr>
                <w:rFonts w:eastAsia="Batang"/>
                <w:lang w:val="en-US"/>
              </w:rPr>
            </w:pPr>
            <w:r w:rsidRPr="00F93605">
              <w:rPr>
                <w:rFonts w:eastAsia="Batang"/>
                <w:lang w:val="en-US"/>
              </w:rPr>
              <w:t>SchM</w:t>
            </w:r>
            <w:r w:rsidR="007654E5" w:rsidRPr="00F93605">
              <w:rPr>
                <w:rFonts w:eastAsia="Batang"/>
                <w:lang w:val="en-US"/>
              </w:rPr>
              <w:t>/ IRZ</w:t>
            </w:r>
          </w:p>
        </w:tc>
        <w:tc>
          <w:tcPr>
            <w:tcW w:w="2160" w:type="dxa"/>
            <w:gridSpan w:val="2"/>
          </w:tcPr>
          <w:p w:rsidR="00687AAC" w:rsidRPr="00F93605" w:rsidRDefault="00687AAC" w:rsidP="007273B6">
            <w:pPr>
              <w:jc w:val="center"/>
              <w:rPr>
                <w:rFonts w:eastAsia="Batang"/>
                <w:lang w:val="en-US"/>
              </w:rPr>
            </w:pPr>
            <w:r w:rsidRPr="00F93605">
              <w:rPr>
                <w:rFonts w:eastAsia="Batang"/>
                <w:lang w:val="en-US"/>
              </w:rPr>
              <w:t xml:space="preserve"> IRZ experts:</w:t>
            </w:r>
          </w:p>
          <w:p w:rsidR="00687AAC" w:rsidRPr="00F93605" w:rsidRDefault="00687AAC" w:rsidP="007273B6">
            <w:pPr>
              <w:jc w:val="center"/>
              <w:rPr>
                <w:rFonts w:eastAsia="Batang"/>
                <w:lang w:val="en-US"/>
              </w:rPr>
            </w:pPr>
            <w:r w:rsidRPr="00F93605">
              <w:rPr>
                <w:rFonts w:eastAsia="Batang"/>
                <w:lang w:val="en-US"/>
              </w:rPr>
              <w:t>Detlef Kreutzer</w:t>
            </w:r>
          </w:p>
          <w:p w:rsidR="00687AAC" w:rsidRPr="00F93605" w:rsidRDefault="00687AAC" w:rsidP="007273B6">
            <w:pPr>
              <w:jc w:val="center"/>
              <w:rPr>
                <w:rFonts w:eastAsia="Batang"/>
                <w:lang w:val="en-US"/>
              </w:rPr>
            </w:pPr>
            <w:r w:rsidRPr="00F93605">
              <w:rPr>
                <w:rFonts w:eastAsia="Batang"/>
                <w:lang w:val="en-US"/>
              </w:rPr>
              <w:t>SchM experts:</w:t>
            </w:r>
          </w:p>
          <w:p w:rsidR="00687AAC" w:rsidRPr="00F93605" w:rsidRDefault="00687AAC" w:rsidP="007273B6">
            <w:pPr>
              <w:jc w:val="center"/>
              <w:rPr>
                <w:rFonts w:eastAsia="Batang"/>
                <w:lang w:val="en-US"/>
              </w:rPr>
            </w:pPr>
            <w:r w:rsidRPr="00F93605">
              <w:rPr>
                <w:rFonts w:eastAsia="Batang"/>
                <w:lang w:val="en-US"/>
              </w:rPr>
              <w:t>Skënder Kaçupi</w:t>
            </w:r>
          </w:p>
          <w:p w:rsidR="00687AAC" w:rsidRPr="00F93605" w:rsidRDefault="00687AAC" w:rsidP="007273B6">
            <w:pPr>
              <w:jc w:val="center"/>
              <w:rPr>
                <w:rFonts w:eastAsia="Batang"/>
                <w:lang w:val="en-US"/>
              </w:rPr>
            </w:pPr>
            <w:r w:rsidRPr="00F93605">
              <w:rPr>
                <w:rFonts w:eastAsia="Batang"/>
                <w:lang w:val="en-US"/>
              </w:rPr>
              <w:t>Dritan Hallunaj</w:t>
            </w:r>
          </w:p>
          <w:p w:rsidR="00687AAC" w:rsidRPr="00F93605" w:rsidRDefault="00687AAC" w:rsidP="007273B6">
            <w:pPr>
              <w:jc w:val="center"/>
              <w:rPr>
                <w:rFonts w:eastAsia="Batang"/>
                <w:lang w:val="en-US"/>
              </w:rPr>
            </w:pPr>
            <w:r w:rsidRPr="00F93605">
              <w:rPr>
                <w:rFonts w:eastAsia="Batang"/>
                <w:lang w:val="en-US"/>
              </w:rPr>
              <w:t>Facilitator:</w:t>
            </w:r>
          </w:p>
          <w:p w:rsidR="003E22B4" w:rsidRPr="00F93605" w:rsidRDefault="00687AAC" w:rsidP="007273B6">
            <w:pPr>
              <w:spacing w:line="276" w:lineRule="auto"/>
              <w:rPr>
                <w:rFonts w:eastAsia="Batang"/>
                <w:lang w:val="en-US"/>
              </w:rPr>
            </w:pPr>
            <w:r w:rsidRPr="00F93605">
              <w:rPr>
                <w:rFonts w:eastAsia="Batang"/>
                <w:lang w:val="en-US"/>
              </w:rPr>
              <w:t>Elida Celami (Kaçkini)</w:t>
            </w:r>
          </w:p>
        </w:tc>
        <w:tc>
          <w:tcPr>
            <w:tcW w:w="7049" w:type="dxa"/>
          </w:tcPr>
          <w:p w:rsidR="003E22B4" w:rsidRPr="00F93605" w:rsidRDefault="00C94CFA" w:rsidP="007273B6">
            <w:pPr>
              <w:spacing w:line="276" w:lineRule="auto"/>
              <w:jc w:val="both"/>
              <w:rPr>
                <w:lang w:val="en-US"/>
              </w:rPr>
            </w:pPr>
            <w:r w:rsidRPr="00F93605">
              <w:rPr>
                <w:lang w:val="en-US"/>
              </w:rPr>
              <w:t>Transnational organized crime</w:t>
            </w:r>
            <w:r w:rsidR="00126ACB" w:rsidRPr="00F93605">
              <w:rPr>
                <w:lang w:val="en-US"/>
              </w:rPr>
              <w:t>;</w:t>
            </w:r>
            <w:r w:rsidR="003E22B4" w:rsidRPr="00F93605">
              <w:rPr>
                <w:lang w:val="en-US"/>
              </w:rPr>
              <w:t xml:space="preserve"> </w:t>
            </w:r>
            <w:r w:rsidR="00352551" w:rsidRPr="00F93605">
              <w:rPr>
                <w:lang w:val="en-US"/>
              </w:rPr>
              <w:t>Its characteristics and features</w:t>
            </w:r>
            <w:r w:rsidR="00126ACB" w:rsidRPr="00F93605">
              <w:rPr>
                <w:lang w:val="en-US"/>
              </w:rPr>
              <w:t>;</w:t>
            </w:r>
            <w:r w:rsidR="003E22B4" w:rsidRPr="00F93605">
              <w:rPr>
                <w:lang w:val="en-US"/>
              </w:rPr>
              <w:t xml:space="preserve"> </w:t>
            </w:r>
            <w:r w:rsidR="005A61EA" w:rsidRPr="00F93605">
              <w:rPr>
                <w:lang w:val="en-US"/>
              </w:rPr>
              <w:t>Current tendencies and threats</w:t>
            </w:r>
            <w:r w:rsidR="00126ACB" w:rsidRPr="00F93605">
              <w:rPr>
                <w:lang w:val="en-US"/>
              </w:rPr>
              <w:t>.</w:t>
            </w:r>
          </w:p>
        </w:tc>
        <w:tc>
          <w:tcPr>
            <w:tcW w:w="1590" w:type="dxa"/>
            <w:gridSpan w:val="2"/>
          </w:tcPr>
          <w:p w:rsidR="00687AAC" w:rsidRPr="00F93605" w:rsidRDefault="00687AAC"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3E22B4" w:rsidRPr="00F93605" w:rsidRDefault="00687AAC" w:rsidP="007273B6">
            <w:pPr>
              <w:spacing w:line="276" w:lineRule="auto"/>
              <w:jc w:val="center"/>
              <w:rPr>
                <w:rFonts w:eastAsia="Batang"/>
                <w:lang w:val="en-US"/>
              </w:rPr>
            </w:pPr>
            <w:r w:rsidRPr="00F93605">
              <w:rPr>
                <w:rFonts w:eastAsia="Batang"/>
                <w:lang w:val="en-US"/>
              </w:rPr>
              <w:t>PP Iris Xhanaj</w:t>
            </w:r>
          </w:p>
        </w:tc>
      </w:tr>
      <w:tr w:rsidR="009714E4" w:rsidRPr="00F93605" w:rsidTr="000D0E52">
        <w:trPr>
          <w:gridAfter w:val="1"/>
          <w:wAfter w:w="30" w:type="dxa"/>
        </w:trPr>
        <w:tc>
          <w:tcPr>
            <w:tcW w:w="990" w:type="dxa"/>
            <w:gridSpan w:val="2"/>
          </w:tcPr>
          <w:p w:rsidR="009714E4" w:rsidRPr="00F93605" w:rsidRDefault="009714E4" w:rsidP="00756E05">
            <w:pPr>
              <w:numPr>
                <w:ilvl w:val="0"/>
                <w:numId w:val="10"/>
              </w:numPr>
              <w:spacing w:line="276" w:lineRule="auto"/>
              <w:rPr>
                <w:rFonts w:eastAsia="Batang"/>
                <w:lang w:val="en-US"/>
              </w:rPr>
            </w:pPr>
          </w:p>
        </w:tc>
        <w:tc>
          <w:tcPr>
            <w:tcW w:w="1326" w:type="dxa"/>
            <w:gridSpan w:val="6"/>
          </w:tcPr>
          <w:p w:rsidR="009714E4" w:rsidRPr="00F93605" w:rsidRDefault="009D1184" w:rsidP="007273B6">
            <w:pPr>
              <w:spacing w:line="276" w:lineRule="auto"/>
              <w:rPr>
                <w:rFonts w:eastAsia="Batang"/>
                <w:lang w:val="en-US"/>
              </w:rPr>
            </w:pPr>
            <w:r w:rsidRPr="00F93605">
              <w:rPr>
                <w:rFonts w:eastAsia="Batang"/>
                <w:lang w:val="en-US"/>
              </w:rPr>
              <w:t>27 November 2020</w:t>
            </w:r>
          </w:p>
        </w:tc>
        <w:tc>
          <w:tcPr>
            <w:tcW w:w="1170" w:type="dxa"/>
            <w:gridSpan w:val="2"/>
          </w:tcPr>
          <w:p w:rsidR="009714E4" w:rsidRPr="00F93605" w:rsidRDefault="009D1184" w:rsidP="007273B6">
            <w:pPr>
              <w:jc w:val="both"/>
              <w:rPr>
                <w:rFonts w:eastAsia="Batang"/>
                <w:lang w:val="en-US"/>
              </w:rPr>
            </w:pPr>
            <w:r w:rsidRPr="00F93605">
              <w:rPr>
                <w:rFonts w:eastAsia="Batang"/>
                <w:lang w:val="en-US"/>
              </w:rPr>
              <w:t>SchM / EURALIUS / PAMECA</w:t>
            </w:r>
          </w:p>
        </w:tc>
        <w:tc>
          <w:tcPr>
            <w:tcW w:w="2160" w:type="dxa"/>
            <w:gridSpan w:val="2"/>
          </w:tcPr>
          <w:p w:rsidR="009D1184" w:rsidRPr="00F93605" w:rsidRDefault="009D1184" w:rsidP="009D1184">
            <w:pPr>
              <w:spacing w:line="276" w:lineRule="auto"/>
              <w:jc w:val="center"/>
              <w:rPr>
                <w:rFonts w:eastAsia="Batang"/>
                <w:lang w:val="en-US"/>
              </w:rPr>
            </w:pPr>
            <w:r w:rsidRPr="00F93605">
              <w:rPr>
                <w:rFonts w:eastAsia="Batang"/>
                <w:lang w:val="en-US"/>
              </w:rPr>
              <w:t>EURALIUS</w:t>
            </w:r>
            <w:r w:rsidR="00F968A7" w:rsidRPr="00F93605">
              <w:rPr>
                <w:rFonts w:eastAsia="Batang"/>
                <w:lang w:val="en-US"/>
              </w:rPr>
              <w:t xml:space="preserve"> expert</w:t>
            </w:r>
            <w:r w:rsidRPr="00F93605">
              <w:rPr>
                <w:rFonts w:eastAsia="Batang"/>
                <w:lang w:val="en-US"/>
              </w:rPr>
              <w:t>:</w:t>
            </w:r>
          </w:p>
          <w:p w:rsidR="009D1184" w:rsidRPr="00F93605" w:rsidRDefault="009D1184" w:rsidP="009D1184">
            <w:pPr>
              <w:spacing w:line="276" w:lineRule="auto"/>
              <w:jc w:val="center"/>
              <w:rPr>
                <w:rFonts w:eastAsia="Batang"/>
                <w:lang w:val="en-US"/>
              </w:rPr>
            </w:pPr>
            <w:r w:rsidRPr="00F93605">
              <w:rPr>
                <w:rFonts w:eastAsia="Batang"/>
                <w:lang w:val="en-US"/>
              </w:rPr>
              <w:t>Koraljka Bumci</w:t>
            </w:r>
          </w:p>
          <w:p w:rsidR="009D1184" w:rsidRPr="00F93605" w:rsidRDefault="009D1184" w:rsidP="009D1184">
            <w:pPr>
              <w:spacing w:line="276" w:lineRule="auto"/>
              <w:jc w:val="center"/>
              <w:rPr>
                <w:rFonts w:eastAsia="Batang"/>
                <w:lang w:val="en-US"/>
              </w:rPr>
            </w:pPr>
            <w:r w:rsidRPr="00F93605">
              <w:rPr>
                <w:rFonts w:eastAsia="Batang"/>
                <w:lang w:val="en-US"/>
              </w:rPr>
              <w:t>S</w:t>
            </w:r>
            <w:r w:rsidR="00F968A7" w:rsidRPr="00F93605">
              <w:rPr>
                <w:rFonts w:eastAsia="Batang"/>
                <w:lang w:val="en-US"/>
              </w:rPr>
              <w:t>c</w:t>
            </w:r>
            <w:r w:rsidRPr="00F93605">
              <w:rPr>
                <w:rFonts w:eastAsia="Batang"/>
                <w:lang w:val="en-US"/>
              </w:rPr>
              <w:t>hM</w:t>
            </w:r>
            <w:r w:rsidR="00F968A7" w:rsidRPr="00F93605">
              <w:rPr>
                <w:rFonts w:eastAsia="Batang"/>
                <w:lang w:val="en-US"/>
              </w:rPr>
              <w:t xml:space="preserve"> experts</w:t>
            </w:r>
            <w:r w:rsidRPr="00F93605">
              <w:rPr>
                <w:rFonts w:eastAsia="Batang"/>
                <w:lang w:val="en-US"/>
              </w:rPr>
              <w:t>:</w:t>
            </w:r>
          </w:p>
          <w:p w:rsidR="009D1184" w:rsidRPr="00F93605" w:rsidRDefault="009D1184" w:rsidP="009D1184">
            <w:pPr>
              <w:spacing w:line="276" w:lineRule="auto"/>
              <w:jc w:val="center"/>
              <w:rPr>
                <w:rFonts w:eastAsia="Batang"/>
                <w:lang w:val="en-US"/>
              </w:rPr>
            </w:pPr>
            <w:r w:rsidRPr="00F93605">
              <w:rPr>
                <w:rFonts w:eastAsia="Batang"/>
                <w:lang w:val="en-US"/>
              </w:rPr>
              <w:t>Henrik Ligori</w:t>
            </w:r>
          </w:p>
          <w:p w:rsidR="009714E4" w:rsidRPr="00F93605" w:rsidRDefault="009D1184" w:rsidP="009D1184">
            <w:pPr>
              <w:jc w:val="center"/>
              <w:rPr>
                <w:rFonts w:eastAsia="Batang"/>
                <w:lang w:val="en-US"/>
              </w:rPr>
            </w:pPr>
            <w:r w:rsidRPr="00F93605">
              <w:rPr>
                <w:rFonts w:eastAsia="Batang"/>
                <w:lang w:val="en-US"/>
              </w:rPr>
              <w:t>Altin Dumani</w:t>
            </w:r>
          </w:p>
        </w:tc>
        <w:tc>
          <w:tcPr>
            <w:tcW w:w="7049" w:type="dxa"/>
          </w:tcPr>
          <w:p w:rsidR="009714E4" w:rsidRPr="00F93605" w:rsidRDefault="00734890" w:rsidP="00734890">
            <w:pPr>
              <w:spacing w:line="276" w:lineRule="auto"/>
              <w:jc w:val="both"/>
              <w:rPr>
                <w:lang w:val="en-US"/>
              </w:rPr>
            </w:pPr>
            <w:r w:rsidRPr="00F93605">
              <w:rPr>
                <w:lang w:val="en-US"/>
              </w:rPr>
              <w:t>Training for judges of</w:t>
            </w:r>
            <w:r w:rsidR="009D1184" w:rsidRPr="00F93605">
              <w:rPr>
                <w:lang w:val="en-US"/>
              </w:rPr>
              <w:t xml:space="preserve"> SPAK </w:t>
            </w:r>
            <w:r w:rsidRPr="00F93605">
              <w:rPr>
                <w:lang w:val="en-US"/>
              </w:rPr>
              <w:t xml:space="preserve">and of special prosecutors on international judicial cooperation.  </w:t>
            </w:r>
          </w:p>
        </w:tc>
        <w:tc>
          <w:tcPr>
            <w:tcW w:w="1590" w:type="dxa"/>
            <w:gridSpan w:val="2"/>
          </w:tcPr>
          <w:p w:rsidR="009714E4" w:rsidRPr="00F93605" w:rsidRDefault="009D1184" w:rsidP="007273B6">
            <w:pPr>
              <w:spacing w:line="276" w:lineRule="auto"/>
              <w:jc w:val="center"/>
              <w:rPr>
                <w:rFonts w:eastAsia="Batang"/>
                <w:lang w:val="en-US"/>
              </w:rPr>
            </w:pPr>
            <w:r w:rsidRPr="00F93605">
              <w:rPr>
                <w:rFonts w:eastAsia="Batang"/>
                <w:lang w:val="en-US"/>
              </w:rPr>
              <w:t xml:space="preserve">Online </w:t>
            </w:r>
          </w:p>
        </w:tc>
      </w:tr>
      <w:tr w:rsidR="00C16E74" w:rsidRPr="00F93605" w:rsidTr="00754B2B">
        <w:trPr>
          <w:gridAfter w:val="1"/>
          <w:wAfter w:w="30" w:type="dxa"/>
        </w:trPr>
        <w:tc>
          <w:tcPr>
            <w:tcW w:w="14285" w:type="dxa"/>
            <w:gridSpan w:val="15"/>
            <w:shd w:val="clear" w:color="auto" w:fill="D9D9D9" w:themeFill="background1" w:themeFillShade="D9"/>
          </w:tcPr>
          <w:p w:rsidR="003E22B4" w:rsidRPr="00F93605" w:rsidRDefault="003D38ED" w:rsidP="007273B6">
            <w:pPr>
              <w:spacing w:line="276" w:lineRule="auto"/>
              <w:jc w:val="center"/>
              <w:rPr>
                <w:rFonts w:eastAsia="Batang"/>
                <w:lang w:val="en-US"/>
              </w:rPr>
            </w:pPr>
            <w:r w:rsidRPr="00F93605">
              <w:rPr>
                <w:rFonts w:eastAsia="Times New Roman"/>
                <w:b/>
                <w:lang w:val="en-US"/>
              </w:rPr>
              <w:t>DECEMBER</w:t>
            </w:r>
            <w:r w:rsidR="003E22B4" w:rsidRPr="00F93605">
              <w:rPr>
                <w:rFonts w:eastAsia="Times New Roman"/>
                <w:b/>
                <w:lang w:val="en-US"/>
              </w:rPr>
              <w:t xml:space="preserve"> 2020</w:t>
            </w: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416" w:type="dxa"/>
            <w:gridSpan w:val="7"/>
          </w:tcPr>
          <w:p w:rsidR="003E22B4" w:rsidRPr="00F93605" w:rsidRDefault="003E22B4" w:rsidP="007273B6">
            <w:pPr>
              <w:spacing w:line="276" w:lineRule="auto"/>
              <w:rPr>
                <w:rFonts w:eastAsia="Batang"/>
                <w:lang w:val="en-US"/>
              </w:rPr>
            </w:pPr>
            <w:r w:rsidRPr="00F93605">
              <w:rPr>
                <w:rFonts w:eastAsia="Batang"/>
                <w:lang w:val="en-US"/>
              </w:rPr>
              <w:t xml:space="preserve">1-2 </w:t>
            </w:r>
            <w:r w:rsidR="00DC2568" w:rsidRPr="00F93605">
              <w:rPr>
                <w:rFonts w:eastAsia="Batang"/>
                <w:lang w:val="en-US"/>
              </w:rPr>
              <w:t>December</w:t>
            </w:r>
            <w:r w:rsidRPr="00F93605">
              <w:rPr>
                <w:rFonts w:eastAsia="Batang"/>
                <w:lang w:val="en-US"/>
              </w:rPr>
              <w:t xml:space="preserve"> 2020</w:t>
            </w:r>
          </w:p>
        </w:tc>
        <w:tc>
          <w:tcPr>
            <w:tcW w:w="1170" w:type="dxa"/>
            <w:gridSpan w:val="2"/>
          </w:tcPr>
          <w:p w:rsidR="003E22B4" w:rsidRPr="00F93605" w:rsidRDefault="003E22B4" w:rsidP="007273B6">
            <w:pPr>
              <w:spacing w:line="276" w:lineRule="auto"/>
              <w:rPr>
                <w:rFonts w:eastAsia="Batang"/>
                <w:lang w:val="en-US"/>
              </w:rPr>
            </w:pPr>
            <w:r w:rsidRPr="00F93605">
              <w:rPr>
                <w:rFonts w:eastAsia="Batang"/>
                <w:lang w:val="en-US"/>
              </w:rPr>
              <w:t>SIDA</w:t>
            </w:r>
          </w:p>
        </w:tc>
        <w:tc>
          <w:tcPr>
            <w:tcW w:w="2160" w:type="dxa"/>
            <w:gridSpan w:val="2"/>
          </w:tcPr>
          <w:p w:rsidR="001768B6" w:rsidRPr="00F93605" w:rsidRDefault="001768B6" w:rsidP="007273B6">
            <w:pPr>
              <w:spacing w:line="276" w:lineRule="auto"/>
              <w:jc w:val="center"/>
              <w:rPr>
                <w:rFonts w:eastAsia="Batang"/>
                <w:lang w:val="en-US"/>
              </w:rPr>
            </w:pPr>
            <w:r w:rsidRPr="00F93605">
              <w:rPr>
                <w:rFonts w:eastAsia="Batang"/>
                <w:lang w:val="en-US"/>
              </w:rPr>
              <w:t>SIDA</w:t>
            </w:r>
            <w:r w:rsidR="0079664B" w:rsidRPr="00F93605">
              <w:rPr>
                <w:rFonts w:eastAsia="Batang"/>
                <w:lang w:val="en-US"/>
              </w:rPr>
              <w:t xml:space="preserve"> experts</w:t>
            </w:r>
            <w:r w:rsidRPr="00F93605">
              <w:rPr>
                <w:rFonts w:eastAsia="Batang"/>
                <w:lang w:val="en-US"/>
              </w:rPr>
              <w:t>:</w:t>
            </w:r>
          </w:p>
          <w:p w:rsidR="001768B6" w:rsidRPr="00F93605" w:rsidRDefault="001768B6" w:rsidP="007273B6">
            <w:pPr>
              <w:spacing w:line="276" w:lineRule="auto"/>
              <w:jc w:val="center"/>
              <w:rPr>
                <w:rFonts w:eastAsia="Batang"/>
                <w:lang w:val="en-US"/>
              </w:rPr>
            </w:pPr>
            <w:r w:rsidRPr="00F93605">
              <w:rPr>
                <w:rFonts w:eastAsia="Batang"/>
                <w:lang w:val="en-US"/>
              </w:rPr>
              <w:t>Malin Olsson Almqvist</w:t>
            </w:r>
          </w:p>
          <w:p w:rsidR="001768B6" w:rsidRPr="00F93605" w:rsidRDefault="001768B6" w:rsidP="007273B6">
            <w:pPr>
              <w:spacing w:line="276" w:lineRule="auto"/>
              <w:jc w:val="center"/>
              <w:rPr>
                <w:rFonts w:eastAsia="Batang"/>
                <w:lang w:val="en-US"/>
              </w:rPr>
            </w:pPr>
            <w:r w:rsidRPr="00F93605">
              <w:rPr>
                <w:rFonts w:eastAsia="Batang"/>
                <w:lang w:val="en-US"/>
              </w:rPr>
              <w:t>Olof Hellström</w:t>
            </w:r>
          </w:p>
          <w:p w:rsidR="001768B6" w:rsidRPr="00F93605" w:rsidRDefault="001768B6" w:rsidP="007273B6">
            <w:pPr>
              <w:spacing w:line="276" w:lineRule="auto"/>
              <w:jc w:val="center"/>
              <w:rPr>
                <w:rFonts w:eastAsia="Batang"/>
                <w:lang w:val="en-US"/>
              </w:rPr>
            </w:pPr>
            <w:r w:rsidRPr="00F93605">
              <w:rPr>
                <w:rFonts w:eastAsia="Batang"/>
                <w:lang w:val="en-US"/>
              </w:rPr>
              <w:t>Mats Torgils</w:t>
            </w:r>
          </w:p>
          <w:p w:rsidR="001768B6" w:rsidRPr="00F93605" w:rsidRDefault="001768B6" w:rsidP="007273B6">
            <w:pPr>
              <w:spacing w:line="276" w:lineRule="auto"/>
              <w:jc w:val="center"/>
              <w:rPr>
                <w:rFonts w:eastAsia="Batang"/>
                <w:lang w:val="en-US"/>
              </w:rPr>
            </w:pPr>
            <w:r w:rsidRPr="00F93605">
              <w:rPr>
                <w:rFonts w:eastAsia="Batang"/>
                <w:lang w:val="en-US"/>
              </w:rPr>
              <w:t>S</w:t>
            </w:r>
            <w:r w:rsidR="0079664B" w:rsidRPr="00F93605">
              <w:rPr>
                <w:rFonts w:eastAsia="Batang"/>
                <w:lang w:val="en-US"/>
              </w:rPr>
              <w:t>c</w:t>
            </w:r>
            <w:r w:rsidRPr="00F93605">
              <w:rPr>
                <w:rFonts w:eastAsia="Batang"/>
                <w:lang w:val="en-US"/>
              </w:rPr>
              <w:t>hM</w:t>
            </w:r>
            <w:r w:rsidR="0079664B" w:rsidRPr="00F93605">
              <w:rPr>
                <w:rFonts w:eastAsia="Batang"/>
                <w:lang w:val="en-US"/>
              </w:rPr>
              <w:t xml:space="preserve"> experts</w:t>
            </w:r>
            <w:r w:rsidRPr="00F93605">
              <w:rPr>
                <w:rFonts w:eastAsia="Batang"/>
                <w:lang w:val="en-US"/>
              </w:rPr>
              <w:t>:</w:t>
            </w:r>
          </w:p>
          <w:p w:rsidR="001768B6" w:rsidRPr="00F93605" w:rsidRDefault="001768B6" w:rsidP="007273B6">
            <w:pPr>
              <w:spacing w:line="276" w:lineRule="auto"/>
              <w:jc w:val="center"/>
              <w:rPr>
                <w:rFonts w:eastAsia="Batang"/>
                <w:lang w:val="en-US"/>
              </w:rPr>
            </w:pPr>
            <w:r w:rsidRPr="00F93605">
              <w:rPr>
                <w:rFonts w:eastAsia="Batang"/>
                <w:lang w:val="en-US"/>
              </w:rPr>
              <w:t>Elina Kombi</w:t>
            </w:r>
          </w:p>
          <w:p w:rsidR="001768B6" w:rsidRPr="00F93605" w:rsidRDefault="0079664B" w:rsidP="007273B6">
            <w:pPr>
              <w:spacing w:line="276" w:lineRule="auto"/>
              <w:jc w:val="center"/>
              <w:rPr>
                <w:rFonts w:eastAsia="Batang"/>
                <w:lang w:val="en-US"/>
              </w:rPr>
            </w:pPr>
            <w:r w:rsidRPr="00F93605">
              <w:rPr>
                <w:rFonts w:eastAsia="Batang"/>
                <w:lang w:val="en-US"/>
              </w:rPr>
              <w:t>Facilitator</w:t>
            </w:r>
            <w:r w:rsidR="001768B6" w:rsidRPr="00F93605">
              <w:rPr>
                <w:rFonts w:eastAsia="Batang"/>
                <w:lang w:val="en-US"/>
              </w:rPr>
              <w:t>:</w:t>
            </w:r>
          </w:p>
          <w:p w:rsidR="003E22B4" w:rsidRPr="00F93605" w:rsidRDefault="001768B6" w:rsidP="007273B6">
            <w:pPr>
              <w:spacing w:line="276" w:lineRule="auto"/>
              <w:rPr>
                <w:rFonts w:eastAsia="Batang"/>
                <w:lang w:val="en-US"/>
              </w:rPr>
            </w:pPr>
            <w:r w:rsidRPr="00F93605">
              <w:rPr>
                <w:rFonts w:eastAsia="Batang"/>
                <w:lang w:val="en-US"/>
              </w:rPr>
              <w:lastRenderedPageBreak/>
              <w:t>Eriselda Bala</w:t>
            </w:r>
          </w:p>
        </w:tc>
        <w:tc>
          <w:tcPr>
            <w:tcW w:w="7049" w:type="dxa"/>
          </w:tcPr>
          <w:p w:rsidR="003E22B4" w:rsidRPr="00F93605" w:rsidRDefault="00BB2D4A" w:rsidP="007273B6">
            <w:pPr>
              <w:spacing w:line="276" w:lineRule="auto"/>
              <w:jc w:val="both"/>
              <w:rPr>
                <w:rFonts w:eastAsia="Times New Roman"/>
                <w:lang w:val="en-US"/>
              </w:rPr>
            </w:pPr>
            <w:r w:rsidRPr="00F93605">
              <w:rPr>
                <w:rFonts w:eastAsia="Times New Roman"/>
                <w:lang w:val="en-US"/>
              </w:rPr>
              <w:lastRenderedPageBreak/>
              <w:t xml:space="preserve">Implementation of the </w:t>
            </w:r>
            <w:r w:rsidRPr="00F93605">
              <w:rPr>
                <w:lang w:val="en-US"/>
              </w:rPr>
              <w:t>Juvenile Code of Criminal Justice</w:t>
            </w:r>
            <w:r w:rsidRPr="00F93605">
              <w:rPr>
                <w:rFonts w:eastAsia="Times New Roman"/>
                <w:lang w:val="en-US"/>
              </w:rPr>
              <w:t xml:space="preserve"> – safety measures, deflection and legal reasoning of criminal punishments</w:t>
            </w:r>
            <w:r w:rsidR="003E22B4" w:rsidRPr="00F93605">
              <w:rPr>
                <w:rFonts w:eastAsia="Times New Roman"/>
                <w:lang w:val="en-US"/>
              </w:rPr>
              <w:t>.</w:t>
            </w:r>
          </w:p>
          <w:p w:rsidR="003E22B4" w:rsidRPr="00F93605" w:rsidRDefault="003E22B4" w:rsidP="007273B6">
            <w:pPr>
              <w:spacing w:line="276" w:lineRule="auto"/>
              <w:jc w:val="both"/>
              <w:rPr>
                <w:rFonts w:eastAsia="Times New Roman"/>
                <w:lang w:val="en-US"/>
              </w:rPr>
            </w:pPr>
            <w:r w:rsidRPr="00F93605">
              <w:rPr>
                <w:rFonts w:eastAsia="Times New Roman"/>
                <w:lang w:val="en-US"/>
              </w:rPr>
              <w:t>(</w:t>
            </w:r>
            <w:r w:rsidR="005A61EA" w:rsidRPr="00F93605">
              <w:rPr>
                <w:rFonts w:eastAsia="Times New Roman"/>
                <w:lang w:val="en-US"/>
              </w:rPr>
              <w:t>Target group</w:t>
            </w:r>
            <w:r w:rsidRPr="00F93605">
              <w:rPr>
                <w:rFonts w:eastAsia="Times New Roman"/>
                <w:lang w:val="en-US"/>
              </w:rPr>
              <w:t xml:space="preserve">: </w:t>
            </w:r>
            <w:r w:rsidR="005C6170" w:rsidRPr="00F93605">
              <w:rPr>
                <w:rFonts w:eastAsia="Times New Roman"/>
                <w:lang w:val="en-US"/>
              </w:rPr>
              <w:t xml:space="preserve">Candidates </w:t>
            </w:r>
            <w:r w:rsidR="005C6170" w:rsidRPr="00F93605">
              <w:rPr>
                <w:rFonts w:eastAsia="Times New Roman"/>
                <w:i/>
                <w:lang w:val="en-US"/>
              </w:rPr>
              <w:t>judges</w:t>
            </w:r>
            <w:r w:rsidR="005C6170" w:rsidRPr="00F93605">
              <w:rPr>
                <w:rFonts w:eastAsia="Times New Roman"/>
                <w:lang w:val="en-US"/>
              </w:rPr>
              <w:t xml:space="preserve"> &amp; </w:t>
            </w:r>
            <w:r w:rsidR="005C6170" w:rsidRPr="00F93605">
              <w:rPr>
                <w:rFonts w:eastAsia="Times New Roman"/>
                <w:i/>
                <w:lang w:val="en-US"/>
              </w:rPr>
              <w:t>prosecutors</w:t>
            </w:r>
            <w:r w:rsidR="005C6170" w:rsidRPr="00F93605">
              <w:rPr>
                <w:rFonts w:eastAsia="Times New Roman"/>
                <w:lang w:val="en-US"/>
              </w:rPr>
              <w:t xml:space="preserve"> of the </w:t>
            </w:r>
            <w:r w:rsidRPr="00F93605">
              <w:rPr>
                <w:rFonts w:eastAsia="Times New Roman"/>
                <w:lang w:val="en-US"/>
              </w:rPr>
              <w:t>S</w:t>
            </w:r>
            <w:r w:rsidR="00BB2D4A" w:rsidRPr="00F93605">
              <w:rPr>
                <w:rFonts w:eastAsia="Times New Roman"/>
                <w:lang w:val="en-US"/>
              </w:rPr>
              <w:t>c</w:t>
            </w:r>
            <w:r w:rsidRPr="00F93605">
              <w:rPr>
                <w:rFonts w:eastAsia="Times New Roman"/>
                <w:lang w:val="en-US"/>
              </w:rPr>
              <w:t>hM)</w:t>
            </w:r>
            <w:r w:rsidR="005C6170" w:rsidRPr="00F93605">
              <w:rPr>
                <w:rFonts w:eastAsia="Times New Roman"/>
                <w:lang w:val="en-US"/>
              </w:rPr>
              <w:t>.</w:t>
            </w:r>
            <w:r w:rsidR="007D6641" w:rsidRPr="00F93605">
              <w:rPr>
                <w:rFonts w:eastAsia="Times New Roman"/>
                <w:lang w:val="en-US"/>
              </w:rPr>
              <w:t xml:space="preserve">  </w:t>
            </w:r>
          </w:p>
        </w:tc>
        <w:tc>
          <w:tcPr>
            <w:tcW w:w="1590" w:type="dxa"/>
            <w:gridSpan w:val="2"/>
          </w:tcPr>
          <w:p w:rsidR="00244CF0" w:rsidRPr="00F93605" w:rsidRDefault="001768B6"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1768B6" w:rsidRPr="00F93605" w:rsidRDefault="001768B6"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416" w:type="dxa"/>
            <w:gridSpan w:val="7"/>
          </w:tcPr>
          <w:p w:rsidR="003E22B4" w:rsidRPr="00F93605" w:rsidRDefault="003E22B4" w:rsidP="007273B6">
            <w:pPr>
              <w:spacing w:line="276" w:lineRule="auto"/>
              <w:jc w:val="both"/>
              <w:rPr>
                <w:rFonts w:eastAsia="Batang"/>
                <w:lang w:val="en-US"/>
              </w:rPr>
            </w:pPr>
            <w:r w:rsidRPr="00F93605">
              <w:rPr>
                <w:rFonts w:eastAsia="Batang"/>
                <w:lang w:val="en-US"/>
              </w:rPr>
              <w:t xml:space="preserve">2-3 </w:t>
            </w:r>
            <w:r w:rsidR="006E443D" w:rsidRPr="00F93605">
              <w:rPr>
                <w:rFonts w:eastAsia="Batang"/>
                <w:lang w:val="en-US"/>
              </w:rPr>
              <w:t>December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OSC</w:t>
            </w:r>
            <w:r w:rsidR="003E22B4" w:rsidRPr="00F93605">
              <w:rPr>
                <w:rFonts w:eastAsia="Batang"/>
                <w:lang w:val="en-US"/>
              </w:rPr>
              <w:t xml:space="preserve">E / </w:t>
            </w:r>
            <w:r w:rsidRPr="00F93605">
              <w:rPr>
                <w:rFonts w:eastAsia="Batang"/>
                <w:lang w:val="en-US"/>
              </w:rPr>
              <w:t>SchM</w:t>
            </w:r>
          </w:p>
        </w:tc>
        <w:tc>
          <w:tcPr>
            <w:tcW w:w="2160" w:type="dxa"/>
            <w:gridSpan w:val="2"/>
          </w:tcPr>
          <w:p w:rsidR="00D127B7" w:rsidRPr="00F93605" w:rsidRDefault="00D127B7" w:rsidP="007273B6">
            <w:pPr>
              <w:spacing w:line="276" w:lineRule="auto"/>
              <w:jc w:val="center"/>
              <w:rPr>
                <w:rFonts w:eastAsia="Batang"/>
                <w:lang w:val="en-US"/>
              </w:rPr>
            </w:pPr>
            <w:r w:rsidRPr="00F93605">
              <w:rPr>
                <w:rFonts w:eastAsia="Batang"/>
                <w:lang w:val="en-US"/>
              </w:rPr>
              <w:t>S</w:t>
            </w:r>
            <w:r w:rsidR="005449AF" w:rsidRPr="00F93605">
              <w:rPr>
                <w:rFonts w:eastAsia="Batang"/>
                <w:lang w:val="en-US"/>
              </w:rPr>
              <w:t>c</w:t>
            </w:r>
            <w:r w:rsidRPr="00F93605">
              <w:rPr>
                <w:rFonts w:eastAsia="Batang"/>
                <w:lang w:val="en-US"/>
              </w:rPr>
              <w:t>hM</w:t>
            </w:r>
            <w:r w:rsidR="005449AF" w:rsidRPr="00F93605">
              <w:rPr>
                <w:rFonts w:eastAsia="Batang"/>
                <w:lang w:val="en-US"/>
              </w:rPr>
              <w:t xml:space="preserve"> experts</w:t>
            </w:r>
            <w:r w:rsidRPr="00F93605">
              <w:rPr>
                <w:rFonts w:eastAsia="Batang"/>
                <w:lang w:val="en-US"/>
              </w:rPr>
              <w:t>:</w:t>
            </w:r>
          </w:p>
          <w:p w:rsidR="00D127B7" w:rsidRPr="00F93605" w:rsidRDefault="00D127B7" w:rsidP="007273B6">
            <w:pPr>
              <w:spacing w:line="276" w:lineRule="auto"/>
              <w:jc w:val="center"/>
              <w:rPr>
                <w:rFonts w:eastAsia="Batang"/>
                <w:lang w:val="en-US"/>
              </w:rPr>
            </w:pPr>
            <w:r w:rsidRPr="00F93605">
              <w:rPr>
                <w:rFonts w:eastAsia="Batang"/>
                <w:lang w:val="en-US"/>
              </w:rPr>
              <w:t>Altin Binaj</w:t>
            </w:r>
          </w:p>
          <w:p w:rsidR="00D127B7" w:rsidRPr="00F93605" w:rsidRDefault="00D127B7" w:rsidP="007273B6">
            <w:pPr>
              <w:spacing w:line="276" w:lineRule="auto"/>
              <w:jc w:val="center"/>
              <w:rPr>
                <w:rFonts w:eastAsia="Batang"/>
                <w:lang w:val="en-US"/>
              </w:rPr>
            </w:pPr>
            <w:r w:rsidRPr="00F93605">
              <w:rPr>
                <w:rFonts w:eastAsia="Batang"/>
                <w:lang w:val="en-US"/>
              </w:rPr>
              <w:t xml:space="preserve">Kreshnik Ajazi </w:t>
            </w:r>
          </w:p>
          <w:p w:rsidR="00D127B7" w:rsidRPr="00F93605" w:rsidRDefault="005449AF" w:rsidP="007273B6">
            <w:pPr>
              <w:spacing w:line="276" w:lineRule="auto"/>
              <w:jc w:val="center"/>
              <w:rPr>
                <w:rFonts w:eastAsia="Batang"/>
                <w:lang w:val="en-US"/>
              </w:rPr>
            </w:pPr>
            <w:r w:rsidRPr="00F93605">
              <w:rPr>
                <w:rFonts w:eastAsia="Batang"/>
                <w:lang w:val="en-US"/>
              </w:rPr>
              <w:t>OSC</w:t>
            </w:r>
            <w:r w:rsidR="00D127B7" w:rsidRPr="00F93605">
              <w:rPr>
                <w:rFonts w:eastAsia="Batang"/>
                <w:lang w:val="en-US"/>
              </w:rPr>
              <w:t>E</w:t>
            </w:r>
            <w:r w:rsidRPr="00F93605">
              <w:rPr>
                <w:rFonts w:eastAsia="Batang"/>
                <w:lang w:val="en-US"/>
              </w:rPr>
              <w:t xml:space="preserve"> expert</w:t>
            </w:r>
            <w:r w:rsidR="00D127B7" w:rsidRPr="00F93605">
              <w:rPr>
                <w:rFonts w:eastAsia="Batang"/>
                <w:lang w:val="en-US"/>
              </w:rPr>
              <w:t>:</w:t>
            </w:r>
          </w:p>
          <w:p w:rsidR="003E22B4" w:rsidRPr="00F93605" w:rsidRDefault="00D127B7" w:rsidP="007273B6">
            <w:pPr>
              <w:spacing w:line="276" w:lineRule="auto"/>
              <w:rPr>
                <w:rFonts w:eastAsia="Batang"/>
                <w:lang w:val="en-US"/>
              </w:rPr>
            </w:pPr>
            <w:r w:rsidRPr="00F93605">
              <w:rPr>
                <w:rFonts w:eastAsia="Batang"/>
                <w:lang w:val="en-US"/>
              </w:rPr>
              <w:t>Lence Ristoska</w:t>
            </w:r>
          </w:p>
        </w:tc>
        <w:tc>
          <w:tcPr>
            <w:tcW w:w="7049" w:type="dxa"/>
          </w:tcPr>
          <w:p w:rsidR="003E22B4" w:rsidRPr="00F93605" w:rsidRDefault="00343014" w:rsidP="007273B6">
            <w:pPr>
              <w:spacing w:line="276" w:lineRule="auto"/>
              <w:jc w:val="both"/>
              <w:rPr>
                <w:rFonts w:eastAsia="Times New Roman"/>
                <w:lang w:val="en-US"/>
              </w:rPr>
            </w:pPr>
            <w:r w:rsidRPr="00F93605">
              <w:rPr>
                <w:rFonts w:eastAsia="Times New Roman"/>
                <w:lang w:val="en-US"/>
              </w:rPr>
              <w:t>The role of the prosecutor in the investigation of criminal offences and leadership capacities of the prosecutor</w:t>
            </w:r>
            <w:r w:rsidR="003E22B4" w:rsidRPr="00F93605">
              <w:rPr>
                <w:rFonts w:eastAsia="Times New Roman"/>
                <w:lang w:val="en-US"/>
              </w:rPr>
              <w:t>.</w:t>
            </w:r>
          </w:p>
        </w:tc>
        <w:tc>
          <w:tcPr>
            <w:tcW w:w="1590" w:type="dxa"/>
            <w:gridSpan w:val="2"/>
          </w:tcPr>
          <w:p w:rsidR="00244CF0" w:rsidRPr="00F93605" w:rsidRDefault="002E54FC"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2E54FC" w:rsidRPr="00F93605" w:rsidRDefault="002E54FC"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spacing w:line="276" w:lineRule="auto"/>
              <w:jc w:val="center"/>
              <w:rPr>
                <w:lang w:val="en-US"/>
              </w:rPr>
            </w:pP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416" w:type="dxa"/>
            <w:gridSpan w:val="7"/>
          </w:tcPr>
          <w:p w:rsidR="003E22B4" w:rsidRPr="00F93605" w:rsidRDefault="003E22B4" w:rsidP="007273B6">
            <w:pPr>
              <w:spacing w:line="276" w:lineRule="auto"/>
              <w:jc w:val="both"/>
              <w:rPr>
                <w:rFonts w:eastAsia="Batang"/>
                <w:lang w:val="en-US"/>
              </w:rPr>
            </w:pPr>
            <w:r w:rsidRPr="00F93605">
              <w:rPr>
                <w:rFonts w:eastAsia="Batang"/>
                <w:lang w:val="en-US"/>
              </w:rPr>
              <w:t xml:space="preserve">4 </w:t>
            </w:r>
            <w:r w:rsidR="006E443D" w:rsidRPr="00F93605">
              <w:rPr>
                <w:rFonts w:eastAsia="Batang"/>
                <w:lang w:val="en-US"/>
              </w:rPr>
              <w:t>December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Henrik Ligori</w:t>
            </w:r>
          </w:p>
          <w:p w:rsidR="003E22B4" w:rsidRPr="00F93605" w:rsidRDefault="003E22B4" w:rsidP="007273B6">
            <w:pPr>
              <w:spacing w:line="276" w:lineRule="auto"/>
              <w:rPr>
                <w:rFonts w:eastAsia="Batang"/>
                <w:lang w:val="en-US"/>
              </w:rPr>
            </w:pPr>
            <w:r w:rsidRPr="00F93605">
              <w:rPr>
                <w:rFonts w:eastAsia="Batang"/>
                <w:lang w:val="en-US"/>
              </w:rPr>
              <w:t>Florjan Kalaja</w:t>
            </w:r>
          </w:p>
          <w:p w:rsidR="003E22B4" w:rsidRPr="00F93605" w:rsidRDefault="00CA062D"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Paulin Çera</w:t>
            </w:r>
          </w:p>
        </w:tc>
        <w:tc>
          <w:tcPr>
            <w:tcW w:w="7049" w:type="dxa"/>
          </w:tcPr>
          <w:p w:rsidR="003E22B4" w:rsidRPr="00F93605" w:rsidRDefault="00765404" w:rsidP="007273B6">
            <w:pPr>
              <w:spacing w:line="276" w:lineRule="auto"/>
              <w:jc w:val="both"/>
              <w:rPr>
                <w:rFonts w:eastAsia="Times New Roman"/>
                <w:lang w:val="en-US"/>
              </w:rPr>
            </w:pPr>
            <w:r w:rsidRPr="00F93605">
              <w:rPr>
                <w:rFonts w:eastAsia="Times New Roman"/>
                <w:lang w:val="en-US"/>
              </w:rPr>
              <w:t>Unusability of evidences in the criminal process. The relation of the invalid act with the usability of the evidence taken by means of it. Comparative view with foreign doctrine and jurisprudence.</w:t>
            </w:r>
          </w:p>
        </w:tc>
        <w:tc>
          <w:tcPr>
            <w:tcW w:w="1590" w:type="dxa"/>
            <w:gridSpan w:val="2"/>
          </w:tcPr>
          <w:p w:rsidR="00244CF0" w:rsidRPr="00F93605" w:rsidRDefault="00A20998"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A20998" w:rsidRPr="00F93605" w:rsidRDefault="00A20998"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spacing w:line="276" w:lineRule="auto"/>
              <w:jc w:val="center"/>
              <w:rPr>
                <w:lang w:val="en-US"/>
              </w:rPr>
            </w:pP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416" w:type="dxa"/>
            <w:gridSpan w:val="7"/>
          </w:tcPr>
          <w:p w:rsidR="003E22B4" w:rsidRPr="00F93605" w:rsidRDefault="003E22B4" w:rsidP="007273B6">
            <w:pPr>
              <w:spacing w:line="276" w:lineRule="auto"/>
              <w:jc w:val="both"/>
              <w:rPr>
                <w:rFonts w:eastAsia="Batang"/>
                <w:lang w:val="en-US"/>
              </w:rPr>
            </w:pPr>
            <w:r w:rsidRPr="00F93605">
              <w:rPr>
                <w:rFonts w:eastAsia="Batang"/>
                <w:lang w:val="en-US"/>
              </w:rPr>
              <w:t xml:space="preserve">7 </w:t>
            </w:r>
            <w:r w:rsidR="006E443D" w:rsidRPr="00F93605">
              <w:rPr>
                <w:rFonts w:eastAsia="Batang"/>
                <w:lang w:val="en-US"/>
              </w:rPr>
              <w:t>December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547D04" w:rsidRPr="00F93605" w:rsidRDefault="00682EDC" w:rsidP="007273B6">
            <w:pPr>
              <w:spacing w:line="276" w:lineRule="auto"/>
              <w:jc w:val="both"/>
              <w:rPr>
                <w:lang w:val="en-US"/>
              </w:rPr>
            </w:pPr>
            <w:r w:rsidRPr="00F93605">
              <w:rPr>
                <w:lang w:val="en-US"/>
              </w:rPr>
              <w:t>Experts</w:t>
            </w:r>
            <w:r w:rsidR="00547D04" w:rsidRPr="00F93605">
              <w:rPr>
                <w:lang w:val="en-US"/>
              </w:rPr>
              <w:t>:</w:t>
            </w:r>
          </w:p>
          <w:p w:rsidR="00547D04" w:rsidRPr="00F93605" w:rsidRDefault="00547D04" w:rsidP="007273B6">
            <w:pPr>
              <w:spacing w:line="276" w:lineRule="auto"/>
              <w:jc w:val="both"/>
              <w:rPr>
                <w:lang w:val="en-US"/>
              </w:rPr>
            </w:pPr>
            <w:r w:rsidRPr="00F93605">
              <w:rPr>
                <w:lang w:val="en-US"/>
              </w:rPr>
              <w:t>Arben Rakipi</w:t>
            </w:r>
          </w:p>
          <w:p w:rsidR="00547D04" w:rsidRPr="00F93605" w:rsidRDefault="00547D04" w:rsidP="007273B6">
            <w:pPr>
              <w:spacing w:line="276" w:lineRule="auto"/>
              <w:jc w:val="both"/>
              <w:rPr>
                <w:lang w:val="en-US"/>
              </w:rPr>
            </w:pPr>
            <w:r w:rsidRPr="00F93605">
              <w:rPr>
                <w:lang w:val="en-US"/>
              </w:rPr>
              <w:t>Albana Boksi</w:t>
            </w:r>
          </w:p>
          <w:p w:rsidR="003E22B4" w:rsidRPr="00F93605" w:rsidRDefault="00ED7D34" w:rsidP="007273B6">
            <w:pPr>
              <w:spacing w:line="276" w:lineRule="auto"/>
              <w:rPr>
                <w:lang w:val="en-US"/>
              </w:rPr>
            </w:pPr>
            <w:r w:rsidRPr="00F93605">
              <w:rPr>
                <w:rFonts w:eastAsia="Batang"/>
                <w:lang w:val="en-US"/>
              </w:rPr>
              <w:t>Facilitator</w:t>
            </w:r>
            <w:r w:rsidR="003E22B4" w:rsidRPr="00F93605">
              <w:rPr>
                <w:lang w:val="en-US"/>
              </w:rPr>
              <w:t>:</w:t>
            </w:r>
          </w:p>
          <w:p w:rsidR="003E22B4" w:rsidRPr="00F93605" w:rsidRDefault="003E22B4" w:rsidP="007273B6">
            <w:pPr>
              <w:spacing w:line="276" w:lineRule="auto"/>
              <w:rPr>
                <w:lang w:val="en-US"/>
              </w:rPr>
            </w:pPr>
            <w:r w:rsidRPr="00F93605">
              <w:rPr>
                <w:lang w:val="en-US"/>
              </w:rPr>
              <w:t>Marsela Dervishi</w:t>
            </w:r>
          </w:p>
        </w:tc>
        <w:tc>
          <w:tcPr>
            <w:tcW w:w="7049" w:type="dxa"/>
          </w:tcPr>
          <w:p w:rsidR="003E22B4" w:rsidRPr="00F93605" w:rsidRDefault="004043A7" w:rsidP="007273B6">
            <w:pPr>
              <w:spacing w:line="276" w:lineRule="auto"/>
              <w:jc w:val="both"/>
              <w:rPr>
                <w:rFonts w:eastAsia="Times New Roman"/>
                <w:lang w:val="en-US"/>
              </w:rPr>
            </w:pPr>
            <w:r w:rsidRPr="00F93605">
              <w:rPr>
                <w:rFonts w:eastAsia="Times New Roman"/>
                <w:lang w:val="en-US"/>
              </w:rPr>
              <w:t xml:space="preserve">Aspects of the victim of the criminal offence, as subject of the criminal process. </w:t>
            </w:r>
          </w:p>
        </w:tc>
        <w:tc>
          <w:tcPr>
            <w:tcW w:w="1590" w:type="dxa"/>
            <w:gridSpan w:val="2"/>
          </w:tcPr>
          <w:p w:rsidR="00244CF0" w:rsidRPr="00F93605" w:rsidRDefault="00682EDC"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682EDC" w:rsidRPr="00F93605" w:rsidRDefault="00682EDC"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416" w:type="dxa"/>
            <w:gridSpan w:val="7"/>
          </w:tcPr>
          <w:p w:rsidR="003E22B4" w:rsidRPr="00F93605" w:rsidRDefault="003E22B4" w:rsidP="007273B6">
            <w:pPr>
              <w:jc w:val="both"/>
              <w:rPr>
                <w:rFonts w:eastAsia="Batang"/>
                <w:lang w:val="en-US"/>
              </w:rPr>
            </w:pPr>
            <w:r w:rsidRPr="00F93605">
              <w:rPr>
                <w:rFonts w:eastAsia="Batang"/>
                <w:lang w:val="en-US"/>
              </w:rPr>
              <w:t xml:space="preserve">9 </w:t>
            </w:r>
            <w:r w:rsidR="006E443D" w:rsidRPr="00F93605">
              <w:rPr>
                <w:rFonts w:eastAsia="Batang"/>
                <w:lang w:val="en-US"/>
              </w:rPr>
              <w:t>December</w:t>
            </w:r>
            <w:r w:rsidRPr="00F93605">
              <w:rPr>
                <w:rFonts w:eastAsia="Batang"/>
                <w:lang w:val="en-US"/>
              </w:rPr>
              <w:t xml:space="preserve"> 2020</w:t>
            </w:r>
          </w:p>
        </w:tc>
        <w:tc>
          <w:tcPr>
            <w:tcW w:w="1170" w:type="dxa"/>
            <w:gridSpan w:val="2"/>
          </w:tcPr>
          <w:p w:rsidR="003E22B4" w:rsidRPr="00F93605" w:rsidRDefault="00524948" w:rsidP="007273B6">
            <w:pPr>
              <w:rPr>
                <w:rFonts w:eastAsia="Batang"/>
                <w:lang w:val="en-US"/>
              </w:rPr>
            </w:pPr>
            <w:r w:rsidRPr="00F93605">
              <w:rPr>
                <w:rFonts w:eastAsia="Batang"/>
                <w:lang w:val="en-US"/>
              </w:rPr>
              <w:t>SchM</w:t>
            </w:r>
          </w:p>
        </w:tc>
        <w:tc>
          <w:tcPr>
            <w:tcW w:w="2160" w:type="dxa"/>
            <w:gridSpan w:val="2"/>
          </w:tcPr>
          <w:p w:rsidR="003E22B4" w:rsidRPr="00F93605" w:rsidRDefault="008334F6" w:rsidP="007273B6">
            <w:pPr>
              <w:rPr>
                <w:lang w:val="en-US"/>
              </w:rPr>
            </w:pPr>
            <w:r w:rsidRPr="00F93605">
              <w:rPr>
                <w:rFonts w:eastAsia="Times New Roman"/>
                <w:lang w:val="en-US" w:eastAsia="en-GB"/>
              </w:rPr>
              <w:t>Experts</w:t>
            </w:r>
            <w:r w:rsidR="003E22B4" w:rsidRPr="00F93605">
              <w:rPr>
                <w:lang w:val="en-US"/>
              </w:rPr>
              <w:t>:</w:t>
            </w:r>
          </w:p>
          <w:p w:rsidR="003E22B4" w:rsidRPr="00F93605" w:rsidRDefault="003E22B4" w:rsidP="007273B6">
            <w:pPr>
              <w:rPr>
                <w:lang w:val="en-US"/>
              </w:rPr>
            </w:pPr>
            <w:r w:rsidRPr="00F93605">
              <w:rPr>
                <w:lang w:val="en-US"/>
              </w:rPr>
              <w:t>Vangjel Kosta</w:t>
            </w:r>
          </w:p>
          <w:p w:rsidR="003E22B4" w:rsidRPr="00F93605" w:rsidRDefault="003E22B4" w:rsidP="007273B6">
            <w:pPr>
              <w:rPr>
                <w:lang w:val="en-US"/>
              </w:rPr>
            </w:pPr>
            <w:r w:rsidRPr="00F93605">
              <w:rPr>
                <w:lang w:val="en-US"/>
              </w:rPr>
              <w:t>Vojsava Osmanaj</w:t>
            </w:r>
          </w:p>
          <w:p w:rsidR="003E22B4" w:rsidRPr="00F93605" w:rsidRDefault="00ED7D34" w:rsidP="007273B6">
            <w:pPr>
              <w:rPr>
                <w:lang w:val="en-US"/>
              </w:rPr>
            </w:pPr>
            <w:r w:rsidRPr="00F93605">
              <w:rPr>
                <w:rFonts w:eastAsia="Batang"/>
                <w:lang w:val="en-US"/>
              </w:rPr>
              <w:t>Facilitator</w:t>
            </w:r>
            <w:r w:rsidR="003E22B4" w:rsidRPr="00F93605">
              <w:rPr>
                <w:lang w:val="en-US"/>
              </w:rPr>
              <w:t>:</w:t>
            </w:r>
          </w:p>
          <w:p w:rsidR="003E22B4" w:rsidRPr="00F93605" w:rsidRDefault="003E22B4" w:rsidP="007273B6">
            <w:pPr>
              <w:rPr>
                <w:lang w:val="en-US"/>
              </w:rPr>
            </w:pPr>
            <w:r w:rsidRPr="00F93605">
              <w:rPr>
                <w:lang w:val="en-US"/>
              </w:rPr>
              <w:t>Ina Hoxhaj</w:t>
            </w:r>
          </w:p>
        </w:tc>
        <w:tc>
          <w:tcPr>
            <w:tcW w:w="7049" w:type="dxa"/>
          </w:tcPr>
          <w:p w:rsidR="003E22B4" w:rsidRPr="00F93605" w:rsidRDefault="000D4E7F" w:rsidP="007273B6">
            <w:pPr>
              <w:jc w:val="both"/>
              <w:rPr>
                <w:rFonts w:eastAsia="Times New Roman"/>
                <w:lang w:val="en-US"/>
              </w:rPr>
            </w:pPr>
            <w:r w:rsidRPr="00F93605">
              <w:rPr>
                <w:rFonts w:eastAsia="Times New Roman"/>
                <w:lang w:val="en-US"/>
              </w:rPr>
              <w:t>The execution order as a judicial judgment; its connection with traditional instruments of appeal;</w:t>
            </w:r>
            <w:r w:rsidR="003E22B4" w:rsidRPr="00F93605">
              <w:rPr>
                <w:rFonts w:eastAsia="Times New Roman"/>
                <w:lang w:val="en-US"/>
              </w:rPr>
              <w:t xml:space="preserve"> </w:t>
            </w:r>
            <w:r w:rsidR="00703590" w:rsidRPr="00F93605">
              <w:rPr>
                <w:rFonts w:eastAsia="Times New Roman"/>
                <w:lang w:val="en-US"/>
              </w:rPr>
              <w:t xml:space="preserve">The difference between the order and the title of execution; </w:t>
            </w:r>
            <w:r w:rsidR="00CA481A" w:rsidRPr="00F93605">
              <w:rPr>
                <w:rFonts w:eastAsia="Times New Roman"/>
                <w:lang w:val="en-US"/>
              </w:rPr>
              <w:t>Cases of the invalidity of an execution order and the competent court for judgment; Consequences and their actual adjustment in the CCP</w:t>
            </w:r>
            <w:r w:rsidR="00C53438" w:rsidRPr="00F93605">
              <w:rPr>
                <w:rFonts w:eastAsia="Times New Roman"/>
                <w:lang w:val="en-US"/>
              </w:rPr>
              <w:t xml:space="preserve"> and the new proposals</w:t>
            </w:r>
            <w:r w:rsidR="003E22B4" w:rsidRPr="00F93605">
              <w:rPr>
                <w:rFonts w:eastAsia="Times New Roman"/>
                <w:lang w:val="en-US"/>
              </w:rPr>
              <w:t>.</w:t>
            </w:r>
          </w:p>
        </w:tc>
        <w:tc>
          <w:tcPr>
            <w:tcW w:w="1590" w:type="dxa"/>
            <w:gridSpan w:val="2"/>
          </w:tcPr>
          <w:p w:rsidR="00244CF0" w:rsidRPr="00F93605" w:rsidRDefault="000D19AA"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0D19AA" w:rsidRPr="00F93605" w:rsidRDefault="000D19AA"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jc w:val="center"/>
              <w:rPr>
                <w:rFonts w:eastAsia="Batang"/>
                <w:lang w:val="en-US"/>
              </w:rPr>
            </w:pP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416" w:type="dxa"/>
            <w:gridSpan w:val="7"/>
          </w:tcPr>
          <w:p w:rsidR="003E22B4" w:rsidRPr="00F93605" w:rsidRDefault="003E22B4" w:rsidP="007273B6">
            <w:pPr>
              <w:jc w:val="both"/>
              <w:rPr>
                <w:rFonts w:eastAsia="Batang"/>
                <w:lang w:val="en-US"/>
              </w:rPr>
            </w:pPr>
            <w:r w:rsidRPr="00F93605">
              <w:rPr>
                <w:rFonts w:eastAsia="Batang"/>
                <w:lang w:val="en-US"/>
              </w:rPr>
              <w:t xml:space="preserve">11 </w:t>
            </w:r>
            <w:r w:rsidR="006E443D" w:rsidRPr="00F93605">
              <w:rPr>
                <w:rFonts w:eastAsia="Batang"/>
                <w:lang w:val="en-US"/>
              </w:rPr>
              <w:t>December</w:t>
            </w:r>
            <w:r w:rsidRPr="00F93605">
              <w:rPr>
                <w:rFonts w:eastAsia="Batang"/>
                <w:lang w:val="en-US"/>
              </w:rPr>
              <w:t xml:space="preserve"> 2020</w:t>
            </w:r>
          </w:p>
        </w:tc>
        <w:tc>
          <w:tcPr>
            <w:tcW w:w="1170" w:type="dxa"/>
            <w:gridSpan w:val="2"/>
          </w:tcPr>
          <w:p w:rsidR="003E22B4" w:rsidRPr="00F93605" w:rsidRDefault="00524948" w:rsidP="007273B6">
            <w:pPr>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lang w:val="en-US"/>
              </w:rPr>
            </w:pPr>
            <w:r w:rsidRPr="00F93605">
              <w:rPr>
                <w:rFonts w:eastAsia="Times New Roman"/>
                <w:lang w:val="en-US" w:eastAsia="en-GB"/>
              </w:rPr>
              <w:t>Experts</w:t>
            </w:r>
            <w:r w:rsidR="003E22B4" w:rsidRPr="00F93605">
              <w:rPr>
                <w:lang w:val="en-US"/>
              </w:rPr>
              <w:t>:</w:t>
            </w:r>
          </w:p>
          <w:p w:rsidR="003E22B4" w:rsidRPr="00F93605" w:rsidRDefault="003E22B4" w:rsidP="007273B6">
            <w:pPr>
              <w:spacing w:line="276" w:lineRule="auto"/>
              <w:rPr>
                <w:lang w:val="en-US"/>
              </w:rPr>
            </w:pPr>
            <w:r w:rsidRPr="00F93605">
              <w:rPr>
                <w:lang w:val="en-US"/>
              </w:rPr>
              <w:t>Asim Vokshi</w:t>
            </w:r>
          </w:p>
          <w:p w:rsidR="003E22B4" w:rsidRPr="00F93605" w:rsidRDefault="003E22B4" w:rsidP="007273B6">
            <w:pPr>
              <w:spacing w:line="276" w:lineRule="auto"/>
              <w:rPr>
                <w:lang w:val="en-US"/>
              </w:rPr>
            </w:pPr>
            <w:r w:rsidRPr="00F93605">
              <w:rPr>
                <w:lang w:val="en-US"/>
              </w:rPr>
              <w:t>Antonela Prendi</w:t>
            </w:r>
          </w:p>
          <w:p w:rsidR="003E22B4" w:rsidRPr="00F93605" w:rsidRDefault="00ED7D34" w:rsidP="007273B6">
            <w:pPr>
              <w:spacing w:line="276" w:lineRule="auto"/>
              <w:rPr>
                <w:lang w:val="en-US"/>
              </w:rPr>
            </w:pPr>
            <w:r w:rsidRPr="00F93605">
              <w:rPr>
                <w:rFonts w:eastAsia="Batang"/>
                <w:lang w:val="en-US"/>
              </w:rPr>
              <w:t>Facilitator</w:t>
            </w:r>
            <w:r w:rsidR="003E22B4" w:rsidRPr="00F93605">
              <w:rPr>
                <w:lang w:val="en-US"/>
              </w:rPr>
              <w:t>:</w:t>
            </w:r>
          </w:p>
          <w:p w:rsidR="003E22B4" w:rsidRPr="00F93605" w:rsidRDefault="003E22B4" w:rsidP="007273B6">
            <w:pPr>
              <w:spacing w:line="276" w:lineRule="auto"/>
              <w:rPr>
                <w:lang w:val="en-US"/>
              </w:rPr>
            </w:pPr>
            <w:r w:rsidRPr="00F93605">
              <w:rPr>
                <w:lang w:val="en-US"/>
              </w:rPr>
              <w:t>Matilda Fetahu</w:t>
            </w:r>
          </w:p>
        </w:tc>
        <w:tc>
          <w:tcPr>
            <w:tcW w:w="7049" w:type="dxa"/>
          </w:tcPr>
          <w:p w:rsidR="007C229E" w:rsidRPr="00F93605" w:rsidRDefault="007C229E" w:rsidP="007273B6">
            <w:pPr>
              <w:jc w:val="both"/>
              <w:rPr>
                <w:rFonts w:eastAsia="Times New Roman"/>
                <w:lang w:val="en-US"/>
              </w:rPr>
            </w:pPr>
          </w:p>
          <w:p w:rsidR="003E22B4" w:rsidRPr="00F93605" w:rsidRDefault="007C229E" w:rsidP="007273B6">
            <w:pPr>
              <w:jc w:val="both"/>
              <w:rPr>
                <w:rFonts w:eastAsia="Times New Roman"/>
                <w:lang w:val="en-US"/>
              </w:rPr>
            </w:pPr>
            <w:r w:rsidRPr="00F93605">
              <w:rPr>
                <w:rFonts w:eastAsia="Times New Roman"/>
                <w:lang w:val="en-US" w:eastAsia="en-GB"/>
              </w:rPr>
              <w:t>Defense instruments against the execution of sentences</w:t>
            </w:r>
            <w:r w:rsidRPr="00F93605">
              <w:rPr>
                <w:rFonts w:eastAsia="Times New Roman"/>
                <w:lang w:val="en-US"/>
              </w:rPr>
              <w:t xml:space="preserve">; </w:t>
            </w:r>
            <w:r w:rsidR="005A0028" w:rsidRPr="00F93605">
              <w:rPr>
                <w:rFonts w:eastAsia="Times New Roman"/>
                <w:lang w:val="en-US"/>
              </w:rPr>
              <w:t>The providing of the lawsuit</w:t>
            </w:r>
            <w:r w:rsidR="003E22B4" w:rsidRPr="00F93605">
              <w:rPr>
                <w:rFonts w:eastAsia="Times New Roman"/>
                <w:lang w:val="en-US"/>
              </w:rPr>
              <w:t xml:space="preserve"> </w:t>
            </w:r>
            <w:r w:rsidR="001E2D0B" w:rsidRPr="00F93605">
              <w:rPr>
                <w:rFonts w:eastAsia="Times New Roman"/>
                <w:lang w:val="en-US"/>
              </w:rPr>
              <w:t>and the suspension of execution actions</w:t>
            </w:r>
            <w:r w:rsidR="003E22B4" w:rsidRPr="00F93605">
              <w:rPr>
                <w:rFonts w:eastAsia="Times New Roman"/>
                <w:lang w:val="en-US"/>
              </w:rPr>
              <w:t>.</w:t>
            </w:r>
          </w:p>
        </w:tc>
        <w:tc>
          <w:tcPr>
            <w:tcW w:w="1590" w:type="dxa"/>
            <w:gridSpan w:val="2"/>
          </w:tcPr>
          <w:p w:rsidR="00244CF0" w:rsidRPr="00F93605" w:rsidRDefault="001A1477"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1A1477" w:rsidRPr="00F93605" w:rsidRDefault="001A1477"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jc w:val="center"/>
              <w:rPr>
                <w:rFonts w:eastAsia="Times New Roman"/>
                <w:bCs/>
                <w:lang w:val="en-US"/>
              </w:rPr>
            </w:pP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416" w:type="dxa"/>
            <w:gridSpan w:val="7"/>
          </w:tcPr>
          <w:p w:rsidR="003E22B4" w:rsidRPr="00F93605" w:rsidRDefault="003E22B4" w:rsidP="007273B6">
            <w:pPr>
              <w:jc w:val="both"/>
              <w:rPr>
                <w:rFonts w:eastAsia="Batang"/>
                <w:lang w:val="en-US"/>
              </w:rPr>
            </w:pPr>
            <w:r w:rsidRPr="00F93605">
              <w:rPr>
                <w:rFonts w:eastAsia="Batang"/>
                <w:lang w:val="en-US"/>
              </w:rPr>
              <w:t xml:space="preserve">10-11 </w:t>
            </w:r>
            <w:r w:rsidR="006E443D" w:rsidRPr="00F93605">
              <w:rPr>
                <w:rFonts w:eastAsia="Batang"/>
                <w:lang w:val="en-US"/>
              </w:rPr>
              <w:t>December</w:t>
            </w:r>
            <w:r w:rsidRPr="00F93605">
              <w:rPr>
                <w:rFonts w:eastAsia="Batang"/>
                <w:lang w:val="en-US"/>
              </w:rPr>
              <w:t xml:space="preserve"> 2020</w:t>
            </w:r>
          </w:p>
        </w:tc>
        <w:tc>
          <w:tcPr>
            <w:tcW w:w="1170" w:type="dxa"/>
            <w:gridSpan w:val="2"/>
          </w:tcPr>
          <w:p w:rsidR="003E22B4" w:rsidRPr="00F93605" w:rsidRDefault="00524948" w:rsidP="007273B6">
            <w:pPr>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lang w:val="en-US"/>
              </w:rPr>
            </w:pPr>
            <w:r w:rsidRPr="00F93605">
              <w:rPr>
                <w:rFonts w:eastAsia="Times New Roman"/>
                <w:lang w:val="en-US" w:eastAsia="en-GB"/>
              </w:rPr>
              <w:t>Experts</w:t>
            </w:r>
            <w:r w:rsidR="003E22B4" w:rsidRPr="00F93605">
              <w:rPr>
                <w:lang w:val="en-US"/>
              </w:rPr>
              <w:t>:</w:t>
            </w:r>
          </w:p>
          <w:p w:rsidR="003E22B4" w:rsidRPr="00F93605" w:rsidRDefault="003E22B4" w:rsidP="007273B6">
            <w:pPr>
              <w:spacing w:line="276" w:lineRule="auto"/>
              <w:rPr>
                <w:lang w:val="en-US"/>
              </w:rPr>
            </w:pPr>
            <w:r w:rsidRPr="00F93605">
              <w:rPr>
                <w:lang w:val="en-US"/>
              </w:rPr>
              <w:t>Elsa Toska</w:t>
            </w:r>
          </w:p>
          <w:p w:rsidR="003E22B4" w:rsidRPr="00F93605" w:rsidRDefault="003E22B4" w:rsidP="007273B6">
            <w:pPr>
              <w:spacing w:line="276" w:lineRule="auto"/>
              <w:rPr>
                <w:lang w:val="en-US"/>
              </w:rPr>
            </w:pPr>
            <w:r w:rsidRPr="00F93605">
              <w:rPr>
                <w:lang w:val="en-US"/>
              </w:rPr>
              <w:t>Manjola Xhaxho</w:t>
            </w:r>
          </w:p>
          <w:p w:rsidR="003E22B4" w:rsidRPr="00F93605" w:rsidRDefault="00ED7D34" w:rsidP="007273B6">
            <w:pPr>
              <w:spacing w:line="276" w:lineRule="auto"/>
              <w:rPr>
                <w:lang w:val="en-US"/>
              </w:rPr>
            </w:pPr>
            <w:r w:rsidRPr="00F93605">
              <w:rPr>
                <w:rFonts w:eastAsia="Batang"/>
                <w:lang w:val="en-US"/>
              </w:rPr>
              <w:t>Facilitator</w:t>
            </w:r>
            <w:r w:rsidR="003E22B4" w:rsidRPr="00F93605">
              <w:rPr>
                <w:lang w:val="en-US"/>
              </w:rPr>
              <w:t>:</w:t>
            </w:r>
          </w:p>
          <w:p w:rsidR="003E22B4" w:rsidRPr="00F93605" w:rsidRDefault="003E22B4" w:rsidP="007273B6">
            <w:pPr>
              <w:spacing w:line="276" w:lineRule="auto"/>
              <w:rPr>
                <w:lang w:val="en-US"/>
              </w:rPr>
            </w:pPr>
            <w:r w:rsidRPr="00F93605">
              <w:rPr>
                <w:lang w:val="en-US"/>
              </w:rPr>
              <w:t>Entela Nikaj</w:t>
            </w:r>
          </w:p>
        </w:tc>
        <w:tc>
          <w:tcPr>
            <w:tcW w:w="7049" w:type="dxa"/>
          </w:tcPr>
          <w:p w:rsidR="003E22B4" w:rsidRPr="00F93605" w:rsidRDefault="007550E0" w:rsidP="007273B6">
            <w:pPr>
              <w:jc w:val="both"/>
              <w:rPr>
                <w:rFonts w:eastAsia="Times New Roman"/>
                <w:lang w:val="en-US"/>
              </w:rPr>
            </w:pPr>
            <w:r w:rsidRPr="00F93605">
              <w:rPr>
                <w:rFonts w:eastAsia="Batang"/>
                <w:lang w:val="en-US"/>
              </w:rPr>
              <w:t>The judgment of requests for the statement of the violation of the reasonable deadline, acceleration of procedures and damage reward. The meaning of judgment within a reasonable deadline, ECtHR and Constitutional Court practice</w:t>
            </w:r>
            <w:r w:rsidR="003E22B4" w:rsidRPr="00F93605">
              <w:rPr>
                <w:rFonts w:eastAsia="Times New Roman"/>
                <w:lang w:val="en-US"/>
              </w:rPr>
              <w:t>.</w:t>
            </w:r>
          </w:p>
          <w:p w:rsidR="003E22B4" w:rsidRPr="00F93605" w:rsidRDefault="00E80D1F" w:rsidP="007273B6">
            <w:pPr>
              <w:jc w:val="both"/>
              <w:rPr>
                <w:rFonts w:eastAsia="Times New Roman"/>
                <w:lang w:val="en-US"/>
              </w:rPr>
            </w:pPr>
            <w:r w:rsidRPr="00F93605">
              <w:rPr>
                <w:rFonts w:eastAsia="Times New Roman"/>
                <w:lang w:val="en-US"/>
              </w:rPr>
              <w:t xml:space="preserve">• </w:t>
            </w:r>
            <w:r w:rsidR="00B941AB" w:rsidRPr="00F93605">
              <w:rPr>
                <w:rFonts w:eastAsia="Batang"/>
                <w:lang w:val="en-US"/>
              </w:rPr>
              <w:t>The judgment of requests for the statement of the violation of the reasonable deadline</w:t>
            </w:r>
            <w:r w:rsidR="003E22B4" w:rsidRPr="00F93605">
              <w:rPr>
                <w:rFonts w:eastAsia="Times New Roman"/>
                <w:lang w:val="en-US"/>
              </w:rPr>
              <w:t xml:space="preserve">, </w:t>
            </w:r>
            <w:r w:rsidR="009310CD" w:rsidRPr="00F93605">
              <w:rPr>
                <w:rFonts w:eastAsia="Times New Roman"/>
                <w:lang w:val="en-US"/>
              </w:rPr>
              <w:t>chapter</w:t>
            </w:r>
            <w:r w:rsidR="003E22B4" w:rsidRPr="00F93605">
              <w:rPr>
                <w:rFonts w:eastAsia="Times New Roman"/>
                <w:lang w:val="en-US"/>
              </w:rPr>
              <w:t xml:space="preserve"> X </w:t>
            </w:r>
            <w:r w:rsidR="009310CD" w:rsidRPr="00F93605">
              <w:rPr>
                <w:rFonts w:eastAsia="Times New Roman"/>
                <w:lang w:val="en-US"/>
              </w:rPr>
              <w:t>of the CCP</w:t>
            </w:r>
            <w:r w:rsidR="000624B6" w:rsidRPr="00F93605">
              <w:rPr>
                <w:rFonts w:eastAsia="Times New Roman"/>
                <w:lang w:val="en-US"/>
              </w:rPr>
              <w:t>;</w:t>
            </w:r>
          </w:p>
          <w:p w:rsidR="003E22B4" w:rsidRPr="00F93605" w:rsidRDefault="00E80D1F" w:rsidP="007273B6">
            <w:pPr>
              <w:jc w:val="both"/>
              <w:rPr>
                <w:rFonts w:eastAsia="Times New Roman"/>
                <w:lang w:val="en-US"/>
              </w:rPr>
            </w:pPr>
            <w:r w:rsidRPr="00F93605">
              <w:rPr>
                <w:rFonts w:eastAsia="Times New Roman"/>
                <w:lang w:val="en-US"/>
              </w:rPr>
              <w:lastRenderedPageBreak/>
              <w:t xml:space="preserve">•  </w:t>
            </w:r>
            <w:r w:rsidR="0030684D" w:rsidRPr="00F93605">
              <w:rPr>
                <w:rFonts w:eastAsia="Batang"/>
                <w:lang w:val="en-US"/>
              </w:rPr>
              <w:t>C</w:t>
            </w:r>
            <w:r w:rsidR="00BF0196" w:rsidRPr="00F93605">
              <w:rPr>
                <w:rFonts w:eastAsia="Batang"/>
                <w:lang w:val="en-US"/>
              </w:rPr>
              <w:t>ompetenc</w:t>
            </w:r>
            <w:r w:rsidR="0030684D" w:rsidRPr="00F93605">
              <w:rPr>
                <w:rFonts w:eastAsia="Batang"/>
                <w:lang w:val="en-US"/>
              </w:rPr>
              <w:t>e of courts for the judgment of violation and the competence for damage reward</w:t>
            </w:r>
            <w:r w:rsidR="000624B6" w:rsidRPr="00F93605">
              <w:rPr>
                <w:rFonts w:eastAsia="Times New Roman"/>
                <w:lang w:val="en-US"/>
              </w:rPr>
              <w:t>;</w:t>
            </w:r>
          </w:p>
          <w:p w:rsidR="003E22B4" w:rsidRPr="00F93605" w:rsidRDefault="00E80D1F" w:rsidP="007273B6">
            <w:pPr>
              <w:jc w:val="both"/>
              <w:rPr>
                <w:rFonts w:eastAsia="Times New Roman"/>
                <w:lang w:val="en-US"/>
              </w:rPr>
            </w:pPr>
            <w:r w:rsidRPr="00F93605">
              <w:rPr>
                <w:rFonts w:eastAsia="Times New Roman"/>
                <w:lang w:val="en-US"/>
              </w:rPr>
              <w:t xml:space="preserve">•   </w:t>
            </w:r>
            <w:r w:rsidR="00443C99" w:rsidRPr="00F93605">
              <w:rPr>
                <w:rFonts w:eastAsia="Batang"/>
                <w:lang w:val="en-US"/>
              </w:rPr>
              <w:t>The role of the court in the acceleration of judgment according to the anticipations of the CCP</w:t>
            </w:r>
            <w:r w:rsidR="000624B6" w:rsidRPr="00F93605">
              <w:rPr>
                <w:rFonts w:eastAsia="Times New Roman"/>
                <w:lang w:val="en-US"/>
              </w:rPr>
              <w:t>;</w:t>
            </w:r>
          </w:p>
          <w:p w:rsidR="003E22B4" w:rsidRPr="00F93605" w:rsidRDefault="0030684D" w:rsidP="007273B6">
            <w:pPr>
              <w:jc w:val="both"/>
              <w:rPr>
                <w:rFonts w:eastAsia="Times New Roman"/>
                <w:lang w:val="en-US"/>
              </w:rPr>
            </w:pPr>
            <w:r w:rsidRPr="00F93605">
              <w:rPr>
                <w:rFonts w:eastAsia="Times New Roman"/>
                <w:lang w:val="en-US"/>
              </w:rPr>
              <w:t xml:space="preserve">• The progress of the judicial process and challenges of the new procedural mechanism. </w:t>
            </w:r>
          </w:p>
        </w:tc>
        <w:tc>
          <w:tcPr>
            <w:tcW w:w="1590" w:type="dxa"/>
            <w:gridSpan w:val="2"/>
          </w:tcPr>
          <w:p w:rsidR="00244CF0" w:rsidRPr="00F93605" w:rsidRDefault="00F825A0" w:rsidP="007273B6">
            <w:pPr>
              <w:spacing w:line="276" w:lineRule="auto"/>
              <w:jc w:val="center"/>
              <w:rPr>
                <w:rFonts w:eastAsia="Batang"/>
                <w:lang w:val="en-US"/>
              </w:rPr>
            </w:pPr>
            <w:r w:rsidRPr="00F93605">
              <w:rPr>
                <w:rFonts w:eastAsia="Batang"/>
                <w:lang w:val="en-US"/>
              </w:rPr>
              <w:lastRenderedPageBreak/>
              <w:t>O</w:t>
            </w:r>
            <w:r w:rsidR="00244CF0" w:rsidRPr="00F93605">
              <w:rPr>
                <w:rFonts w:eastAsia="Batang"/>
                <w:lang w:val="en-US"/>
              </w:rPr>
              <w:t>nline</w:t>
            </w:r>
          </w:p>
          <w:p w:rsidR="00F825A0" w:rsidRPr="00F93605" w:rsidRDefault="00F825A0"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jc w:val="center"/>
              <w:rPr>
                <w:rFonts w:eastAsia="Batang"/>
                <w:lang w:val="en-US"/>
              </w:rPr>
            </w:pP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416" w:type="dxa"/>
            <w:gridSpan w:val="7"/>
          </w:tcPr>
          <w:p w:rsidR="003E22B4" w:rsidRPr="00F93605" w:rsidRDefault="005502DA" w:rsidP="007273B6">
            <w:pPr>
              <w:jc w:val="both"/>
              <w:rPr>
                <w:rFonts w:eastAsia="Batang"/>
                <w:lang w:val="en-US"/>
              </w:rPr>
            </w:pPr>
            <w:r w:rsidRPr="00F93605">
              <w:rPr>
                <w:rFonts w:eastAsia="Batang"/>
                <w:lang w:val="en-US"/>
              </w:rPr>
              <w:t>14</w:t>
            </w:r>
            <w:r w:rsidR="003E22B4" w:rsidRPr="00F93605">
              <w:rPr>
                <w:rFonts w:eastAsia="Batang"/>
                <w:lang w:val="en-US"/>
              </w:rPr>
              <w:t xml:space="preserve"> </w:t>
            </w:r>
            <w:r w:rsidR="006E443D" w:rsidRPr="00F93605">
              <w:rPr>
                <w:rFonts w:eastAsia="Batang"/>
                <w:lang w:val="en-US"/>
              </w:rPr>
              <w:t>December</w:t>
            </w:r>
            <w:r w:rsidR="003E22B4" w:rsidRPr="00F93605">
              <w:rPr>
                <w:rFonts w:eastAsia="Batang"/>
                <w:lang w:val="en-US"/>
              </w:rPr>
              <w:t xml:space="preserve"> 2020</w:t>
            </w:r>
          </w:p>
        </w:tc>
        <w:tc>
          <w:tcPr>
            <w:tcW w:w="1170" w:type="dxa"/>
            <w:gridSpan w:val="2"/>
          </w:tcPr>
          <w:p w:rsidR="003E22B4" w:rsidRPr="00F93605" w:rsidRDefault="00524948" w:rsidP="007273B6">
            <w:pPr>
              <w:rPr>
                <w:rFonts w:eastAsia="Batang"/>
                <w:lang w:val="en-US"/>
              </w:rPr>
            </w:pPr>
            <w:r w:rsidRPr="00F93605">
              <w:rPr>
                <w:rFonts w:eastAsia="Batang"/>
                <w:lang w:val="en-US"/>
              </w:rPr>
              <w:t>SchM</w:t>
            </w:r>
          </w:p>
        </w:tc>
        <w:tc>
          <w:tcPr>
            <w:tcW w:w="2160" w:type="dxa"/>
            <w:gridSpan w:val="2"/>
          </w:tcPr>
          <w:p w:rsidR="003E22B4" w:rsidRPr="00F93605" w:rsidRDefault="008334F6" w:rsidP="007273B6">
            <w:pPr>
              <w:rPr>
                <w:lang w:val="en-US"/>
              </w:rPr>
            </w:pPr>
            <w:r w:rsidRPr="00F93605">
              <w:rPr>
                <w:rFonts w:eastAsia="Times New Roman"/>
                <w:lang w:val="en-US" w:eastAsia="en-GB"/>
              </w:rPr>
              <w:t>Experts</w:t>
            </w:r>
            <w:r w:rsidR="003E22B4" w:rsidRPr="00F93605">
              <w:rPr>
                <w:lang w:val="en-US"/>
              </w:rPr>
              <w:t>:</w:t>
            </w:r>
          </w:p>
          <w:p w:rsidR="003E22B4" w:rsidRPr="00F93605" w:rsidRDefault="003E22B4" w:rsidP="007273B6">
            <w:pPr>
              <w:rPr>
                <w:lang w:val="en-US"/>
              </w:rPr>
            </w:pPr>
            <w:r w:rsidRPr="00F93605">
              <w:rPr>
                <w:lang w:val="en-US"/>
              </w:rPr>
              <w:t xml:space="preserve">Spiro Spiro </w:t>
            </w:r>
          </w:p>
          <w:p w:rsidR="003E22B4" w:rsidRPr="00F93605" w:rsidRDefault="003E22B4" w:rsidP="007273B6">
            <w:pPr>
              <w:rPr>
                <w:lang w:val="en-US"/>
              </w:rPr>
            </w:pPr>
            <w:r w:rsidRPr="00F93605">
              <w:rPr>
                <w:lang w:val="en-US"/>
              </w:rPr>
              <w:t>Arta Vorpsi</w:t>
            </w:r>
          </w:p>
          <w:p w:rsidR="003E22B4" w:rsidRPr="00F93605" w:rsidRDefault="003E22B4" w:rsidP="007273B6">
            <w:pPr>
              <w:rPr>
                <w:lang w:val="en-US"/>
              </w:rPr>
            </w:pPr>
          </w:p>
        </w:tc>
        <w:tc>
          <w:tcPr>
            <w:tcW w:w="7049" w:type="dxa"/>
          </w:tcPr>
          <w:p w:rsidR="00B357C8" w:rsidRPr="00F93605" w:rsidRDefault="00B357C8" w:rsidP="007273B6">
            <w:pPr>
              <w:shd w:val="clear" w:color="auto" w:fill="FFFFFF"/>
              <w:spacing w:line="276" w:lineRule="auto"/>
              <w:jc w:val="both"/>
              <w:rPr>
                <w:rFonts w:eastAsia="Times New Roman"/>
                <w:lang w:val="en-US"/>
              </w:rPr>
            </w:pPr>
            <w:r w:rsidRPr="00F93605">
              <w:rPr>
                <w:rFonts w:eastAsia="Times New Roman"/>
                <w:lang w:val="en-US"/>
              </w:rPr>
              <w:t xml:space="preserve">"Ne bis in idem" principle in the judicial criminal process and its influence on administrative and judicial procedures (all-inclusive training for administrative judges, criminalist judges and prosecutors.)  </w:t>
            </w:r>
          </w:p>
          <w:p w:rsidR="003E22B4" w:rsidRPr="00F93605" w:rsidRDefault="00B357C8" w:rsidP="007273B6">
            <w:pPr>
              <w:jc w:val="both"/>
              <w:rPr>
                <w:rFonts w:eastAsia="Times New Roman"/>
                <w:lang w:val="en-US"/>
              </w:rPr>
            </w:pPr>
            <w:r w:rsidRPr="00F93605">
              <w:rPr>
                <w:rFonts w:eastAsia="Times New Roman"/>
                <w:lang w:val="en-US"/>
              </w:rPr>
              <w:t>Res iudicata review in the criminal process. Investigation limits of the case.</w:t>
            </w:r>
          </w:p>
        </w:tc>
        <w:tc>
          <w:tcPr>
            <w:tcW w:w="1590" w:type="dxa"/>
            <w:gridSpan w:val="2"/>
          </w:tcPr>
          <w:p w:rsidR="00244CF0" w:rsidRPr="00F93605" w:rsidRDefault="00560E08"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560E08" w:rsidRPr="00F93605" w:rsidRDefault="00560E08" w:rsidP="007273B6">
            <w:pPr>
              <w:spacing w:line="276" w:lineRule="auto"/>
              <w:jc w:val="center"/>
              <w:rPr>
                <w:rFonts w:eastAsia="Batang"/>
                <w:lang w:val="en-US"/>
              </w:rPr>
            </w:pPr>
            <w:r w:rsidRPr="00F93605">
              <w:rPr>
                <w:rFonts w:eastAsia="Batang"/>
                <w:lang w:val="en-US"/>
              </w:rPr>
              <w:t>PP Dejvis Karreci</w:t>
            </w:r>
          </w:p>
          <w:p w:rsidR="003E22B4" w:rsidRPr="00F93605" w:rsidRDefault="003E22B4" w:rsidP="007273B6">
            <w:pPr>
              <w:jc w:val="center"/>
              <w:rPr>
                <w:rFonts w:eastAsia="Batang"/>
                <w:lang w:val="en-US"/>
              </w:rPr>
            </w:pPr>
          </w:p>
        </w:tc>
      </w:tr>
      <w:tr w:rsidR="00C16E74" w:rsidRPr="00F93605" w:rsidTr="000D0E52">
        <w:trPr>
          <w:gridAfter w:val="1"/>
          <w:wAfter w:w="30" w:type="dxa"/>
        </w:trPr>
        <w:tc>
          <w:tcPr>
            <w:tcW w:w="900" w:type="dxa"/>
          </w:tcPr>
          <w:p w:rsidR="00756E05" w:rsidRPr="00F93605" w:rsidRDefault="00756E05" w:rsidP="00796FAE">
            <w:pPr>
              <w:spacing w:line="276" w:lineRule="auto"/>
              <w:rPr>
                <w:rFonts w:eastAsia="Batang"/>
                <w:lang w:val="en-US"/>
              </w:rPr>
            </w:pPr>
          </w:p>
          <w:p w:rsidR="003E22B4" w:rsidRPr="00F93605" w:rsidRDefault="003E22B4" w:rsidP="00756E05">
            <w:pPr>
              <w:numPr>
                <w:ilvl w:val="0"/>
                <w:numId w:val="10"/>
              </w:numPr>
              <w:rPr>
                <w:rFonts w:eastAsia="Batang"/>
                <w:lang w:val="en-US"/>
              </w:rPr>
            </w:pPr>
          </w:p>
        </w:tc>
        <w:tc>
          <w:tcPr>
            <w:tcW w:w="1416" w:type="dxa"/>
            <w:gridSpan w:val="7"/>
          </w:tcPr>
          <w:p w:rsidR="003E22B4" w:rsidRPr="00F93605" w:rsidRDefault="00843560" w:rsidP="007273B6">
            <w:pPr>
              <w:jc w:val="both"/>
              <w:rPr>
                <w:rFonts w:eastAsia="Batang"/>
                <w:lang w:val="en-US"/>
              </w:rPr>
            </w:pPr>
            <w:r w:rsidRPr="00F93605">
              <w:rPr>
                <w:rFonts w:eastAsia="Batang"/>
                <w:lang w:val="en-US"/>
              </w:rPr>
              <w:t>16</w:t>
            </w:r>
            <w:r w:rsidR="003E22B4" w:rsidRPr="00F93605">
              <w:rPr>
                <w:rFonts w:eastAsia="Batang"/>
                <w:lang w:val="en-US"/>
              </w:rPr>
              <w:t xml:space="preserve"> </w:t>
            </w:r>
            <w:r w:rsidR="006E443D" w:rsidRPr="00F93605">
              <w:rPr>
                <w:rFonts w:eastAsia="Batang"/>
                <w:lang w:val="en-US"/>
              </w:rPr>
              <w:t>December</w:t>
            </w:r>
            <w:r w:rsidR="003E22B4" w:rsidRPr="00F93605">
              <w:rPr>
                <w:rFonts w:eastAsia="Batang"/>
                <w:lang w:val="en-US"/>
              </w:rPr>
              <w:t xml:space="preserve"> 2020</w:t>
            </w:r>
          </w:p>
        </w:tc>
        <w:tc>
          <w:tcPr>
            <w:tcW w:w="1170" w:type="dxa"/>
            <w:gridSpan w:val="2"/>
          </w:tcPr>
          <w:p w:rsidR="003E22B4" w:rsidRPr="00F93605" w:rsidRDefault="00524948" w:rsidP="007273B6">
            <w:pPr>
              <w:rPr>
                <w:rFonts w:eastAsia="Batang"/>
                <w:lang w:val="en-US"/>
              </w:rPr>
            </w:pPr>
            <w:r w:rsidRPr="00F93605">
              <w:rPr>
                <w:rFonts w:eastAsia="Batang"/>
                <w:lang w:val="en-US"/>
              </w:rPr>
              <w:t>SchM</w:t>
            </w:r>
          </w:p>
        </w:tc>
        <w:tc>
          <w:tcPr>
            <w:tcW w:w="2160" w:type="dxa"/>
            <w:gridSpan w:val="2"/>
          </w:tcPr>
          <w:p w:rsidR="003E22B4" w:rsidRPr="00F93605" w:rsidRDefault="008334F6" w:rsidP="007273B6">
            <w:pPr>
              <w:rPr>
                <w:lang w:val="en-US"/>
              </w:rPr>
            </w:pPr>
            <w:r w:rsidRPr="00F93605">
              <w:rPr>
                <w:rFonts w:eastAsia="Times New Roman"/>
                <w:lang w:val="en-US" w:eastAsia="en-GB"/>
              </w:rPr>
              <w:t>Experts</w:t>
            </w:r>
            <w:r w:rsidR="003E22B4" w:rsidRPr="00F93605">
              <w:rPr>
                <w:lang w:val="en-US"/>
              </w:rPr>
              <w:t>:</w:t>
            </w:r>
          </w:p>
          <w:p w:rsidR="003E22B4" w:rsidRPr="00F93605" w:rsidRDefault="003E22B4" w:rsidP="007273B6">
            <w:pPr>
              <w:rPr>
                <w:lang w:val="en-US"/>
              </w:rPr>
            </w:pPr>
            <w:r w:rsidRPr="00F93605">
              <w:rPr>
                <w:lang w:val="en-US"/>
              </w:rPr>
              <w:t>Tereza Merkaj</w:t>
            </w:r>
          </w:p>
          <w:p w:rsidR="003E22B4" w:rsidRPr="00F93605" w:rsidRDefault="003E22B4" w:rsidP="007273B6">
            <w:pPr>
              <w:rPr>
                <w:lang w:val="en-US"/>
              </w:rPr>
            </w:pPr>
            <w:r w:rsidRPr="00F93605">
              <w:rPr>
                <w:lang w:val="en-US"/>
              </w:rPr>
              <w:t>Idlir Peçi</w:t>
            </w:r>
          </w:p>
          <w:p w:rsidR="003E22B4" w:rsidRPr="00F93605" w:rsidRDefault="00ED7D34" w:rsidP="007273B6">
            <w:pPr>
              <w:rPr>
                <w:lang w:val="en-US"/>
              </w:rPr>
            </w:pPr>
            <w:r w:rsidRPr="00F93605">
              <w:rPr>
                <w:rFonts w:eastAsia="Batang"/>
                <w:lang w:val="en-US"/>
              </w:rPr>
              <w:t>Facilitator</w:t>
            </w:r>
            <w:r w:rsidR="003E22B4" w:rsidRPr="00F93605">
              <w:rPr>
                <w:lang w:val="en-US"/>
              </w:rPr>
              <w:t>:</w:t>
            </w:r>
          </w:p>
          <w:p w:rsidR="003E22B4" w:rsidRPr="00F93605" w:rsidRDefault="003E22B4" w:rsidP="007273B6">
            <w:pPr>
              <w:rPr>
                <w:lang w:val="en-US"/>
              </w:rPr>
            </w:pPr>
            <w:r w:rsidRPr="00F93605">
              <w:rPr>
                <w:lang w:val="en-US"/>
              </w:rPr>
              <w:t>Genti Dokollari</w:t>
            </w:r>
          </w:p>
        </w:tc>
        <w:tc>
          <w:tcPr>
            <w:tcW w:w="7049" w:type="dxa"/>
          </w:tcPr>
          <w:p w:rsidR="003E22B4" w:rsidRPr="00F93605" w:rsidRDefault="00D56728" w:rsidP="007273B6">
            <w:pPr>
              <w:jc w:val="both"/>
              <w:rPr>
                <w:rFonts w:eastAsia="Times New Roman"/>
                <w:lang w:val="en-US"/>
              </w:rPr>
            </w:pPr>
            <w:r w:rsidRPr="00F93605">
              <w:rPr>
                <w:rFonts w:eastAsia="Times New Roman"/>
                <w:lang w:val="en-US"/>
              </w:rPr>
              <w:t xml:space="preserve">Medical and education measures according to the Article 46 </w:t>
            </w:r>
            <w:r w:rsidR="00F53E67" w:rsidRPr="00F93605">
              <w:rPr>
                <w:rFonts w:eastAsia="Times New Roman"/>
                <w:lang w:val="en-US"/>
              </w:rPr>
              <w:t>of the Criminal Code</w:t>
            </w:r>
            <w:r w:rsidRPr="00F93605">
              <w:rPr>
                <w:rFonts w:eastAsia="Times New Roman"/>
                <w:lang w:val="en-US"/>
              </w:rPr>
              <w:t>;</w:t>
            </w:r>
            <w:r w:rsidR="00DA4C31" w:rsidRPr="00F93605">
              <w:rPr>
                <w:rFonts w:eastAsia="Times New Roman"/>
                <w:lang w:val="en-US"/>
              </w:rPr>
              <w:t xml:space="preserve"> </w:t>
            </w:r>
          </w:p>
          <w:p w:rsidR="003E22B4" w:rsidRPr="00F93605" w:rsidRDefault="00E75485" w:rsidP="007273B6">
            <w:pPr>
              <w:jc w:val="both"/>
              <w:rPr>
                <w:rFonts w:eastAsia="Times New Roman"/>
                <w:lang w:val="en-US"/>
              </w:rPr>
            </w:pPr>
            <w:r w:rsidRPr="00F93605">
              <w:rPr>
                <w:rFonts w:eastAsia="Times New Roman"/>
                <w:lang w:val="en-US"/>
              </w:rPr>
              <w:t xml:space="preserve">• </w:t>
            </w:r>
            <w:r w:rsidR="00F53E67" w:rsidRPr="00F93605">
              <w:rPr>
                <w:rFonts w:eastAsia="Times New Roman"/>
                <w:lang w:val="en-US"/>
              </w:rPr>
              <w:t>Problems represented by the provisions of the Code of Criminal Procedures on the nature of the analysis and decision-making for these cases;</w:t>
            </w:r>
            <w:r w:rsidR="003E22B4" w:rsidRPr="00F93605">
              <w:rPr>
                <w:rFonts w:eastAsia="Times New Roman"/>
                <w:lang w:val="en-US"/>
              </w:rPr>
              <w:t xml:space="preserve"> </w:t>
            </w:r>
          </w:p>
          <w:p w:rsidR="003E22B4" w:rsidRPr="00F93605" w:rsidRDefault="00E75485" w:rsidP="007273B6">
            <w:pPr>
              <w:jc w:val="both"/>
              <w:rPr>
                <w:rFonts w:eastAsia="Times New Roman"/>
                <w:lang w:val="en-US"/>
              </w:rPr>
            </w:pPr>
            <w:r w:rsidRPr="00F93605">
              <w:rPr>
                <w:rFonts w:eastAsia="Times New Roman"/>
                <w:lang w:val="en-US"/>
              </w:rPr>
              <w:t xml:space="preserve">• </w:t>
            </w:r>
            <w:r w:rsidR="00072ABA" w:rsidRPr="00F93605">
              <w:rPr>
                <w:rFonts w:eastAsia="Times New Roman"/>
                <w:lang w:val="en-US"/>
              </w:rPr>
              <w:t xml:space="preserve">Which is the procedure that has to be followed for the establishment of medical and education measures? </w:t>
            </w:r>
          </w:p>
          <w:p w:rsidR="003E22B4" w:rsidRPr="00F93605" w:rsidRDefault="00E75485" w:rsidP="007273B6">
            <w:pPr>
              <w:jc w:val="both"/>
              <w:rPr>
                <w:rFonts w:eastAsia="Times New Roman"/>
                <w:lang w:val="en-US"/>
              </w:rPr>
            </w:pPr>
            <w:r w:rsidRPr="00F93605">
              <w:rPr>
                <w:rFonts w:eastAsia="Times New Roman"/>
                <w:lang w:val="en-US"/>
              </w:rPr>
              <w:t xml:space="preserve">• </w:t>
            </w:r>
            <w:r w:rsidR="00AA345A" w:rsidRPr="00F93605">
              <w:rPr>
                <w:rFonts w:eastAsia="Times New Roman"/>
                <w:lang w:val="en-US"/>
              </w:rPr>
              <w:t xml:space="preserve">What is anticipated by the </w:t>
            </w:r>
            <w:r w:rsidR="008B062B" w:rsidRPr="00F93605">
              <w:rPr>
                <w:lang w:val="en-US"/>
              </w:rPr>
              <w:t>Juvenile Code of Criminal Justice</w:t>
            </w:r>
            <w:r w:rsidR="008B062B" w:rsidRPr="00F93605">
              <w:rPr>
                <w:rFonts w:eastAsia="Times New Roman"/>
                <w:lang w:val="en-US"/>
              </w:rPr>
              <w:t xml:space="preserve"> </w:t>
            </w:r>
            <w:r w:rsidR="004F48D8" w:rsidRPr="00F93605">
              <w:rPr>
                <w:rFonts w:eastAsia="Times New Roman"/>
                <w:lang w:val="en-US"/>
              </w:rPr>
              <w:t>on education measures?</w:t>
            </w:r>
          </w:p>
          <w:p w:rsidR="00F53E67" w:rsidRPr="00F93605" w:rsidRDefault="00E75485" w:rsidP="007273B6">
            <w:pPr>
              <w:jc w:val="both"/>
              <w:rPr>
                <w:rFonts w:eastAsia="Times New Roman"/>
                <w:lang w:val="en-US"/>
              </w:rPr>
            </w:pPr>
            <w:r w:rsidRPr="00F93605">
              <w:rPr>
                <w:rFonts w:eastAsia="Times New Roman"/>
                <w:lang w:val="en-US"/>
              </w:rPr>
              <w:t xml:space="preserve">• </w:t>
            </w:r>
            <w:r w:rsidR="00903D65" w:rsidRPr="00F93605">
              <w:rPr>
                <w:rFonts w:eastAsia="Times New Roman"/>
                <w:lang w:val="en-US"/>
              </w:rPr>
              <w:t>Explanations on the competent court for the judgment of the application with object, “</w:t>
            </w:r>
            <w:r w:rsidR="00903D65" w:rsidRPr="00F93605">
              <w:rPr>
                <w:rFonts w:eastAsia="Times New Roman"/>
                <w:i/>
                <w:lang w:val="en-US"/>
              </w:rPr>
              <w:t>establishment</w:t>
            </w:r>
            <w:r w:rsidR="00903D65" w:rsidRPr="00F93605">
              <w:rPr>
                <w:rFonts w:eastAsia="Times New Roman"/>
                <w:lang w:val="en-US"/>
              </w:rPr>
              <w:t xml:space="preserve"> </w:t>
            </w:r>
            <w:r w:rsidR="00903D65" w:rsidRPr="00F93605">
              <w:rPr>
                <w:rFonts w:eastAsia="Times New Roman"/>
                <w:i/>
                <w:lang w:val="en-US"/>
              </w:rPr>
              <w:t>of</w:t>
            </w:r>
            <w:r w:rsidR="00903D65" w:rsidRPr="00F93605">
              <w:rPr>
                <w:rFonts w:eastAsia="Times New Roman"/>
                <w:lang w:val="en-US"/>
              </w:rPr>
              <w:t xml:space="preserve"> </w:t>
            </w:r>
            <w:r w:rsidR="00903D65" w:rsidRPr="00F93605">
              <w:rPr>
                <w:rFonts w:eastAsia="Times New Roman"/>
                <w:i/>
                <w:lang w:val="en-US"/>
              </w:rPr>
              <w:t>the</w:t>
            </w:r>
            <w:r w:rsidR="00903D65" w:rsidRPr="00F93605">
              <w:rPr>
                <w:rFonts w:eastAsia="Times New Roman"/>
                <w:lang w:val="en-US"/>
              </w:rPr>
              <w:t xml:space="preserve"> </w:t>
            </w:r>
            <w:r w:rsidR="00903D65" w:rsidRPr="00F93605">
              <w:rPr>
                <w:rFonts w:eastAsia="Times New Roman"/>
                <w:i/>
                <w:lang w:val="en-US"/>
              </w:rPr>
              <w:t>medical</w:t>
            </w:r>
            <w:r w:rsidR="00903D65" w:rsidRPr="00F93605">
              <w:rPr>
                <w:rFonts w:eastAsia="Times New Roman"/>
                <w:lang w:val="en-US"/>
              </w:rPr>
              <w:t xml:space="preserve">  </w:t>
            </w:r>
            <w:r w:rsidR="00903D65" w:rsidRPr="00F93605">
              <w:rPr>
                <w:rFonts w:eastAsia="Times New Roman"/>
                <w:i/>
                <w:lang w:val="en-US"/>
              </w:rPr>
              <w:t>measure</w:t>
            </w:r>
            <w:r w:rsidR="00903D65" w:rsidRPr="00F93605">
              <w:rPr>
                <w:rFonts w:eastAsia="Times New Roman"/>
                <w:lang w:val="en-US"/>
              </w:rPr>
              <w:t xml:space="preserve">”; </w:t>
            </w:r>
          </w:p>
          <w:p w:rsidR="00F53E67" w:rsidRPr="00F93605" w:rsidRDefault="00F53E67" w:rsidP="007273B6">
            <w:pPr>
              <w:jc w:val="both"/>
              <w:rPr>
                <w:rFonts w:eastAsia="Times New Roman"/>
                <w:lang w:val="en-US"/>
              </w:rPr>
            </w:pPr>
            <w:r w:rsidRPr="00F93605">
              <w:rPr>
                <w:rFonts w:eastAsia="Times New Roman"/>
                <w:lang w:val="en-US"/>
              </w:rPr>
              <w:t xml:space="preserve">• </w:t>
            </w:r>
            <w:r w:rsidR="00D651DA" w:rsidRPr="00F93605">
              <w:rPr>
                <w:rFonts w:eastAsia="Times New Roman"/>
                <w:lang w:val="en-US"/>
              </w:rPr>
              <w:t>Specifics of its examination</w:t>
            </w:r>
            <w:r w:rsidRPr="00F93605">
              <w:rPr>
                <w:rFonts w:eastAsia="Times New Roman"/>
                <w:lang w:val="en-US"/>
              </w:rPr>
              <w:t>;</w:t>
            </w:r>
            <w:r w:rsidR="003E22B4" w:rsidRPr="00F93605">
              <w:rPr>
                <w:rFonts w:eastAsia="Times New Roman"/>
                <w:lang w:val="en-US"/>
              </w:rPr>
              <w:t xml:space="preserve"> </w:t>
            </w:r>
          </w:p>
          <w:p w:rsidR="003E22B4" w:rsidRPr="00F93605" w:rsidRDefault="00F53E67" w:rsidP="007273B6">
            <w:pPr>
              <w:jc w:val="both"/>
              <w:rPr>
                <w:rFonts w:eastAsia="Times New Roman"/>
                <w:lang w:val="en-US"/>
              </w:rPr>
            </w:pPr>
            <w:r w:rsidRPr="00F93605">
              <w:rPr>
                <w:rFonts w:eastAsia="Times New Roman"/>
                <w:lang w:val="en-US"/>
              </w:rPr>
              <w:t xml:space="preserve">• </w:t>
            </w:r>
            <w:r w:rsidR="008D6457" w:rsidRPr="00F93605">
              <w:rPr>
                <w:rFonts w:eastAsia="Times New Roman"/>
                <w:lang w:val="en-US"/>
              </w:rPr>
              <w:t>Differentiated implementation in judicial practice and the necessity for treatment/unification in the interpretation of the provisions of the Code of Criminal Procedures</w:t>
            </w:r>
            <w:r w:rsidR="003E22B4" w:rsidRPr="00F93605">
              <w:rPr>
                <w:rFonts w:eastAsia="Times New Roman"/>
                <w:lang w:val="en-US"/>
              </w:rPr>
              <w:t>.</w:t>
            </w:r>
          </w:p>
        </w:tc>
        <w:tc>
          <w:tcPr>
            <w:tcW w:w="1590" w:type="dxa"/>
            <w:gridSpan w:val="2"/>
          </w:tcPr>
          <w:p w:rsidR="00244CF0" w:rsidRPr="00F93605" w:rsidRDefault="00F77C5D" w:rsidP="007273B6">
            <w:pPr>
              <w:spacing w:line="276" w:lineRule="auto"/>
              <w:jc w:val="center"/>
              <w:rPr>
                <w:rFonts w:eastAsia="Batang"/>
                <w:lang w:val="en-US"/>
              </w:rPr>
            </w:pPr>
            <w:r w:rsidRPr="00F93605">
              <w:rPr>
                <w:rFonts w:eastAsia="Batang"/>
                <w:lang w:val="en-US"/>
              </w:rPr>
              <w:t>O</w:t>
            </w:r>
            <w:r w:rsidR="00244CF0" w:rsidRPr="00F93605">
              <w:rPr>
                <w:rFonts w:eastAsia="Batang"/>
                <w:lang w:val="en-US"/>
              </w:rPr>
              <w:t>nline</w:t>
            </w:r>
          </w:p>
          <w:p w:rsidR="00F77C5D" w:rsidRPr="00F93605" w:rsidRDefault="00F77C5D"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jc w:val="center"/>
              <w:rPr>
                <w:rFonts w:eastAsia="Batang"/>
                <w:lang w:val="en-US"/>
              </w:rPr>
            </w:pP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416" w:type="dxa"/>
            <w:gridSpan w:val="7"/>
          </w:tcPr>
          <w:p w:rsidR="003E22B4" w:rsidRPr="00F93605" w:rsidRDefault="003E22B4" w:rsidP="007273B6">
            <w:pPr>
              <w:spacing w:line="276" w:lineRule="auto"/>
              <w:rPr>
                <w:rFonts w:eastAsia="Batang"/>
                <w:lang w:val="en-US"/>
              </w:rPr>
            </w:pPr>
            <w:r w:rsidRPr="00F93605">
              <w:rPr>
                <w:rFonts w:eastAsia="Batang"/>
                <w:lang w:val="en-US"/>
              </w:rPr>
              <w:t xml:space="preserve">21-22 </w:t>
            </w:r>
            <w:r w:rsidR="006E443D" w:rsidRPr="00F93605">
              <w:rPr>
                <w:rFonts w:eastAsia="Batang"/>
                <w:lang w:val="en-US"/>
              </w:rPr>
              <w:t>December</w:t>
            </w:r>
            <w:r w:rsidRPr="00F93605">
              <w:rPr>
                <w:rFonts w:eastAsia="Batang"/>
                <w:lang w:val="en-US"/>
              </w:rPr>
              <w:t xml:space="preserve"> 2020</w:t>
            </w:r>
          </w:p>
        </w:tc>
        <w:tc>
          <w:tcPr>
            <w:tcW w:w="1170" w:type="dxa"/>
            <w:gridSpan w:val="2"/>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Lindita Sinanaj</w:t>
            </w:r>
          </w:p>
          <w:p w:rsidR="003E22B4" w:rsidRPr="00F93605" w:rsidRDefault="003E22B4" w:rsidP="007273B6">
            <w:pPr>
              <w:spacing w:line="276" w:lineRule="auto"/>
              <w:rPr>
                <w:rFonts w:eastAsia="Batang"/>
                <w:lang w:val="en-US"/>
              </w:rPr>
            </w:pPr>
            <w:r w:rsidRPr="00F93605">
              <w:rPr>
                <w:rFonts w:eastAsia="Batang"/>
                <w:lang w:val="en-US"/>
              </w:rPr>
              <w:t>Sokol Ibi</w:t>
            </w:r>
          </w:p>
          <w:p w:rsidR="003E22B4" w:rsidRPr="00F93605" w:rsidRDefault="00ED7D3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Gentian Hamiti</w:t>
            </w:r>
          </w:p>
        </w:tc>
        <w:tc>
          <w:tcPr>
            <w:tcW w:w="7049" w:type="dxa"/>
          </w:tcPr>
          <w:p w:rsidR="00737392" w:rsidRPr="00F93605" w:rsidRDefault="00737392" w:rsidP="007273B6">
            <w:pPr>
              <w:spacing w:line="276" w:lineRule="auto"/>
              <w:jc w:val="both"/>
              <w:rPr>
                <w:rFonts w:eastAsia="Times New Roman"/>
                <w:lang w:val="en-US"/>
              </w:rPr>
            </w:pPr>
            <w:r w:rsidRPr="00F93605">
              <w:rPr>
                <w:rFonts w:eastAsia="Times New Roman"/>
                <w:lang w:val="en-US"/>
              </w:rPr>
              <w:t>Matters of subject competence of the Administrative Court:</w:t>
            </w:r>
          </w:p>
          <w:p w:rsidR="00737392" w:rsidRPr="00F93605" w:rsidRDefault="00737392" w:rsidP="007273B6">
            <w:pPr>
              <w:spacing w:line="276" w:lineRule="auto"/>
              <w:jc w:val="both"/>
              <w:rPr>
                <w:rFonts w:eastAsia="Times New Roman"/>
                <w:lang w:val="en-US"/>
              </w:rPr>
            </w:pPr>
            <w:r w:rsidRPr="00F93605">
              <w:rPr>
                <w:rFonts w:eastAsia="Times New Roman"/>
                <w:lang w:val="en-US"/>
              </w:rPr>
              <w:t>-Cases when a judicial case has a mixed nature;</w:t>
            </w:r>
          </w:p>
          <w:p w:rsidR="00737392" w:rsidRPr="00F93605" w:rsidRDefault="00737392" w:rsidP="007273B6">
            <w:pPr>
              <w:spacing w:line="276" w:lineRule="auto"/>
              <w:jc w:val="both"/>
              <w:rPr>
                <w:rFonts w:eastAsia="Times New Roman"/>
                <w:lang w:val="en-US"/>
              </w:rPr>
            </w:pPr>
            <w:r w:rsidRPr="00F93605">
              <w:rPr>
                <w:rFonts w:eastAsia="Times New Roman"/>
                <w:lang w:val="en-US"/>
              </w:rPr>
              <w:t>-The state when the case has some investigations and each of them is considered as subject for different courts;</w:t>
            </w:r>
          </w:p>
          <w:p w:rsidR="00737392" w:rsidRPr="00F93605" w:rsidRDefault="00737392" w:rsidP="007273B6">
            <w:pPr>
              <w:spacing w:line="276" w:lineRule="auto"/>
              <w:jc w:val="both"/>
              <w:rPr>
                <w:rFonts w:eastAsia="Times New Roman"/>
                <w:lang w:val="en-US"/>
              </w:rPr>
            </w:pPr>
            <w:r w:rsidRPr="00F93605">
              <w:rPr>
                <w:rFonts w:eastAsia="Times New Roman"/>
                <w:lang w:val="en-US"/>
              </w:rPr>
              <w:t>- The state when the case has one investigation, whose nature may be interpreted as subject of the administrative court, but even as subject of civil court.</w:t>
            </w:r>
          </w:p>
          <w:p w:rsidR="003E22B4" w:rsidRPr="00F93605" w:rsidRDefault="00737392" w:rsidP="007273B6">
            <w:pPr>
              <w:tabs>
                <w:tab w:val="left" w:pos="1710"/>
                <w:tab w:val="center" w:pos="3416"/>
              </w:tabs>
              <w:spacing w:line="276" w:lineRule="auto"/>
              <w:jc w:val="both"/>
              <w:rPr>
                <w:rFonts w:eastAsia="Times New Roman"/>
                <w:lang w:val="en-US"/>
              </w:rPr>
            </w:pPr>
            <w:r w:rsidRPr="00F93605">
              <w:rPr>
                <w:rFonts w:eastAsia="Times New Roman"/>
                <w:lang w:val="en-US"/>
              </w:rPr>
              <w:lastRenderedPageBreak/>
              <w:t>-Dynamic attitudes of the High Court in relation to the subject competence of administrative courts.</w:t>
            </w:r>
          </w:p>
        </w:tc>
        <w:tc>
          <w:tcPr>
            <w:tcW w:w="1590" w:type="dxa"/>
            <w:gridSpan w:val="2"/>
          </w:tcPr>
          <w:p w:rsidR="003E22B4" w:rsidRPr="00F93605" w:rsidRDefault="00D94BCA" w:rsidP="007273B6">
            <w:pPr>
              <w:spacing w:line="276" w:lineRule="auto"/>
              <w:jc w:val="center"/>
              <w:rPr>
                <w:rFonts w:eastAsia="Batang"/>
                <w:lang w:val="en-US"/>
              </w:rPr>
            </w:pPr>
            <w:r w:rsidRPr="00F93605">
              <w:rPr>
                <w:rFonts w:eastAsia="Batang"/>
                <w:lang w:val="en-US"/>
              </w:rPr>
              <w:lastRenderedPageBreak/>
              <w:t>O</w:t>
            </w:r>
            <w:r w:rsidR="003E22B4" w:rsidRPr="00F93605">
              <w:rPr>
                <w:rFonts w:eastAsia="Batang"/>
                <w:lang w:val="en-US"/>
              </w:rPr>
              <w:t>nline</w:t>
            </w:r>
          </w:p>
          <w:p w:rsidR="00D94BCA" w:rsidRPr="00F93605" w:rsidRDefault="00D94BCA" w:rsidP="007273B6">
            <w:pPr>
              <w:spacing w:line="276" w:lineRule="auto"/>
              <w:jc w:val="center"/>
              <w:rPr>
                <w:rFonts w:eastAsia="Batang"/>
                <w:lang w:val="en-US"/>
              </w:rPr>
            </w:pPr>
            <w:r w:rsidRPr="00F93605">
              <w:rPr>
                <w:rFonts w:eastAsia="Batang"/>
                <w:lang w:val="en-US"/>
              </w:rPr>
              <w:t>PP Iris Xhanaj</w:t>
            </w:r>
          </w:p>
          <w:p w:rsidR="003E22B4" w:rsidRPr="00F93605" w:rsidRDefault="003E22B4" w:rsidP="007273B6">
            <w:pPr>
              <w:spacing w:line="276" w:lineRule="auto"/>
              <w:jc w:val="center"/>
              <w:rPr>
                <w:lang w:val="en-US"/>
              </w:rPr>
            </w:pPr>
          </w:p>
        </w:tc>
      </w:tr>
      <w:tr w:rsidR="0013749F" w:rsidRPr="00F93605" w:rsidTr="000D0E52">
        <w:trPr>
          <w:gridAfter w:val="1"/>
          <w:wAfter w:w="30" w:type="dxa"/>
        </w:trPr>
        <w:tc>
          <w:tcPr>
            <w:tcW w:w="900" w:type="dxa"/>
          </w:tcPr>
          <w:p w:rsidR="0013749F" w:rsidRPr="00F93605" w:rsidRDefault="0013749F" w:rsidP="00756E05">
            <w:pPr>
              <w:numPr>
                <w:ilvl w:val="0"/>
                <w:numId w:val="10"/>
              </w:numPr>
              <w:spacing w:line="276" w:lineRule="auto"/>
              <w:rPr>
                <w:rFonts w:eastAsia="Batang"/>
                <w:lang w:val="en-US"/>
              </w:rPr>
            </w:pPr>
          </w:p>
        </w:tc>
        <w:tc>
          <w:tcPr>
            <w:tcW w:w="1416" w:type="dxa"/>
            <w:gridSpan w:val="7"/>
          </w:tcPr>
          <w:p w:rsidR="0013749F" w:rsidRPr="00F93605" w:rsidRDefault="00867784" w:rsidP="007273B6">
            <w:pPr>
              <w:spacing w:line="276" w:lineRule="auto"/>
              <w:rPr>
                <w:rFonts w:eastAsia="Batang"/>
                <w:lang w:val="en-US"/>
              </w:rPr>
            </w:pPr>
            <w:r w:rsidRPr="00F93605">
              <w:rPr>
                <w:rFonts w:eastAsia="Batang"/>
                <w:lang w:val="en-US"/>
              </w:rPr>
              <w:t xml:space="preserve">21 </w:t>
            </w:r>
            <w:r w:rsidR="0018078B" w:rsidRPr="00F93605">
              <w:rPr>
                <w:rFonts w:eastAsia="Batang"/>
                <w:lang w:val="en-US"/>
              </w:rPr>
              <w:t>December</w:t>
            </w:r>
            <w:r w:rsidRPr="00F93605">
              <w:rPr>
                <w:rFonts w:eastAsia="Batang"/>
                <w:lang w:val="en-US"/>
              </w:rPr>
              <w:t xml:space="preserve"> 2020</w:t>
            </w:r>
          </w:p>
        </w:tc>
        <w:tc>
          <w:tcPr>
            <w:tcW w:w="1170" w:type="dxa"/>
            <w:gridSpan w:val="2"/>
          </w:tcPr>
          <w:p w:rsidR="0013749F" w:rsidRPr="00F93605" w:rsidRDefault="00867784" w:rsidP="007273B6">
            <w:pPr>
              <w:spacing w:line="276" w:lineRule="auto"/>
              <w:rPr>
                <w:rFonts w:eastAsia="Batang"/>
                <w:lang w:val="en-US"/>
              </w:rPr>
            </w:pPr>
            <w:r w:rsidRPr="00F93605">
              <w:rPr>
                <w:rFonts w:eastAsia="Batang"/>
                <w:lang w:val="en-US"/>
              </w:rPr>
              <w:t>S</w:t>
            </w:r>
            <w:r w:rsidR="0018078B" w:rsidRPr="00F93605">
              <w:rPr>
                <w:rFonts w:eastAsia="Batang"/>
                <w:lang w:val="en-US"/>
              </w:rPr>
              <w:t>c</w:t>
            </w:r>
            <w:r w:rsidRPr="00F93605">
              <w:rPr>
                <w:rFonts w:eastAsia="Batang"/>
                <w:lang w:val="en-US"/>
              </w:rPr>
              <w:t>hM / EURALIUS / PAMECA</w:t>
            </w:r>
          </w:p>
        </w:tc>
        <w:tc>
          <w:tcPr>
            <w:tcW w:w="2160" w:type="dxa"/>
            <w:gridSpan w:val="2"/>
          </w:tcPr>
          <w:p w:rsidR="00867784" w:rsidRPr="00F93605" w:rsidRDefault="00867784" w:rsidP="007273B6">
            <w:pPr>
              <w:spacing w:line="276" w:lineRule="auto"/>
              <w:jc w:val="center"/>
              <w:rPr>
                <w:rFonts w:eastAsia="Batang"/>
                <w:lang w:val="en-US"/>
              </w:rPr>
            </w:pPr>
            <w:r w:rsidRPr="00F93605">
              <w:rPr>
                <w:rFonts w:eastAsia="Batang"/>
                <w:lang w:val="en-US"/>
              </w:rPr>
              <w:t>S</w:t>
            </w:r>
            <w:r w:rsidR="009B4463" w:rsidRPr="00F93605">
              <w:rPr>
                <w:rFonts w:eastAsia="Batang"/>
                <w:lang w:val="en-US"/>
              </w:rPr>
              <w:t>c</w:t>
            </w:r>
            <w:r w:rsidRPr="00F93605">
              <w:rPr>
                <w:rFonts w:eastAsia="Batang"/>
                <w:lang w:val="en-US"/>
              </w:rPr>
              <w:t>hM</w:t>
            </w:r>
            <w:r w:rsidR="009B4463" w:rsidRPr="00F93605">
              <w:rPr>
                <w:rFonts w:eastAsia="Batang"/>
                <w:lang w:val="en-US"/>
              </w:rPr>
              <w:t xml:space="preserve"> Experts</w:t>
            </w:r>
            <w:r w:rsidRPr="00F93605">
              <w:rPr>
                <w:rFonts w:eastAsia="Batang"/>
                <w:lang w:val="en-US"/>
              </w:rPr>
              <w:t>:</w:t>
            </w:r>
          </w:p>
          <w:p w:rsidR="00867784" w:rsidRPr="00F93605" w:rsidRDefault="00867784" w:rsidP="007273B6">
            <w:pPr>
              <w:spacing w:line="276" w:lineRule="auto"/>
              <w:jc w:val="center"/>
              <w:rPr>
                <w:rFonts w:eastAsia="Batang"/>
                <w:lang w:val="en-US"/>
              </w:rPr>
            </w:pPr>
            <w:r w:rsidRPr="00F93605">
              <w:rPr>
                <w:rFonts w:eastAsia="Batang"/>
                <w:lang w:val="en-US"/>
              </w:rPr>
              <w:t>Sokol Binaj</w:t>
            </w:r>
          </w:p>
          <w:p w:rsidR="00867784" w:rsidRPr="00F93605" w:rsidRDefault="00867784" w:rsidP="007273B6">
            <w:pPr>
              <w:spacing w:line="276" w:lineRule="auto"/>
              <w:jc w:val="center"/>
              <w:rPr>
                <w:rFonts w:eastAsia="Batang"/>
                <w:lang w:val="en-US"/>
              </w:rPr>
            </w:pPr>
            <w:r w:rsidRPr="00F93605">
              <w:rPr>
                <w:rFonts w:eastAsia="Batang"/>
                <w:lang w:val="en-US"/>
              </w:rPr>
              <w:t>Altin Dumani</w:t>
            </w:r>
          </w:p>
          <w:p w:rsidR="00867784" w:rsidRPr="00F93605" w:rsidRDefault="00867784" w:rsidP="007273B6">
            <w:pPr>
              <w:spacing w:line="276" w:lineRule="auto"/>
              <w:rPr>
                <w:rFonts w:eastAsia="Batang"/>
                <w:lang w:val="it-IT"/>
              </w:rPr>
            </w:pPr>
            <w:r w:rsidRPr="00F93605">
              <w:rPr>
                <w:rFonts w:eastAsia="Batang"/>
                <w:lang w:val="it-IT"/>
              </w:rPr>
              <w:t>EURALIUS</w:t>
            </w:r>
            <w:r w:rsidR="009B4463" w:rsidRPr="00F93605">
              <w:rPr>
                <w:rFonts w:eastAsia="Batang"/>
                <w:lang w:val="it-IT"/>
              </w:rPr>
              <w:t xml:space="preserve"> experts</w:t>
            </w:r>
            <w:r w:rsidRPr="00F93605">
              <w:rPr>
                <w:rFonts w:eastAsia="Batang"/>
                <w:lang w:val="it-IT"/>
              </w:rPr>
              <w:t>:</w:t>
            </w:r>
          </w:p>
          <w:p w:rsidR="00867784" w:rsidRPr="00F93605" w:rsidRDefault="00867784" w:rsidP="007273B6">
            <w:pPr>
              <w:spacing w:line="276" w:lineRule="auto"/>
              <w:jc w:val="center"/>
              <w:rPr>
                <w:rFonts w:eastAsia="Batang"/>
                <w:lang w:val="it-IT"/>
              </w:rPr>
            </w:pPr>
            <w:r w:rsidRPr="00F93605">
              <w:rPr>
                <w:rFonts w:eastAsia="Batang"/>
                <w:lang w:val="it-IT"/>
              </w:rPr>
              <w:t>Filippo Aragona</w:t>
            </w:r>
          </w:p>
          <w:p w:rsidR="0013749F" w:rsidRPr="00F93605" w:rsidRDefault="00867784" w:rsidP="007273B6">
            <w:pPr>
              <w:spacing w:line="276" w:lineRule="auto"/>
              <w:rPr>
                <w:rFonts w:eastAsia="Times New Roman"/>
                <w:lang w:val="it-IT" w:eastAsia="en-GB"/>
              </w:rPr>
            </w:pPr>
            <w:r w:rsidRPr="00F93605">
              <w:rPr>
                <w:rFonts w:eastAsia="Batang"/>
                <w:lang w:val="it-IT"/>
              </w:rPr>
              <w:t>Carmine Pirozzoli</w:t>
            </w:r>
          </w:p>
        </w:tc>
        <w:tc>
          <w:tcPr>
            <w:tcW w:w="7049" w:type="dxa"/>
          </w:tcPr>
          <w:p w:rsidR="0013749F" w:rsidRPr="00F93605" w:rsidRDefault="00FD0022" w:rsidP="007273B6">
            <w:pPr>
              <w:spacing w:line="276" w:lineRule="auto"/>
              <w:jc w:val="both"/>
              <w:rPr>
                <w:rFonts w:eastAsia="Times New Roman"/>
                <w:lang w:val="en-US"/>
              </w:rPr>
            </w:pPr>
            <w:r w:rsidRPr="00F93605">
              <w:rPr>
                <w:rFonts w:eastAsia="Times New Roman"/>
                <w:lang w:val="en-US"/>
              </w:rPr>
              <w:t>Training for judges of</w:t>
            </w:r>
            <w:r w:rsidR="00867784" w:rsidRPr="00F93605">
              <w:rPr>
                <w:rFonts w:eastAsia="Times New Roman"/>
                <w:lang w:val="en-US"/>
              </w:rPr>
              <w:t xml:space="preserve"> GjKKO</w:t>
            </w:r>
            <w:r w:rsidRPr="00F93605">
              <w:rPr>
                <w:rFonts w:eastAsia="Times New Roman"/>
                <w:lang w:val="en-US"/>
              </w:rPr>
              <w:t xml:space="preserve"> and </w:t>
            </w:r>
            <w:r w:rsidR="00867784" w:rsidRPr="00F93605">
              <w:rPr>
                <w:rFonts w:eastAsia="Times New Roman"/>
                <w:lang w:val="en-US"/>
              </w:rPr>
              <w:t xml:space="preserve">SPAK </w:t>
            </w:r>
            <w:r w:rsidRPr="00F93605">
              <w:rPr>
                <w:rFonts w:eastAsia="Times New Roman"/>
                <w:lang w:val="en-US"/>
              </w:rPr>
              <w:t xml:space="preserve">prosecutors for the preliminary hearing. </w:t>
            </w:r>
          </w:p>
        </w:tc>
        <w:tc>
          <w:tcPr>
            <w:tcW w:w="1590" w:type="dxa"/>
            <w:gridSpan w:val="2"/>
          </w:tcPr>
          <w:p w:rsidR="0013749F" w:rsidRPr="00F93605" w:rsidRDefault="007D1243" w:rsidP="007273B6">
            <w:pPr>
              <w:spacing w:line="276" w:lineRule="auto"/>
              <w:jc w:val="center"/>
              <w:rPr>
                <w:rFonts w:eastAsia="Batang"/>
                <w:lang w:val="en-US"/>
              </w:rPr>
            </w:pPr>
            <w:r w:rsidRPr="00F93605">
              <w:rPr>
                <w:rFonts w:eastAsia="Batang"/>
                <w:lang w:val="en-US"/>
              </w:rPr>
              <w:t>O</w:t>
            </w:r>
            <w:r w:rsidR="00867784" w:rsidRPr="00F93605">
              <w:rPr>
                <w:rFonts w:eastAsia="Batang"/>
                <w:lang w:val="en-US"/>
              </w:rPr>
              <w:t>nline</w:t>
            </w:r>
          </w:p>
          <w:p w:rsidR="007D1243" w:rsidRPr="00F93605" w:rsidRDefault="007D1243" w:rsidP="007273B6">
            <w:pPr>
              <w:spacing w:line="276" w:lineRule="auto"/>
              <w:jc w:val="center"/>
              <w:rPr>
                <w:rFonts w:eastAsia="Batang"/>
                <w:lang w:val="en-US"/>
              </w:rPr>
            </w:pPr>
          </w:p>
        </w:tc>
      </w:tr>
      <w:tr w:rsidR="006B2031" w:rsidRPr="00F93605" w:rsidTr="000D0E52">
        <w:trPr>
          <w:gridAfter w:val="1"/>
          <w:wAfter w:w="30" w:type="dxa"/>
        </w:trPr>
        <w:tc>
          <w:tcPr>
            <w:tcW w:w="900" w:type="dxa"/>
          </w:tcPr>
          <w:p w:rsidR="006B2031" w:rsidRPr="00F93605" w:rsidRDefault="006B2031" w:rsidP="00756E05">
            <w:pPr>
              <w:numPr>
                <w:ilvl w:val="0"/>
                <w:numId w:val="10"/>
              </w:numPr>
              <w:spacing w:line="276" w:lineRule="auto"/>
              <w:rPr>
                <w:rFonts w:eastAsia="Batang"/>
                <w:lang w:val="en-US"/>
              </w:rPr>
            </w:pPr>
          </w:p>
        </w:tc>
        <w:tc>
          <w:tcPr>
            <w:tcW w:w="1416" w:type="dxa"/>
            <w:gridSpan w:val="7"/>
          </w:tcPr>
          <w:p w:rsidR="006B2031" w:rsidRPr="00F93605" w:rsidRDefault="006B2031" w:rsidP="007273B6">
            <w:pPr>
              <w:spacing w:line="276" w:lineRule="auto"/>
              <w:rPr>
                <w:rFonts w:eastAsia="Batang"/>
                <w:lang w:val="en-US"/>
              </w:rPr>
            </w:pPr>
            <w:r w:rsidRPr="00F93605">
              <w:rPr>
                <w:rFonts w:eastAsia="Batang"/>
                <w:lang w:val="en-US"/>
              </w:rPr>
              <w:t>21 December 2020</w:t>
            </w:r>
          </w:p>
        </w:tc>
        <w:tc>
          <w:tcPr>
            <w:tcW w:w="1170" w:type="dxa"/>
            <w:gridSpan w:val="2"/>
          </w:tcPr>
          <w:p w:rsidR="006B2031" w:rsidRPr="00F93605" w:rsidRDefault="006B2031" w:rsidP="007273B6">
            <w:pPr>
              <w:spacing w:line="276" w:lineRule="auto"/>
              <w:rPr>
                <w:rFonts w:eastAsia="Batang"/>
                <w:lang w:val="en-US"/>
              </w:rPr>
            </w:pPr>
            <w:r w:rsidRPr="00F93605">
              <w:rPr>
                <w:rFonts w:eastAsia="Batang"/>
                <w:lang w:val="en-US"/>
              </w:rPr>
              <w:t>SchM / SSR</w:t>
            </w:r>
          </w:p>
        </w:tc>
        <w:tc>
          <w:tcPr>
            <w:tcW w:w="2160" w:type="dxa"/>
            <w:gridSpan w:val="2"/>
          </w:tcPr>
          <w:p w:rsidR="006B2031" w:rsidRPr="00F93605" w:rsidRDefault="006B2031" w:rsidP="007273B6">
            <w:pPr>
              <w:rPr>
                <w:rFonts w:eastAsia="Batang"/>
                <w:lang w:val="en-US"/>
              </w:rPr>
            </w:pPr>
            <w:r w:rsidRPr="00F93605">
              <w:rPr>
                <w:rFonts w:eastAsia="Batang"/>
                <w:lang w:val="en-US"/>
              </w:rPr>
              <w:t>SSR expert:</w:t>
            </w:r>
          </w:p>
          <w:p w:rsidR="006B2031" w:rsidRPr="00F93605" w:rsidRDefault="006B2031" w:rsidP="007273B6">
            <w:pPr>
              <w:rPr>
                <w:rFonts w:eastAsia="Batang"/>
                <w:lang w:val="en-US"/>
              </w:rPr>
            </w:pPr>
            <w:r w:rsidRPr="00F93605">
              <w:rPr>
                <w:rFonts w:eastAsia="Batang"/>
                <w:lang w:val="en-US"/>
              </w:rPr>
              <w:t>SchM Moderator</w:t>
            </w:r>
          </w:p>
          <w:p w:rsidR="006B2031" w:rsidRPr="00F93605" w:rsidRDefault="006B2031" w:rsidP="007273B6">
            <w:pPr>
              <w:spacing w:line="276" w:lineRule="auto"/>
              <w:rPr>
                <w:rFonts w:eastAsia="Times New Roman"/>
                <w:lang w:val="en-US" w:eastAsia="en-GB"/>
              </w:rPr>
            </w:pPr>
            <w:r w:rsidRPr="00F93605">
              <w:rPr>
                <w:rFonts w:eastAsia="Batang"/>
                <w:lang w:val="en-US"/>
              </w:rPr>
              <w:t>Sokol Berberi</w:t>
            </w:r>
          </w:p>
        </w:tc>
        <w:tc>
          <w:tcPr>
            <w:tcW w:w="7049" w:type="dxa"/>
          </w:tcPr>
          <w:p w:rsidR="006B2031" w:rsidRPr="00F93605" w:rsidRDefault="002E3399" w:rsidP="007273B6">
            <w:pPr>
              <w:spacing w:line="276" w:lineRule="auto"/>
              <w:jc w:val="both"/>
              <w:rPr>
                <w:rFonts w:eastAsia="Times New Roman"/>
                <w:lang w:val="en-US"/>
              </w:rPr>
            </w:pPr>
            <w:r w:rsidRPr="00F93605">
              <w:rPr>
                <w:rFonts w:eastAsia="Calibri"/>
                <w:lang w:val="en-US"/>
              </w:rPr>
              <w:t>On the new methodology of the program of initial formation and transmission of capacities and competences through curricula.</w:t>
            </w:r>
          </w:p>
        </w:tc>
        <w:tc>
          <w:tcPr>
            <w:tcW w:w="1590" w:type="dxa"/>
            <w:gridSpan w:val="2"/>
          </w:tcPr>
          <w:p w:rsidR="006B2031" w:rsidRPr="00F93605" w:rsidRDefault="002E3399" w:rsidP="007273B6">
            <w:pPr>
              <w:spacing w:line="276" w:lineRule="auto"/>
              <w:jc w:val="center"/>
              <w:rPr>
                <w:rFonts w:eastAsia="Batang"/>
                <w:lang w:val="en-US"/>
              </w:rPr>
            </w:pPr>
            <w:r w:rsidRPr="00F93605">
              <w:rPr>
                <w:rFonts w:eastAsia="Batang"/>
                <w:lang w:val="en-US"/>
              </w:rPr>
              <w:t>O</w:t>
            </w:r>
            <w:r w:rsidR="006B2031" w:rsidRPr="00F93605">
              <w:rPr>
                <w:rFonts w:eastAsia="Batang"/>
                <w:lang w:val="en-US"/>
              </w:rPr>
              <w:t>nline</w:t>
            </w:r>
          </w:p>
          <w:p w:rsidR="002E3399" w:rsidRPr="00F93605" w:rsidRDefault="002E3399" w:rsidP="007273B6">
            <w:pPr>
              <w:spacing w:line="276" w:lineRule="auto"/>
              <w:jc w:val="center"/>
              <w:rPr>
                <w:rFonts w:eastAsia="Batang"/>
                <w:lang w:val="en-US"/>
              </w:rPr>
            </w:pPr>
          </w:p>
        </w:tc>
      </w:tr>
      <w:tr w:rsidR="006B2031" w:rsidRPr="00F93605" w:rsidTr="000D0E52">
        <w:trPr>
          <w:gridAfter w:val="1"/>
          <w:wAfter w:w="30" w:type="dxa"/>
        </w:trPr>
        <w:tc>
          <w:tcPr>
            <w:tcW w:w="900" w:type="dxa"/>
          </w:tcPr>
          <w:p w:rsidR="006B2031" w:rsidRPr="00F93605" w:rsidRDefault="006B2031" w:rsidP="00756E05">
            <w:pPr>
              <w:numPr>
                <w:ilvl w:val="0"/>
                <w:numId w:val="10"/>
              </w:numPr>
              <w:spacing w:line="276" w:lineRule="auto"/>
              <w:rPr>
                <w:rFonts w:eastAsia="Batang"/>
                <w:lang w:val="en-US"/>
              </w:rPr>
            </w:pPr>
          </w:p>
        </w:tc>
        <w:tc>
          <w:tcPr>
            <w:tcW w:w="1416" w:type="dxa"/>
            <w:gridSpan w:val="7"/>
          </w:tcPr>
          <w:p w:rsidR="006B2031" w:rsidRPr="00F93605" w:rsidRDefault="00D959CA" w:rsidP="007273B6">
            <w:pPr>
              <w:spacing w:line="276" w:lineRule="auto"/>
              <w:rPr>
                <w:rFonts w:eastAsia="Batang"/>
                <w:lang w:val="en-US"/>
              </w:rPr>
            </w:pPr>
            <w:r w:rsidRPr="00F93605">
              <w:rPr>
                <w:rFonts w:eastAsia="Batang"/>
                <w:lang w:val="en-US"/>
              </w:rPr>
              <w:t>22 December 2020</w:t>
            </w:r>
          </w:p>
        </w:tc>
        <w:tc>
          <w:tcPr>
            <w:tcW w:w="1170" w:type="dxa"/>
            <w:gridSpan w:val="2"/>
          </w:tcPr>
          <w:p w:rsidR="006B2031" w:rsidRPr="00F93605" w:rsidRDefault="00D959CA" w:rsidP="007273B6">
            <w:pPr>
              <w:spacing w:line="276" w:lineRule="auto"/>
              <w:rPr>
                <w:rFonts w:eastAsia="Batang"/>
                <w:lang w:val="en-US"/>
              </w:rPr>
            </w:pPr>
            <w:r w:rsidRPr="00F93605">
              <w:rPr>
                <w:rFonts w:eastAsia="Batang"/>
                <w:lang w:val="en-US"/>
              </w:rPr>
              <w:t>SchM / SSR</w:t>
            </w:r>
          </w:p>
        </w:tc>
        <w:tc>
          <w:tcPr>
            <w:tcW w:w="2160" w:type="dxa"/>
            <w:gridSpan w:val="2"/>
          </w:tcPr>
          <w:p w:rsidR="00D959CA" w:rsidRPr="00F93605" w:rsidRDefault="00D959CA" w:rsidP="007273B6">
            <w:pPr>
              <w:jc w:val="center"/>
              <w:rPr>
                <w:rFonts w:eastAsia="Batang"/>
                <w:lang w:val="en-US"/>
              </w:rPr>
            </w:pPr>
            <w:r w:rsidRPr="00F93605">
              <w:rPr>
                <w:rFonts w:eastAsia="Batang"/>
                <w:lang w:val="en-US"/>
              </w:rPr>
              <w:t>SSR expert:</w:t>
            </w:r>
          </w:p>
          <w:p w:rsidR="00D959CA" w:rsidRPr="00F93605" w:rsidRDefault="00D959CA" w:rsidP="007273B6">
            <w:pPr>
              <w:jc w:val="center"/>
              <w:rPr>
                <w:rFonts w:eastAsia="Batang"/>
                <w:lang w:val="en-US"/>
              </w:rPr>
            </w:pPr>
            <w:r w:rsidRPr="00F93605">
              <w:rPr>
                <w:rFonts w:eastAsia="Batang"/>
                <w:lang w:val="en-US"/>
              </w:rPr>
              <w:t>SchM Moderator</w:t>
            </w:r>
          </w:p>
          <w:p w:rsidR="006B2031" w:rsidRPr="00F93605" w:rsidRDefault="00D959CA" w:rsidP="007273B6">
            <w:pPr>
              <w:spacing w:line="276" w:lineRule="auto"/>
              <w:rPr>
                <w:rFonts w:eastAsia="Times New Roman"/>
                <w:lang w:val="en-US" w:eastAsia="en-GB"/>
              </w:rPr>
            </w:pPr>
            <w:r w:rsidRPr="00F93605">
              <w:rPr>
                <w:rFonts w:eastAsia="Batang"/>
                <w:lang w:val="en-US"/>
              </w:rPr>
              <w:t>Marjana Semini</w:t>
            </w:r>
          </w:p>
        </w:tc>
        <w:tc>
          <w:tcPr>
            <w:tcW w:w="7049" w:type="dxa"/>
          </w:tcPr>
          <w:p w:rsidR="006B2031" w:rsidRPr="00F93605" w:rsidRDefault="00D959CA" w:rsidP="007273B6">
            <w:pPr>
              <w:spacing w:line="276" w:lineRule="auto"/>
              <w:jc w:val="both"/>
              <w:rPr>
                <w:rFonts w:eastAsia="Times New Roman"/>
                <w:lang w:val="en-US"/>
              </w:rPr>
            </w:pPr>
            <w:r w:rsidRPr="00F93605">
              <w:rPr>
                <w:rFonts w:eastAsia="Calibri"/>
                <w:lang w:val="en-US"/>
              </w:rPr>
              <w:t>On the new methodology of the program of initial formation and transmission of capacities and competences through curricula.</w:t>
            </w:r>
          </w:p>
        </w:tc>
        <w:tc>
          <w:tcPr>
            <w:tcW w:w="1590" w:type="dxa"/>
            <w:gridSpan w:val="2"/>
          </w:tcPr>
          <w:p w:rsidR="00D959CA" w:rsidRPr="00F93605" w:rsidRDefault="00D959CA" w:rsidP="007273B6">
            <w:pPr>
              <w:spacing w:line="276" w:lineRule="auto"/>
              <w:jc w:val="center"/>
              <w:rPr>
                <w:rFonts w:eastAsia="Batang"/>
                <w:lang w:val="en-US"/>
              </w:rPr>
            </w:pPr>
            <w:r w:rsidRPr="00F93605">
              <w:rPr>
                <w:rFonts w:eastAsia="Batang"/>
                <w:lang w:val="en-US"/>
              </w:rPr>
              <w:t>Online</w:t>
            </w:r>
          </w:p>
          <w:p w:rsidR="006B2031" w:rsidRPr="00F93605" w:rsidRDefault="006B2031" w:rsidP="007273B6">
            <w:pPr>
              <w:spacing w:line="276" w:lineRule="auto"/>
              <w:jc w:val="center"/>
              <w:rPr>
                <w:rFonts w:eastAsia="Batang"/>
                <w:lang w:val="en-US"/>
              </w:rPr>
            </w:pPr>
          </w:p>
        </w:tc>
      </w:tr>
      <w:tr w:rsidR="006B2031" w:rsidRPr="00F93605" w:rsidTr="000D0E52">
        <w:trPr>
          <w:gridAfter w:val="1"/>
          <w:wAfter w:w="30" w:type="dxa"/>
        </w:trPr>
        <w:tc>
          <w:tcPr>
            <w:tcW w:w="900" w:type="dxa"/>
          </w:tcPr>
          <w:p w:rsidR="006B2031" w:rsidRPr="00F93605" w:rsidRDefault="006B2031" w:rsidP="00756E05">
            <w:pPr>
              <w:numPr>
                <w:ilvl w:val="0"/>
                <w:numId w:val="10"/>
              </w:numPr>
              <w:spacing w:line="276" w:lineRule="auto"/>
              <w:rPr>
                <w:rFonts w:eastAsia="Batang"/>
                <w:lang w:val="en-US"/>
              </w:rPr>
            </w:pPr>
          </w:p>
        </w:tc>
        <w:tc>
          <w:tcPr>
            <w:tcW w:w="1416" w:type="dxa"/>
            <w:gridSpan w:val="7"/>
          </w:tcPr>
          <w:p w:rsidR="006B2031" w:rsidRPr="00F93605" w:rsidRDefault="00D959CA" w:rsidP="007273B6">
            <w:pPr>
              <w:spacing w:line="276" w:lineRule="auto"/>
              <w:rPr>
                <w:rFonts w:eastAsia="Batang"/>
                <w:lang w:val="en-US"/>
              </w:rPr>
            </w:pPr>
            <w:r w:rsidRPr="00F93605">
              <w:rPr>
                <w:rFonts w:eastAsia="Batang"/>
                <w:lang w:val="en-US"/>
              </w:rPr>
              <w:t>23 December 2020</w:t>
            </w:r>
          </w:p>
        </w:tc>
        <w:tc>
          <w:tcPr>
            <w:tcW w:w="1170" w:type="dxa"/>
            <w:gridSpan w:val="2"/>
          </w:tcPr>
          <w:p w:rsidR="006B2031" w:rsidRPr="00F93605" w:rsidRDefault="00D959CA" w:rsidP="007273B6">
            <w:pPr>
              <w:spacing w:line="276" w:lineRule="auto"/>
              <w:rPr>
                <w:rFonts w:eastAsia="Batang"/>
                <w:lang w:val="en-US"/>
              </w:rPr>
            </w:pPr>
            <w:r w:rsidRPr="00F93605">
              <w:rPr>
                <w:rFonts w:eastAsia="Batang"/>
                <w:lang w:val="en-US"/>
              </w:rPr>
              <w:t>SchM / SSR</w:t>
            </w:r>
          </w:p>
        </w:tc>
        <w:tc>
          <w:tcPr>
            <w:tcW w:w="2160" w:type="dxa"/>
            <w:gridSpan w:val="2"/>
          </w:tcPr>
          <w:p w:rsidR="00D959CA" w:rsidRPr="00F93605" w:rsidRDefault="00D959CA" w:rsidP="007273B6">
            <w:pPr>
              <w:jc w:val="center"/>
              <w:rPr>
                <w:rFonts w:eastAsia="Batang"/>
                <w:lang w:val="en-US"/>
              </w:rPr>
            </w:pPr>
            <w:r w:rsidRPr="00F93605">
              <w:rPr>
                <w:rFonts w:eastAsia="Batang"/>
                <w:lang w:val="en-US"/>
              </w:rPr>
              <w:t>SSR Expert:</w:t>
            </w:r>
          </w:p>
          <w:p w:rsidR="00D959CA" w:rsidRPr="00F93605" w:rsidRDefault="00D959CA" w:rsidP="007273B6">
            <w:pPr>
              <w:jc w:val="center"/>
              <w:rPr>
                <w:rFonts w:eastAsia="Batang"/>
                <w:lang w:val="en-US"/>
              </w:rPr>
            </w:pPr>
            <w:r w:rsidRPr="00F93605">
              <w:rPr>
                <w:rFonts w:eastAsia="Batang"/>
                <w:lang w:val="en-US"/>
              </w:rPr>
              <w:t>SchM Moderator</w:t>
            </w:r>
          </w:p>
          <w:p w:rsidR="006B2031" w:rsidRPr="00F93605" w:rsidRDefault="00D959CA" w:rsidP="007273B6">
            <w:pPr>
              <w:spacing w:line="276" w:lineRule="auto"/>
              <w:rPr>
                <w:rFonts w:eastAsia="Times New Roman"/>
                <w:lang w:val="en-US" w:eastAsia="en-GB"/>
              </w:rPr>
            </w:pPr>
            <w:r w:rsidRPr="00F93605">
              <w:rPr>
                <w:rFonts w:eastAsia="Batang"/>
                <w:lang w:val="en-US"/>
              </w:rPr>
              <w:t>Marjana Semini</w:t>
            </w:r>
          </w:p>
        </w:tc>
        <w:tc>
          <w:tcPr>
            <w:tcW w:w="7049" w:type="dxa"/>
          </w:tcPr>
          <w:p w:rsidR="006B2031" w:rsidRPr="00F93605" w:rsidRDefault="00D959CA" w:rsidP="007273B6">
            <w:pPr>
              <w:spacing w:line="276" w:lineRule="auto"/>
              <w:jc w:val="both"/>
              <w:rPr>
                <w:rFonts w:eastAsia="Times New Roman"/>
                <w:lang w:val="en-US"/>
              </w:rPr>
            </w:pPr>
            <w:r w:rsidRPr="00F93605">
              <w:rPr>
                <w:rFonts w:eastAsia="Calibri"/>
                <w:lang w:val="en-US"/>
              </w:rPr>
              <w:t>On the new methodology of the program of initial formation and transmission of capacities and competences through curricula.</w:t>
            </w:r>
          </w:p>
        </w:tc>
        <w:tc>
          <w:tcPr>
            <w:tcW w:w="1590" w:type="dxa"/>
            <w:gridSpan w:val="2"/>
          </w:tcPr>
          <w:p w:rsidR="00D959CA" w:rsidRPr="00F93605" w:rsidRDefault="00D959CA" w:rsidP="007273B6">
            <w:pPr>
              <w:spacing w:line="276" w:lineRule="auto"/>
              <w:jc w:val="center"/>
              <w:rPr>
                <w:rFonts w:eastAsia="Batang"/>
                <w:lang w:val="en-US"/>
              </w:rPr>
            </w:pPr>
            <w:r w:rsidRPr="00F93605">
              <w:rPr>
                <w:rFonts w:eastAsia="Batang"/>
                <w:lang w:val="en-US"/>
              </w:rPr>
              <w:t>Online</w:t>
            </w:r>
          </w:p>
          <w:p w:rsidR="006B2031" w:rsidRPr="00F93605" w:rsidRDefault="006B2031" w:rsidP="007273B6">
            <w:pPr>
              <w:spacing w:line="276" w:lineRule="auto"/>
              <w:jc w:val="center"/>
              <w:rPr>
                <w:rFonts w:eastAsia="Batang"/>
                <w:lang w:val="en-US"/>
              </w:rPr>
            </w:pPr>
          </w:p>
        </w:tc>
      </w:tr>
      <w:tr w:rsidR="00C16E74" w:rsidRPr="00F93605" w:rsidTr="00754B2B">
        <w:trPr>
          <w:gridAfter w:val="1"/>
          <w:wAfter w:w="30" w:type="dxa"/>
        </w:trPr>
        <w:tc>
          <w:tcPr>
            <w:tcW w:w="14285" w:type="dxa"/>
            <w:gridSpan w:val="15"/>
            <w:shd w:val="clear" w:color="auto" w:fill="D9D9D9" w:themeFill="background1" w:themeFillShade="D9"/>
          </w:tcPr>
          <w:p w:rsidR="003E22B4" w:rsidRPr="00F93605" w:rsidRDefault="00A535B7" w:rsidP="007273B6">
            <w:pPr>
              <w:spacing w:line="276" w:lineRule="auto"/>
              <w:jc w:val="center"/>
              <w:rPr>
                <w:rFonts w:eastAsia="Batang"/>
                <w:b/>
                <w:lang w:val="en-US"/>
              </w:rPr>
            </w:pPr>
            <w:r w:rsidRPr="00F93605">
              <w:rPr>
                <w:rFonts w:eastAsia="Batang"/>
                <w:b/>
                <w:lang w:val="en-US"/>
              </w:rPr>
              <w:t>JANUARY</w:t>
            </w:r>
            <w:r w:rsidR="003E22B4" w:rsidRPr="00F93605">
              <w:rPr>
                <w:rFonts w:eastAsia="Batang"/>
                <w:b/>
                <w:lang w:val="en-US"/>
              </w:rPr>
              <w:t xml:space="preserve"> 2021</w:t>
            </w: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11 </w:t>
            </w:r>
            <w:r w:rsidR="006E443D"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Henrik Ligori</w:t>
            </w:r>
          </w:p>
          <w:p w:rsidR="003E22B4" w:rsidRPr="00F93605" w:rsidRDefault="003E22B4" w:rsidP="007273B6">
            <w:pPr>
              <w:spacing w:line="276" w:lineRule="auto"/>
              <w:rPr>
                <w:rFonts w:eastAsia="Batang"/>
                <w:lang w:val="en-US"/>
              </w:rPr>
            </w:pPr>
            <w:r w:rsidRPr="00F93605">
              <w:rPr>
                <w:rFonts w:eastAsia="Batang"/>
                <w:lang w:val="en-US"/>
              </w:rPr>
              <w:t>Idlir Peçi</w:t>
            </w:r>
          </w:p>
          <w:p w:rsidR="003E22B4" w:rsidRPr="00F93605" w:rsidRDefault="00ED7D3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Julian Zonja</w:t>
            </w:r>
          </w:p>
        </w:tc>
        <w:tc>
          <w:tcPr>
            <w:tcW w:w="7049" w:type="dxa"/>
          </w:tcPr>
          <w:p w:rsidR="003E22B4" w:rsidRPr="00F93605" w:rsidRDefault="001F7FC4" w:rsidP="007273B6">
            <w:pPr>
              <w:shd w:val="clear" w:color="auto" w:fill="FFFFFF"/>
              <w:spacing w:line="276" w:lineRule="auto"/>
              <w:jc w:val="both"/>
              <w:rPr>
                <w:rFonts w:eastAsia="Times New Roman"/>
                <w:lang w:val="en-US"/>
              </w:rPr>
            </w:pPr>
            <w:r w:rsidRPr="00F93605">
              <w:rPr>
                <w:rFonts w:eastAsia="Times New Roman"/>
                <w:lang w:val="en-US"/>
              </w:rPr>
              <w:t>Declarations of the defendant and of the co-defendant; Declarations of the collaborator</w:t>
            </w:r>
            <w:r w:rsidRPr="00F93605">
              <w:rPr>
                <w:lang w:val="en-US"/>
              </w:rPr>
              <w:t xml:space="preserve"> of justice</w:t>
            </w:r>
            <w:r w:rsidR="003E22B4" w:rsidRPr="00F93605">
              <w:rPr>
                <w:rFonts w:eastAsia="Times New Roman"/>
                <w:lang w:val="en-US"/>
              </w:rPr>
              <w:t xml:space="preserve"> </w:t>
            </w:r>
            <w:r w:rsidRPr="00F93605">
              <w:rPr>
                <w:rFonts w:eastAsia="Times New Roman"/>
                <w:lang w:val="en-US"/>
              </w:rPr>
              <w:t xml:space="preserve">and of the </w:t>
            </w:r>
            <w:r w:rsidRPr="00F93605">
              <w:rPr>
                <w:lang w:val="en-US"/>
              </w:rPr>
              <w:t>witness with concealed identity</w:t>
            </w:r>
            <w:r w:rsidRPr="00F93605">
              <w:rPr>
                <w:rFonts w:eastAsia="Times New Roman"/>
                <w:lang w:val="en-US"/>
              </w:rPr>
              <w:t>;</w:t>
            </w:r>
            <w:r w:rsidR="003E22B4" w:rsidRPr="00F93605">
              <w:rPr>
                <w:lang w:val="en-US"/>
              </w:rPr>
              <w:t xml:space="preserve"> </w:t>
            </w:r>
            <w:r w:rsidR="004214C4" w:rsidRPr="00F93605">
              <w:rPr>
                <w:lang w:val="en-US"/>
              </w:rPr>
              <w:t>Criteria of their evaluation and the ECtHR jurisprudence.</w:t>
            </w:r>
          </w:p>
        </w:tc>
        <w:tc>
          <w:tcPr>
            <w:tcW w:w="1590" w:type="dxa"/>
            <w:gridSpan w:val="2"/>
          </w:tcPr>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12-13 </w:t>
            </w:r>
            <w:r w:rsidR="00344B1B"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Ardian Dvorani</w:t>
            </w:r>
          </w:p>
          <w:p w:rsidR="003E22B4" w:rsidRPr="00F93605" w:rsidRDefault="003E22B4" w:rsidP="007273B6">
            <w:pPr>
              <w:spacing w:line="276" w:lineRule="auto"/>
              <w:rPr>
                <w:rFonts w:eastAsia="Batang"/>
                <w:lang w:val="en-US"/>
              </w:rPr>
            </w:pPr>
            <w:r w:rsidRPr="00F93605">
              <w:rPr>
                <w:rFonts w:eastAsia="Batang"/>
                <w:lang w:val="en-US"/>
              </w:rPr>
              <w:t>Arbena Ahmeti</w:t>
            </w:r>
          </w:p>
          <w:p w:rsidR="003E22B4" w:rsidRPr="00F93605" w:rsidRDefault="00ED7D34"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Gentjan Medja</w:t>
            </w:r>
          </w:p>
        </w:tc>
        <w:tc>
          <w:tcPr>
            <w:tcW w:w="7049" w:type="dxa"/>
          </w:tcPr>
          <w:p w:rsidR="003E22B4" w:rsidRPr="00F93605" w:rsidRDefault="0002040F" w:rsidP="007273B6">
            <w:pPr>
              <w:shd w:val="clear" w:color="auto" w:fill="FFFFFF"/>
              <w:spacing w:line="276" w:lineRule="auto"/>
              <w:jc w:val="both"/>
              <w:rPr>
                <w:rFonts w:eastAsia="Times New Roman"/>
                <w:lang w:val="en-US"/>
              </w:rPr>
            </w:pPr>
            <w:r w:rsidRPr="00F93605">
              <w:rPr>
                <w:rFonts w:eastAsia="Batang"/>
                <w:lang w:val="en-US"/>
              </w:rPr>
              <w:t>The State Cadastral Agency</w:t>
            </w:r>
            <w:r w:rsidRPr="00F93605">
              <w:rPr>
                <w:lang w:val="en-US"/>
              </w:rPr>
              <w:t xml:space="preserve">. Comptences in the issuing of administrative acts, judicial consequences created in the real rights of real estates and their opposition in the administrative and judicial jurisdiction, according to law no. 111/2018, </w:t>
            </w:r>
            <w:r w:rsidRPr="00F93605">
              <w:rPr>
                <w:i/>
                <w:lang w:val="en-US"/>
              </w:rPr>
              <w:t>on Cadaster</w:t>
            </w:r>
            <w:r w:rsidRPr="00F93605">
              <w:rPr>
                <w:lang w:val="en-US"/>
              </w:rPr>
              <w:t xml:space="preserve">. Ownership in the Republic of Albania on real estates and real rights on them. (The exercise of the rights of property law, such as: administration, </w:t>
            </w:r>
            <w:r w:rsidRPr="00F93605">
              <w:rPr>
                <w:lang w:val="en-US"/>
              </w:rPr>
              <w:lastRenderedPageBreak/>
              <w:t xml:space="preserve">possession and transformation of property and their delegating as area of administrative responsibility of public organs.) Judicial and unifying practice in reference to the new legal regulation according to law no. 111/2018, </w:t>
            </w:r>
            <w:r w:rsidRPr="00F93605">
              <w:rPr>
                <w:i/>
                <w:lang w:val="en-US"/>
              </w:rPr>
              <w:t>on Cadaster</w:t>
            </w:r>
            <w:r w:rsidRPr="00F93605">
              <w:rPr>
                <w:lang w:val="en-US"/>
              </w:rPr>
              <w:t>. Innovations of the new law. The new institution of the</w:t>
            </w:r>
            <w:r w:rsidRPr="00F93605">
              <w:rPr>
                <w:rFonts w:eastAsia="Batang"/>
                <w:lang w:val="en-US"/>
              </w:rPr>
              <w:t xml:space="preserve"> State Cadastral Agency</w:t>
            </w:r>
            <w:r w:rsidRPr="00F93605">
              <w:rPr>
                <w:lang w:val="en-US"/>
              </w:rPr>
              <w:t>, its activity, achievements and administrative problems existing in this direction.</w:t>
            </w:r>
          </w:p>
        </w:tc>
        <w:tc>
          <w:tcPr>
            <w:tcW w:w="1590" w:type="dxa"/>
            <w:gridSpan w:val="2"/>
          </w:tcPr>
          <w:p w:rsidR="003E22B4" w:rsidRPr="00F93605" w:rsidRDefault="003E22B4" w:rsidP="007273B6">
            <w:pPr>
              <w:spacing w:line="276" w:lineRule="auto"/>
              <w:jc w:val="center"/>
              <w:rPr>
                <w:rFonts w:eastAsia="Batang"/>
                <w:lang w:val="en-US"/>
              </w:rPr>
            </w:pPr>
            <w:r w:rsidRPr="00F93605">
              <w:rPr>
                <w:rFonts w:eastAsia="Batang"/>
                <w:lang w:val="en-US"/>
              </w:rPr>
              <w:lastRenderedPageBreak/>
              <w:t>online</w:t>
            </w:r>
          </w:p>
        </w:tc>
      </w:tr>
      <w:tr w:rsidR="00C16E74" w:rsidRPr="00F93605" w:rsidTr="000D0E52">
        <w:trPr>
          <w:gridAfter w:val="1"/>
          <w:wAfter w:w="30" w:type="dxa"/>
        </w:trPr>
        <w:tc>
          <w:tcPr>
            <w:tcW w:w="900" w:type="dxa"/>
          </w:tcPr>
          <w:p w:rsidR="003E22B4" w:rsidRPr="00F93605" w:rsidRDefault="003E22B4" w:rsidP="00756E05">
            <w:pPr>
              <w:numPr>
                <w:ilvl w:val="0"/>
                <w:numId w:val="10"/>
              </w:numPr>
              <w:spacing w:line="276" w:lineRule="auto"/>
              <w:rPr>
                <w:rFonts w:eastAsia="Batang"/>
                <w:lang w:val="en-US"/>
              </w:rPr>
            </w:pPr>
          </w:p>
        </w:tc>
        <w:tc>
          <w:tcPr>
            <w:tcW w:w="1326" w:type="dxa"/>
            <w:gridSpan w:val="5"/>
          </w:tcPr>
          <w:p w:rsidR="003E22B4" w:rsidRPr="00F93605" w:rsidRDefault="00114E65" w:rsidP="007273B6">
            <w:pPr>
              <w:spacing w:line="276" w:lineRule="auto"/>
              <w:rPr>
                <w:rFonts w:eastAsia="Batang"/>
                <w:lang w:val="en-US"/>
              </w:rPr>
            </w:pPr>
            <w:r w:rsidRPr="00F93605">
              <w:rPr>
                <w:rFonts w:eastAsia="Batang"/>
                <w:lang w:val="en-US"/>
              </w:rPr>
              <w:t>12</w:t>
            </w:r>
            <w:r w:rsidR="003E22B4" w:rsidRPr="00F93605">
              <w:rPr>
                <w:rFonts w:eastAsia="Batang"/>
                <w:lang w:val="en-US"/>
              </w:rPr>
              <w:t xml:space="preserve"> </w:t>
            </w:r>
            <w:r w:rsidR="00344B1B" w:rsidRPr="00F93605">
              <w:rPr>
                <w:rFonts w:eastAsia="Batang"/>
                <w:lang w:val="en-US"/>
              </w:rPr>
              <w:t>January</w:t>
            </w:r>
            <w:r w:rsidR="003E22B4" w:rsidRPr="00F93605">
              <w:rPr>
                <w:rFonts w:eastAsia="Batang"/>
                <w:lang w:val="en-US"/>
              </w:rPr>
              <w:t xml:space="preserve"> 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 xml:space="preserve">Tereza Merkaj </w:t>
            </w:r>
          </w:p>
          <w:p w:rsidR="003E22B4" w:rsidRPr="00F93605" w:rsidRDefault="003E22B4" w:rsidP="007273B6">
            <w:pPr>
              <w:spacing w:line="276" w:lineRule="auto"/>
              <w:rPr>
                <w:rFonts w:eastAsia="Batang"/>
                <w:lang w:val="en-US"/>
              </w:rPr>
            </w:pPr>
            <w:r w:rsidRPr="00F93605">
              <w:rPr>
                <w:rFonts w:eastAsia="Batang"/>
                <w:lang w:val="en-US"/>
              </w:rPr>
              <w:t>Elina Kombi</w:t>
            </w:r>
          </w:p>
          <w:p w:rsidR="003E22B4" w:rsidRPr="00F93605" w:rsidRDefault="0079349D"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Doloreza Musabelliu</w:t>
            </w:r>
          </w:p>
        </w:tc>
        <w:tc>
          <w:tcPr>
            <w:tcW w:w="7049" w:type="dxa"/>
          </w:tcPr>
          <w:p w:rsidR="003E22B4" w:rsidRPr="00F93605" w:rsidRDefault="008C6ECF" w:rsidP="007273B6">
            <w:pPr>
              <w:shd w:val="clear" w:color="auto" w:fill="FFFFFF"/>
              <w:spacing w:line="276" w:lineRule="auto"/>
              <w:jc w:val="both"/>
              <w:rPr>
                <w:rFonts w:eastAsia="Times New Roman"/>
                <w:lang w:val="en-US"/>
              </w:rPr>
            </w:pPr>
            <w:r w:rsidRPr="00F93605">
              <w:rPr>
                <w:rFonts w:eastAsia="Times New Roman"/>
                <w:lang w:val="en-US"/>
              </w:rPr>
              <w:t xml:space="preserve">Specifics of the interview process of minors 14-18 years old </w:t>
            </w:r>
            <w:r w:rsidR="00E6333D" w:rsidRPr="00F93605">
              <w:rPr>
                <w:rFonts w:eastAsia="Times New Roman"/>
                <w:lang w:val="en-US"/>
              </w:rPr>
              <w:t>and of the minor victim/witness at the age of 14 in investigation and trial</w:t>
            </w:r>
            <w:r w:rsidRPr="00F93605">
              <w:rPr>
                <w:rFonts w:eastAsia="Times New Roman"/>
                <w:lang w:val="en-US"/>
              </w:rPr>
              <w:t>;</w:t>
            </w:r>
            <w:r w:rsidR="003E22B4" w:rsidRPr="00F93605">
              <w:rPr>
                <w:rFonts w:eastAsia="Times New Roman"/>
                <w:lang w:val="en-US"/>
              </w:rPr>
              <w:t xml:space="preserve"> </w:t>
            </w:r>
            <w:r w:rsidR="00E479BC" w:rsidRPr="00F93605">
              <w:rPr>
                <w:rFonts w:eastAsia="Times New Roman"/>
                <w:lang w:val="en-US"/>
              </w:rPr>
              <w:t>The concept of the repeat revictimization</w:t>
            </w:r>
            <w:r w:rsidRPr="00F93605">
              <w:rPr>
                <w:rFonts w:eastAsia="Times New Roman"/>
                <w:lang w:val="en-US"/>
              </w:rPr>
              <w:t>;</w:t>
            </w:r>
            <w:r w:rsidR="003E22B4" w:rsidRPr="00F93605">
              <w:rPr>
                <w:rFonts w:eastAsia="Times New Roman"/>
                <w:lang w:val="en-US"/>
              </w:rPr>
              <w:t xml:space="preserve"> </w:t>
            </w:r>
            <w:r w:rsidR="0034457D" w:rsidRPr="00F93605">
              <w:rPr>
                <w:rFonts w:eastAsia="Times New Roman"/>
                <w:lang w:val="en-US"/>
              </w:rPr>
              <w:t xml:space="preserve">Special rules of the interrogation of the child who is victim and/or witness of sexual exploitation or sexual </w:t>
            </w:r>
            <w:r w:rsidR="00DB4C0F" w:rsidRPr="00F93605">
              <w:rPr>
                <w:rFonts w:eastAsia="Times New Roman"/>
                <w:lang w:val="en-US"/>
              </w:rPr>
              <w:t>violence</w:t>
            </w:r>
            <w:r w:rsidRPr="00F93605">
              <w:rPr>
                <w:rFonts w:eastAsia="Times New Roman"/>
                <w:lang w:val="en-US"/>
              </w:rPr>
              <w:t>;</w:t>
            </w:r>
            <w:r w:rsidR="003E22B4" w:rsidRPr="00F93605">
              <w:rPr>
                <w:rFonts w:eastAsia="Times New Roman"/>
                <w:lang w:val="en-US"/>
              </w:rPr>
              <w:t xml:space="preserve"> </w:t>
            </w:r>
            <w:r w:rsidR="00CE5643" w:rsidRPr="00F93605">
              <w:rPr>
                <w:rFonts w:eastAsia="Times New Roman"/>
                <w:lang w:val="en-US"/>
              </w:rPr>
              <w:t>The balance to guarantee the participation of the child who is victim in proceedings, to guarantee the protection of private life and the well-being of minors who are victims and witnesses</w:t>
            </w:r>
            <w:r w:rsidR="003E22B4" w:rsidRPr="00F93605">
              <w:rPr>
                <w:rFonts w:eastAsia="Times New Roman"/>
                <w:lang w:val="en-US"/>
              </w:rPr>
              <w:t>.</w:t>
            </w:r>
          </w:p>
        </w:tc>
        <w:tc>
          <w:tcPr>
            <w:tcW w:w="1590" w:type="dxa"/>
            <w:gridSpan w:val="2"/>
          </w:tcPr>
          <w:p w:rsidR="003E22B4" w:rsidRPr="00F93605" w:rsidRDefault="003E22B4" w:rsidP="007273B6">
            <w:pPr>
              <w:spacing w:line="276" w:lineRule="auto"/>
              <w:jc w:val="center"/>
              <w:rPr>
                <w:rFonts w:eastAsia="Batang"/>
                <w:lang w:val="en-US"/>
              </w:rPr>
            </w:pPr>
          </w:p>
        </w:tc>
      </w:tr>
      <w:tr w:rsidR="00C16E74" w:rsidRPr="00F93605" w:rsidTr="000D0E52">
        <w:trPr>
          <w:gridAfter w:val="1"/>
          <w:wAfter w:w="30" w:type="dxa"/>
        </w:trPr>
        <w:tc>
          <w:tcPr>
            <w:tcW w:w="900" w:type="dxa"/>
          </w:tcPr>
          <w:p w:rsidR="003E22B4" w:rsidRPr="00F93605" w:rsidRDefault="003E22B4" w:rsidP="009F519A">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14 </w:t>
            </w:r>
            <w:r w:rsidR="00344B1B"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Artan Hajdari</w:t>
            </w:r>
          </w:p>
          <w:p w:rsidR="003E22B4" w:rsidRPr="00F93605" w:rsidRDefault="003E22B4" w:rsidP="007273B6">
            <w:pPr>
              <w:spacing w:line="276" w:lineRule="auto"/>
              <w:rPr>
                <w:rFonts w:eastAsia="Batang"/>
                <w:lang w:val="en-US"/>
              </w:rPr>
            </w:pPr>
            <w:r w:rsidRPr="00F93605">
              <w:rPr>
                <w:rFonts w:eastAsia="Batang"/>
                <w:lang w:val="en-US"/>
              </w:rPr>
              <w:t>Teuta Hoxha</w:t>
            </w:r>
          </w:p>
          <w:p w:rsidR="003E22B4" w:rsidRPr="00F93605" w:rsidRDefault="0079349D"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Flojera Davidhi</w:t>
            </w:r>
          </w:p>
        </w:tc>
        <w:tc>
          <w:tcPr>
            <w:tcW w:w="7049" w:type="dxa"/>
          </w:tcPr>
          <w:p w:rsidR="003E22B4" w:rsidRPr="00F93605" w:rsidRDefault="00826FE3" w:rsidP="007273B6">
            <w:pPr>
              <w:shd w:val="clear" w:color="auto" w:fill="FFFFFF"/>
              <w:spacing w:line="276" w:lineRule="auto"/>
              <w:jc w:val="both"/>
              <w:rPr>
                <w:rFonts w:eastAsia="Times New Roman"/>
                <w:lang w:val="en-US"/>
              </w:rPr>
            </w:pPr>
            <w:r w:rsidRPr="00F93605">
              <w:rPr>
                <w:rFonts w:eastAsia="Times New Roman"/>
                <w:lang w:val="en-US"/>
              </w:rPr>
              <w:t xml:space="preserve">Judicial lawsuit for the liquidation of quota in the case of leave for reasonable causes; </w:t>
            </w:r>
            <w:r w:rsidR="007B4D76" w:rsidRPr="00F93605">
              <w:rPr>
                <w:rFonts w:eastAsia="Times New Roman"/>
                <w:lang w:val="en-US"/>
              </w:rPr>
              <w:t>The lawsuit of the association for the payments of debts caused because of the leave for unreasonable causes</w:t>
            </w:r>
            <w:r w:rsidR="003E22B4" w:rsidRPr="00F93605">
              <w:rPr>
                <w:rFonts w:eastAsia="Times New Roman"/>
                <w:lang w:val="en-US"/>
              </w:rPr>
              <w:t>.</w:t>
            </w:r>
          </w:p>
        </w:tc>
        <w:tc>
          <w:tcPr>
            <w:tcW w:w="1590" w:type="dxa"/>
            <w:gridSpan w:val="2"/>
          </w:tcPr>
          <w:p w:rsidR="003E22B4" w:rsidRPr="00F93605" w:rsidRDefault="003E22B4" w:rsidP="007273B6">
            <w:pPr>
              <w:spacing w:line="276" w:lineRule="auto"/>
              <w:jc w:val="center"/>
              <w:rPr>
                <w:rFonts w:eastAsia="Batang"/>
                <w:lang w:val="en-US"/>
              </w:rPr>
            </w:pPr>
            <w:r w:rsidRPr="00F93605">
              <w:rPr>
                <w:rFonts w:eastAsia="Batang"/>
                <w:lang w:val="en-US"/>
              </w:rPr>
              <w:t>online</w:t>
            </w:r>
          </w:p>
        </w:tc>
      </w:tr>
      <w:tr w:rsidR="00C16E74" w:rsidRPr="00F93605" w:rsidTr="000D0E52">
        <w:trPr>
          <w:gridAfter w:val="1"/>
          <w:wAfter w:w="30" w:type="dxa"/>
        </w:trPr>
        <w:tc>
          <w:tcPr>
            <w:tcW w:w="900" w:type="dxa"/>
          </w:tcPr>
          <w:p w:rsidR="003E22B4" w:rsidRPr="00F93605" w:rsidRDefault="003E22B4" w:rsidP="009F519A">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15 </w:t>
            </w:r>
            <w:r w:rsidR="00344B1B" w:rsidRPr="00F93605">
              <w:rPr>
                <w:rFonts w:eastAsia="Batang"/>
                <w:lang w:val="en-US"/>
              </w:rPr>
              <w:t xml:space="preserve">January </w:t>
            </w:r>
            <w:r w:rsidRPr="00F93605">
              <w:rPr>
                <w:rFonts w:eastAsia="Batang"/>
                <w:lang w:val="en-US"/>
              </w:rPr>
              <w:t>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Alma Hicka</w:t>
            </w:r>
          </w:p>
          <w:p w:rsidR="003E22B4" w:rsidRPr="00F93605" w:rsidRDefault="003E22B4" w:rsidP="007273B6">
            <w:pPr>
              <w:spacing w:line="276" w:lineRule="auto"/>
              <w:rPr>
                <w:rFonts w:eastAsia="Batang"/>
                <w:lang w:val="en-US"/>
              </w:rPr>
            </w:pPr>
            <w:r w:rsidRPr="00F93605">
              <w:rPr>
                <w:rFonts w:eastAsia="Batang"/>
                <w:lang w:val="en-US"/>
              </w:rPr>
              <w:t>Erinda Meli</w:t>
            </w:r>
          </w:p>
          <w:p w:rsidR="003E22B4" w:rsidRPr="00F93605" w:rsidRDefault="003E22B4" w:rsidP="007273B6">
            <w:pPr>
              <w:spacing w:line="276" w:lineRule="auto"/>
              <w:rPr>
                <w:rFonts w:eastAsia="Batang"/>
                <w:lang w:val="en-US"/>
              </w:rPr>
            </w:pPr>
          </w:p>
        </w:tc>
        <w:tc>
          <w:tcPr>
            <w:tcW w:w="7049" w:type="dxa"/>
          </w:tcPr>
          <w:p w:rsidR="00735C33" w:rsidRPr="00F93605" w:rsidRDefault="00735C33" w:rsidP="007273B6">
            <w:pPr>
              <w:shd w:val="clear" w:color="auto" w:fill="FFFFFF"/>
              <w:spacing w:line="276" w:lineRule="auto"/>
              <w:jc w:val="both"/>
              <w:rPr>
                <w:rFonts w:eastAsia="Times New Roman"/>
                <w:lang w:val="en-US"/>
              </w:rPr>
            </w:pPr>
            <w:r w:rsidRPr="00F93605">
              <w:rPr>
                <w:rFonts w:eastAsia="Times New Roman"/>
                <w:lang w:val="en-US"/>
              </w:rPr>
              <w:t>“The role of the State Advocate in the judicial process.  Division of competences between State Advocate and public institutions.”</w:t>
            </w:r>
          </w:p>
          <w:p w:rsidR="00735C33" w:rsidRPr="00F93605" w:rsidRDefault="00735C33" w:rsidP="007273B6">
            <w:pPr>
              <w:shd w:val="clear" w:color="auto" w:fill="FFFFFF"/>
              <w:spacing w:line="276" w:lineRule="auto"/>
              <w:jc w:val="both"/>
              <w:rPr>
                <w:rFonts w:eastAsia="Times New Roman"/>
                <w:lang w:val="en-US"/>
              </w:rPr>
            </w:pPr>
            <w:r w:rsidRPr="00F93605">
              <w:rPr>
                <w:rFonts w:eastAsia="Times New Roman"/>
                <w:lang w:val="en-US"/>
              </w:rPr>
              <w:t>• The role of the State Advocate in the judicial process; his/her procedural position.</w:t>
            </w:r>
          </w:p>
          <w:p w:rsidR="00735C33" w:rsidRPr="00F93605" w:rsidRDefault="00735C33" w:rsidP="007273B6">
            <w:pPr>
              <w:shd w:val="clear" w:color="auto" w:fill="FFFFFF"/>
              <w:spacing w:line="276" w:lineRule="auto"/>
              <w:jc w:val="both"/>
              <w:rPr>
                <w:rFonts w:eastAsia="Times New Roman"/>
                <w:lang w:val="en-US"/>
              </w:rPr>
            </w:pPr>
            <w:r w:rsidRPr="00F93605">
              <w:rPr>
                <w:rFonts w:eastAsia="Times New Roman"/>
                <w:lang w:val="en-US"/>
              </w:rPr>
              <w:t>• Division of competences between State Advocacy and public institutions.</w:t>
            </w:r>
          </w:p>
          <w:p w:rsidR="003E22B4" w:rsidRPr="00F93605" w:rsidRDefault="00735C33" w:rsidP="007273B6">
            <w:pPr>
              <w:shd w:val="clear" w:color="auto" w:fill="FFFFFF"/>
              <w:spacing w:line="276" w:lineRule="auto"/>
              <w:jc w:val="both"/>
              <w:rPr>
                <w:rFonts w:eastAsia="Times New Roman"/>
                <w:lang w:val="en-US"/>
              </w:rPr>
            </w:pPr>
            <w:r w:rsidRPr="00F93605">
              <w:rPr>
                <w:rFonts w:eastAsia="Times New Roman"/>
                <w:lang w:val="en-US"/>
              </w:rPr>
              <w:t>•   Practice for the role and participation of state advocate in trial.</w:t>
            </w:r>
          </w:p>
        </w:tc>
        <w:tc>
          <w:tcPr>
            <w:tcW w:w="1590" w:type="dxa"/>
            <w:gridSpan w:val="2"/>
          </w:tcPr>
          <w:p w:rsidR="003E22B4" w:rsidRPr="00F93605" w:rsidRDefault="003E22B4" w:rsidP="007273B6">
            <w:pPr>
              <w:spacing w:line="276" w:lineRule="auto"/>
              <w:jc w:val="center"/>
              <w:rPr>
                <w:rFonts w:eastAsia="Batang"/>
                <w:lang w:val="en-US"/>
              </w:rPr>
            </w:pPr>
            <w:r w:rsidRPr="00F93605">
              <w:rPr>
                <w:rFonts w:eastAsia="Batang"/>
                <w:lang w:val="en-US"/>
              </w:rPr>
              <w:t>online</w:t>
            </w:r>
          </w:p>
        </w:tc>
      </w:tr>
      <w:tr w:rsidR="00C16E74" w:rsidRPr="00F93605" w:rsidTr="000D0E52">
        <w:trPr>
          <w:gridAfter w:val="1"/>
          <w:wAfter w:w="30" w:type="dxa"/>
        </w:trPr>
        <w:tc>
          <w:tcPr>
            <w:tcW w:w="900" w:type="dxa"/>
          </w:tcPr>
          <w:p w:rsidR="003E22B4" w:rsidRPr="00F93605" w:rsidRDefault="003E22B4" w:rsidP="009F519A">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19 </w:t>
            </w:r>
            <w:r w:rsidR="00344B1B"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shd w:val="clear" w:color="auto" w:fill="FFFFFF"/>
                <w:lang w:val="en-US"/>
              </w:rPr>
            </w:pPr>
            <w:r w:rsidRPr="00F93605">
              <w:rPr>
                <w:rFonts w:eastAsia="Times New Roman"/>
                <w:lang w:val="en-US" w:eastAsia="en-GB"/>
              </w:rPr>
              <w:t>Experts</w:t>
            </w:r>
            <w:r w:rsidR="003E22B4" w:rsidRPr="00F93605">
              <w:rPr>
                <w:shd w:val="clear" w:color="auto" w:fill="FFFFFF"/>
                <w:lang w:val="en-US"/>
              </w:rPr>
              <w:t>:</w:t>
            </w:r>
          </w:p>
          <w:p w:rsidR="003E22B4" w:rsidRPr="00F93605" w:rsidRDefault="003E22B4" w:rsidP="007273B6">
            <w:pPr>
              <w:spacing w:line="276" w:lineRule="auto"/>
              <w:rPr>
                <w:shd w:val="clear" w:color="auto" w:fill="FFFFFF"/>
                <w:lang w:val="en-US"/>
              </w:rPr>
            </w:pPr>
            <w:r w:rsidRPr="00F93605">
              <w:rPr>
                <w:shd w:val="clear" w:color="auto" w:fill="FFFFFF"/>
                <w:lang w:val="en-US"/>
              </w:rPr>
              <w:t>Marjana Semini</w:t>
            </w:r>
          </w:p>
          <w:p w:rsidR="003E22B4" w:rsidRPr="00F93605" w:rsidRDefault="003E22B4" w:rsidP="007273B6">
            <w:pPr>
              <w:spacing w:line="276" w:lineRule="auto"/>
              <w:rPr>
                <w:shd w:val="clear" w:color="auto" w:fill="FFFFFF"/>
                <w:lang w:val="en-US"/>
              </w:rPr>
            </w:pPr>
            <w:r w:rsidRPr="00F93605">
              <w:rPr>
                <w:shd w:val="clear" w:color="auto" w:fill="FFFFFF"/>
                <w:lang w:val="en-US"/>
              </w:rPr>
              <w:t>Altin Shkurti</w:t>
            </w:r>
          </w:p>
          <w:p w:rsidR="003E22B4" w:rsidRPr="00F93605" w:rsidRDefault="0079349D" w:rsidP="007273B6">
            <w:pPr>
              <w:spacing w:line="276" w:lineRule="auto"/>
              <w:rPr>
                <w:shd w:val="clear" w:color="auto" w:fill="FFFFFF"/>
                <w:lang w:val="en-US"/>
              </w:rPr>
            </w:pPr>
            <w:r w:rsidRPr="00F93605">
              <w:rPr>
                <w:rFonts w:eastAsia="Batang"/>
                <w:lang w:val="en-US"/>
              </w:rPr>
              <w:t>Facilitator</w:t>
            </w:r>
            <w:r w:rsidR="003E22B4" w:rsidRPr="00F93605">
              <w:rPr>
                <w:shd w:val="clear" w:color="auto" w:fill="FFFFFF"/>
                <w:lang w:val="en-US"/>
              </w:rPr>
              <w:t>:</w:t>
            </w:r>
          </w:p>
          <w:p w:rsidR="003E22B4" w:rsidRPr="00F93605" w:rsidRDefault="003E22B4" w:rsidP="007273B6">
            <w:pPr>
              <w:spacing w:line="276" w:lineRule="auto"/>
              <w:rPr>
                <w:shd w:val="clear" w:color="auto" w:fill="FFFFFF"/>
                <w:lang w:val="en-US"/>
              </w:rPr>
            </w:pPr>
            <w:r w:rsidRPr="00F93605">
              <w:rPr>
                <w:shd w:val="clear" w:color="auto" w:fill="FFFFFF"/>
                <w:lang w:val="en-US"/>
              </w:rPr>
              <w:t>Engjëllushe Tahiri</w:t>
            </w:r>
          </w:p>
        </w:tc>
        <w:tc>
          <w:tcPr>
            <w:tcW w:w="7049" w:type="dxa"/>
          </w:tcPr>
          <w:p w:rsidR="003E22B4" w:rsidRPr="00F93605" w:rsidRDefault="00C64C20" w:rsidP="007273B6">
            <w:pPr>
              <w:spacing w:line="276" w:lineRule="auto"/>
              <w:jc w:val="both"/>
              <w:rPr>
                <w:rFonts w:eastAsia="Batang"/>
                <w:lang w:val="en-US"/>
              </w:rPr>
            </w:pPr>
            <w:r w:rsidRPr="00F93605">
              <w:rPr>
                <w:rFonts w:eastAsia="Batang"/>
                <w:lang w:val="en-US"/>
              </w:rPr>
              <w:t xml:space="preserve">Bail; The meaning and problems of the judicial practice on bail. </w:t>
            </w:r>
          </w:p>
        </w:tc>
        <w:tc>
          <w:tcPr>
            <w:tcW w:w="1590" w:type="dxa"/>
            <w:gridSpan w:val="2"/>
          </w:tcPr>
          <w:p w:rsidR="003E22B4" w:rsidRPr="00F93605" w:rsidRDefault="003E22B4" w:rsidP="007273B6">
            <w:pPr>
              <w:spacing w:line="276" w:lineRule="auto"/>
              <w:jc w:val="center"/>
              <w:rPr>
                <w:rFonts w:eastAsia="Batang"/>
                <w:lang w:val="en-US"/>
              </w:rPr>
            </w:pPr>
            <w:r w:rsidRPr="00F93605">
              <w:rPr>
                <w:rFonts w:eastAsia="Batang"/>
                <w:lang w:val="en-US"/>
              </w:rPr>
              <w:t>online</w:t>
            </w:r>
          </w:p>
        </w:tc>
      </w:tr>
      <w:tr w:rsidR="00C16E74" w:rsidRPr="00F93605" w:rsidTr="000D0E52">
        <w:trPr>
          <w:gridAfter w:val="1"/>
          <w:wAfter w:w="30" w:type="dxa"/>
        </w:trPr>
        <w:tc>
          <w:tcPr>
            <w:tcW w:w="900" w:type="dxa"/>
          </w:tcPr>
          <w:p w:rsidR="003E22B4" w:rsidRPr="00F93605" w:rsidRDefault="003E22B4" w:rsidP="009F519A">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20-21 </w:t>
            </w:r>
            <w:r w:rsidR="00344B1B"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Fabian Zhilla</w:t>
            </w:r>
          </w:p>
          <w:p w:rsidR="003E22B4" w:rsidRPr="00F93605" w:rsidRDefault="003E22B4" w:rsidP="007273B6">
            <w:pPr>
              <w:spacing w:line="276" w:lineRule="auto"/>
              <w:rPr>
                <w:rFonts w:eastAsia="Batang"/>
                <w:lang w:val="en-US"/>
              </w:rPr>
            </w:pPr>
            <w:r w:rsidRPr="00F93605">
              <w:rPr>
                <w:rFonts w:eastAsia="Batang"/>
                <w:lang w:val="en-US"/>
              </w:rPr>
              <w:t>Erjon Bani</w:t>
            </w:r>
          </w:p>
          <w:p w:rsidR="003E22B4" w:rsidRPr="00F93605" w:rsidRDefault="0079349D"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shd w:val="clear" w:color="auto" w:fill="FFFFFF"/>
                <w:lang w:val="en-US"/>
              </w:rPr>
            </w:pPr>
            <w:r w:rsidRPr="00F93605">
              <w:rPr>
                <w:rFonts w:eastAsia="Batang"/>
                <w:lang w:val="en-US"/>
              </w:rPr>
              <w:t>Esmeralda Cami</w:t>
            </w:r>
          </w:p>
        </w:tc>
        <w:tc>
          <w:tcPr>
            <w:tcW w:w="7049" w:type="dxa"/>
          </w:tcPr>
          <w:p w:rsidR="003E22B4" w:rsidRPr="00F93605" w:rsidRDefault="00DD4AA0" w:rsidP="007273B6">
            <w:pPr>
              <w:spacing w:line="276" w:lineRule="auto"/>
              <w:jc w:val="both"/>
              <w:rPr>
                <w:rFonts w:eastAsia="Times New Roman"/>
                <w:lang w:val="en-US"/>
              </w:rPr>
            </w:pPr>
            <w:r w:rsidRPr="00F93605">
              <w:rPr>
                <w:rFonts w:eastAsia="Times New Roman"/>
                <w:lang w:val="en-US"/>
              </w:rPr>
              <w:t>Research methods</w:t>
            </w:r>
            <w:r w:rsidR="003E22B4" w:rsidRPr="00F93605">
              <w:rPr>
                <w:rFonts w:eastAsia="Times New Roman"/>
                <w:lang w:val="en-US"/>
              </w:rPr>
              <w:t>:</w:t>
            </w:r>
          </w:p>
          <w:p w:rsidR="003E22B4" w:rsidRPr="00F93605" w:rsidRDefault="00EB7201" w:rsidP="007273B6">
            <w:pPr>
              <w:spacing w:line="276" w:lineRule="auto"/>
              <w:jc w:val="both"/>
              <w:rPr>
                <w:rFonts w:eastAsia="Times New Roman"/>
                <w:lang w:val="en-US"/>
              </w:rPr>
            </w:pPr>
            <w:r w:rsidRPr="00F93605">
              <w:rPr>
                <w:rFonts w:eastAsia="Times New Roman"/>
                <w:lang w:val="en-US"/>
              </w:rPr>
              <w:t xml:space="preserve">1. Reading techniques, </w:t>
            </w:r>
            <w:r w:rsidR="00DD4AA0" w:rsidRPr="00F93605">
              <w:rPr>
                <w:rFonts w:eastAsia="Times New Roman"/>
                <w:lang w:val="en-US"/>
              </w:rPr>
              <w:t>(</w:t>
            </w:r>
            <w:r w:rsidRPr="00F93605">
              <w:rPr>
                <w:rFonts w:eastAsia="Times New Roman"/>
                <w:lang w:val="en-US"/>
              </w:rPr>
              <w:t>the selection of a legal material and forms of its reading</w:t>
            </w:r>
            <w:r w:rsidR="003E22B4" w:rsidRPr="00F93605">
              <w:rPr>
                <w:rFonts w:eastAsia="Times New Roman"/>
                <w:lang w:val="en-US"/>
              </w:rPr>
              <w:t>);</w:t>
            </w:r>
          </w:p>
          <w:p w:rsidR="003E22B4" w:rsidRPr="00F93605" w:rsidRDefault="00EB7201" w:rsidP="007273B6">
            <w:pPr>
              <w:spacing w:line="276" w:lineRule="auto"/>
              <w:jc w:val="both"/>
              <w:rPr>
                <w:rFonts w:eastAsia="Times New Roman"/>
                <w:lang w:val="en-US"/>
              </w:rPr>
            </w:pPr>
            <w:r w:rsidRPr="00F93605">
              <w:rPr>
                <w:rFonts w:eastAsia="Times New Roman"/>
                <w:lang w:val="en-US"/>
              </w:rPr>
              <w:t xml:space="preserve">2. </w:t>
            </w:r>
            <w:r w:rsidR="00C978D3" w:rsidRPr="00F93605">
              <w:rPr>
                <w:rFonts w:eastAsia="Times New Roman"/>
                <w:lang w:val="en-US"/>
              </w:rPr>
              <w:t xml:space="preserve">Data sources; </w:t>
            </w:r>
            <w:r w:rsidR="00BF577D" w:rsidRPr="00F93605">
              <w:rPr>
                <w:rFonts w:eastAsia="Times New Roman"/>
                <w:lang w:val="en-US"/>
              </w:rPr>
              <w:t>T</w:t>
            </w:r>
            <w:r w:rsidR="00C978D3" w:rsidRPr="00F93605">
              <w:rPr>
                <w:rFonts w:eastAsia="Times New Roman"/>
                <w:lang w:val="en-US"/>
              </w:rPr>
              <w:t xml:space="preserve">echniques of </w:t>
            </w:r>
            <w:r w:rsidR="00DE1348" w:rsidRPr="00F93605">
              <w:rPr>
                <w:rFonts w:eastAsia="Times New Roman"/>
                <w:lang w:val="en-US"/>
              </w:rPr>
              <w:t>data</w:t>
            </w:r>
            <w:r w:rsidR="00C978D3" w:rsidRPr="00F93605">
              <w:rPr>
                <w:rFonts w:eastAsia="Times New Roman"/>
                <w:lang w:val="en-US"/>
              </w:rPr>
              <w:t xml:space="preserve"> gathering, </w:t>
            </w:r>
            <w:r w:rsidR="00BF577D" w:rsidRPr="00F93605">
              <w:rPr>
                <w:rFonts w:eastAsia="Times New Roman"/>
                <w:lang w:val="en-US"/>
              </w:rPr>
              <w:t xml:space="preserve">techniques of </w:t>
            </w:r>
            <w:r w:rsidR="00DE1348" w:rsidRPr="00F93605">
              <w:rPr>
                <w:rFonts w:eastAsia="Times New Roman"/>
                <w:lang w:val="en-US"/>
              </w:rPr>
              <w:t>data</w:t>
            </w:r>
            <w:r w:rsidR="00BF577D" w:rsidRPr="00F93605">
              <w:rPr>
                <w:rFonts w:eastAsia="Times New Roman"/>
                <w:lang w:val="en-US"/>
              </w:rPr>
              <w:t xml:space="preserve"> elaboration and techniques of data analysis in the judicial ground</w:t>
            </w:r>
            <w:r w:rsidR="003E22B4" w:rsidRPr="00F93605">
              <w:rPr>
                <w:rFonts w:eastAsia="Times New Roman"/>
                <w:lang w:val="en-US"/>
              </w:rPr>
              <w:t>;</w:t>
            </w:r>
          </w:p>
          <w:p w:rsidR="003E22B4" w:rsidRPr="00F93605" w:rsidRDefault="00EB7201" w:rsidP="007273B6">
            <w:pPr>
              <w:spacing w:line="276" w:lineRule="auto"/>
              <w:jc w:val="both"/>
              <w:rPr>
                <w:rFonts w:eastAsia="Batang"/>
                <w:lang w:val="en-US"/>
              </w:rPr>
            </w:pPr>
            <w:r w:rsidRPr="00F93605">
              <w:rPr>
                <w:rFonts w:eastAsia="Times New Roman"/>
                <w:lang w:val="en-US"/>
              </w:rPr>
              <w:t xml:space="preserve">3. </w:t>
            </w:r>
            <w:r w:rsidR="00865EBE" w:rsidRPr="00F93605">
              <w:rPr>
                <w:rFonts w:eastAsia="Times New Roman"/>
                <w:lang w:val="en-US"/>
              </w:rPr>
              <w:t>Ways of analysis of a legal act and of a judicial sentence</w:t>
            </w:r>
            <w:r w:rsidR="003E22B4" w:rsidRPr="00F93605">
              <w:rPr>
                <w:rFonts w:eastAsia="Times New Roman"/>
                <w:lang w:val="en-US"/>
              </w:rPr>
              <w:t>.</w:t>
            </w:r>
          </w:p>
        </w:tc>
        <w:tc>
          <w:tcPr>
            <w:tcW w:w="1590" w:type="dxa"/>
            <w:gridSpan w:val="2"/>
          </w:tcPr>
          <w:p w:rsidR="003E22B4" w:rsidRPr="00F93605" w:rsidRDefault="003E22B4" w:rsidP="007273B6">
            <w:pPr>
              <w:spacing w:line="276" w:lineRule="auto"/>
              <w:jc w:val="center"/>
              <w:rPr>
                <w:rFonts w:eastAsia="Batang"/>
                <w:lang w:val="en-US"/>
              </w:rPr>
            </w:pPr>
            <w:r w:rsidRPr="00F93605">
              <w:rPr>
                <w:rFonts w:eastAsia="Batang"/>
                <w:lang w:val="en-US"/>
              </w:rPr>
              <w:t>online</w:t>
            </w:r>
          </w:p>
        </w:tc>
      </w:tr>
      <w:tr w:rsidR="00C16E74" w:rsidRPr="00F93605" w:rsidTr="000D0E52">
        <w:trPr>
          <w:gridAfter w:val="1"/>
          <w:wAfter w:w="30" w:type="dxa"/>
        </w:trPr>
        <w:tc>
          <w:tcPr>
            <w:tcW w:w="900" w:type="dxa"/>
          </w:tcPr>
          <w:p w:rsidR="003E22B4" w:rsidRPr="00F93605" w:rsidRDefault="003E22B4" w:rsidP="009F519A">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25-26 </w:t>
            </w:r>
            <w:r w:rsidR="00344B1B"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3E22B4" w:rsidP="007273B6">
            <w:pPr>
              <w:spacing w:line="276" w:lineRule="auto"/>
              <w:rPr>
                <w:rFonts w:eastAsia="Batang"/>
                <w:lang w:val="en-US"/>
              </w:rPr>
            </w:pPr>
            <w:r w:rsidRPr="00F93605">
              <w:rPr>
                <w:rFonts w:eastAsia="Batang"/>
                <w:lang w:val="en-US"/>
              </w:rPr>
              <w:t>ILO/</w:t>
            </w:r>
            <w:r w:rsidR="00524948" w:rsidRPr="00F93605">
              <w:rPr>
                <w:rFonts w:eastAsia="Batang"/>
                <w:lang w:val="en-US"/>
              </w:rPr>
              <w:t xml:space="preserve"> SchM</w:t>
            </w:r>
          </w:p>
        </w:tc>
        <w:tc>
          <w:tcPr>
            <w:tcW w:w="2160" w:type="dxa"/>
            <w:gridSpan w:val="2"/>
          </w:tcPr>
          <w:p w:rsidR="003E22B4" w:rsidRPr="00F93605" w:rsidRDefault="008334F6" w:rsidP="007273B6">
            <w:pPr>
              <w:spacing w:line="276" w:lineRule="auto"/>
              <w:rPr>
                <w:shd w:val="clear" w:color="auto" w:fill="FFFFFF"/>
                <w:lang w:val="en-US"/>
              </w:rPr>
            </w:pPr>
            <w:r w:rsidRPr="00F93605">
              <w:rPr>
                <w:rFonts w:eastAsia="Batang"/>
                <w:lang w:val="en-US"/>
              </w:rPr>
              <w:t>SchM</w:t>
            </w:r>
            <w:r w:rsidRPr="00F93605">
              <w:rPr>
                <w:rFonts w:eastAsia="Times New Roman"/>
                <w:lang w:val="en-US" w:eastAsia="en-GB"/>
              </w:rPr>
              <w:t xml:space="preserve"> experts</w:t>
            </w:r>
            <w:r w:rsidR="003E22B4" w:rsidRPr="00F93605">
              <w:rPr>
                <w:shd w:val="clear" w:color="auto" w:fill="FFFFFF"/>
                <w:lang w:val="en-US"/>
              </w:rPr>
              <w:t>:</w:t>
            </w:r>
          </w:p>
          <w:p w:rsidR="003E22B4" w:rsidRPr="00F93605" w:rsidRDefault="003E22B4" w:rsidP="007273B6">
            <w:pPr>
              <w:spacing w:line="276" w:lineRule="auto"/>
              <w:rPr>
                <w:shd w:val="clear" w:color="auto" w:fill="FFFFFF"/>
                <w:lang w:val="en-US"/>
              </w:rPr>
            </w:pPr>
            <w:r w:rsidRPr="00F93605">
              <w:rPr>
                <w:shd w:val="clear" w:color="auto" w:fill="FFFFFF"/>
                <w:lang w:val="en-US"/>
              </w:rPr>
              <w:t>Arta Mandro</w:t>
            </w:r>
          </w:p>
          <w:p w:rsidR="003E22B4" w:rsidRPr="00F93605" w:rsidRDefault="003E22B4" w:rsidP="007273B6">
            <w:pPr>
              <w:spacing w:line="276" w:lineRule="auto"/>
              <w:rPr>
                <w:shd w:val="clear" w:color="auto" w:fill="FFFFFF"/>
                <w:lang w:val="en-US"/>
              </w:rPr>
            </w:pPr>
            <w:r w:rsidRPr="00F93605">
              <w:rPr>
                <w:shd w:val="clear" w:color="auto" w:fill="FFFFFF"/>
                <w:lang w:val="en-US"/>
              </w:rPr>
              <w:t>Ervin Pollozhani</w:t>
            </w:r>
          </w:p>
          <w:p w:rsidR="003E22B4" w:rsidRPr="00F93605" w:rsidRDefault="0079349D" w:rsidP="007273B6">
            <w:pPr>
              <w:spacing w:line="276" w:lineRule="auto"/>
              <w:rPr>
                <w:shd w:val="clear" w:color="auto" w:fill="FFFFFF"/>
                <w:lang w:val="en-US"/>
              </w:rPr>
            </w:pPr>
            <w:r w:rsidRPr="00F93605">
              <w:rPr>
                <w:rFonts w:eastAsia="Batang"/>
                <w:lang w:val="en-US"/>
              </w:rPr>
              <w:t>Facilitator</w:t>
            </w:r>
            <w:r w:rsidR="003E22B4" w:rsidRPr="00F93605">
              <w:rPr>
                <w:shd w:val="clear" w:color="auto" w:fill="FFFFFF"/>
                <w:lang w:val="en-US"/>
              </w:rPr>
              <w:t>:</w:t>
            </w:r>
          </w:p>
          <w:p w:rsidR="003E22B4" w:rsidRPr="00F93605" w:rsidRDefault="003E22B4" w:rsidP="007273B6">
            <w:pPr>
              <w:spacing w:line="276" w:lineRule="auto"/>
              <w:rPr>
                <w:shd w:val="clear" w:color="auto" w:fill="FFFFFF"/>
                <w:lang w:val="en-US"/>
              </w:rPr>
            </w:pPr>
            <w:r w:rsidRPr="00F93605">
              <w:rPr>
                <w:shd w:val="clear" w:color="auto" w:fill="FFFFFF"/>
                <w:lang w:val="en-US"/>
              </w:rPr>
              <w:t>Diamela Goxha</w:t>
            </w:r>
          </w:p>
        </w:tc>
        <w:tc>
          <w:tcPr>
            <w:tcW w:w="7049" w:type="dxa"/>
          </w:tcPr>
          <w:p w:rsidR="003E22B4" w:rsidRPr="00F93605" w:rsidRDefault="00E852F1" w:rsidP="007273B6">
            <w:pPr>
              <w:spacing w:line="276" w:lineRule="auto"/>
              <w:jc w:val="both"/>
              <w:rPr>
                <w:rFonts w:eastAsia="Batang"/>
                <w:lang w:val="en-US"/>
              </w:rPr>
            </w:pPr>
            <w:r w:rsidRPr="00F93605">
              <w:rPr>
                <w:rFonts w:eastAsia="Batang"/>
                <w:lang w:val="en-US"/>
              </w:rPr>
              <w:t xml:space="preserve">Violence, sexual harassment </w:t>
            </w:r>
            <w:r w:rsidR="00CB0BC8" w:rsidRPr="00F93605">
              <w:rPr>
                <w:rFonts w:eastAsia="Batang"/>
                <w:lang w:val="en-US"/>
              </w:rPr>
              <w:t xml:space="preserve">and harassment </w:t>
            </w:r>
            <w:r w:rsidRPr="00F93605">
              <w:rPr>
                <w:rFonts w:eastAsia="Batang"/>
                <w:lang w:val="en-US"/>
              </w:rPr>
              <w:t>at work,</w:t>
            </w:r>
            <w:r w:rsidR="00CE3895" w:rsidRPr="00F93605">
              <w:rPr>
                <w:rFonts w:eastAsia="Batang"/>
                <w:lang w:val="en-US"/>
              </w:rPr>
              <w:t xml:space="preserve"> (</w:t>
            </w:r>
            <w:r w:rsidR="00601F30" w:rsidRPr="00F93605">
              <w:rPr>
                <w:rFonts w:eastAsia="Batang"/>
                <w:lang w:val="en-US"/>
              </w:rPr>
              <w:t>theoretical and practical aspects</w:t>
            </w:r>
            <w:r w:rsidR="00CE3895" w:rsidRPr="00F93605">
              <w:rPr>
                <w:rFonts w:eastAsia="Batang"/>
                <w:lang w:val="en-US"/>
              </w:rPr>
              <w:t>);</w:t>
            </w:r>
            <w:r w:rsidR="003E22B4" w:rsidRPr="00F93605">
              <w:rPr>
                <w:rFonts w:eastAsia="Batang"/>
                <w:lang w:val="en-US"/>
              </w:rPr>
              <w:t xml:space="preserve">  </w:t>
            </w:r>
            <w:r w:rsidR="00633E5E" w:rsidRPr="00F93605">
              <w:rPr>
                <w:rFonts w:eastAsia="Batang"/>
                <w:lang w:val="en-US"/>
              </w:rPr>
              <w:t>Knowledge on standards of the Convention</w:t>
            </w:r>
            <w:r w:rsidR="003E22B4" w:rsidRPr="00F93605">
              <w:rPr>
                <w:rFonts w:eastAsia="Batang"/>
                <w:lang w:val="en-US"/>
              </w:rPr>
              <w:t xml:space="preserve"> </w:t>
            </w:r>
            <w:r w:rsidR="00CF27C0" w:rsidRPr="00F93605">
              <w:rPr>
                <w:rFonts w:eastAsia="Batang"/>
                <w:lang w:val="en-US"/>
              </w:rPr>
              <w:t>C</w:t>
            </w:r>
            <w:r w:rsidR="003E22B4" w:rsidRPr="00F93605">
              <w:rPr>
                <w:rFonts w:eastAsia="Batang"/>
                <w:lang w:val="en-US"/>
              </w:rPr>
              <w:t xml:space="preserve">190 </w:t>
            </w:r>
            <w:r w:rsidR="00CB0BC8" w:rsidRPr="00F93605">
              <w:rPr>
                <w:rFonts w:eastAsia="Batang"/>
                <w:lang w:val="en-US"/>
              </w:rPr>
              <w:t>of the International Labour</w:t>
            </w:r>
            <w:r w:rsidR="00A976F9" w:rsidRPr="00F93605">
              <w:rPr>
                <w:rFonts w:eastAsia="Batang"/>
                <w:lang w:val="en-US"/>
              </w:rPr>
              <w:t xml:space="preserve"> Organisation</w:t>
            </w:r>
            <w:r w:rsidR="00CE3895" w:rsidRPr="00F93605">
              <w:rPr>
                <w:rFonts w:eastAsia="Batang"/>
                <w:lang w:val="en-US"/>
              </w:rPr>
              <w:t>;</w:t>
            </w:r>
            <w:r w:rsidR="003E22B4" w:rsidRPr="00F93605">
              <w:rPr>
                <w:rFonts w:eastAsia="Batang"/>
                <w:lang w:val="en-US"/>
              </w:rPr>
              <w:t xml:space="preserve"> </w:t>
            </w:r>
            <w:r w:rsidR="00DC70B5" w:rsidRPr="00F93605">
              <w:rPr>
                <w:rFonts w:eastAsia="Batang"/>
                <w:lang w:val="en-US"/>
              </w:rPr>
              <w:t>An analysis of national and international judicial practice</w:t>
            </w:r>
            <w:r w:rsidR="003E22B4" w:rsidRPr="00F93605">
              <w:rPr>
                <w:rFonts w:eastAsia="Batang"/>
                <w:lang w:val="en-US"/>
              </w:rPr>
              <w:t>.</w:t>
            </w:r>
          </w:p>
        </w:tc>
        <w:tc>
          <w:tcPr>
            <w:tcW w:w="1590" w:type="dxa"/>
            <w:gridSpan w:val="2"/>
          </w:tcPr>
          <w:p w:rsidR="003E22B4" w:rsidRPr="00F93605" w:rsidRDefault="003E22B4" w:rsidP="007273B6">
            <w:pPr>
              <w:spacing w:line="276" w:lineRule="auto"/>
              <w:jc w:val="center"/>
              <w:rPr>
                <w:rFonts w:eastAsia="Batang"/>
                <w:lang w:val="en-US"/>
              </w:rPr>
            </w:pPr>
            <w:r w:rsidRPr="00F93605">
              <w:rPr>
                <w:rFonts w:eastAsia="Batang"/>
                <w:lang w:val="en-US"/>
              </w:rPr>
              <w:t>online</w:t>
            </w:r>
          </w:p>
        </w:tc>
      </w:tr>
      <w:tr w:rsidR="00C16E74" w:rsidRPr="00F93605" w:rsidTr="000D0E52">
        <w:trPr>
          <w:gridAfter w:val="1"/>
          <w:wAfter w:w="30" w:type="dxa"/>
        </w:trPr>
        <w:tc>
          <w:tcPr>
            <w:tcW w:w="900" w:type="dxa"/>
          </w:tcPr>
          <w:p w:rsidR="003E22B4" w:rsidRPr="00F93605" w:rsidRDefault="003E22B4" w:rsidP="009F519A">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27 </w:t>
            </w:r>
            <w:r w:rsidR="00344B1B"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shd w:val="clear" w:color="auto" w:fill="FFFFFF"/>
                <w:lang w:val="en-US"/>
              </w:rPr>
            </w:pPr>
            <w:r w:rsidRPr="00F93605">
              <w:rPr>
                <w:rFonts w:eastAsia="Times New Roman"/>
                <w:lang w:val="en-US" w:eastAsia="en-GB"/>
              </w:rPr>
              <w:t>Experts</w:t>
            </w:r>
            <w:r w:rsidR="003E22B4" w:rsidRPr="00F93605">
              <w:rPr>
                <w:shd w:val="clear" w:color="auto" w:fill="FFFFFF"/>
                <w:lang w:val="en-US"/>
              </w:rPr>
              <w:t>:</w:t>
            </w:r>
          </w:p>
          <w:p w:rsidR="003E22B4" w:rsidRPr="00F93605" w:rsidRDefault="003E22B4" w:rsidP="007273B6">
            <w:pPr>
              <w:spacing w:line="276" w:lineRule="auto"/>
              <w:rPr>
                <w:shd w:val="clear" w:color="auto" w:fill="FFFFFF"/>
                <w:lang w:val="en-US"/>
              </w:rPr>
            </w:pPr>
            <w:r w:rsidRPr="00F93605">
              <w:rPr>
                <w:shd w:val="clear" w:color="auto" w:fill="FFFFFF"/>
                <w:lang w:val="en-US"/>
              </w:rPr>
              <w:t>Eduart Halimi</w:t>
            </w:r>
          </w:p>
          <w:p w:rsidR="003E22B4" w:rsidRPr="00F93605" w:rsidRDefault="003E22B4" w:rsidP="007273B6">
            <w:pPr>
              <w:spacing w:line="276" w:lineRule="auto"/>
              <w:rPr>
                <w:shd w:val="clear" w:color="auto" w:fill="FFFFFF"/>
                <w:lang w:val="en-US"/>
              </w:rPr>
            </w:pPr>
            <w:r w:rsidRPr="00F93605">
              <w:rPr>
                <w:shd w:val="clear" w:color="auto" w:fill="FFFFFF"/>
                <w:lang w:val="en-US"/>
              </w:rPr>
              <w:t>Medi Bici</w:t>
            </w:r>
          </w:p>
          <w:p w:rsidR="003E22B4" w:rsidRPr="00F93605" w:rsidRDefault="0079349D" w:rsidP="007273B6">
            <w:pPr>
              <w:spacing w:line="276" w:lineRule="auto"/>
              <w:rPr>
                <w:shd w:val="clear" w:color="auto" w:fill="FFFFFF"/>
                <w:lang w:val="en-US"/>
              </w:rPr>
            </w:pPr>
            <w:r w:rsidRPr="00F93605">
              <w:rPr>
                <w:rFonts w:eastAsia="Batang"/>
                <w:lang w:val="en-US"/>
              </w:rPr>
              <w:t>Facilitator</w:t>
            </w:r>
            <w:r w:rsidR="003E22B4" w:rsidRPr="00F93605">
              <w:rPr>
                <w:shd w:val="clear" w:color="auto" w:fill="FFFFFF"/>
                <w:lang w:val="en-US"/>
              </w:rPr>
              <w:t>:</w:t>
            </w:r>
          </w:p>
          <w:p w:rsidR="003E22B4" w:rsidRPr="00F93605" w:rsidRDefault="003E22B4" w:rsidP="007273B6">
            <w:pPr>
              <w:spacing w:line="276" w:lineRule="auto"/>
              <w:rPr>
                <w:shd w:val="clear" w:color="auto" w:fill="FFFFFF"/>
                <w:lang w:val="en-US"/>
              </w:rPr>
            </w:pPr>
            <w:r w:rsidRPr="00F93605">
              <w:rPr>
                <w:shd w:val="clear" w:color="auto" w:fill="FFFFFF"/>
                <w:lang w:val="en-US"/>
              </w:rPr>
              <w:t>Elona Mihali</w:t>
            </w:r>
          </w:p>
        </w:tc>
        <w:tc>
          <w:tcPr>
            <w:tcW w:w="7049" w:type="dxa"/>
          </w:tcPr>
          <w:p w:rsidR="003E22B4" w:rsidRPr="00F93605" w:rsidRDefault="00AB675D" w:rsidP="007273B6">
            <w:pPr>
              <w:spacing w:line="276" w:lineRule="auto"/>
              <w:jc w:val="both"/>
              <w:rPr>
                <w:rFonts w:eastAsia="Batang"/>
                <w:lang w:val="en-US"/>
              </w:rPr>
            </w:pPr>
            <w:r w:rsidRPr="00F93605">
              <w:rPr>
                <w:rFonts w:eastAsia="Batang"/>
                <w:lang w:val="en-US"/>
              </w:rPr>
              <w:t>Offs</w:t>
            </w:r>
            <w:r w:rsidR="003E22B4" w:rsidRPr="00F93605">
              <w:rPr>
                <w:rFonts w:eastAsia="Batang"/>
                <w:lang w:val="en-US"/>
              </w:rPr>
              <w:t>hore</w:t>
            </w:r>
            <w:r w:rsidR="00495CC4" w:rsidRPr="00F93605">
              <w:rPr>
                <w:rFonts w:eastAsia="Batang"/>
                <w:lang w:val="en-US"/>
              </w:rPr>
              <w:t xml:space="preserve"> companies</w:t>
            </w:r>
            <w:r w:rsidR="003E22B4" w:rsidRPr="00F93605">
              <w:rPr>
                <w:rFonts w:eastAsia="Batang"/>
                <w:lang w:val="en-US"/>
              </w:rPr>
              <w:t xml:space="preserve">: </w:t>
            </w:r>
            <w:r w:rsidRPr="00F93605">
              <w:rPr>
                <w:rFonts w:eastAsia="Batang"/>
                <w:lang w:val="en-US"/>
              </w:rPr>
              <w:t>Are they legal</w:t>
            </w:r>
            <w:r w:rsidR="003E22B4" w:rsidRPr="00F93605">
              <w:rPr>
                <w:rFonts w:eastAsia="Batang"/>
                <w:lang w:val="en-US"/>
              </w:rPr>
              <w:t xml:space="preserve">? </w:t>
            </w:r>
            <w:r w:rsidR="004C3FC0" w:rsidRPr="00F93605">
              <w:rPr>
                <w:rFonts w:eastAsia="Batang"/>
                <w:lang w:val="en-US"/>
              </w:rPr>
              <w:t>What is their number in Albania</w:t>
            </w:r>
            <w:r w:rsidR="003E22B4" w:rsidRPr="00F93605">
              <w:rPr>
                <w:rFonts w:eastAsia="Batang"/>
                <w:lang w:val="en-US"/>
              </w:rPr>
              <w:t xml:space="preserve">? </w:t>
            </w:r>
            <w:r w:rsidR="0027280F" w:rsidRPr="00F93605">
              <w:rPr>
                <w:rFonts w:eastAsia="Batang"/>
                <w:lang w:val="en-US"/>
              </w:rPr>
              <w:t>The report between the parent company and its branches</w:t>
            </w:r>
            <w:r w:rsidR="003E22B4" w:rsidRPr="00F93605">
              <w:rPr>
                <w:rFonts w:eastAsia="Batang"/>
                <w:lang w:val="en-US"/>
              </w:rPr>
              <w:t xml:space="preserve">; </w:t>
            </w:r>
            <w:r w:rsidR="00BC2388" w:rsidRPr="00F93605">
              <w:rPr>
                <w:rFonts w:eastAsia="Batang"/>
                <w:lang w:val="en-US"/>
              </w:rPr>
              <w:t xml:space="preserve">Capital transfers </w:t>
            </w:r>
            <w:r w:rsidR="004368A7" w:rsidRPr="00F93605">
              <w:rPr>
                <w:rFonts w:eastAsia="Batang"/>
                <w:lang w:val="en-US"/>
              </w:rPr>
              <w:t>and the fiscal system cove</w:t>
            </w:r>
            <w:r w:rsidR="00BC2388" w:rsidRPr="00F93605">
              <w:rPr>
                <w:rFonts w:eastAsia="Batang"/>
                <w:lang w:val="en-US"/>
              </w:rPr>
              <w:t xml:space="preserve">ring </w:t>
            </w:r>
            <w:r w:rsidR="004368A7" w:rsidRPr="00F93605">
              <w:rPr>
                <w:rFonts w:eastAsia="Batang"/>
                <w:lang w:val="en-US"/>
              </w:rPr>
              <w:t>them</w:t>
            </w:r>
            <w:r w:rsidR="00495CC4" w:rsidRPr="00F93605">
              <w:rPr>
                <w:rFonts w:eastAsia="Batang"/>
                <w:lang w:val="en-US"/>
              </w:rPr>
              <w:t xml:space="preserve">; </w:t>
            </w:r>
            <w:r w:rsidR="00F23866" w:rsidRPr="00F93605">
              <w:rPr>
                <w:rFonts w:eastAsia="Batang"/>
                <w:lang w:val="en-US"/>
              </w:rPr>
              <w:t>Registration to the National Business Center</w:t>
            </w:r>
            <w:r w:rsidR="00495CC4" w:rsidRPr="00F93605">
              <w:rPr>
                <w:rFonts w:eastAsia="Batang"/>
                <w:lang w:val="en-US"/>
              </w:rPr>
              <w:t>;</w:t>
            </w:r>
            <w:r w:rsidR="003E22B4" w:rsidRPr="00F93605">
              <w:rPr>
                <w:rFonts w:eastAsia="Batang"/>
                <w:lang w:val="en-US"/>
              </w:rPr>
              <w:t xml:space="preserve"> </w:t>
            </w:r>
            <w:r w:rsidR="006E3EEF" w:rsidRPr="00F93605">
              <w:rPr>
                <w:rFonts w:eastAsia="Batang"/>
                <w:lang w:val="en-US"/>
              </w:rPr>
              <w:t>Organisation, direction and responsibilities</w:t>
            </w:r>
            <w:r w:rsidR="003E22B4" w:rsidRPr="00F93605">
              <w:rPr>
                <w:rFonts w:eastAsia="Batang"/>
                <w:lang w:val="en-US"/>
              </w:rPr>
              <w:t xml:space="preserve">; </w:t>
            </w:r>
            <w:r w:rsidR="003A1375" w:rsidRPr="00F93605">
              <w:rPr>
                <w:rFonts w:eastAsia="Batang"/>
                <w:lang w:val="en-US"/>
              </w:rPr>
              <w:t xml:space="preserve">The applicable law in cases of divergences. </w:t>
            </w:r>
          </w:p>
        </w:tc>
        <w:tc>
          <w:tcPr>
            <w:tcW w:w="1590" w:type="dxa"/>
            <w:gridSpan w:val="2"/>
          </w:tcPr>
          <w:p w:rsidR="003E22B4" w:rsidRPr="00F93605" w:rsidRDefault="003E22B4" w:rsidP="007273B6">
            <w:pPr>
              <w:spacing w:line="276" w:lineRule="auto"/>
              <w:jc w:val="center"/>
              <w:rPr>
                <w:rFonts w:eastAsia="Batang"/>
                <w:lang w:val="en-US"/>
              </w:rPr>
            </w:pPr>
            <w:r w:rsidRPr="00F93605">
              <w:rPr>
                <w:rFonts w:eastAsia="Batang"/>
                <w:lang w:val="en-US"/>
              </w:rPr>
              <w:t>online</w:t>
            </w:r>
          </w:p>
        </w:tc>
      </w:tr>
      <w:tr w:rsidR="00C16E74" w:rsidRPr="00F93605" w:rsidTr="000D0E52">
        <w:trPr>
          <w:gridAfter w:val="1"/>
          <w:wAfter w:w="30" w:type="dxa"/>
        </w:trPr>
        <w:tc>
          <w:tcPr>
            <w:tcW w:w="900" w:type="dxa"/>
          </w:tcPr>
          <w:p w:rsidR="003E22B4" w:rsidRPr="00F93605" w:rsidRDefault="003E22B4" w:rsidP="009F519A">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28 </w:t>
            </w:r>
            <w:r w:rsidR="00344B1B"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shd w:val="clear" w:color="auto" w:fill="FFFFFF"/>
                <w:lang w:val="en-US"/>
              </w:rPr>
            </w:pPr>
            <w:r w:rsidRPr="00F93605">
              <w:rPr>
                <w:rFonts w:eastAsia="Times New Roman"/>
                <w:lang w:val="en-US" w:eastAsia="en-GB"/>
              </w:rPr>
              <w:t>Experts</w:t>
            </w:r>
            <w:r w:rsidR="003E22B4" w:rsidRPr="00F93605">
              <w:rPr>
                <w:shd w:val="clear" w:color="auto" w:fill="FFFFFF"/>
                <w:lang w:val="en-US"/>
              </w:rPr>
              <w:t>:</w:t>
            </w:r>
          </w:p>
          <w:p w:rsidR="003E22B4" w:rsidRPr="00F93605" w:rsidRDefault="003E22B4" w:rsidP="007273B6">
            <w:pPr>
              <w:spacing w:line="276" w:lineRule="auto"/>
              <w:rPr>
                <w:shd w:val="clear" w:color="auto" w:fill="FFFFFF"/>
                <w:lang w:val="en-US"/>
              </w:rPr>
            </w:pPr>
            <w:r w:rsidRPr="00F93605">
              <w:rPr>
                <w:shd w:val="clear" w:color="auto" w:fill="FFFFFF"/>
                <w:lang w:val="en-US"/>
              </w:rPr>
              <w:t>Dashamir Kore</w:t>
            </w:r>
          </w:p>
          <w:p w:rsidR="003E22B4" w:rsidRPr="00F93605" w:rsidRDefault="003E22B4" w:rsidP="007273B6">
            <w:pPr>
              <w:spacing w:line="276" w:lineRule="auto"/>
              <w:rPr>
                <w:shd w:val="clear" w:color="auto" w:fill="FFFFFF"/>
                <w:lang w:val="en-US"/>
              </w:rPr>
            </w:pPr>
            <w:r w:rsidRPr="00F93605">
              <w:rPr>
                <w:shd w:val="clear" w:color="auto" w:fill="FFFFFF"/>
                <w:lang w:val="en-US"/>
              </w:rPr>
              <w:t>Flutura Tafaj (Kola)</w:t>
            </w:r>
          </w:p>
          <w:p w:rsidR="003E22B4" w:rsidRPr="00F93605" w:rsidRDefault="0079349D" w:rsidP="007273B6">
            <w:pPr>
              <w:spacing w:line="276" w:lineRule="auto"/>
              <w:rPr>
                <w:shd w:val="clear" w:color="auto" w:fill="FFFFFF"/>
                <w:lang w:val="en-US"/>
              </w:rPr>
            </w:pPr>
            <w:r w:rsidRPr="00F93605">
              <w:rPr>
                <w:rFonts w:eastAsia="Batang"/>
                <w:lang w:val="en-US"/>
              </w:rPr>
              <w:t>Facilitator</w:t>
            </w:r>
            <w:r w:rsidR="003E22B4" w:rsidRPr="00F93605">
              <w:rPr>
                <w:shd w:val="clear" w:color="auto" w:fill="FFFFFF"/>
                <w:lang w:val="en-US"/>
              </w:rPr>
              <w:t>:</w:t>
            </w:r>
          </w:p>
          <w:p w:rsidR="003E22B4" w:rsidRPr="00F93605" w:rsidRDefault="003E22B4" w:rsidP="007273B6">
            <w:pPr>
              <w:spacing w:line="276" w:lineRule="auto"/>
              <w:rPr>
                <w:shd w:val="clear" w:color="auto" w:fill="FFFFFF"/>
                <w:lang w:val="en-US"/>
              </w:rPr>
            </w:pPr>
            <w:r w:rsidRPr="00F93605">
              <w:rPr>
                <w:shd w:val="clear" w:color="auto" w:fill="FFFFFF"/>
                <w:lang w:val="en-US"/>
              </w:rPr>
              <w:t>Gentjan Medja</w:t>
            </w:r>
          </w:p>
        </w:tc>
        <w:tc>
          <w:tcPr>
            <w:tcW w:w="7049" w:type="dxa"/>
          </w:tcPr>
          <w:p w:rsidR="003E22B4" w:rsidRPr="00F93605" w:rsidRDefault="00B052D8" w:rsidP="007273B6">
            <w:pPr>
              <w:spacing w:line="276" w:lineRule="auto"/>
              <w:jc w:val="both"/>
              <w:rPr>
                <w:rFonts w:eastAsia="Batang"/>
                <w:lang w:val="en-US"/>
              </w:rPr>
            </w:pPr>
            <w:r w:rsidRPr="00F93605">
              <w:rPr>
                <w:rFonts w:eastAsia="Batang"/>
                <w:lang w:val="en-US"/>
              </w:rPr>
              <w:t>The invalidity of procedural acts and</w:t>
            </w:r>
            <w:r w:rsidR="003E22B4" w:rsidRPr="00F93605">
              <w:rPr>
                <w:rFonts w:eastAsia="Batang"/>
                <w:lang w:val="en-US"/>
              </w:rPr>
              <w:t xml:space="preserve"> </w:t>
            </w:r>
            <w:r w:rsidR="009E3671" w:rsidRPr="00F93605">
              <w:rPr>
                <w:rFonts w:eastAsia="Times New Roman"/>
                <w:lang w:val="en-US"/>
              </w:rPr>
              <w:t>and unusability of evidences in the civil and administrative judgment</w:t>
            </w:r>
            <w:r w:rsidR="009E3671" w:rsidRPr="00F93605">
              <w:rPr>
                <w:rFonts w:eastAsia="Batang"/>
                <w:lang w:val="en-US"/>
              </w:rPr>
              <w:t>;</w:t>
            </w:r>
            <w:r w:rsidR="003E22B4" w:rsidRPr="00F93605">
              <w:rPr>
                <w:rFonts w:eastAsia="Batang"/>
                <w:lang w:val="en-US"/>
              </w:rPr>
              <w:t xml:space="preserve"> </w:t>
            </w:r>
            <w:r w:rsidR="001D1843" w:rsidRPr="00F93605">
              <w:rPr>
                <w:rFonts w:eastAsia="Times New Roman"/>
                <w:lang w:val="en-US"/>
              </w:rPr>
              <w:t>Evidencing process in the civil process</w:t>
            </w:r>
            <w:r w:rsidR="003E22B4" w:rsidRPr="00F93605">
              <w:rPr>
                <w:rFonts w:eastAsia="Batang"/>
                <w:lang w:val="en-US"/>
              </w:rPr>
              <w:t>.</w:t>
            </w:r>
          </w:p>
        </w:tc>
        <w:tc>
          <w:tcPr>
            <w:tcW w:w="1590" w:type="dxa"/>
            <w:gridSpan w:val="2"/>
          </w:tcPr>
          <w:p w:rsidR="003E22B4" w:rsidRPr="00F93605" w:rsidRDefault="003E22B4" w:rsidP="007273B6">
            <w:pPr>
              <w:spacing w:line="276" w:lineRule="auto"/>
              <w:jc w:val="center"/>
              <w:rPr>
                <w:rFonts w:eastAsia="Batang"/>
                <w:lang w:val="en-US"/>
              </w:rPr>
            </w:pPr>
            <w:r w:rsidRPr="00F93605">
              <w:rPr>
                <w:rFonts w:eastAsia="Batang"/>
                <w:lang w:val="en-US"/>
              </w:rPr>
              <w:t>online</w:t>
            </w:r>
          </w:p>
        </w:tc>
      </w:tr>
      <w:tr w:rsidR="00C16E74" w:rsidRPr="00F93605" w:rsidTr="000D0E52">
        <w:trPr>
          <w:gridAfter w:val="1"/>
          <w:wAfter w:w="30" w:type="dxa"/>
          <w:trHeight w:val="377"/>
        </w:trPr>
        <w:tc>
          <w:tcPr>
            <w:tcW w:w="900" w:type="dxa"/>
          </w:tcPr>
          <w:p w:rsidR="003E22B4" w:rsidRPr="00F93605" w:rsidRDefault="003E22B4" w:rsidP="009F519A">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29 </w:t>
            </w:r>
            <w:r w:rsidR="00344B1B"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524948" w:rsidP="007273B6">
            <w:pPr>
              <w:tabs>
                <w:tab w:val="left" w:pos="258"/>
                <w:tab w:val="center" w:pos="522"/>
              </w:tabs>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Times New Roman"/>
                <w:bCs/>
                <w:spacing w:val="-1"/>
                <w:lang w:val="en-US"/>
              </w:rPr>
            </w:pPr>
            <w:r w:rsidRPr="00F93605">
              <w:rPr>
                <w:rFonts w:eastAsia="Times New Roman"/>
                <w:lang w:val="en-US" w:eastAsia="en-GB"/>
              </w:rPr>
              <w:t>Experts</w:t>
            </w:r>
            <w:r w:rsidR="003E22B4" w:rsidRPr="00F93605">
              <w:rPr>
                <w:rFonts w:eastAsia="Times New Roman"/>
                <w:bCs/>
                <w:spacing w:val="-1"/>
                <w:lang w:val="en-US"/>
              </w:rPr>
              <w:t>:</w:t>
            </w:r>
          </w:p>
          <w:p w:rsidR="003E22B4" w:rsidRPr="00F93605" w:rsidRDefault="003E22B4" w:rsidP="007273B6">
            <w:pPr>
              <w:spacing w:line="276" w:lineRule="auto"/>
              <w:rPr>
                <w:rFonts w:eastAsia="Times New Roman"/>
                <w:bCs/>
                <w:spacing w:val="-1"/>
                <w:lang w:val="en-US"/>
              </w:rPr>
            </w:pPr>
            <w:r w:rsidRPr="00F93605">
              <w:rPr>
                <w:rFonts w:eastAsia="Times New Roman"/>
                <w:bCs/>
                <w:spacing w:val="-1"/>
                <w:lang w:val="en-US"/>
              </w:rPr>
              <w:t>Ervin Pupe</w:t>
            </w:r>
          </w:p>
          <w:p w:rsidR="003E22B4" w:rsidRPr="00F93605" w:rsidRDefault="003E22B4" w:rsidP="007273B6">
            <w:pPr>
              <w:spacing w:line="276" w:lineRule="auto"/>
              <w:rPr>
                <w:rFonts w:eastAsia="Times New Roman"/>
                <w:bCs/>
                <w:spacing w:val="-1"/>
                <w:lang w:val="en-US"/>
              </w:rPr>
            </w:pPr>
            <w:r w:rsidRPr="00F93605">
              <w:rPr>
                <w:rFonts w:eastAsia="Times New Roman"/>
                <w:bCs/>
                <w:spacing w:val="-1"/>
                <w:lang w:val="en-US"/>
              </w:rPr>
              <w:t>Ervin Pollozhani</w:t>
            </w:r>
          </w:p>
          <w:p w:rsidR="003E22B4" w:rsidRPr="00F93605" w:rsidRDefault="0079349D" w:rsidP="007273B6">
            <w:pPr>
              <w:spacing w:line="276" w:lineRule="auto"/>
              <w:rPr>
                <w:rFonts w:eastAsia="Times New Roman"/>
                <w:bCs/>
                <w:spacing w:val="-1"/>
                <w:lang w:val="en-US"/>
              </w:rPr>
            </w:pPr>
            <w:r w:rsidRPr="00F93605">
              <w:rPr>
                <w:rFonts w:eastAsia="Batang"/>
                <w:lang w:val="en-US"/>
              </w:rPr>
              <w:t>Facilitator</w:t>
            </w:r>
            <w:r w:rsidR="003E22B4" w:rsidRPr="00F93605">
              <w:rPr>
                <w:rFonts w:eastAsia="Times New Roman"/>
                <w:bCs/>
                <w:spacing w:val="-1"/>
                <w:lang w:val="en-US"/>
              </w:rPr>
              <w:t>:</w:t>
            </w:r>
          </w:p>
          <w:p w:rsidR="003E22B4" w:rsidRPr="00F93605" w:rsidRDefault="003E22B4" w:rsidP="007273B6">
            <w:pPr>
              <w:spacing w:line="276" w:lineRule="auto"/>
              <w:rPr>
                <w:rFonts w:eastAsia="Times New Roman"/>
                <w:bCs/>
                <w:spacing w:val="-1"/>
                <w:lang w:val="en-US"/>
              </w:rPr>
            </w:pPr>
            <w:r w:rsidRPr="00F93605">
              <w:rPr>
                <w:rFonts w:eastAsia="Times New Roman"/>
                <w:bCs/>
                <w:spacing w:val="-1"/>
                <w:lang w:val="en-US"/>
              </w:rPr>
              <w:t>Olkeda Lice</w:t>
            </w:r>
          </w:p>
        </w:tc>
        <w:tc>
          <w:tcPr>
            <w:tcW w:w="7049" w:type="dxa"/>
          </w:tcPr>
          <w:p w:rsidR="003E22B4" w:rsidRPr="00F93605" w:rsidRDefault="000926A4" w:rsidP="007273B6">
            <w:pPr>
              <w:spacing w:line="276" w:lineRule="auto"/>
              <w:jc w:val="both"/>
              <w:rPr>
                <w:rFonts w:eastAsia="Batang"/>
                <w:lang w:val="en-US"/>
              </w:rPr>
            </w:pPr>
            <w:r w:rsidRPr="00F93605">
              <w:rPr>
                <w:rFonts w:eastAsia="Batang"/>
                <w:lang w:val="en-US"/>
              </w:rPr>
              <w:t xml:space="preserve">Judicial instruments to provide the accomplishment of obligations; The criminal condition, mortgage, </w:t>
            </w:r>
            <w:r w:rsidR="00CC483A" w:rsidRPr="00F93605">
              <w:rPr>
                <w:rFonts w:eastAsia="Batang"/>
                <w:lang w:val="en-US"/>
              </w:rPr>
              <w:t xml:space="preserve">pledge and bailment. </w:t>
            </w:r>
          </w:p>
        </w:tc>
        <w:tc>
          <w:tcPr>
            <w:tcW w:w="1590" w:type="dxa"/>
            <w:gridSpan w:val="2"/>
          </w:tcPr>
          <w:p w:rsidR="003E22B4" w:rsidRPr="00F93605" w:rsidRDefault="003E22B4" w:rsidP="007273B6">
            <w:pPr>
              <w:tabs>
                <w:tab w:val="left" w:pos="315"/>
                <w:tab w:val="center" w:pos="687"/>
              </w:tabs>
              <w:spacing w:line="276" w:lineRule="auto"/>
              <w:jc w:val="center"/>
              <w:rPr>
                <w:rFonts w:eastAsia="Batang"/>
                <w:b/>
                <w:lang w:val="en-US"/>
              </w:rPr>
            </w:pPr>
            <w:r w:rsidRPr="00F93605">
              <w:rPr>
                <w:rFonts w:eastAsia="Batang"/>
                <w:lang w:val="en-US"/>
              </w:rPr>
              <w:t>online</w:t>
            </w:r>
          </w:p>
        </w:tc>
      </w:tr>
      <w:tr w:rsidR="00C16E74" w:rsidRPr="00F93605" w:rsidTr="000D0E52">
        <w:trPr>
          <w:gridAfter w:val="1"/>
          <w:wAfter w:w="30" w:type="dxa"/>
          <w:trHeight w:val="377"/>
        </w:trPr>
        <w:tc>
          <w:tcPr>
            <w:tcW w:w="900" w:type="dxa"/>
          </w:tcPr>
          <w:p w:rsidR="003E22B4" w:rsidRPr="00F93605" w:rsidRDefault="003E22B4" w:rsidP="009F519A">
            <w:pPr>
              <w:numPr>
                <w:ilvl w:val="0"/>
                <w:numId w:val="10"/>
              </w:numPr>
              <w:spacing w:line="276" w:lineRule="auto"/>
              <w:rPr>
                <w:rFonts w:eastAsia="Batang"/>
                <w:lang w:val="en-US"/>
              </w:rPr>
            </w:pPr>
          </w:p>
        </w:tc>
        <w:tc>
          <w:tcPr>
            <w:tcW w:w="1326" w:type="dxa"/>
            <w:gridSpan w:val="5"/>
          </w:tcPr>
          <w:p w:rsidR="003E22B4" w:rsidRPr="00F93605" w:rsidRDefault="003E22B4" w:rsidP="007273B6">
            <w:pPr>
              <w:spacing w:line="276" w:lineRule="auto"/>
              <w:rPr>
                <w:rFonts w:eastAsia="Batang"/>
                <w:lang w:val="en-US"/>
              </w:rPr>
            </w:pPr>
            <w:r w:rsidRPr="00F93605">
              <w:rPr>
                <w:rFonts w:eastAsia="Batang"/>
                <w:lang w:val="en-US"/>
              </w:rPr>
              <w:t xml:space="preserve">29 </w:t>
            </w:r>
            <w:r w:rsidR="00344B1B" w:rsidRPr="00F93605">
              <w:rPr>
                <w:rFonts w:eastAsia="Batang"/>
                <w:lang w:val="en-US"/>
              </w:rPr>
              <w:t>January</w:t>
            </w:r>
            <w:r w:rsidRPr="00F93605">
              <w:rPr>
                <w:rFonts w:eastAsia="Batang"/>
                <w:lang w:val="en-US"/>
              </w:rPr>
              <w:t xml:space="preserve"> 2021</w:t>
            </w:r>
          </w:p>
        </w:tc>
        <w:tc>
          <w:tcPr>
            <w:tcW w:w="1260" w:type="dxa"/>
            <w:gridSpan w:val="4"/>
          </w:tcPr>
          <w:p w:rsidR="003E22B4" w:rsidRPr="00F93605" w:rsidRDefault="00524948" w:rsidP="007273B6">
            <w:pPr>
              <w:spacing w:line="276" w:lineRule="auto"/>
              <w:rPr>
                <w:rFonts w:eastAsia="Batang"/>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Times New Roman"/>
                <w:bCs/>
                <w:spacing w:val="-1"/>
                <w:lang w:val="en-US"/>
              </w:rPr>
            </w:pPr>
            <w:r w:rsidRPr="00F93605">
              <w:rPr>
                <w:rFonts w:eastAsia="Times New Roman"/>
                <w:lang w:val="en-US" w:eastAsia="en-GB"/>
              </w:rPr>
              <w:t>Experts</w:t>
            </w:r>
            <w:r w:rsidR="003E22B4" w:rsidRPr="00F93605">
              <w:rPr>
                <w:rFonts w:eastAsia="Times New Roman"/>
                <w:bCs/>
                <w:spacing w:val="-1"/>
                <w:lang w:val="en-US"/>
              </w:rPr>
              <w:t>:</w:t>
            </w:r>
          </w:p>
          <w:p w:rsidR="003E22B4" w:rsidRPr="00F93605" w:rsidRDefault="003E22B4" w:rsidP="007273B6">
            <w:pPr>
              <w:spacing w:line="276" w:lineRule="auto"/>
              <w:rPr>
                <w:rFonts w:eastAsia="Times New Roman"/>
                <w:bCs/>
                <w:spacing w:val="-1"/>
                <w:lang w:val="en-US"/>
              </w:rPr>
            </w:pPr>
            <w:r w:rsidRPr="00F93605">
              <w:rPr>
                <w:rFonts w:eastAsia="Times New Roman"/>
                <w:bCs/>
                <w:spacing w:val="-1"/>
                <w:lang w:val="en-US"/>
              </w:rPr>
              <w:t>Tereza Merkaj</w:t>
            </w:r>
          </w:p>
          <w:p w:rsidR="003E22B4" w:rsidRPr="00F93605" w:rsidRDefault="003E22B4" w:rsidP="007273B6">
            <w:pPr>
              <w:spacing w:line="276" w:lineRule="auto"/>
              <w:rPr>
                <w:rFonts w:eastAsia="Times New Roman"/>
                <w:bCs/>
                <w:spacing w:val="-1"/>
                <w:lang w:val="en-US"/>
              </w:rPr>
            </w:pPr>
            <w:r w:rsidRPr="00F93605">
              <w:rPr>
                <w:rFonts w:eastAsia="Times New Roman"/>
                <w:bCs/>
                <w:spacing w:val="-1"/>
                <w:lang w:val="en-US"/>
              </w:rPr>
              <w:t>Sokol Pasho</w:t>
            </w:r>
          </w:p>
          <w:p w:rsidR="003E22B4" w:rsidRPr="00F93605" w:rsidRDefault="0079349D" w:rsidP="007273B6">
            <w:pPr>
              <w:spacing w:line="276" w:lineRule="auto"/>
              <w:rPr>
                <w:rFonts w:eastAsia="Times New Roman"/>
                <w:bCs/>
                <w:spacing w:val="-1"/>
                <w:lang w:val="en-US"/>
              </w:rPr>
            </w:pPr>
            <w:r w:rsidRPr="00F93605">
              <w:rPr>
                <w:rFonts w:eastAsia="Batang"/>
                <w:lang w:val="en-US"/>
              </w:rPr>
              <w:lastRenderedPageBreak/>
              <w:t>Facilitator</w:t>
            </w:r>
            <w:r w:rsidR="003E22B4" w:rsidRPr="00F93605">
              <w:rPr>
                <w:rFonts w:eastAsia="Times New Roman"/>
                <w:bCs/>
                <w:spacing w:val="-1"/>
                <w:lang w:val="en-US"/>
              </w:rPr>
              <w:t>:</w:t>
            </w:r>
          </w:p>
          <w:p w:rsidR="003E22B4" w:rsidRPr="00F93605" w:rsidRDefault="003E22B4" w:rsidP="007273B6">
            <w:pPr>
              <w:spacing w:line="276" w:lineRule="auto"/>
              <w:rPr>
                <w:rFonts w:eastAsia="Times New Roman"/>
                <w:bCs/>
                <w:spacing w:val="-1"/>
                <w:lang w:val="en-US"/>
              </w:rPr>
            </w:pPr>
            <w:r w:rsidRPr="00F93605">
              <w:rPr>
                <w:rFonts w:eastAsia="Times New Roman"/>
                <w:bCs/>
                <w:spacing w:val="-1"/>
                <w:lang w:val="en-US"/>
              </w:rPr>
              <w:t>Manjola Hysa</w:t>
            </w:r>
          </w:p>
        </w:tc>
        <w:tc>
          <w:tcPr>
            <w:tcW w:w="7049" w:type="dxa"/>
          </w:tcPr>
          <w:p w:rsidR="003E22B4" w:rsidRPr="00F93605" w:rsidRDefault="006A1A3C" w:rsidP="007273B6">
            <w:pPr>
              <w:spacing w:line="276" w:lineRule="auto"/>
              <w:jc w:val="both"/>
              <w:rPr>
                <w:rFonts w:eastAsia="Batang"/>
                <w:lang w:val="en-US"/>
              </w:rPr>
            </w:pPr>
            <w:r w:rsidRPr="00F93605">
              <w:rPr>
                <w:rFonts w:eastAsia="Batang"/>
                <w:lang w:val="en-US"/>
              </w:rPr>
              <w:lastRenderedPageBreak/>
              <w:t>The change of the judicial qualification of the accusation in the judgment of the preliminary séance</w:t>
            </w:r>
            <w:r w:rsidR="009C7738" w:rsidRPr="00F93605">
              <w:rPr>
                <w:rFonts w:eastAsia="Batang"/>
                <w:lang w:val="en-US"/>
              </w:rPr>
              <w:t>;</w:t>
            </w:r>
            <w:r w:rsidR="003E22B4" w:rsidRPr="00F93605">
              <w:rPr>
                <w:rFonts w:eastAsia="Batang"/>
                <w:lang w:val="en-US"/>
              </w:rPr>
              <w:t xml:space="preserve"> </w:t>
            </w:r>
            <w:r w:rsidR="00545385" w:rsidRPr="00F93605">
              <w:rPr>
                <w:rFonts w:eastAsia="Batang"/>
                <w:lang w:val="en-US"/>
              </w:rPr>
              <w:t>Cases of the necessity for the completion of preliminary investigations and specifics of this decision-</w:t>
            </w:r>
            <w:r w:rsidR="00545385" w:rsidRPr="00F93605">
              <w:rPr>
                <w:rFonts w:eastAsia="Batang"/>
                <w:lang w:val="en-US"/>
              </w:rPr>
              <w:lastRenderedPageBreak/>
              <w:t>making of the First Instance Court</w:t>
            </w:r>
            <w:r w:rsidR="00A97C80" w:rsidRPr="00F93605">
              <w:rPr>
                <w:rFonts w:eastAsia="Batang"/>
                <w:lang w:val="en-US"/>
              </w:rPr>
              <w:t>;</w:t>
            </w:r>
            <w:r w:rsidR="003E22B4" w:rsidRPr="00F93605">
              <w:rPr>
                <w:rFonts w:eastAsia="Batang"/>
                <w:lang w:val="en-US"/>
              </w:rPr>
              <w:t xml:space="preserve"> </w:t>
            </w:r>
            <w:r w:rsidR="00E513F0" w:rsidRPr="00F93605">
              <w:rPr>
                <w:rFonts w:eastAsia="Batang"/>
                <w:lang w:val="en-US"/>
              </w:rPr>
              <w:t>Cases of the judicial practice of the stay of the case by the judge of the preliminary séance and their evaluation by a higher level Court</w:t>
            </w:r>
            <w:r w:rsidR="00A97C80" w:rsidRPr="00F93605">
              <w:rPr>
                <w:rFonts w:eastAsia="Batang"/>
                <w:lang w:val="en-US"/>
              </w:rPr>
              <w:t>;</w:t>
            </w:r>
            <w:r w:rsidR="003E22B4" w:rsidRPr="00F93605">
              <w:rPr>
                <w:rFonts w:eastAsia="Batang"/>
                <w:lang w:val="en-US"/>
              </w:rPr>
              <w:t xml:space="preserve"> </w:t>
            </w:r>
            <w:r w:rsidR="000A272C" w:rsidRPr="00F93605">
              <w:rPr>
                <w:rFonts w:eastAsia="Batang"/>
                <w:lang w:val="en-US"/>
              </w:rPr>
              <w:t>Problems noticed in this direction</w:t>
            </w:r>
            <w:r w:rsidR="003E22B4" w:rsidRPr="00F93605">
              <w:rPr>
                <w:rFonts w:eastAsia="Batang"/>
                <w:lang w:val="en-US"/>
              </w:rPr>
              <w:t>.</w:t>
            </w:r>
          </w:p>
        </w:tc>
        <w:tc>
          <w:tcPr>
            <w:tcW w:w="1590" w:type="dxa"/>
            <w:gridSpan w:val="2"/>
          </w:tcPr>
          <w:p w:rsidR="003E22B4" w:rsidRPr="00F93605" w:rsidRDefault="00721464" w:rsidP="007273B6">
            <w:pPr>
              <w:tabs>
                <w:tab w:val="left" w:pos="315"/>
                <w:tab w:val="center" w:pos="687"/>
              </w:tabs>
              <w:spacing w:line="276" w:lineRule="auto"/>
              <w:jc w:val="center"/>
              <w:rPr>
                <w:rFonts w:eastAsia="Batang"/>
                <w:lang w:val="en-US"/>
              </w:rPr>
            </w:pPr>
            <w:r w:rsidRPr="00F93605">
              <w:rPr>
                <w:rFonts w:eastAsia="Batang"/>
              </w:rPr>
              <w:lastRenderedPageBreak/>
              <w:t>online</w:t>
            </w:r>
          </w:p>
        </w:tc>
      </w:tr>
      <w:tr w:rsidR="00FC4C03" w:rsidRPr="00F93605" w:rsidTr="000D0E52">
        <w:trPr>
          <w:gridAfter w:val="1"/>
          <w:wAfter w:w="30" w:type="dxa"/>
          <w:trHeight w:val="377"/>
        </w:trPr>
        <w:tc>
          <w:tcPr>
            <w:tcW w:w="900" w:type="dxa"/>
          </w:tcPr>
          <w:p w:rsidR="00FC4C03" w:rsidRPr="00F93605" w:rsidRDefault="00FC4C03" w:rsidP="009F519A">
            <w:pPr>
              <w:numPr>
                <w:ilvl w:val="0"/>
                <w:numId w:val="10"/>
              </w:numPr>
              <w:spacing w:line="276" w:lineRule="auto"/>
              <w:rPr>
                <w:rFonts w:eastAsia="Batang"/>
                <w:lang w:val="en-US"/>
              </w:rPr>
            </w:pPr>
          </w:p>
        </w:tc>
        <w:tc>
          <w:tcPr>
            <w:tcW w:w="1326" w:type="dxa"/>
            <w:gridSpan w:val="5"/>
          </w:tcPr>
          <w:p w:rsidR="00FC4C03" w:rsidRPr="00F93605" w:rsidRDefault="005806F7" w:rsidP="007273B6">
            <w:pPr>
              <w:spacing w:line="276" w:lineRule="auto"/>
              <w:rPr>
                <w:rFonts w:eastAsia="Batang"/>
                <w:lang w:val="en-US"/>
              </w:rPr>
            </w:pPr>
            <w:r w:rsidRPr="00F93605">
              <w:rPr>
                <w:rFonts w:eastAsia="Batang"/>
                <w:lang w:val="en-US"/>
              </w:rPr>
              <w:t xml:space="preserve">29 </w:t>
            </w:r>
            <w:r w:rsidR="00DF79A4" w:rsidRPr="00F93605">
              <w:rPr>
                <w:rFonts w:eastAsia="Batang"/>
                <w:lang w:val="en-US"/>
              </w:rPr>
              <w:t>January</w:t>
            </w:r>
            <w:r w:rsidRPr="00F93605">
              <w:rPr>
                <w:rFonts w:eastAsia="Batang"/>
                <w:lang w:val="en-US"/>
              </w:rPr>
              <w:t xml:space="preserve"> 2021</w:t>
            </w:r>
          </w:p>
        </w:tc>
        <w:tc>
          <w:tcPr>
            <w:tcW w:w="1260" w:type="dxa"/>
            <w:gridSpan w:val="4"/>
          </w:tcPr>
          <w:p w:rsidR="00FC4C03" w:rsidRPr="00F93605" w:rsidRDefault="00DF79A4" w:rsidP="007273B6">
            <w:pPr>
              <w:spacing w:line="276" w:lineRule="auto"/>
              <w:rPr>
                <w:rFonts w:eastAsia="Batang"/>
                <w:lang w:val="en-US"/>
              </w:rPr>
            </w:pPr>
            <w:r w:rsidRPr="00F93605">
              <w:rPr>
                <w:rFonts w:eastAsia="Batang"/>
                <w:lang w:val="en-US"/>
              </w:rPr>
              <w:t>SchM</w:t>
            </w:r>
          </w:p>
        </w:tc>
        <w:tc>
          <w:tcPr>
            <w:tcW w:w="2160" w:type="dxa"/>
            <w:gridSpan w:val="2"/>
          </w:tcPr>
          <w:p w:rsidR="005806F7" w:rsidRPr="00F93605" w:rsidRDefault="004D658A" w:rsidP="007273B6">
            <w:pPr>
              <w:jc w:val="center"/>
              <w:rPr>
                <w:lang w:val="en-US"/>
              </w:rPr>
            </w:pPr>
            <w:r w:rsidRPr="00F93605">
              <w:rPr>
                <w:rFonts w:eastAsia="Times New Roman"/>
                <w:lang w:val="en-US" w:eastAsia="en-GB"/>
              </w:rPr>
              <w:t>Experts</w:t>
            </w:r>
            <w:r w:rsidR="005806F7" w:rsidRPr="00F93605">
              <w:rPr>
                <w:lang w:val="en-US"/>
              </w:rPr>
              <w:t>:</w:t>
            </w:r>
          </w:p>
          <w:p w:rsidR="005806F7" w:rsidRPr="00F93605" w:rsidRDefault="005806F7" w:rsidP="007273B6">
            <w:pPr>
              <w:jc w:val="center"/>
              <w:rPr>
                <w:lang w:val="en-US"/>
              </w:rPr>
            </w:pPr>
            <w:r w:rsidRPr="00F93605">
              <w:rPr>
                <w:lang w:val="en-US"/>
              </w:rPr>
              <w:t>Marjana Semini</w:t>
            </w:r>
          </w:p>
          <w:p w:rsidR="005806F7" w:rsidRPr="00F93605" w:rsidRDefault="005806F7" w:rsidP="007273B6">
            <w:pPr>
              <w:jc w:val="center"/>
              <w:rPr>
                <w:lang w:val="en-US"/>
              </w:rPr>
            </w:pPr>
          </w:p>
          <w:p w:rsidR="005806F7" w:rsidRPr="00F93605" w:rsidRDefault="004D658A" w:rsidP="007273B6">
            <w:pPr>
              <w:jc w:val="center"/>
              <w:rPr>
                <w:lang w:val="en-US"/>
              </w:rPr>
            </w:pPr>
            <w:r w:rsidRPr="00F93605">
              <w:rPr>
                <w:rFonts w:eastAsia="Batang"/>
                <w:lang w:val="en-US"/>
              </w:rPr>
              <w:t>Facilitator</w:t>
            </w:r>
            <w:r w:rsidR="005806F7" w:rsidRPr="00F93605">
              <w:rPr>
                <w:lang w:val="en-US"/>
              </w:rPr>
              <w:t>:</w:t>
            </w:r>
          </w:p>
          <w:p w:rsidR="00FC4C03" w:rsidRPr="00F93605" w:rsidRDefault="005806F7" w:rsidP="007273B6">
            <w:pPr>
              <w:spacing w:line="276" w:lineRule="auto"/>
              <w:rPr>
                <w:rFonts w:eastAsia="Times New Roman"/>
                <w:lang w:val="en-US" w:eastAsia="en-GB"/>
              </w:rPr>
            </w:pPr>
            <w:r w:rsidRPr="00F93605">
              <w:rPr>
                <w:lang w:val="en-US"/>
              </w:rPr>
              <w:t>Engjëllushe Tahiri</w:t>
            </w:r>
          </w:p>
        </w:tc>
        <w:tc>
          <w:tcPr>
            <w:tcW w:w="7049" w:type="dxa"/>
          </w:tcPr>
          <w:p w:rsidR="00090BB8" w:rsidRPr="00F93605" w:rsidRDefault="00090BB8" w:rsidP="007273B6">
            <w:pPr>
              <w:jc w:val="both"/>
              <w:rPr>
                <w:rFonts w:eastAsia="Times New Roman"/>
                <w:lang w:val="en-US"/>
              </w:rPr>
            </w:pPr>
            <w:r w:rsidRPr="00F93605">
              <w:rPr>
                <w:rFonts w:eastAsia="Times New Roman"/>
                <w:lang w:val="en-US"/>
              </w:rPr>
              <w:t>The sale contract of real estates and the construction enterprise contract; Their features; Common and different points between the sale contract, sale contract with the reserve of property, sale contract of the future object, contract of the promise for sale, exchanging contract and enterprise contract.</w:t>
            </w:r>
          </w:p>
          <w:p w:rsidR="00FC4C03" w:rsidRPr="00F93605" w:rsidRDefault="00FC4C03" w:rsidP="007273B6">
            <w:pPr>
              <w:spacing w:line="276" w:lineRule="auto"/>
              <w:jc w:val="both"/>
              <w:rPr>
                <w:rFonts w:eastAsia="Batang"/>
                <w:lang w:val="en-US"/>
              </w:rPr>
            </w:pPr>
          </w:p>
        </w:tc>
        <w:tc>
          <w:tcPr>
            <w:tcW w:w="1590" w:type="dxa"/>
            <w:gridSpan w:val="2"/>
          </w:tcPr>
          <w:p w:rsidR="005806F7" w:rsidRPr="00F93605" w:rsidRDefault="005806F7" w:rsidP="007273B6">
            <w:pPr>
              <w:spacing w:line="276" w:lineRule="auto"/>
              <w:jc w:val="center"/>
              <w:rPr>
                <w:rFonts w:eastAsia="Batang"/>
                <w:lang w:val="en-US"/>
              </w:rPr>
            </w:pPr>
            <w:r w:rsidRPr="00F93605">
              <w:rPr>
                <w:rFonts w:eastAsia="Batang"/>
                <w:lang w:val="en-US"/>
              </w:rPr>
              <w:t>online</w:t>
            </w:r>
          </w:p>
          <w:p w:rsidR="00FC4C03" w:rsidRPr="00F93605" w:rsidRDefault="005806F7" w:rsidP="007273B6">
            <w:pPr>
              <w:tabs>
                <w:tab w:val="left" w:pos="315"/>
                <w:tab w:val="center" w:pos="687"/>
              </w:tabs>
              <w:spacing w:line="276" w:lineRule="auto"/>
              <w:jc w:val="center"/>
              <w:rPr>
                <w:rFonts w:eastAsia="Batang"/>
                <w:lang w:val="en-US"/>
              </w:rPr>
            </w:pPr>
            <w:r w:rsidRPr="00F93605">
              <w:rPr>
                <w:rFonts w:eastAsia="Batang"/>
                <w:lang w:val="en-US"/>
              </w:rPr>
              <w:t>PP Dejvis Karreci</w:t>
            </w:r>
          </w:p>
        </w:tc>
      </w:tr>
      <w:tr w:rsidR="00C16E74" w:rsidRPr="00F93605" w:rsidTr="00754B2B">
        <w:trPr>
          <w:gridAfter w:val="1"/>
          <w:wAfter w:w="30" w:type="dxa"/>
        </w:trPr>
        <w:tc>
          <w:tcPr>
            <w:tcW w:w="14285" w:type="dxa"/>
            <w:gridSpan w:val="15"/>
            <w:shd w:val="clear" w:color="auto" w:fill="D9D9D9" w:themeFill="background1" w:themeFillShade="D9"/>
          </w:tcPr>
          <w:p w:rsidR="003E22B4" w:rsidRPr="00F93605" w:rsidRDefault="00346CDD" w:rsidP="007273B6">
            <w:pPr>
              <w:spacing w:line="276" w:lineRule="auto"/>
              <w:jc w:val="center"/>
              <w:rPr>
                <w:rFonts w:eastAsia="Batang"/>
                <w:b/>
                <w:lang w:val="en-US"/>
              </w:rPr>
            </w:pPr>
            <w:r w:rsidRPr="00F93605">
              <w:rPr>
                <w:rFonts w:eastAsia="Batang"/>
                <w:b/>
                <w:lang w:val="en-US"/>
              </w:rPr>
              <w:t>FEBRUARY</w:t>
            </w:r>
            <w:r w:rsidR="003E22B4" w:rsidRPr="00F93605">
              <w:rPr>
                <w:rFonts w:eastAsia="Batang"/>
                <w:b/>
                <w:lang w:val="en-US"/>
              </w:rPr>
              <w:t xml:space="preserve"> 2021</w:t>
            </w:r>
          </w:p>
        </w:tc>
      </w:tr>
      <w:tr w:rsidR="00C16E74" w:rsidRPr="00F93605" w:rsidTr="000D0E52">
        <w:trPr>
          <w:gridAfter w:val="1"/>
          <w:wAfter w:w="30" w:type="dxa"/>
        </w:trPr>
        <w:tc>
          <w:tcPr>
            <w:tcW w:w="900" w:type="dxa"/>
          </w:tcPr>
          <w:p w:rsidR="003E22B4" w:rsidRPr="00F93605" w:rsidRDefault="003E22B4" w:rsidP="009F519A">
            <w:pPr>
              <w:numPr>
                <w:ilvl w:val="0"/>
                <w:numId w:val="10"/>
              </w:numPr>
              <w:spacing w:line="276" w:lineRule="auto"/>
              <w:rPr>
                <w:rFonts w:eastAsia="Batang"/>
                <w:lang w:val="en-US"/>
              </w:rPr>
            </w:pPr>
          </w:p>
        </w:tc>
        <w:tc>
          <w:tcPr>
            <w:tcW w:w="1416" w:type="dxa"/>
            <w:gridSpan w:val="7"/>
          </w:tcPr>
          <w:p w:rsidR="003E22B4" w:rsidRPr="00F93605" w:rsidRDefault="003E22B4" w:rsidP="007273B6">
            <w:pPr>
              <w:spacing w:line="276" w:lineRule="auto"/>
              <w:rPr>
                <w:lang w:val="en-US"/>
              </w:rPr>
            </w:pPr>
            <w:r w:rsidRPr="00F93605">
              <w:rPr>
                <w:lang w:val="en-US"/>
              </w:rPr>
              <w:t xml:space="preserve">1 </w:t>
            </w:r>
            <w:r w:rsidR="005E115B" w:rsidRPr="00F93605">
              <w:rPr>
                <w:lang w:val="en-US"/>
              </w:rPr>
              <w:t>February</w:t>
            </w:r>
            <w:r w:rsidRPr="00F93605">
              <w:rPr>
                <w:lang w:val="en-US"/>
              </w:rPr>
              <w:t xml:space="preserve"> 2021</w:t>
            </w:r>
          </w:p>
        </w:tc>
        <w:tc>
          <w:tcPr>
            <w:tcW w:w="1170" w:type="dxa"/>
            <w:gridSpan w:val="2"/>
          </w:tcPr>
          <w:p w:rsidR="003E22B4" w:rsidRPr="00F93605" w:rsidRDefault="00524948" w:rsidP="007273B6">
            <w:pPr>
              <w:spacing w:line="276" w:lineRule="auto"/>
              <w:rPr>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Arben Rakipi</w:t>
            </w:r>
          </w:p>
          <w:p w:rsidR="003E22B4" w:rsidRPr="00F93605" w:rsidRDefault="003E22B4" w:rsidP="007273B6">
            <w:pPr>
              <w:spacing w:line="276" w:lineRule="auto"/>
              <w:rPr>
                <w:rFonts w:eastAsia="Batang"/>
                <w:lang w:val="en-US"/>
              </w:rPr>
            </w:pPr>
            <w:r w:rsidRPr="00F93605">
              <w:rPr>
                <w:rFonts w:eastAsia="Batang"/>
                <w:lang w:val="en-US"/>
              </w:rPr>
              <w:t>Sokol Binaj</w:t>
            </w:r>
          </w:p>
          <w:p w:rsidR="003E22B4" w:rsidRPr="00F93605" w:rsidRDefault="0079349D" w:rsidP="007273B6">
            <w:pPr>
              <w:spacing w:line="276" w:lineRule="auto"/>
              <w:rPr>
                <w:rFonts w:eastAsia="Batang"/>
                <w:lang w:val="en-US"/>
              </w:rPr>
            </w:pPr>
            <w:r w:rsidRPr="00F93605">
              <w:rPr>
                <w:rFonts w:eastAsia="Batang"/>
                <w:lang w:val="en-US"/>
              </w:rPr>
              <w:t>Facilitator</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Doloreza Musabelliu</w:t>
            </w:r>
          </w:p>
        </w:tc>
        <w:tc>
          <w:tcPr>
            <w:tcW w:w="7049" w:type="dxa"/>
          </w:tcPr>
          <w:p w:rsidR="003E22B4" w:rsidRPr="00F93605" w:rsidRDefault="009913AC" w:rsidP="007273B6">
            <w:pPr>
              <w:spacing w:line="276" w:lineRule="auto"/>
              <w:jc w:val="both"/>
              <w:rPr>
                <w:rFonts w:eastAsia="Times New Roman"/>
                <w:lang w:val="en-US"/>
              </w:rPr>
            </w:pPr>
            <w:r w:rsidRPr="00F93605">
              <w:rPr>
                <w:lang w:val="en-US"/>
              </w:rPr>
              <w:t xml:space="preserve">Techniques of investigation for criminal offences: </w:t>
            </w:r>
          </w:p>
          <w:p w:rsidR="003E22B4" w:rsidRPr="00F93605" w:rsidRDefault="003E22B4" w:rsidP="007273B6">
            <w:pPr>
              <w:spacing w:line="276" w:lineRule="auto"/>
              <w:jc w:val="both"/>
              <w:rPr>
                <w:rFonts w:eastAsia="Times New Roman"/>
                <w:lang w:val="en-US"/>
              </w:rPr>
            </w:pPr>
            <w:r w:rsidRPr="00F93605">
              <w:rPr>
                <w:rFonts w:eastAsia="Times New Roman"/>
                <w:lang w:val="en-US"/>
              </w:rPr>
              <w:t xml:space="preserve">- </w:t>
            </w:r>
            <w:r w:rsidR="00A14B62" w:rsidRPr="00F93605">
              <w:rPr>
                <w:rFonts w:eastAsia="Times New Roman"/>
                <w:lang w:val="en-US"/>
              </w:rPr>
              <w:t>Drug trafficking</w:t>
            </w:r>
            <w:r w:rsidRPr="00F93605">
              <w:rPr>
                <w:rFonts w:eastAsia="Times New Roman"/>
                <w:lang w:val="en-US"/>
              </w:rPr>
              <w:t>.</w:t>
            </w:r>
          </w:p>
        </w:tc>
        <w:tc>
          <w:tcPr>
            <w:tcW w:w="1590" w:type="dxa"/>
            <w:gridSpan w:val="2"/>
          </w:tcPr>
          <w:p w:rsidR="003E22B4" w:rsidRPr="00F93605" w:rsidRDefault="00B35E15" w:rsidP="007273B6">
            <w:pPr>
              <w:spacing w:line="276" w:lineRule="auto"/>
              <w:jc w:val="center"/>
              <w:rPr>
                <w:lang w:val="en-US"/>
              </w:rPr>
            </w:pPr>
            <w:r w:rsidRPr="00F93605">
              <w:rPr>
                <w:rFonts w:eastAsia="Batang"/>
                <w:lang w:val="en-US"/>
              </w:rPr>
              <w:t>SchM</w:t>
            </w:r>
          </w:p>
        </w:tc>
      </w:tr>
      <w:tr w:rsidR="003374C6" w:rsidRPr="00F93605" w:rsidTr="000D0E52">
        <w:trPr>
          <w:gridAfter w:val="1"/>
          <w:wAfter w:w="30" w:type="dxa"/>
        </w:trPr>
        <w:tc>
          <w:tcPr>
            <w:tcW w:w="900" w:type="dxa"/>
          </w:tcPr>
          <w:p w:rsidR="003374C6" w:rsidRPr="00F93605" w:rsidRDefault="003374C6" w:rsidP="009F519A">
            <w:pPr>
              <w:numPr>
                <w:ilvl w:val="0"/>
                <w:numId w:val="10"/>
              </w:numPr>
              <w:spacing w:line="276" w:lineRule="auto"/>
              <w:rPr>
                <w:rFonts w:eastAsia="Batang"/>
                <w:lang w:val="en-US"/>
              </w:rPr>
            </w:pPr>
          </w:p>
        </w:tc>
        <w:tc>
          <w:tcPr>
            <w:tcW w:w="1416" w:type="dxa"/>
            <w:gridSpan w:val="7"/>
          </w:tcPr>
          <w:p w:rsidR="003374C6" w:rsidRPr="00F93605" w:rsidRDefault="003374C6" w:rsidP="007273B6">
            <w:pPr>
              <w:spacing w:line="276" w:lineRule="auto"/>
              <w:rPr>
                <w:lang w:val="en-US"/>
              </w:rPr>
            </w:pPr>
            <w:r w:rsidRPr="00F93605">
              <w:rPr>
                <w:rFonts w:eastAsia="Batang"/>
                <w:lang w:val="en-US"/>
              </w:rPr>
              <w:t>2</w:t>
            </w:r>
            <w:r w:rsidR="00294AE1" w:rsidRPr="00F93605">
              <w:rPr>
                <w:rFonts w:eastAsia="Batang"/>
                <w:lang w:val="en-US"/>
              </w:rPr>
              <w:t xml:space="preserve"> </w:t>
            </w:r>
            <w:r w:rsidR="00C41041" w:rsidRPr="00F93605">
              <w:rPr>
                <w:rFonts w:eastAsia="Batang"/>
                <w:lang w:val="en-US"/>
              </w:rPr>
              <w:t xml:space="preserve">February </w:t>
            </w:r>
            <w:r w:rsidRPr="00F93605">
              <w:rPr>
                <w:rFonts w:eastAsia="Batang"/>
                <w:lang w:val="en-US"/>
              </w:rPr>
              <w:t xml:space="preserve"> 2021</w:t>
            </w:r>
          </w:p>
        </w:tc>
        <w:tc>
          <w:tcPr>
            <w:tcW w:w="1170" w:type="dxa"/>
            <w:gridSpan w:val="2"/>
          </w:tcPr>
          <w:p w:rsidR="003374C6" w:rsidRPr="00F93605" w:rsidRDefault="003374C6" w:rsidP="007273B6">
            <w:pPr>
              <w:spacing w:line="276" w:lineRule="auto"/>
              <w:jc w:val="center"/>
              <w:rPr>
                <w:rFonts w:eastAsia="Batang"/>
                <w:lang w:val="en-US"/>
              </w:rPr>
            </w:pPr>
            <w:r w:rsidRPr="00F93605">
              <w:rPr>
                <w:rFonts w:eastAsia="Batang"/>
                <w:lang w:val="en-US"/>
              </w:rPr>
              <w:t>S</w:t>
            </w:r>
            <w:r w:rsidR="0062593C" w:rsidRPr="00F93605">
              <w:rPr>
                <w:rFonts w:eastAsia="Batang"/>
                <w:lang w:val="en-US"/>
              </w:rPr>
              <w:t>c</w:t>
            </w:r>
            <w:r w:rsidRPr="00F93605">
              <w:rPr>
                <w:rFonts w:eastAsia="Batang"/>
                <w:lang w:val="en-US"/>
              </w:rPr>
              <w:t>hM,</w:t>
            </w:r>
          </w:p>
          <w:p w:rsidR="003374C6" w:rsidRPr="00F93605" w:rsidRDefault="003374C6" w:rsidP="007273B6">
            <w:pPr>
              <w:spacing w:line="276" w:lineRule="auto"/>
              <w:rPr>
                <w:rFonts w:eastAsia="Batang"/>
                <w:lang w:val="en-US"/>
              </w:rPr>
            </w:pPr>
            <w:r w:rsidRPr="00F93605">
              <w:rPr>
                <w:rFonts w:eastAsia="Batang"/>
                <w:lang w:val="en-US"/>
              </w:rPr>
              <w:t>FGGJSH</w:t>
            </w:r>
          </w:p>
        </w:tc>
        <w:tc>
          <w:tcPr>
            <w:tcW w:w="2160" w:type="dxa"/>
            <w:gridSpan w:val="2"/>
          </w:tcPr>
          <w:p w:rsidR="009741EC" w:rsidRPr="00F93605" w:rsidRDefault="0062593C" w:rsidP="007273B6">
            <w:pPr>
              <w:spacing w:line="276" w:lineRule="auto"/>
              <w:jc w:val="center"/>
              <w:rPr>
                <w:rFonts w:eastAsia="Batang"/>
                <w:lang w:val="en-US"/>
              </w:rPr>
            </w:pPr>
            <w:r w:rsidRPr="00F93605">
              <w:rPr>
                <w:rFonts w:eastAsia="Batang"/>
                <w:lang w:val="en-US"/>
              </w:rPr>
              <w:t>Experts</w:t>
            </w:r>
            <w:r w:rsidR="009741EC" w:rsidRPr="00F93605">
              <w:rPr>
                <w:rFonts w:eastAsia="Batang"/>
                <w:lang w:val="en-US"/>
              </w:rPr>
              <w:t>:</w:t>
            </w:r>
          </w:p>
          <w:p w:rsidR="009741EC" w:rsidRPr="00F93605" w:rsidRDefault="009741EC" w:rsidP="007273B6">
            <w:pPr>
              <w:spacing w:line="276" w:lineRule="auto"/>
              <w:jc w:val="center"/>
              <w:rPr>
                <w:rFonts w:eastAsia="Batang"/>
                <w:lang w:val="en-US"/>
              </w:rPr>
            </w:pPr>
            <w:r w:rsidRPr="00F93605">
              <w:rPr>
                <w:rFonts w:eastAsia="Batang"/>
                <w:lang w:val="en-US"/>
              </w:rPr>
              <w:t xml:space="preserve"> Arta Mandro, </w:t>
            </w:r>
          </w:p>
          <w:p w:rsidR="009741EC" w:rsidRPr="00F93605" w:rsidRDefault="009741EC" w:rsidP="007273B6">
            <w:pPr>
              <w:spacing w:line="276" w:lineRule="auto"/>
              <w:jc w:val="center"/>
              <w:rPr>
                <w:rFonts w:eastAsia="Batang"/>
                <w:lang w:val="en-US"/>
              </w:rPr>
            </w:pPr>
            <w:r w:rsidRPr="00F93605">
              <w:rPr>
                <w:rFonts w:eastAsia="Batang"/>
                <w:lang w:val="en-US"/>
              </w:rPr>
              <w:t xml:space="preserve"> Emona Muci</w:t>
            </w:r>
          </w:p>
          <w:p w:rsidR="009741EC" w:rsidRPr="00F93605" w:rsidRDefault="0062593C" w:rsidP="007273B6">
            <w:pPr>
              <w:spacing w:line="276" w:lineRule="auto"/>
              <w:jc w:val="center"/>
              <w:rPr>
                <w:rFonts w:eastAsia="Batang"/>
                <w:lang w:val="en-US"/>
              </w:rPr>
            </w:pPr>
            <w:r w:rsidRPr="00F93605">
              <w:rPr>
                <w:rFonts w:eastAsia="Batang"/>
                <w:lang w:val="en-US"/>
              </w:rPr>
              <w:t>Facilitator</w:t>
            </w:r>
            <w:r w:rsidR="009741EC" w:rsidRPr="00F93605">
              <w:rPr>
                <w:rFonts w:eastAsia="Batang"/>
                <w:lang w:val="en-US"/>
              </w:rPr>
              <w:t>:</w:t>
            </w:r>
          </w:p>
          <w:p w:rsidR="003374C6" w:rsidRPr="00F93605" w:rsidRDefault="009741EC" w:rsidP="007273B6">
            <w:pPr>
              <w:spacing w:line="276" w:lineRule="auto"/>
              <w:jc w:val="center"/>
              <w:rPr>
                <w:rFonts w:eastAsia="Times New Roman"/>
                <w:lang w:val="en-US" w:eastAsia="en-GB"/>
              </w:rPr>
            </w:pPr>
            <w:r w:rsidRPr="00F93605">
              <w:rPr>
                <w:rFonts w:eastAsia="Batang"/>
                <w:lang w:val="en-US"/>
              </w:rPr>
              <w:t>Diamela Goxha</w:t>
            </w:r>
          </w:p>
        </w:tc>
        <w:tc>
          <w:tcPr>
            <w:tcW w:w="7049" w:type="dxa"/>
          </w:tcPr>
          <w:p w:rsidR="003374C6" w:rsidRPr="00F93605" w:rsidRDefault="00B11FAE" w:rsidP="007273B6">
            <w:pPr>
              <w:spacing w:line="276" w:lineRule="auto"/>
              <w:jc w:val="both"/>
              <w:rPr>
                <w:lang w:val="en-US"/>
              </w:rPr>
            </w:pPr>
            <w:r w:rsidRPr="00F93605">
              <w:rPr>
                <w:rFonts w:eastAsia="Batang"/>
                <w:lang w:val="en-US"/>
              </w:rPr>
              <w:t>Gender issues. Gender theories. Sexual harrasment.</w:t>
            </w:r>
          </w:p>
        </w:tc>
        <w:tc>
          <w:tcPr>
            <w:tcW w:w="1590" w:type="dxa"/>
            <w:gridSpan w:val="2"/>
          </w:tcPr>
          <w:p w:rsidR="003374C6" w:rsidRPr="00F93605" w:rsidRDefault="00294AE1" w:rsidP="007273B6">
            <w:pPr>
              <w:spacing w:line="276" w:lineRule="auto"/>
              <w:jc w:val="center"/>
              <w:rPr>
                <w:rFonts w:eastAsia="Batang"/>
                <w:lang w:val="en-US"/>
              </w:rPr>
            </w:pPr>
            <w:r w:rsidRPr="00F93605">
              <w:rPr>
                <w:rFonts w:eastAsia="Batang"/>
                <w:lang w:val="en-US"/>
              </w:rPr>
              <w:t>S</w:t>
            </w:r>
            <w:r w:rsidR="00B11FAE" w:rsidRPr="00F93605">
              <w:rPr>
                <w:rFonts w:eastAsia="Batang"/>
                <w:lang w:val="en-US"/>
              </w:rPr>
              <w:t>c</w:t>
            </w:r>
            <w:r w:rsidRPr="00F93605">
              <w:rPr>
                <w:rFonts w:eastAsia="Batang"/>
                <w:lang w:val="en-US"/>
              </w:rPr>
              <w:t>hM</w:t>
            </w:r>
          </w:p>
        </w:tc>
      </w:tr>
      <w:tr w:rsidR="00C16E74" w:rsidRPr="00F93605" w:rsidTr="000D0E52">
        <w:trPr>
          <w:gridAfter w:val="1"/>
          <w:wAfter w:w="30" w:type="dxa"/>
        </w:trPr>
        <w:tc>
          <w:tcPr>
            <w:tcW w:w="900" w:type="dxa"/>
          </w:tcPr>
          <w:p w:rsidR="003E22B4" w:rsidRPr="00F93605" w:rsidRDefault="003E22B4" w:rsidP="009F519A">
            <w:pPr>
              <w:numPr>
                <w:ilvl w:val="0"/>
                <w:numId w:val="10"/>
              </w:numPr>
              <w:spacing w:line="276" w:lineRule="auto"/>
              <w:rPr>
                <w:rFonts w:eastAsia="Batang"/>
                <w:lang w:val="en-US"/>
              </w:rPr>
            </w:pPr>
          </w:p>
        </w:tc>
        <w:tc>
          <w:tcPr>
            <w:tcW w:w="1416" w:type="dxa"/>
            <w:gridSpan w:val="7"/>
          </w:tcPr>
          <w:p w:rsidR="003E22B4" w:rsidRPr="00F93605" w:rsidRDefault="003E22B4" w:rsidP="007273B6">
            <w:pPr>
              <w:spacing w:line="276" w:lineRule="auto"/>
              <w:rPr>
                <w:lang w:val="en-US"/>
              </w:rPr>
            </w:pPr>
            <w:r w:rsidRPr="00F93605">
              <w:rPr>
                <w:lang w:val="en-US"/>
              </w:rPr>
              <w:t xml:space="preserve">3-4 </w:t>
            </w:r>
            <w:r w:rsidR="005E115B" w:rsidRPr="00F93605">
              <w:rPr>
                <w:lang w:val="en-US"/>
              </w:rPr>
              <w:t xml:space="preserve">February </w:t>
            </w:r>
            <w:r w:rsidRPr="00F93605">
              <w:rPr>
                <w:lang w:val="en-US"/>
              </w:rPr>
              <w:t>2021</w:t>
            </w:r>
          </w:p>
        </w:tc>
        <w:tc>
          <w:tcPr>
            <w:tcW w:w="1170" w:type="dxa"/>
            <w:gridSpan w:val="2"/>
          </w:tcPr>
          <w:p w:rsidR="003E22B4" w:rsidRPr="00F93605" w:rsidRDefault="00524948" w:rsidP="007273B6">
            <w:pPr>
              <w:spacing w:line="276" w:lineRule="auto"/>
              <w:rPr>
                <w:lang w:val="en-US"/>
              </w:rPr>
            </w:pPr>
            <w:r w:rsidRPr="00F93605">
              <w:rPr>
                <w:rFonts w:eastAsia="Batang"/>
                <w:lang w:val="en-US"/>
              </w:rPr>
              <w:t>SchM</w:t>
            </w:r>
          </w:p>
        </w:tc>
        <w:tc>
          <w:tcPr>
            <w:tcW w:w="2160" w:type="dxa"/>
            <w:gridSpan w:val="2"/>
          </w:tcPr>
          <w:p w:rsidR="003E22B4" w:rsidRPr="00F93605" w:rsidRDefault="008334F6" w:rsidP="007273B6">
            <w:pPr>
              <w:spacing w:line="276" w:lineRule="auto"/>
              <w:rPr>
                <w:rFonts w:eastAsia="Batang"/>
                <w:lang w:val="en-US"/>
              </w:rPr>
            </w:pPr>
            <w:r w:rsidRPr="00F93605">
              <w:rPr>
                <w:rFonts w:eastAsia="Times New Roman"/>
                <w:lang w:val="en-US" w:eastAsia="en-GB"/>
              </w:rPr>
              <w:t>Experts</w:t>
            </w:r>
            <w:r w:rsidR="003E22B4" w:rsidRPr="00F93605">
              <w:rPr>
                <w:rFonts w:eastAsia="Batang"/>
                <w:lang w:val="en-US"/>
              </w:rPr>
              <w:t>:</w:t>
            </w:r>
          </w:p>
          <w:p w:rsidR="003E22B4" w:rsidRPr="00F93605" w:rsidRDefault="003E22B4" w:rsidP="007273B6">
            <w:pPr>
              <w:spacing w:line="276" w:lineRule="auto"/>
              <w:rPr>
                <w:rFonts w:eastAsia="Batang"/>
                <w:lang w:val="en-US"/>
              </w:rPr>
            </w:pPr>
            <w:r w:rsidRPr="00F93605">
              <w:rPr>
                <w:rFonts w:eastAsia="Batang"/>
                <w:lang w:val="en-US"/>
              </w:rPr>
              <w:t>Sokol Sadushi</w:t>
            </w:r>
          </w:p>
          <w:p w:rsidR="003E22B4" w:rsidRPr="00F93605" w:rsidRDefault="003E22B4" w:rsidP="007273B6">
            <w:pPr>
              <w:spacing w:line="276" w:lineRule="auto"/>
              <w:rPr>
                <w:rFonts w:eastAsia="Batang"/>
                <w:lang w:val="en-US"/>
              </w:rPr>
            </w:pPr>
            <w:r w:rsidRPr="00F93605">
              <w:rPr>
                <w:rFonts w:eastAsia="Batang"/>
                <w:lang w:val="en-US"/>
              </w:rPr>
              <w:t xml:space="preserve">Altina Nasufi </w:t>
            </w:r>
          </w:p>
          <w:p w:rsidR="003E22B4" w:rsidRPr="00F93605" w:rsidRDefault="003E22B4" w:rsidP="007273B6">
            <w:pPr>
              <w:spacing w:line="276" w:lineRule="auto"/>
              <w:jc w:val="center"/>
              <w:rPr>
                <w:rFonts w:eastAsia="Batang"/>
                <w:lang w:val="en-US"/>
              </w:rPr>
            </w:pPr>
          </w:p>
          <w:p w:rsidR="003E22B4" w:rsidRPr="00F93605" w:rsidRDefault="003E22B4" w:rsidP="007273B6">
            <w:pPr>
              <w:spacing w:line="276" w:lineRule="auto"/>
              <w:rPr>
                <w:rFonts w:eastAsia="Batang"/>
                <w:lang w:val="en-US"/>
              </w:rPr>
            </w:pPr>
          </w:p>
        </w:tc>
        <w:tc>
          <w:tcPr>
            <w:tcW w:w="7049" w:type="dxa"/>
          </w:tcPr>
          <w:p w:rsidR="006418DB" w:rsidRPr="00F93605" w:rsidRDefault="006418DB" w:rsidP="007273B6">
            <w:pPr>
              <w:spacing w:line="276" w:lineRule="auto"/>
              <w:jc w:val="both"/>
              <w:rPr>
                <w:rFonts w:eastAsia="Times New Roman"/>
                <w:lang w:val="en-US" w:eastAsia="en-GB"/>
              </w:rPr>
            </w:pPr>
            <w:r w:rsidRPr="00F93605">
              <w:rPr>
                <w:rStyle w:val="KASGeschAngabenFett"/>
                <w:b w:val="0"/>
                <w:lang w:val="en-US"/>
              </w:rPr>
              <w:t>Absolute invalidity and illegitimacy</w:t>
            </w:r>
            <w:r w:rsidRPr="00F93605">
              <w:rPr>
                <w:rFonts w:eastAsia="Times New Roman"/>
                <w:lang w:val="en-US" w:eastAsia="en-GB"/>
              </w:rPr>
              <w:t xml:space="preserve"> in the analysis of the Code of Administrative Procedures and of the law, on the Administrative Court. Their common point and differentiations.</w:t>
            </w:r>
          </w:p>
          <w:p w:rsidR="006418DB" w:rsidRPr="00F93605" w:rsidRDefault="006418DB" w:rsidP="007273B6">
            <w:pPr>
              <w:spacing w:line="276" w:lineRule="auto"/>
              <w:jc w:val="both"/>
              <w:rPr>
                <w:rFonts w:eastAsia="Times New Roman"/>
                <w:lang w:val="en-US" w:eastAsia="en-GB"/>
              </w:rPr>
            </w:pPr>
            <w:r w:rsidRPr="00F93605">
              <w:rPr>
                <w:rFonts w:eastAsia="Times New Roman"/>
                <w:lang w:val="en-US" w:eastAsia="en-GB"/>
              </w:rPr>
              <w:t>The relation between the annulment and the abrogation of the administrative act:</w:t>
            </w:r>
          </w:p>
          <w:p w:rsidR="006418DB" w:rsidRPr="00F93605" w:rsidRDefault="006418DB" w:rsidP="007273B6">
            <w:pPr>
              <w:spacing w:line="276" w:lineRule="auto"/>
              <w:jc w:val="both"/>
              <w:rPr>
                <w:rFonts w:eastAsia="Times New Roman"/>
                <w:lang w:val="en-US" w:eastAsia="en-GB"/>
              </w:rPr>
            </w:pPr>
            <w:r w:rsidRPr="00F93605">
              <w:rPr>
                <w:rFonts w:eastAsia="Times New Roman"/>
                <w:lang w:val="en-US" w:eastAsia="en-GB"/>
              </w:rPr>
              <w:t>-Annulment, abrogation or statement of administrative acts;</w:t>
            </w:r>
          </w:p>
          <w:p w:rsidR="006418DB" w:rsidRPr="00F93605" w:rsidRDefault="006418DB" w:rsidP="007273B6">
            <w:pPr>
              <w:spacing w:line="276" w:lineRule="auto"/>
              <w:jc w:val="both"/>
              <w:rPr>
                <w:rFonts w:eastAsia="Times New Roman"/>
                <w:lang w:val="en-US" w:eastAsia="en-GB"/>
              </w:rPr>
            </w:pPr>
            <w:r w:rsidRPr="00F93605">
              <w:rPr>
                <w:rFonts w:eastAsia="Times New Roman"/>
                <w:lang w:val="en-US" w:eastAsia="en-GB"/>
              </w:rPr>
              <w:t>-Annulment and  abrogation of the illegal/legal administrative act;</w:t>
            </w:r>
          </w:p>
          <w:p w:rsidR="003E22B4" w:rsidRPr="00F93605" w:rsidRDefault="006418DB" w:rsidP="007273B6">
            <w:pPr>
              <w:spacing w:line="276" w:lineRule="auto"/>
              <w:jc w:val="both"/>
              <w:rPr>
                <w:rFonts w:eastAsia="Times New Roman"/>
                <w:lang w:val="en-US"/>
              </w:rPr>
            </w:pPr>
            <w:r w:rsidRPr="00F93605">
              <w:rPr>
                <w:rFonts w:eastAsia="Times New Roman"/>
                <w:lang w:val="en-US" w:eastAsia="en-GB"/>
              </w:rPr>
              <w:t>-Annulment and abrogation of the administrative act in a process started mainly and/or on the basis of appeal.</w:t>
            </w:r>
          </w:p>
        </w:tc>
        <w:tc>
          <w:tcPr>
            <w:tcW w:w="1590" w:type="dxa"/>
            <w:gridSpan w:val="2"/>
          </w:tcPr>
          <w:p w:rsidR="003E22B4" w:rsidRPr="00F93605" w:rsidRDefault="00B35E15" w:rsidP="007273B6">
            <w:pPr>
              <w:spacing w:line="276" w:lineRule="auto"/>
              <w:jc w:val="center"/>
              <w:rPr>
                <w:lang w:val="en-US"/>
              </w:rPr>
            </w:pPr>
            <w:r w:rsidRPr="00F93605">
              <w:rPr>
                <w:rFonts w:eastAsia="Batang"/>
                <w:lang w:val="en-US"/>
              </w:rPr>
              <w:t>SchM</w:t>
            </w:r>
          </w:p>
        </w:tc>
      </w:tr>
      <w:tr w:rsidR="005C7795" w:rsidRPr="00F93605" w:rsidTr="000D0E52">
        <w:trPr>
          <w:gridAfter w:val="1"/>
          <w:wAfter w:w="30" w:type="dxa"/>
        </w:trPr>
        <w:tc>
          <w:tcPr>
            <w:tcW w:w="900" w:type="dxa"/>
          </w:tcPr>
          <w:p w:rsidR="005C7795" w:rsidRPr="00F93605" w:rsidRDefault="005C7795" w:rsidP="009F519A">
            <w:pPr>
              <w:numPr>
                <w:ilvl w:val="0"/>
                <w:numId w:val="10"/>
              </w:numPr>
              <w:spacing w:line="276" w:lineRule="auto"/>
              <w:rPr>
                <w:rFonts w:eastAsia="Batang"/>
                <w:lang w:val="en-US"/>
              </w:rPr>
            </w:pPr>
          </w:p>
        </w:tc>
        <w:tc>
          <w:tcPr>
            <w:tcW w:w="1416" w:type="dxa"/>
            <w:gridSpan w:val="7"/>
          </w:tcPr>
          <w:p w:rsidR="005C7795" w:rsidRPr="00F93605" w:rsidRDefault="005C7795" w:rsidP="007273B6">
            <w:pPr>
              <w:spacing w:line="276" w:lineRule="auto"/>
              <w:jc w:val="center"/>
              <w:rPr>
                <w:lang w:val="en-US"/>
              </w:rPr>
            </w:pPr>
            <w:r w:rsidRPr="00F93605">
              <w:rPr>
                <w:rFonts w:eastAsia="Batang"/>
                <w:lang w:val="en-US"/>
              </w:rPr>
              <w:t xml:space="preserve">4 February  </w:t>
            </w:r>
            <w:r w:rsidRPr="00F93605">
              <w:rPr>
                <w:rFonts w:eastAsia="Batang"/>
                <w:lang w:val="en-US"/>
              </w:rPr>
              <w:lastRenderedPageBreak/>
              <w:t>2021</w:t>
            </w:r>
          </w:p>
        </w:tc>
        <w:tc>
          <w:tcPr>
            <w:tcW w:w="1170" w:type="dxa"/>
            <w:gridSpan w:val="2"/>
          </w:tcPr>
          <w:p w:rsidR="005C7795" w:rsidRPr="00F93605" w:rsidRDefault="005C7795" w:rsidP="007273B6">
            <w:pPr>
              <w:spacing w:line="276" w:lineRule="auto"/>
              <w:jc w:val="center"/>
              <w:rPr>
                <w:rFonts w:eastAsia="Batang"/>
                <w:lang w:val="en-US"/>
              </w:rPr>
            </w:pPr>
            <w:r w:rsidRPr="00F93605">
              <w:rPr>
                <w:rFonts w:eastAsia="Batang"/>
                <w:lang w:val="en-US"/>
              </w:rPr>
              <w:lastRenderedPageBreak/>
              <w:t>SchM,</w:t>
            </w:r>
          </w:p>
          <w:p w:rsidR="005C7795" w:rsidRPr="00F93605" w:rsidRDefault="005C7795" w:rsidP="007273B6">
            <w:pPr>
              <w:spacing w:line="276" w:lineRule="auto"/>
              <w:rPr>
                <w:rFonts w:eastAsia="Batang"/>
                <w:lang w:val="en-US"/>
              </w:rPr>
            </w:pPr>
            <w:r w:rsidRPr="00F93605">
              <w:rPr>
                <w:rFonts w:eastAsia="Batang"/>
                <w:lang w:val="en-US"/>
              </w:rPr>
              <w:lastRenderedPageBreak/>
              <w:t>FGGJSH</w:t>
            </w:r>
          </w:p>
        </w:tc>
        <w:tc>
          <w:tcPr>
            <w:tcW w:w="2160" w:type="dxa"/>
            <w:gridSpan w:val="2"/>
          </w:tcPr>
          <w:p w:rsidR="005C7795" w:rsidRPr="00F93605" w:rsidRDefault="00F970C7" w:rsidP="007273B6">
            <w:pPr>
              <w:spacing w:line="276" w:lineRule="auto"/>
              <w:jc w:val="center"/>
              <w:rPr>
                <w:rFonts w:eastAsia="Batang"/>
                <w:lang w:val="en-US"/>
              </w:rPr>
            </w:pPr>
            <w:r w:rsidRPr="00F93605">
              <w:rPr>
                <w:rFonts w:eastAsia="Batang"/>
                <w:lang w:val="en-US"/>
              </w:rPr>
              <w:lastRenderedPageBreak/>
              <w:t>Experts</w:t>
            </w:r>
            <w:r w:rsidR="005C7795" w:rsidRPr="00F93605">
              <w:rPr>
                <w:rFonts w:eastAsia="Batang"/>
                <w:lang w:val="en-US"/>
              </w:rPr>
              <w:t>:</w:t>
            </w:r>
          </w:p>
          <w:p w:rsidR="005C7795" w:rsidRPr="00F93605" w:rsidRDefault="005C7795" w:rsidP="007273B6">
            <w:pPr>
              <w:spacing w:line="276" w:lineRule="auto"/>
              <w:jc w:val="center"/>
              <w:rPr>
                <w:rFonts w:eastAsia="Batang"/>
                <w:bCs/>
                <w:lang w:val="en-US"/>
              </w:rPr>
            </w:pPr>
            <w:r w:rsidRPr="00F93605">
              <w:rPr>
                <w:rFonts w:eastAsia="Batang"/>
                <w:lang w:val="en-US"/>
              </w:rPr>
              <w:lastRenderedPageBreak/>
              <w:t xml:space="preserve"> </w:t>
            </w:r>
            <w:r w:rsidRPr="00F93605">
              <w:rPr>
                <w:rFonts w:eastAsia="Batang"/>
                <w:bCs/>
                <w:lang w:val="en-US"/>
              </w:rPr>
              <w:t xml:space="preserve">Tereza Merkaj, </w:t>
            </w:r>
          </w:p>
          <w:p w:rsidR="005C7795" w:rsidRPr="00F93605" w:rsidRDefault="005C7795" w:rsidP="007273B6">
            <w:pPr>
              <w:spacing w:line="276" w:lineRule="auto"/>
              <w:jc w:val="center"/>
              <w:rPr>
                <w:rFonts w:eastAsia="Batang"/>
                <w:bCs/>
                <w:lang w:val="en-US"/>
              </w:rPr>
            </w:pPr>
            <w:r w:rsidRPr="00F93605">
              <w:rPr>
                <w:rFonts w:eastAsia="Batang"/>
                <w:bCs/>
                <w:lang w:val="en-US"/>
              </w:rPr>
              <w:t>Enerjeta Shehaj</w:t>
            </w:r>
          </w:p>
          <w:p w:rsidR="005C7795" w:rsidRPr="00F93605" w:rsidRDefault="00F970C7" w:rsidP="007273B6">
            <w:pPr>
              <w:spacing w:line="276" w:lineRule="auto"/>
              <w:jc w:val="center"/>
              <w:rPr>
                <w:rFonts w:eastAsia="Batang"/>
                <w:lang w:val="en-US"/>
              </w:rPr>
            </w:pPr>
            <w:r w:rsidRPr="00F93605">
              <w:rPr>
                <w:rFonts w:eastAsia="Batang"/>
                <w:lang w:val="en-US"/>
              </w:rPr>
              <w:t xml:space="preserve"> Facilitator</w:t>
            </w:r>
            <w:r w:rsidR="005C7795" w:rsidRPr="00F93605">
              <w:rPr>
                <w:rFonts w:eastAsia="Batang"/>
                <w:lang w:val="en-US"/>
              </w:rPr>
              <w:t>:</w:t>
            </w:r>
          </w:p>
          <w:p w:rsidR="005C7795" w:rsidRPr="00F93605" w:rsidRDefault="005C7795" w:rsidP="007273B6">
            <w:pPr>
              <w:spacing w:line="276" w:lineRule="auto"/>
              <w:jc w:val="center"/>
              <w:rPr>
                <w:rFonts w:eastAsia="Times New Roman"/>
                <w:lang w:val="en-US" w:eastAsia="en-GB"/>
              </w:rPr>
            </w:pPr>
            <w:r w:rsidRPr="00F93605">
              <w:rPr>
                <w:rFonts w:eastAsia="Batang"/>
                <w:bCs/>
                <w:lang w:val="en-US"/>
              </w:rPr>
              <w:t>Erlanda Agaj</w:t>
            </w:r>
          </w:p>
        </w:tc>
        <w:tc>
          <w:tcPr>
            <w:tcW w:w="7049" w:type="dxa"/>
          </w:tcPr>
          <w:p w:rsidR="005C7795" w:rsidRPr="00F93605" w:rsidRDefault="005C7795" w:rsidP="007273B6">
            <w:pPr>
              <w:spacing w:line="276" w:lineRule="auto"/>
              <w:jc w:val="both"/>
              <w:rPr>
                <w:rStyle w:val="KASGeschAngabenFett"/>
                <w:b w:val="0"/>
                <w:lang w:val="en-US"/>
              </w:rPr>
            </w:pPr>
          </w:p>
          <w:p w:rsidR="005C7795" w:rsidRPr="00F93605" w:rsidRDefault="00771696" w:rsidP="007273B6">
            <w:pPr>
              <w:tabs>
                <w:tab w:val="left" w:pos="1215"/>
              </w:tabs>
              <w:jc w:val="both"/>
              <w:rPr>
                <w:lang w:val="en-US"/>
              </w:rPr>
            </w:pPr>
            <w:r w:rsidRPr="00F93605">
              <w:rPr>
                <w:rFonts w:eastAsia="Batang"/>
                <w:lang w:val="en-US"/>
              </w:rPr>
              <w:lastRenderedPageBreak/>
              <w:t>Gender issues. Gender theories. Sexual harrasment</w:t>
            </w:r>
          </w:p>
        </w:tc>
        <w:tc>
          <w:tcPr>
            <w:tcW w:w="1590" w:type="dxa"/>
            <w:gridSpan w:val="2"/>
          </w:tcPr>
          <w:p w:rsidR="005C7795" w:rsidRPr="00F93605" w:rsidRDefault="005C7795" w:rsidP="007273B6">
            <w:pPr>
              <w:spacing w:line="276" w:lineRule="auto"/>
              <w:jc w:val="center"/>
              <w:rPr>
                <w:rFonts w:eastAsia="Batang"/>
                <w:lang w:val="en-US"/>
              </w:rPr>
            </w:pPr>
          </w:p>
          <w:p w:rsidR="005C7795" w:rsidRPr="00F93605" w:rsidRDefault="005C7795" w:rsidP="007273B6">
            <w:pPr>
              <w:jc w:val="center"/>
              <w:rPr>
                <w:rFonts w:eastAsia="Batang"/>
                <w:lang w:val="en-US"/>
              </w:rPr>
            </w:pPr>
            <w:r w:rsidRPr="00F93605">
              <w:rPr>
                <w:rFonts w:eastAsia="Batang"/>
                <w:lang w:val="en-US"/>
              </w:rPr>
              <w:lastRenderedPageBreak/>
              <w:t>S</w:t>
            </w:r>
            <w:r w:rsidR="001E6D32" w:rsidRPr="00F93605">
              <w:rPr>
                <w:rFonts w:eastAsia="Batang"/>
                <w:lang w:val="en-US"/>
              </w:rPr>
              <w:t>c</w:t>
            </w:r>
            <w:r w:rsidRPr="00F93605">
              <w:rPr>
                <w:rFonts w:eastAsia="Batang"/>
                <w:lang w:val="en-US"/>
              </w:rPr>
              <w:t>hM</w:t>
            </w:r>
          </w:p>
        </w:tc>
      </w:tr>
      <w:tr w:rsidR="005C7795" w:rsidRPr="00F93605" w:rsidTr="000D0E52">
        <w:trPr>
          <w:gridAfter w:val="1"/>
          <w:wAfter w:w="30" w:type="dxa"/>
        </w:trPr>
        <w:tc>
          <w:tcPr>
            <w:tcW w:w="900" w:type="dxa"/>
          </w:tcPr>
          <w:p w:rsidR="005C7795" w:rsidRPr="00F93605" w:rsidRDefault="005C7795" w:rsidP="009F519A">
            <w:pPr>
              <w:numPr>
                <w:ilvl w:val="0"/>
                <w:numId w:val="10"/>
              </w:numPr>
              <w:spacing w:line="276" w:lineRule="auto"/>
              <w:rPr>
                <w:rFonts w:eastAsia="Batang"/>
                <w:lang w:val="en-US"/>
              </w:rPr>
            </w:pPr>
          </w:p>
        </w:tc>
        <w:tc>
          <w:tcPr>
            <w:tcW w:w="1416" w:type="dxa"/>
            <w:gridSpan w:val="7"/>
          </w:tcPr>
          <w:p w:rsidR="005C7795" w:rsidRPr="00F93605" w:rsidRDefault="005C7795" w:rsidP="007273B6">
            <w:pPr>
              <w:spacing w:line="276" w:lineRule="auto"/>
              <w:rPr>
                <w:lang w:val="en-US"/>
              </w:rPr>
            </w:pPr>
            <w:r w:rsidRPr="00F93605">
              <w:rPr>
                <w:lang w:val="en-US"/>
              </w:rPr>
              <w:t>5 February 2021</w:t>
            </w:r>
          </w:p>
        </w:tc>
        <w:tc>
          <w:tcPr>
            <w:tcW w:w="1170" w:type="dxa"/>
            <w:gridSpan w:val="2"/>
          </w:tcPr>
          <w:p w:rsidR="005C7795" w:rsidRPr="00F93605" w:rsidRDefault="005C7795" w:rsidP="007273B6">
            <w:pPr>
              <w:spacing w:line="276" w:lineRule="auto"/>
              <w:rPr>
                <w:lang w:val="en-US"/>
              </w:rPr>
            </w:pPr>
            <w:r w:rsidRPr="00F93605">
              <w:rPr>
                <w:rFonts w:eastAsia="Batang"/>
                <w:lang w:val="en-US"/>
              </w:rPr>
              <w:t>SchM</w:t>
            </w:r>
          </w:p>
        </w:tc>
        <w:tc>
          <w:tcPr>
            <w:tcW w:w="2160" w:type="dxa"/>
            <w:gridSpan w:val="2"/>
          </w:tcPr>
          <w:p w:rsidR="005C7795" w:rsidRPr="00F93605" w:rsidRDefault="00464504" w:rsidP="007273B6">
            <w:pPr>
              <w:spacing w:line="276" w:lineRule="auto"/>
              <w:rPr>
                <w:rFonts w:eastAsia="Batang"/>
                <w:lang w:val="en-US"/>
              </w:rPr>
            </w:pPr>
            <w:r w:rsidRPr="00F93605">
              <w:rPr>
                <w:rFonts w:eastAsia="Times New Roman"/>
                <w:lang w:val="en-US" w:eastAsia="en-GB"/>
              </w:rPr>
              <w:t>Expert</w:t>
            </w:r>
            <w:r w:rsidR="005C7795" w:rsidRPr="00F93605">
              <w:rPr>
                <w:rFonts w:eastAsia="Batang"/>
                <w:lang w:val="en-US"/>
              </w:rPr>
              <w:t>:</w:t>
            </w:r>
          </w:p>
          <w:p w:rsidR="00464504" w:rsidRPr="00F93605" w:rsidRDefault="00464504" w:rsidP="007273B6">
            <w:pPr>
              <w:spacing w:line="276" w:lineRule="auto"/>
              <w:jc w:val="center"/>
              <w:rPr>
                <w:rFonts w:eastAsia="Batang"/>
                <w:lang w:val="en-US"/>
              </w:rPr>
            </w:pPr>
            <w:r w:rsidRPr="00F93605">
              <w:rPr>
                <w:rFonts w:eastAsia="Batang"/>
                <w:lang w:val="en-US"/>
              </w:rPr>
              <w:t>Ardian Visha</w:t>
            </w:r>
          </w:p>
          <w:p w:rsidR="005C7795" w:rsidRPr="00F93605" w:rsidRDefault="005C7795" w:rsidP="007273B6">
            <w:pPr>
              <w:spacing w:line="276" w:lineRule="auto"/>
              <w:rPr>
                <w:rFonts w:eastAsia="Batang"/>
                <w:lang w:val="en-US"/>
              </w:rPr>
            </w:pPr>
          </w:p>
        </w:tc>
        <w:tc>
          <w:tcPr>
            <w:tcW w:w="7049" w:type="dxa"/>
          </w:tcPr>
          <w:p w:rsidR="005C7795" w:rsidRPr="00F93605" w:rsidRDefault="005C7795" w:rsidP="007273B6">
            <w:pPr>
              <w:spacing w:line="276" w:lineRule="auto"/>
              <w:jc w:val="both"/>
              <w:rPr>
                <w:lang w:val="en-US"/>
              </w:rPr>
            </w:pPr>
            <w:r w:rsidRPr="00F93605">
              <w:rPr>
                <w:lang w:val="en-US"/>
              </w:rPr>
              <w:t>Problems of practice in the area of extraditions, of the recognitions of sentences and of rogatory letters.</w:t>
            </w:r>
          </w:p>
        </w:tc>
        <w:tc>
          <w:tcPr>
            <w:tcW w:w="1590" w:type="dxa"/>
            <w:gridSpan w:val="2"/>
          </w:tcPr>
          <w:p w:rsidR="005C7795" w:rsidRPr="00F93605" w:rsidRDefault="005C7795" w:rsidP="007273B6">
            <w:pPr>
              <w:spacing w:line="276" w:lineRule="auto"/>
              <w:jc w:val="center"/>
              <w:rPr>
                <w:lang w:val="en-US"/>
              </w:rPr>
            </w:pPr>
            <w:r w:rsidRPr="00F93605">
              <w:rPr>
                <w:rFonts w:eastAsia="Batang"/>
                <w:lang w:val="en-US"/>
              </w:rPr>
              <w:t>SchM</w:t>
            </w:r>
          </w:p>
        </w:tc>
      </w:tr>
      <w:tr w:rsidR="00914862" w:rsidRPr="00F93605" w:rsidTr="000D0E52">
        <w:trPr>
          <w:gridAfter w:val="1"/>
          <w:wAfter w:w="30" w:type="dxa"/>
        </w:trPr>
        <w:tc>
          <w:tcPr>
            <w:tcW w:w="900" w:type="dxa"/>
          </w:tcPr>
          <w:p w:rsidR="00914862" w:rsidRPr="00F93605" w:rsidRDefault="00914862" w:rsidP="009F519A">
            <w:pPr>
              <w:numPr>
                <w:ilvl w:val="0"/>
                <w:numId w:val="10"/>
              </w:numPr>
              <w:spacing w:line="276" w:lineRule="auto"/>
              <w:rPr>
                <w:rFonts w:eastAsia="Batang"/>
                <w:lang w:val="en-US"/>
              </w:rPr>
            </w:pPr>
          </w:p>
        </w:tc>
        <w:tc>
          <w:tcPr>
            <w:tcW w:w="1416" w:type="dxa"/>
            <w:gridSpan w:val="7"/>
          </w:tcPr>
          <w:p w:rsidR="00914862" w:rsidRPr="00F93605" w:rsidRDefault="00914862" w:rsidP="007273B6">
            <w:pPr>
              <w:spacing w:line="276" w:lineRule="auto"/>
              <w:rPr>
                <w:lang w:val="en-US"/>
              </w:rPr>
            </w:pPr>
            <w:r w:rsidRPr="00F93605">
              <w:rPr>
                <w:lang w:val="en-US"/>
              </w:rPr>
              <w:t>5 February 2021</w:t>
            </w:r>
          </w:p>
        </w:tc>
        <w:tc>
          <w:tcPr>
            <w:tcW w:w="1170" w:type="dxa"/>
            <w:gridSpan w:val="2"/>
          </w:tcPr>
          <w:p w:rsidR="008B576E" w:rsidRPr="00F93605" w:rsidRDefault="008B576E" w:rsidP="007273B6">
            <w:pPr>
              <w:spacing w:line="276" w:lineRule="auto"/>
              <w:jc w:val="center"/>
              <w:rPr>
                <w:rFonts w:eastAsia="Batang"/>
                <w:lang w:val="en-US"/>
              </w:rPr>
            </w:pPr>
            <w:r w:rsidRPr="00F93605">
              <w:rPr>
                <w:rFonts w:eastAsia="Batang"/>
                <w:lang w:val="en-US"/>
              </w:rPr>
              <w:t>SchM,</w:t>
            </w:r>
          </w:p>
          <w:p w:rsidR="00914862" w:rsidRPr="00F93605" w:rsidRDefault="008B576E" w:rsidP="007273B6">
            <w:pPr>
              <w:spacing w:line="276" w:lineRule="auto"/>
              <w:rPr>
                <w:rFonts w:eastAsia="Batang"/>
                <w:lang w:val="en-US"/>
              </w:rPr>
            </w:pPr>
            <w:r w:rsidRPr="00F93605">
              <w:rPr>
                <w:rFonts w:eastAsia="Batang"/>
                <w:lang w:val="en-US"/>
              </w:rPr>
              <w:t>FGGJSH</w:t>
            </w:r>
          </w:p>
        </w:tc>
        <w:tc>
          <w:tcPr>
            <w:tcW w:w="2160" w:type="dxa"/>
            <w:gridSpan w:val="2"/>
          </w:tcPr>
          <w:p w:rsidR="00C75813" w:rsidRPr="00F93605" w:rsidRDefault="009D3686" w:rsidP="007273B6">
            <w:pPr>
              <w:spacing w:line="276" w:lineRule="auto"/>
              <w:jc w:val="center"/>
              <w:rPr>
                <w:rFonts w:eastAsia="Batang"/>
                <w:lang w:val="en-US"/>
              </w:rPr>
            </w:pPr>
            <w:r w:rsidRPr="00F93605">
              <w:rPr>
                <w:rFonts w:eastAsia="Batang"/>
                <w:lang w:val="en-US"/>
              </w:rPr>
              <w:t>Experts</w:t>
            </w:r>
          </w:p>
          <w:p w:rsidR="00C75813" w:rsidRPr="00F93605" w:rsidRDefault="00C75813" w:rsidP="007273B6">
            <w:pPr>
              <w:spacing w:line="276" w:lineRule="auto"/>
              <w:jc w:val="center"/>
              <w:rPr>
                <w:rFonts w:eastAsia="Batang"/>
                <w:bCs/>
                <w:lang w:val="en-US"/>
              </w:rPr>
            </w:pPr>
            <w:r w:rsidRPr="00F93605">
              <w:rPr>
                <w:rFonts w:eastAsia="Batang"/>
                <w:bCs/>
                <w:lang w:val="en-US"/>
              </w:rPr>
              <w:t xml:space="preserve">Tereza Merkaj, </w:t>
            </w:r>
          </w:p>
          <w:p w:rsidR="00C75813" w:rsidRPr="00F93605" w:rsidRDefault="00C75813" w:rsidP="007273B6">
            <w:pPr>
              <w:spacing w:line="276" w:lineRule="auto"/>
              <w:jc w:val="center"/>
              <w:rPr>
                <w:rFonts w:eastAsia="Batang"/>
                <w:bCs/>
                <w:lang w:val="en-US"/>
              </w:rPr>
            </w:pPr>
            <w:r w:rsidRPr="00F93605">
              <w:rPr>
                <w:rFonts w:eastAsia="Batang"/>
                <w:bCs/>
                <w:lang w:val="en-US"/>
              </w:rPr>
              <w:t>Elvana Cicolli</w:t>
            </w:r>
          </w:p>
          <w:p w:rsidR="00C75813" w:rsidRPr="00F93605" w:rsidRDefault="003D6B61" w:rsidP="007273B6">
            <w:pPr>
              <w:spacing w:line="276" w:lineRule="auto"/>
              <w:jc w:val="center"/>
              <w:rPr>
                <w:rFonts w:eastAsia="Batang"/>
                <w:lang w:val="en-US"/>
              </w:rPr>
            </w:pPr>
            <w:r w:rsidRPr="00F93605">
              <w:rPr>
                <w:rFonts w:eastAsia="Batang"/>
                <w:lang w:val="en-US"/>
              </w:rPr>
              <w:t>Facilitator</w:t>
            </w:r>
            <w:r w:rsidR="00C75813" w:rsidRPr="00F93605">
              <w:rPr>
                <w:rFonts w:eastAsia="Batang"/>
                <w:lang w:val="en-US"/>
              </w:rPr>
              <w:t>:</w:t>
            </w:r>
          </w:p>
          <w:p w:rsidR="00914862" w:rsidRPr="00F93605" w:rsidRDefault="00C75813" w:rsidP="007273B6">
            <w:pPr>
              <w:spacing w:line="276" w:lineRule="auto"/>
              <w:rPr>
                <w:rFonts w:eastAsia="Times New Roman"/>
                <w:lang w:val="en-US" w:eastAsia="en-GB"/>
              </w:rPr>
            </w:pPr>
            <w:r w:rsidRPr="00F93605">
              <w:rPr>
                <w:rFonts w:eastAsia="Batang"/>
                <w:bCs/>
                <w:lang w:val="en-US"/>
              </w:rPr>
              <w:t>Diamela Goxha</w:t>
            </w:r>
          </w:p>
        </w:tc>
        <w:tc>
          <w:tcPr>
            <w:tcW w:w="7049" w:type="dxa"/>
          </w:tcPr>
          <w:p w:rsidR="00914862" w:rsidRPr="00F93605" w:rsidRDefault="00C75813" w:rsidP="007273B6">
            <w:pPr>
              <w:spacing w:line="276" w:lineRule="auto"/>
              <w:jc w:val="both"/>
              <w:rPr>
                <w:lang w:val="en-US"/>
              </w:rPr>
            </w:pPr>
            <w:r w:rsidRPr="00F93605">
              <w:rPr>
                <w:rFonts w:eastAsia="Batang"/>
                <w:lang w:val="en-US"/>
              </w:rPr>
              <w:t>Gender issues. Gender theories. Sexual harrasment</w:t>
            </w:r>
          </w:p>
        </w:tc>
        <w:tc>
          <w:tcPr>
            <w:tcW w:w="1590" w:type="dxa"/>
            <w:gridSpan w:val="2"/>
          </w:tcPr>
          <w:p w:rsidR="00914862" w:rsidRPr="00F93605" w:rsidRDefault="00C75813" w:rsidP="007273B6">
            <w:pPr>
              <w:spacing w:line="276" w:lineRule="auto"/>
              <w:jc w:val="center"/>
              <w:rPr>
                <w:rFonts w:eastAsia="Batang"/>
                <w:lang w:val="en-US"/>
              </w:rPr>
            </w:pPr>
            <w:r w:rsidRPr="00F93605">
              <w:rPr>
                <w:rFonts w:eastAsia="Batang"/>
                <w:lang w:val="en-US"/>
              </w:rPr>
              <w:t>SchM</w:t>
            </w:r>
          </w:p>
        </w:tc>
      </w:tr>
      <w:tr w:rsidR="005C7795" w:rsidRPr="00F93605" w:rsidTr="000D0E52">
        <w:trPr>
          <w:gridAfter w:val="1"/>
          <w:wAfter w:w="30" w:type="dxa"/>
        </w:trPr>
        <w:tc>
          <w:tcPr>
            <w:tcW w:w="900" w:type="dxa"/>
          </w:tcPr>
          <w:p w:rsidR="005C7795" w:rsidRPr="00F93605" w:rsidRDefault="005C7795" w:rsidP="009F519A">
            <w:pPr>
              <w:numPr>
                <w:ilvl w:val="0"/>
                <w:numId w:val="10"/>
              </w:numPr>
              <w:spacing w:line="276" w:lineRule="auto"/>
              <w:rPr>
                <w:rFonts w:eastAsia="Batang"/>
                <w:lang w:val="en-US"/>
              </w:rPr>
            </w:pPr>
          </w:p>
        </w:tc>
        <w:tc>
          <w:tcPr>
            <w:tcW w:w="1416" w:type="dxa"/>
            <w:gridSpan w:val="7"/>
          </w:tcPr>
          <w:p w:rsidR="005C7795" w:rsidRPr="00F93605" w:rsidRDefault="005C7795" w:rsidP="007273B6">
            <w:pPr>
              <w:spacing w:line="276" w:lineRule="auto"/>
              <w:rPr>
                <w:lang w:val="en-US"/>
              </w:rPr>
            </w:pPr>
            <w:r w:rsidRPr="00F93605">
              <w:rPr>
                <w:lang w:val="en-US"/>
              </w:rPr>
              <w:t>8-9 February 2021</w:t>
            </w:r>
          </w:p>
        </w:tc>
        <w:tc>
          <w:tcPr>
            <w:tcW w:w="1170" w:type="dxa"/>
            <w:gridSpan w:val="2"/>
          </w:tcPr>
          <w:p w:rsidR="005C7795" w:rsidRPr="00F93605" w:rsidRDefault="005C7795" w:rsidP="007273B6">
            <w:pPr>
              <w:spacing w:line="276" w:lineRule="auto"/>
              <w:rPr>
                <w:lang w:val="en-US"/>
              </w:rPr>
            </w:pPr>
            <w:r w:rsidRPr="00F93605">
              <w:rPr>
                <w:rFonts w:eastAsia="Batang"/>
                <w:lang w:val="en-US"/>
              </w:rPr>
              <w:t>SchM</w:t>
            </w:r>
          </w:p>
        </w:tc>
        <w:tc>
          <w:tcPr>
            <w:tcW w:w="2160" w:type="dxa"/>
            <w:gridSpan w:val="2"/>
          </w:tcPr>
          <w:p w:rsidR="005C7795" w:rsidRPr="00F93605" w:rsidRDefault="005C7795"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 xml:space="preserve"> / Facilitator (according to the days):</w:t>
            </w:r>
          </w:p>
          <w:p w:rsidR="000877B9" w:rsidRPr="00F93605" w:rsidRDefault="000877B9" w:rsidP="007273B6">
            <w:pPr>
              <w:spacing w:line="276" w:lineRule="auto"/>
              <w:jc w:val="center"/>
              <w:rPr>
                <w:rFonts w:eastAsia="Batang"/>
                <w:lang w:val="en-US"/>
              </w:rPr>
            </w:pPr>
            <w:r w:rsidRPr="00F93605">
              <w:rPr>
                <w:rFonts w:eastAsia="Batang"/>
                <w:lang w:val="en-US"/>
              </w:rPr>
              <w:t>Armand Gurakuqi</w:t>
            </w:r>
          </w:p>
          <w:p w:rsidR="000877B9" w:rsidRPr="00F93605" w:rsidRDefault="000877B9" w:rsidP="007273B6">
            <w:pPr>
              <w:spacing w:line="276" w:lineRule="auto"/>
              <w:jc w:val="center"/>
              <w:rPr>
                <w:rFonts w:eastAsia="Batang"/>
                <w:lang w:val="en-US"/>
              </w:rPr>
            </w:pPr>
            <w:r w:rsidRPr="00F93605">
              <w:rPr>
                <w:rFonts w:eastAsia="Batang"/>
                <w:lang w:val="en-US"/>
              </w:rPr>
              <w:t xml:space="preserve">Denisa Asko (1 day expert and 1 day facilitator </w:t>
            </w:r>
          </w:p>
          <w:p w:rsidR="000877B9" w:rsidRPr="00F93605" w:rsidRDefault="000877B9" w:rsidP="007273B6">
            <w:pPr>
              <w:spacing w:line="276" w:lineRule="auto"/>
              <w:rPr>
                <w:rFonts w:eastAsia="Batang"/>
                <w:lang w:val="en-US"/>
              </w:rPr>
            </w:pPr>
            <w:r w:rsidRPr="00F93605">
              <w:rPr>
                <w:rFonts w:eastAsia="Batang"/>
                <w:lang w:val="en-US"/>
              </w:rPr>
              <w:t xml:space="preserve">Edmond Koloshi (1 </w:t>
            </w:r>
            <w:r w:rsidR="0014262D" w:rsidRPr="00F93605">
              <w:rPr>
                <w:rFonts w:eastAsia="Batang"/>
                <w:lang w:val="en-US"/>
              </w:rPr>
              <w:t xml:space="preserve">day expert) </w:t>
            </w:r>
          </w:p>
        </w:tc>
        <w:tc>
          <w:tcPr>
            <w:tcW w:w="7049" w:type="dxa"/>
          </w:tcPr>
          <w:p w:rsidR="005C7795" w:rsidRPr="00F93605" w:rsidRDefault="005C7795" w:rsidP="007273B6">
            <w:pPr>
              <w:spacing w:line="276" w:lineRule="auto"/>
              <w:jc w:val="both"/>
              <w:rPr>
                <w:lang w:val="en-US"/>
              </w:rPr>
            </w:pPr>
            <w:r w:rsidRPr="00F93605">
              <w:rPr>
                <w:lang w:val="en-US"/>
              </w:rPr>
              <w:t>Techniques of investigation for criminal offences:</w:t>
            </w:r>
          </w:p>
          <w:p w:rsidR="005C7795" w:rsidRPr="00F93605" w:rsidRDefault="005C7795" w:rsidP="007273B6">
            <w:pPr>
              <w:spacing w:line="276" w:lineRule="auto"/>
              <w:jc w:val="both"/>
              <w:rPr>
                <w:lang w:val="en-US"/>
              </w:rPr>
            </w:pPr>
            <w:r w:rsidRPr="00F93605">
              <w:rPr>
                <w:lang w:val="en-US"/>
              </w:rPr>
              <w:t>- Cyber crimes;</w:t>
            </w:r>
          </w:p>
          <w:p w:rsidR="005C7795" w:rsidRPr="00F93605" w:rsidRDefault="005C7795" w:rsidP="007273B6">
            <w:pPr>
              <w:spacing w:line="276" w:lineRule="auto"/>
              <w:jc w:val="both"/>
              <w:rPr>
                <w:lang w:val="en-US"/>
              </w:rPr>
            </w:pPr>
            <w:r w:rsidRPr="00F93605">
              <w:rPr>
                <w:lang w:val="en-US"/>
              </w:rPr>
              <w:t xml:space="preserve">- Computer forgery; </w:t>
            </w:r>
          </w:p>
          <w:p w:rsidR="005C7795" w:rsidRPr="00F93605" w:rsidRDefault="005C7795" w:rsidP="007273B6">
            <w:pPr>
              <w:spacing w:line="276" w:lineRule="auto"/>
              <w:jc w:val="both"/>
              <w:rPr>
                <w:lang w:val="en-US"/>
              </w:rPr>
            </w:pPr>
            <w:r w:rsidRPr="00F93605">
              <w:rPr>
                <w:lang w:val="en-US"/>
              </w:rPr>
              <w:t>- Interference with computer data.</w:t>
            </w:r>
          </w:p>
        </w:tc>
        <w:tc>
          <w:tcPr>
            <w:tcW w:w="1590" w:type="dxa"/>
            <w:gridSpan w:val="2"/>
          </w:tcPr>
          <w:p w:rsidR="005C7795" w:rsidRPr="00F93605" w:rsidRDefault="005C7795" w:rsidP="007273B6">
            <w:pPr>
              <w:spacing w:line="276" w:lineRule="auto"/>
              <w:jc w:val="center"/>
              <w:rPr>
                <w:rFonts w:eastAsia="Batang"/>
                <w:lang w:val="en-US"/>
              </w:rPr>
            </w:pPr>
            <w:r w:rsidRPr="00F93605">
              <w:rPr>
                <w:rFonts w:eastAsia="Batang"/>
                <w:lang w:val="en-US"/>
              </w:rPr>
              <w:t>SchM</w:t>
            </w:r>
          </w:p>
        </w:tc>
      </w:tr>
      <w:tr w:rsidR="005C7795" w:rsidRPr="00F93605" w:rsidTr="000D0E52">
        <w:trPr>
          <w:gridAfter w:val="1"/>
          <w:wAfter w:w="30" w:type="dxa"/>
        </w:trPr>
        <w:tc>
          <w:tcPr>
            <w:tcW w:w="900" w:type="dxa"/>
          </w:tcPr>
          <w:p w:rsidR="005C7795" w:rsidRPr="00F93605" w:rsidRDefault="005C7795" w:rsidP="009F519A">
            <w:pPr>
              <w:numPr>
                <w:ilvl w:val="0"/>
                <w:numId w:val="10"/>
              </w:numPr>
              <w:spacing w:line="276" w:lineRule="auto"/>
              <w:rPr>
                <w:rFonts w:eastAsia="Batang"/>
                <w:lang w:val="en-US"/>
              </w:rPr>
            </w:pPr>
          </w:p>
        </w:tc>
        <w:tc>
          <w:tcPr>
            <w:tcW w:w="1416" w:type="dxa"/>
            <w:gridSpan w:val="7"/>
          </w:tcPr>
          <w:p w:rsidR="005C7795" w:rsidRPr="00F93605" w:rsidRDefault="005C7795" w:rsidP="007273B6">
            <w:pPr>
              <w:spacing w:line="276" w:lineRule="auto"/>
              <w:rPr>
                <w:rFonts w:eastAsia="Batang"/>
                <w:lang w:val="en-US"/>
              </w:rPr>
            </w:pPr>
            <w:r w:rsidRPr="00F93605">
              <w:rPr>
                <w:lang w:val="en-US"/>
              </w:rPr>
              <w:t>11 February 2021</w:t>
            </w:r>
          </w:p>
        </w:tc>
        <w:tc>
          <w:tcPr>
            <w:tcW w:w="1170" w:type="dxa"/>
            <w:gridSpan w:val="2"/>
          </w:tcPr>
          <w:p w:rsidR="005C7795" w:rsidRPr="00F93605" w:rsidRDefault="005C7795" w:rsidP="007273B6">
            <w:pPr>
              <w:spacing w:line="276" w:lineRule="auto"/>
              <w:rPr>
                <w:lang w:val="en-US"/>
              </w:rPr>
            </w:pPr>
            <w:r w:rsidRPr="00F93605">
              <w:rPr>
                <w:rFonts w:eastAsia="Batang"/>
                <w:lang w:val="en-US"/>
              </w:rPr>
              <w:t>SchM</w:t>
            </w:r>
          </w:p>
        </w:tc>
        <w:tc>
          <w:tcPr>
            <w:tcW w:w="2160" w:type="dxa"/>
            <w:gridSpan w:val="2"/>
          </w:tcPr>
          <w:p w:rsidR="005C7795" w:rsidRPr="00F93605" w:rsidRDefault="005C7795"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C7795" w:rsidRPr="00F93605" w:rsidRDefault="005C7795" w:rsidP="007273B6">
            <w:pPr>
              <w:spacing w:line="276" w:lineRule="auto"/>
              <w:rPr>
                <w:rFonts w:eastAsia="Batang"/>
                <w:lang w:val="en-US"/>
              </w:rPr>
            </w:pPr>
            <w:r w:rsidRPr="00F93605">
              <w:rPr>
                <w:rFonts w:eastAsia="Batang"/>
                <w:lang w:val="en-US"/>
              </w:rPr>
              <w:t>Skënder Kaçupi</w:t>
            </w:r>
          </w:p>
          <w:p w:rsidR="005C7795" w:rsidRPr="00F93605" w:rsidRDefault="005C7795" w:rsidP="007273B6">
            <w:pPr>
              <w:spacing w:line="276" w:lineRule="auto"/>
              <w:rPr>
                <w:rFonts w:eastAsia="Batang"/>
                <w:lang w:val="en-US"/>
              </w:rPr>
            </w:pPr>
            <w:r w:rsidRPr="00F93605">
              <w:rPr>
                <w:rFonts w:eastAsia="Batang"/>
                <w:lang w:val="en-US"/>
              </w:rPr>
              <w:t>Altin Dumani</w:t>
            </w:r>
          </w:p>
          <w:p w:rsidR="005C7795" w:rsidRPr="00F93605" w:rsidRDefault="005C7795" w:rsidP="007273B6">
            <w:pPr>
              <w:spacing w:line="276" w:lineRule="auto"/>
              <w:rPr>
                <w:rFonts w:eastAsia="Batang"/>
                <w:lang w:val="en-US"/>
              </w:rPr>
            </w:pPr>
            <w:r w:rsidRPr="00F93605">
              <w:rPr>
                <w:rFonts w:eastAsia="Batang"/>
                <w:lang w:val="en-US"/>
              </w:rPr>
              <w:t>Facilitator:</w:t>
            </w:r>
          </w:p>
          <w:p w:rsidR="005C7795" w:rsidRPr="00F93605" w:rsidRDefault="005C7795" w:rsidP="007273B6">
            <w:pPr>
              <w:spacing w:line="276" w:lineRule="auto"/>
              <w:rPr>
                <w:rFonts w:eastAsia="Batang"/>
                <w:lang w:val="en-US"/>
              </w:rPr>
            </w:pPr>
            <w:r w:rsidRPr="00F93605">
              <w:rPr>
                <w:rFonts w:eastAsia="Batang"/>
                <w:lang w:val="en-US"/>
              </w:rPr>
              <w:t>Elvana Çiçolli</w:t>
            </w:r>
          </w:p>
        </w:tc>
        <w:tc>
          <w:tcPr>
            <w:tcW w:w="7049" w:type="dxa"/>
          </w:tcPr>
          <w:p w:rsidR="005C7795" w:rsidRPr="00F93605" w:rsidRDefault="005C7795" w:rsidP="007273B6">
            <w:pPr>
              <w:spacing w:line="276" w:lineRule="auto"/>
              <w:jc w:val="both"/>
              <w:rPr>
                <w:rFonts w:eastAsia="Batang"/>
                <w:lang w:val="en-US"/>
              </w:rPr>
            </w:pPr>
            <w:r w:rsidRPr="00F93605">
              <w:rPr>
                <w:rFonts w:eastAsia="Batang"/>
                <w:lang w:val="en-US"/>
              </w:rPr>
              <w:t>Criminal responsibility of legal persons; Inequality in tenders.</w:t>
            </w:r>
          </w:p>
        </w:tc>
        <w:tc>
          <w:tcPr>
            <w:tcW w:w="1590" w:type="dxa"/>
            <w:gridSpan w:val="2"/>
          </w:tcPr>
          <w:p w:rsidR="005C7795" w:rsidRPr="00F93605" w:rsidRDefault="005C7795" w:rsidP="007273B6">
            <w:pPr>
              <w:spacing w:line="276" w:lineRule="auto"/>
              <w:jc w:val="center"/>
              <w:rPr>
                <w:lang w:val="en-US"/>
              </w:rPr>
            </w:pPr>
            <w:r w:rsidRPr="00F93605">
              <w:rPr>
                <w:rFonts w:eastAsia="Batang"/>
                <w:lang w:val="en-US"/>
              </w:rPr>
              <w:t>SchM</w:t>
            </w:r>
          </w:p>
        </w:tc>
      </w:tr>
      <w:tr w:rsidR="005C7795" w:rsidRPr="00F93605" w:rsidTr="000D0E52">
        <w:trPr>
          <w:gridAfter w:val="1"/>
          <w:wAfter w:w="30" w:type="dxa"/>
        </w:trPr>
        <w:tc>
          <w:tcPr>
            <w:tcW w:w="900" w:type="dxa"/>
          </w:tcPr>
          <w:p w:rsidR="005C7795" w:rsidRPr="00F93605" w:rsidRDefault="005C7795" w:rsidP="009F519A">
            <w:pPr>
              <w:numPr>
                <w:ilvl w:val="0"/>
                <w:numId w:val="10"/>
              </w:numPr>
              <w:spacing w:line="276" w:lineRule="auto"/>
              <w:rPr>
                <w:rFonts w:eastAsia="Batang"/>
                <w:lang w:val="en-US"/>
              </w:rPr>
            </w:pPr>
          </w:p>
        </w:tc>
        <w:tc>
          <w:tcPr>
            <w:tcW w:w="1416" w:type="dxa"/>
            <w:gridSpan w:val="7"/>
          </w:tcPr>
          <w:p w:rsidR="005C7795" w:rsidRPr="00F93605" w:rsidRDefault="005C7795" w:rsidP="007273B6">
            <w:pPr>
              <w:tabs>
                <w:tab w:val="left" w:pos="795"/>
              </w:tabs>
              <w:spacing w:line="276" w:lineRule="auto"/>
              <w:rPr>
                <w:rFonts w:eastAsia="Batang"/>
                <w:lang w:val="en-US"/>
              </w:rPr>
            </w:pPr>
            <w:r w:rsidRPr="00F93605">
              <w:rPr>
                <w:lang w:val="en-US"/>
              </w:rPr>
              <w:t>12 February 2021</w:t>
            </w:r>
          </w:p>
        </w:tc>
        <w:tc>
          <w:tcPr>
            <w:tcW w:w="1170" w:type="dxa"/>
            <w:gridSpan w:val="2"/>
          </w:tcPr>
          <w:p w:rsidR="005C7795" w:rsidRPr="00F93605" w:rsidRDefault="005C7795" w:rsidP="007273B6">
            <w:pPr>
              <w:spacing w:line="276" w:lineRule="auto"/>
              <w:rPr>
                <w:lang w:val="en-US"/>
              </w:rPr>
            </w:pPr>
            <w:r w:rsidRPr="00F93605">
              <w:rPr>
                <w:rFonts w:eastAsia="Batang"/>
                <w:lang w:val="en-US"/>
              </w:rPr>
              <w:t>SchM</w:t>
            </w:r>
          </w:p>
        </w:tc>
        <w:tc>
          <w:tcPr>
            <w:tcW w:w="2160" w:type="dxa"/>
            <w:gridSpan w:val="2"/>
          </w:tcPr>
          <w:p w:rsidR="005C7795" w:rsidRPr="00F93605" w:rsidRDefault="005C7795"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3714B5" w:rsidRPr="00F93605" w:rsidRDefault="003714B5" w:rsidP="007273B6">
            <w:pPr>
              <w:spacing w:line="276" w:lineRule="auto"/>
              <w:rPr>
                <w:rFonts w:eastAsia="Batang"/>
                <w:lang w:val="en-US"/>
              </w:rPr>
            </w:pPr>
            <w:r w:rsidRPr="00F93605">
              <w:rPr>
                <w:rFonts w:eastAsia="Batang"/>
                <w:lang w:val="en-US"/>
              </w:rPr>
              <w:t>Ilirjana Olldashi</w:t>
            </w:r>
          </w:p>
          <w:p w:rsidR="005C7795" w:rsidRPr="00F93605" w:rsidRDefault="005C7795" w:rsidP="007273B6">
            <w:pPr>
              <w:spacing w:line="276" w:lineRule="auto"/>
              <w:rPr>
                <w:rFonts w:eastAsia="Batang"/>
                <w:lang w:val="en-US"/>
              </w:rPr>
            </w:pPr>
          </w:p>
        </w:tc>
        <w:tc>
          <w:tcPr>
            <w:tcW w:w="7049" w:type="dxa"/>
          </w:tcPr>
          <w:p w:rsidR="005C7795" w:rsidRPr="00F93605" w:rsidRDefault="005C7795" w:rsidP="007273B6">
            <w:pPr>
              <w:spacing w:line="276" w:lineRule="auto"/>
              <w:jc w:val="both"/>
              <w:rPr>
                <w:rFonts w:eastAsia="Batang"/>
                <w:lang w:val="en-US"/>
              </w:rPr>
            </w:pPr>
            <w:r w:rsidRPr="00F93605">
              <w:rPr>
                <w:rFonts w:eastAsia="Batang"/>
                <w:lang w:val="en-US"/>
              </w:rPr>
              <w:t xml:space="preserve">The registration of the criminal proceeding; The order for the registration of the name of the person who is under investigation and the change of qualification; The decision of the judge of the preliminary séance for the restitution of acts and the notification of </w:t>
            </w:r>
            <w:proofErr w:type="gramStart"/>
            <w:r w:rsidRPr="00F93605">
              <w:rPr>
                <w:rFonts w:eastAsia="Batang"/>
                <w:lang w:val="en-US"/>
              </w:rPr>
              <w:t xml:space="preserve">the </w:t>
            </w:r>
            <w:r w:rsidRPr="00F93605">
              <w:rPr>
                <w:rFonts w:eastAsia="Batang"/>
                <w:lang w:val="en-US"/>
              </w:rPr>
              <w:lastRenderedPageBreak/>
              <w:t>accuse</w:t>
            </w:r>
            <w:proofErr w:type="gramEnd"/>
            <w:r w:rsidRPr="00F93605">
              <w:rPr>
                <w:rFonts w:eastAsia="Batang"/>
                <w:lang w:val="en-US"/>
              </w:rPr>
              <w:t>.</w:t>
            </w:r>
          </w:p>
        </w:tc>
        <w:tc>
          <w:tcPr>
            <w:tcW w:w="1590" w:type="dxa"/>
            <w:gridSpan w:val="2"/>
          </w:tcPr>
          <w:p w:rsidR="005C7795" w:rsidRPr="00F93605" w:rsidRDefault="005C7795" w:rsidP="007273B6">
            <w:pPr>
              <w:spacing w:line="276" w:lineRule="auto"/>
              <w:jc w:val="center"/>
              <w:rPr>
                <w:rFonts w:eastAsia="Batang"/>
                <w:lang w:val="en-US"/>
              </w:rPr>
            </w:pPr>
            <w:r w:rsidRPr="00F93605">
              <w:rPr>
                <w:rFonts w:eastAsia="Batang"/>
                <w:lang w:val="en-US"/>
              </w:rPr>
              <w:lastRenderedPageBreak/>
              <w:t>SchM</w:t>
            </w:r>
          </w:p>
        </w:tc>
      </w:tr>
      <w:tr w:rsidR="005C7795" w:rsidRPr="00F93605" w:rsidTr="000D0E52">
        <w:trPr>
          <w:gridAfter w:val="1"/>
          <w:wAfter w:w="30" w:type="dxa"/>
        </w:trPr>
        <w:tc>
          <w:tcPr>
            <w:tcW w:w="900" w:type="dxa"/>
          </w:tcPr>
          <w:p w:rsidR="005C7795" w:rsidRPr="00F93605" w:rsidRDefault="005C7795" w:rsidP="009F519A">
            <w:pPr>
              <w:numPr>
                <w:ilvl w:val="0"/>
                <w:numId w:val="10"/>
              </w:numPr>
              <w:spacing w:line="276" w:lineRule="auto"/>
              <w:rPr>
                <w:rFonts w:eastAsia="Batang"/>
                <w:lang w:val="en-US"/>
              </w:rPr>
            </w:pPr>
          </w:p>
        </w:tc>
        <w:tc>
          <w:tcPr>
            <w:tcW w:w="1416" w:type="dxa"/>
            <w:gridSpan w:val="7"/>
          </w:tcPr>
          <w:p w:rsidR="005C7795" w:rsidRPr="00F93605" w:rsidRDefault="005C7795" w:rsidP="007273B6">
            <w:pPr>
              <w:spacing w:line="276" w:lineRule="auto"/>
              <w:rPr>
                <w:rFonts w:eastAsia="Batang"/>
                <w:lang w:val="en-US"/>
              </w:rPr>
            </w:pPr>
            <w:r w:rsidRPr="00F93605">
              <w:rPr>
                <w:lang w:val="en-US"/>
              </w:rPr>
              <w:t>15 February 2021</w:t>
            </w:r>
          </w:p>
        </w:tc>
        <w:tc>
          <w:tcPr>
            <w:tcW w:w="1170" w:type="dxa"/>
            <w:gridSpan w:val="2"/>
          </w:tcPr>
          <w:p w:rsidR="005C7795" w:rsidRPr="00F93605" w:rsidRDefault="005C7795" w:rsidP="007273B6">
            <w:pPr>
              <w:spacing w:line="276" w:lineRule="auto"/>
              <w:rPr>
                <w:rFonts w:eastAsia="Batang"/>
                <w:lang w:val="en-US"/>
              </w:rPr>
            </w:pPr>
            <w:r w:rsidRPr="00F93605">
              <w:rPr>
                <w:rFonts w:eastAsia="Batang"/>
                <w:lang w:val="en-US"/>
              </w:rPr>
              <w:t>SchM</w:t>
            </w:r>
          </w:p>
        </w:tc>
        <w:tc>
          <w:tcPr>
            <w:tcW w:w="2160" w:type="dxa"/>
            <w:gridSpan w:val="2"/>
          </w:tcPr>
          <w:p w:rsidR="005C7795" w:rsidRPr="00F93605" w:rsidRDefault="005C7795"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C7795" w:rsidRPr="00F93605" w:rsidRDefault="005C7795" w:rsidP="007273B6">
            <w:pPr>
              <w:spacing w:line="276" w:lineRule="auto"/>
              <w:rPr>
                <w:rFonts w:eastAsia="Batang"/>
                <w:lang w:val="en-US"/>
              </w:rPr>
            </w:pPr>
            <w:r w:rsidRPr="00F93605">
              <w:rPr>
                <w:rFonts w:eastAsia="Batang"/>
                <w:lang w:val="en-US"/>
              </w:rPr>
              <w:t>Henrik Ligori</w:t>
            </w:r>
          </w:p>
          <w:p w:rsidR="005C7795" w:rsidRPr="00F93605" w:rsidRDefault="005C7795" w:rsidP="007273B6">
            <w:pPr>
              <w:spacing w:line="276" w:lineRule="auto"/>
              <w:rPr>
                <w:rFonts w:eastAsia="Batang"/>
                <w:lang w:val="en-US"/>
              </w:rPr>
            </w:pPr>
            <w:r w:rsidRPr="00F93605">
              <w:rPr>
                <w:rFonts w:eastAsia="Batang"/>
                <w:lang w:val="en-US"/>
              </w:rPr>
              <w:t>Facilitator:</w:t>
            </w:r>
          </w:p>
          <w:p w:rsidR="005C7795" w:rsidRPr="00F93605" w:rsidRDefault="005C7795" w:rsidP="007273B6">
            <w:pPr>
              <w:spacing w:line="276" w:lineRule="auto"/>
              <w:rPr>
                <w:rFonts w:eastAsia="Batang"/>
                <w:lang w:val="en-US"/>
              </w:rPr>
            </w:pPr>
            <w:r w:rsidRPr="00F93605">
              <w:rPr>
                <w:rFonts w:eastAsia="Batang"/>
                <w:lang w:val="en-US"/>
              </w:rPr>
              <w:t>Paulin Çera</w:t>
            </w:r>
          </w:p>
        </w:tc>
        <w:tc>
          <w:tcPr>
            <w:tcW w:w="7049" w:type="dxa"/>
          </w:tcPr>
          <w:p w:rsidR="005C7795" w:rsidRPr="00F93605" w:rsidRDefault="005C7795" w:rsidP="007273B6">
            <w:pPr>
              <w:spacing w:line="276" w:lineRule="auto"/>
              <w:jc w:val="both"/>
              <w:rPr>
                <w:lang w:val="en-US"/>
              </w:rPr>
            </w:pPr>
            <w:r w:rsidRPr="00F93605">
              <w:rPr>
                <w:rFonts w:eastAsia="Batang"/>
                <w:lang w:val="en-US"/>
              </w:rPr>
              <w:t>The principle of the presumption of innocence</w:t>
            </w:r>
            <w:r w:rsidRPr="00F93605">
              <w:rPr>
                <w:lang w:val="en-US"/>
              </w:rPr>
              <w:t xml:space="preserve">; Burden of proof and suspicion in the favour of the defendant as its components, (doctrine, legislation and ECtHR jurisprudence). </w:t>
            </w:r>
          </w:p>
        </w:tc>
        <w:tc>
          <w:tcPr>
            <w:tcW w:w="1590" w:type="dxa"/>
            <w:gridSpan w:val="2"/>
          </w:tcPr>
          <w:p w:rsidR="005C7795" w:rsidRPr="00F93605" w:rsidRDefault="005C7795" w:rsidP="007273B6">
            <w:pPr>
              <w:shd w:val="clear" w:color="auto" w:fill="FFFFFF"/>
              <w:spacing w:line="276" w:lineRule="auto"/>
              <w:jc w:val="center"/>
              <w:rPr>
                <w:rFonts w:eastAsia="Times New Roman"/>
                <w:lang w:val="en-US"/>
              </w:rPr>
            </w:pPr>
            <w:r w:rsidRPr="00F93605">
              <w:rPr>
                <w:rFonts w:eastAsia="Batang"/>
                <w:lang w:val="en-US"/>
              </w:rPr>
              <w:t>SchM</w:t>
            </w:r>
          </w:p>
        </w:tc>
      </w:tr>
      <w:tr w:rsidR="005C7795" w:rsidRPr="00F93605" w:rsidTr="000D0E52">
        <w:trPr>
          <w:gridAfter w:val="1"/>
          <w:wAfter w:w="30" w:type="dxa"/>
        </w:trPr>
        <w:tc>
          <w:tcPr>
            <w:tcW w:w="900" w:type="dxa"/>
          </w:tcPr>
          <w:p w:rsidR="005C7795" w:rsidRPr="00F93605" w:rsidRDefault="005C7795" w:rsidP="009F519A">
            <w:pPr>
              <w:numPr>
                <w:ilvl w:val="0"/>
                <w:numId w:val="10"/>
              </w:numPr>
              <w:spacing w:line="276" w:lineRule="auto"/>
              <w:rPr>
                <w:rFonts w:eastAsia="Batang"/>
                <w:lang w:val="en-US"/>
              </w:rPr>
            </w:pPr>
          </w:p>
        </w:tc>
        <w:tc>
          <w:tcPr>
            <w:tcW w:w="1416" w:type="dxa"/>
            <w:gridSpan w:val="7"/>
          </w:tcPr>
          <w:p w:rsidR="005C7795" w:rsidRPr="00F93605" w:rsidRDefault="005C7795" w:rsidP="007273B6">
            <w:pPr>
              <w:spacing w:line="276" w:lineRule="auto"/>
              <w:rPr>
                <w:rFonts w:eastAsia="Batang"/>
                <w:lang w:val="en-US"/>
              </w:rPr>
            </w:pPr>
            <w:r w:rsidRPr="00F93605">
              <w:rPr>
                <w:lang w:val="en-US"/>
              </w:rPr>
              <w:t>16-17 February 2021</w:t>
            </w:r>
          </w:p>
        </w:tc>
        <w:tc>
          <w:tcPr>
            <w:tcW w:w="1170" w:type="dxa"/>
            <w:gridSpan w:val="2"/>
          </w:tcPr>
          <w:p w:rsidR="005C7795" w:rsidRPr="00F93605" w:rsidRDefault="005C7795" w:rsidP="007273B6">
            <w:pPr>
              <w:spacing w:line="276" w:lineRule="auto"/>
              <w:rPr>
                <w:rFonts w:eastAsia="Batang"/>
                <w:lang w:val="en-US"/>
              </w:rPr>
            </w:pPr>
            <w:r w:rsidRPr="00F93605">
              <w:rPr>
                <w:lang w:val="en-US"/>
              </w:rPr>
              <w:t>SIDA</w:t>
            </w:r>
          </w:p>
        </w:tc>
        <w:tc>
          <w:tcPr>
            <w:tcW w:w="2160" w:type="dxa"/>
            <w:gridSpan w:val="2"/>
          </w:tcPr>
          <w:p w:rsidR="005C7795" w:rsidRPr="00F93605" w:rsidRDefault="005C7795" w:rsidP="007273B6">
            <w:pPr>
              <w:spacing w:line="276" w:lineRule="auto"/>
              <w:rPr>
                <w:rFonts w:eastAsia="Batang"/>
                <w:lang w:val="en-US"/>
              </w:rPr>
            </w:pPr>
            <w:r w:rsidRPr="00F93605">
              <w:rPr>
                <w:rFonts w:eastAsia="Batang"/>
                <w:lang w:val="en-US"/>
              </w:rPr>
              <w:t xml:space="preserve">SIDA </w:t>
            </w:r>
            <w:r w:rsidRPr="00F93605">
              <w:rPr>
                <w:rFonts w:eastAsia="Times New Roman"/>
                <w:lang w:val="en-US" w:eastAsia="en-GB"/>
              </w:rPr>
              <w:t>experts</w:t>
            </w:r>
            <w:r w:rsidRPr="00F93605">
              <w:rPr>
                <w:rFonts w:eastAsia="Batang"/>
                <w:lang w:val="en-US"/>
              </w:rPr>
              <w:t>:</w:t>
            </w:r>
          </w:p>
          <w:p w:rsidR="005C7795" w:rsidRPr="00F93605" w:rsidRDefault="005C7795" w:rsidP="007273B6">
            <w:pPr>
              <w:spacing w:line="276" w:lineRule="auto"/>
              <w:rPr>
                <w:rFonts w:eastAsia="Batang"/>
                <w:lang w:val="en-US"/>
              </w:rPr>
            </w:pPr>
            <w:r w:rsidRPr="00F93605">
              <w:rPr>
                <w:rFonts w:eastAsia="Batang"/>
                <w:lang w:val="en-US"/>
              </w:rPr>
              <w:t>SchM</w:t>
            </w:r>
            <w:r w:rsidRPr="00F93605">
              <w:rPr>
                <w:lang w:val="en-US"/>
              </w:rPr>
              <w:t xml:space="preserve"> </w:t>
            </w:r>
            <w:r w:rsidRPr="00F93605">
              <w:rPr>
                <w:rFonts w:eastAsia="Times New Roman"/>
                <w:lang w:val="en-US" w:eastAsia="en-GB"/>
              </w:rPr>
              <w:t>experts</w:t>
            </w:r>
            <w:r w:rsidRPr="00F93605">
              <w:rPr>
                <w:rFonts w:eastAsia="Batang"/>
                <w:lang w:val="en-US"/>
              </w:rPr>
              <w:t>:</w:t>
            </w:r>
          </w:p>
          <w:p w:rsidR="005C7795" w:rsidRPr="00F93605" w:rsidRDefault="005C7795" w:rsidP="007273B6">
            <w:pPr>
              <w:spacing w:line="276" w:lineRule="auto"/>
              <w:rPr>
                <w:rFonts w:eastAsia="Batang"/>
                <w:lang w:val="en-US"/>
              </w:rPr>
            </w:pPr>
            <w:r w:rsidRPr="00F93605">
              <w:rPr>
                <w:rFonts w:eastAsia="Batang"/>
                <w:lang w:val="en-US"/>
              </w:rPr>
              <w:t>Elina Kombi</w:t>
            </w:r>
          </w:p>
          <w:p w:rsidR="005C7795" w:rsidRPr="00F93605" w:rsidRDefault="005C7795" w:rsidP="007273B6">
            <w:pPr>
              <w:spacing w:line="276" w:lineRule="auto"/>
              <w:rPr>
                <w:rFonts w:eastAsia="Batang"/>
                <w:lang w:val="en-US"/>
              </w:rPr>
            </w:pPr>
            <w:r w:rsidRPr="00F93605">
              <w:rPr>
                <w:rFonts w:eastAsia="Batang"/>
                <w:lang w:val="en-US"/>
              </w:rPr>
              <w:t>Facilitator:</w:t>
            </w:r>
          </w:p>
          <w:p w:rsidR="005C7795" w:rsidRPr="00F93605" w:rsidRDefault="005C7795" w:rsidP="007273B6">
            <w:pPr>
              <w:spacing w:line="276" w:lineRule="auto"/>
              <w:rPr>
                <w:rFonts w:eastAsia="Batang"/>
                <w:lang w:val="en-US"/>
              </w:rPr>
            </w:pPr>
            <w:r w:rsidRPr="00F93605">
              <w:rPr>
                <w:rFonts w:eastAsia="Batang"/>
                <w:lang w:val="en-US"/>
              </w:rPr>
              <w:t>Eriselda Bala</w:t>
            </w:r>
          </w:p>
        </w:tc>
        <w:tc>
          <w:tcPr>
            <w:tcW w:w="7049" w:type="dxa"/>
          </w:tcPr>
          <w:p w:rsidR="005C7795" w:rsidRPr="00F93605" w:rsidRDefault="005C7795" w:rsidP="007273B6">
            <w:pPr>
              <w:spacing w:line="276" w:lineRule="auto"/>
              <w:jc w:val="both"/>
              <w:rPr>
                <w:lang w:val="en-US"/>
              </w:rPr>
            </w:pPr>
            <w:r w:rsidRPr="00F93605">
              <w:rPr>
                <w:lang w:val="en-US"/>
              </w:rPr>
              <w:t>Practical approach to the interviewing technique of minors under investigation &amp; judgment.</w:t>
            </w:r>
          </w:p>
          <w:p w:rsidR="005C7795" w:rsidRPr="00F93605" w:rsidRDefault="005C7795" w:rsidP="007273B6">
            <w:pPr>
              <w:spacing w:line="276" w:lineRule="auto"/>
              <w:jc w:val="both"/>
              <w:rPr>
                <w:lang w:val="en-US"/>
              </w:rPr>
            </w:pPr>
            <w:r w:rsidRPr="00F93605">
              <w:rPr>
                <w:lang w:val="en-US"/>
              </w:rPr>
              <w:t>(</w:t>
            </w:r>
            <w:r w:rsidR="00785489" w:rsidRPr="00F93605">
              <w:rPr>
                <w:lang w:val="en-US"/>
              </w:rPr>
              <w:t>T</w:t>
            </w:r>
            <w:r w:rsidRPr="00F93605">
              <w:rPr>
                <w:lang w:val="en-US"/>
              </w:rPr>
              <w:t>a</w:t>
            </w:r>
            <w:r w:rsidR="00785489" w:rsidRPr="00F93605">
              <w:rPr>
                <w:lang w:val="en-US"/>
              </w:rPr>
              <w:t>r</w:t>
            </w:r>
            <w:r w:rsidRPr="00F93605">
              <w:rPr>
                <w:lang w:val="en-US"/>
              </w:rPr>
              <w:t>get group: Judges and prosecutors of Tirana, Durres and surroundings that are in the process of specialization in the area of criminal justice).</w:t>
            </w:r>
          </w:p>
        </w:tc>
        <w:tc>
          <w:tcPr>
            <w:tcW w:w="1590" w:type="dxa"/>
            <w:gridSpan w:val="2"/>
          </w:tcPr>
          <w:p w:rsidR="005C7795" w:rsidRPr="00F93605" w:rsidRDefault="005C7795" w:rsidP="007273B6">
            <w:pPr>
              <w:shd w:val="clear" w:color="auto" w:fill="FFFFFF"/>
              <w:spacing w:line="276" w:lineRule="auto"/>
              <w:jc w:val="center"/>
              <w:rPr>
                <w:rFonts w:eastAsia="Times New Roman"/>
                <w:lang w:val="en-US"/>
              </w:rPr>
            </w:pPr>
            <w:r w:rsidRPr="00F93605">
              <w:rPr>
                <w:rFonts w:eastAsia="Batang"/>
                <w:lang w:val="en-US"/>
              </w:rPr>
              <w:t>SchM</w:t>
            </w:r>
          </w:p>
        </w:tc>
      </w:tr>
      <w:tr w:rsidR="00EB093B" w:rsidRPr="00F93605" w:rsidTr="000D0E52">
        <w:trPr>
          <w:gridAfter w:val="1"/>
          <w:wAfter w:w="30" w:type="dxa"/>
        </w:trPr>
        <w:tc>
          <w:tcPr>
            <w:tcW w:w="900" w:type="dxa"/>
          </w:tcPr>
          <w:p w:rsidR="00EB093B" w:rsidRPr="00F93605" w:rsidRDefault="00EB093B" w:rsidP="009F519A">
            <w:pPr>
              <w:numPr>
                <w:ilvl w:val="0"/>
                <w:numId w:val="10"/>
              </w:numPr>
              <w:spacing w:line="276" w:lineRule="auto"/>
              <w:rPr>
                <w:rFonts w:eastAsia="Batang"/>
                <w:lang w:val="en-US"/>
              </w:rPr>
            </w:pPr>
          </w:p>
        </w:tc>
        <w:tc>
          <w:tcPr>
            <w:tcW w:w="1416" w:type="dxa"/>
            <w:gridSpan w:val="7"/>
          </w:tcPr>
          <w:p w:rsidR="00EB093B" w:rsidRPr="00F93605" w:rsidRDefault="00EB093B" w:rsidP="007273B6">
            <w:pPr>
              <w:spacing w:line="276" w:lineRule="auto"/>
              <w:jc w:val="center"/>
              <w:rPr>
                <w:lang w:val="en-US"/>
              </w:rPr>
            </w:pPr>
            <w:r w:rsidRPr="00F93605">
              <w:rPr>
                <w:rFonts w:eastAsia="Batang"/>
                <w:lang w:val="en-US"/>
              </w:rPr>
              <w:t xml:space="preserve">16-17 </w:t>
            </w:r>
            <w:r w:rsidR="006906CA" w:rsidRPr="00F93605">
              <w:rPr>
                <w:rFonts w:eastAsia="Batang"/>
                <w:lang w:val="en-US"/>
              </w:rPr>
              <w:t xml:space="preserve">February </w:t>
            </w:r>
            <w:r w:rsidRPr="00F93605">
              <w:rPr>
                <w:rFonts w:eastAsia="Batang"/>
                <w:lang w:val="en-US"/>
              </w:rPr>
              <w:t xml:space="preserve"> 2021</w:t>
            </w:r>
          </w:p>
        </w:tc>
        <w:tc>
          <w:tcPr>
            <w:tcW w:w="1170" w:type="dxa"/>
            <w:gridSpan w:val="2"/>
          </w:tcPr>
          <w:p w:rsidR="00EB093B" w:rsidRPr="00F93605" w:rsidRDefault="00EB093B" w:rsidP="007273B6">
            <w:pPr>
              <w:spacing w:line="276" w:lineRule="auto"/>
              <w:jc w:val="center"/>
              <w:rPr>
                <w:lang w:val="en-US"/>
              </w:rPr>
            </w:pPr>
            <w:r w:rsidRPr="00F93605">
              <w:rPr>
                <w:lang w:val="en-US"/>
              </w:rPr>
              <w:t>S</w:t>
            </w:r>
            <w:r w:rsidR="006906CA" w:rsidRPr="00F93605">
              <w:rPr>
                <w:lang w:val="en-US"/>
              </w:rPr>
              <w:t>c</w:t>
            </w:r>
            <w:r w:rsidRPr="00F93605">
              <w:rPr>
                <w:lang w:val="en-US"/>
              </w:rPr>
              <w:t>hM / CSSP</w:t>
            </w:r>
          </w:p>
        </w:tc>
        <w:tc>
          <w:tcPr>
            <w:tcW w:w="2160" w:type="dxa"/>
            <w:gridSpan w:val="2"/>
          </w:tcPr>
          <w:p w:rsidR="00EB093B" w:rsidRPr="00F93605" w:rsidRDefault="006B494A" w:rsidP="007273B6">
            <w:pPr>
              <w:spacing w:line="276" w:lineRule="auto"/>
              <w:jc w:val="center"/>
              <w:rPr>
                <w:rFonts w:eastAsia="Batang"/>
                <w:lang w:val="it-IT"/>
              </w:rPr>
            </w:pPr>
            <w:r w:rsidRPr="00F93605">
              <w:rPr>
                <w:rFonts w:eastAsia="Batang"/>
                <w:lang w:val="it-IT"/>
              </w:rPr>
              <w:t>Experts</w:t>
            </w:r>
            <w:r w:rsidR="00EB093B" w:rsidRPr="00F93605">
              <w:rPr>
                <w:rFonts w:eastAsia="Batang"/>
                <w:lang w:val="it-IT"/>
              </w:rPr>
              <w:t>:</w:t>
            </w:r>
          </w:p>
          <w:p w:rsidR="00EB093B" w:rsidRPr="00F93605" w:rsidRDefault="006B494A" w:rsidP="007273B6">
            <w:pPr>
              <w:spacing w:line="276" w:lineRule="auto"/>
              <w:jc w:val="center"/>
              <w:rPr>
                <w:rFonts w:eastAsia="Batang"/>
                <w:lang w:val="it-IT"/>
              </w:rPr>
            </w:pPr>
            <w:r w:rsidRPr="00F93605">
              <w:rPr>
                <w:rFonts w:eastAsia="Batang"/>
                <w:lang w:val="it-IT"/>
              </w:rPr>
              <w:t>Day</w:t>
            </w:r>
            <w:r w:rsidR="00EB093B" w:rsidRPr="00F93605">
              <w:rPr>
                <w:rFonts w:eastAsia="Batang"/>
                <w:lang w:val="it-IT"/>
              </w:rPr>
              <w:t xml:space="preserve"> I:</w:t>
            </w:r>
          </w:p>
          <w:p w:rsidR="00EB093B" w:rsidRPr="00F93605" w:rsidRDefault="00EB093B" w:rsidP="007273B6">
            <w:pPr>
              <w:spacing w:line="276" w:lineRule="auto"/>
              <w:jc w:val="center"/>
              <w:rPr>
                <w:rFonts w:eastAsia="Batang"/>
                <w:lang w:val="it-IT"/>
              </w:rPr>
            </w:pPr>
            <w:r w:rsidRPr="00F93605">
              <w:rPr>
                <w:rFonts w:eastAsia="Batang"/>
                <w:lang w:val="it-IT"/>
              </w:rPr>
              <w:t>Arta Mandro Mariana Semini</w:t>
            </w:r>
          </w:p>
          <w:p w:rsidR="00EB093B" w:rsidRPr="00F93605" w:rsidRDefault="00EB093B" w:rsidP="007273B6">
            <w:pPr>
              <w:spacing w:line="276" w:lineRule="auto"/>
              <w:jc w:val="center"/>
              <w:rPr>
                <w:rFonts w:eastAsia="Batang"/>
                <w:lang w:val="it-IT"/>
              </w:rPr>
            </w:pPr>
          </w:p>
          <w:p w:rsidR="00EB093B" w:rsidRPr="00F93605" w:rsidRDefault="006B494A" w:rsidP="007273B6">
            <w:pPr>
              <w:spacing w:line="276" w:lineRule="auto"/>
              <w:jc w:val="center"/>
              <w:rPr>
                <w:rFonts w:eastAsia="Batang"/>
                <w:lang w:val="en-US"/>
              </w:rPr>
            </w:pPr>
            <w:r w:rsidRPr="00F93605">
              <w:rPr>
                <w:rFonts w:eastAsia="Batang"/>
                <w:lang w:val="en-US"/>
              </w:rPr>
              <w:t>Day</w:t>
            </w:r>
            <w:r w:rsidR="00EB093B" w:rsidRPr="00F93605">
              <w:rPr>
                <w:rFonts w:eastAsia="Batang"/>
                <w:lang w:val="en-US"/>
              </w:rPr>
              <w:t xml:space="preserve"> II:</w:t>
            </w:r>
          </w:p>
          <w:p w:rsidR="00EB093B" w:rsidRPr="00F93605" w:rsidRDefault="00EB093B" w:rsidP="007273B6">
            <w:pPr>
              <w:spacing w:line="276" w:lineRule="auto"/>
              <w:jc w:val="center"/>
              <w:rPr>
                <w:rFonts w:eastAsia="Batang"/>
                <w:lang w:val="en-US"/>
              </w:rPr>
            </w:pPr>
            <w:r w:rsidRPr="00F93605">
              <w:rPr>
                <w:rFonts w:eastAsia="Batang"/>
                <w:lang w:val="en-US"/>
              </w:rPr>
              <w:t xml:space="preserve">Tereza Merkaj </w:t>
            </w:r>
          </w:p>
          <w:p w:rsidR="00EB093B" w:rsidRPr="00F93605" w:rsidRDefault="00EB093B" w:rsidP="007273B6">
            <w:pPr>
              <w:spacing w:line="276" w:lineRule="auto"/>
              <w:rPr>
                <w:rFonts w:eastAsia="Batang"/>
                <w:lang w:val="en-US"/>
              </w:rPr>
            </w:pPr>
          </w:p>
          <w:p w:rsidR="00EB093B" w:rsidRPr="00F93605" w:rsidRDefault="006B494A" w:rsidP="007273B6">
            <w:pPr>
              <w:spacing w:line="276" w:lineRule="auto"/>
              <w:jc w:val="center"/>
              <w:rPr>
                <w:rFonts w:eastAsia="Batang"/>
                <w:lang w:val="en-US"/>
              </w:rPr>
            </w:pPr>
            <w:r w:rsidRPr="00F93605">
              <w:rPr>
                <w:rFonts w:eastAsia="Batang"/>
                <w:lang w:val="en-US"/>
              </w:rPr>
              <w:t>Facilitators</w:t>
            </w:r>
            <w:r w:rsidR="00EB093B" w:rsidRPr="00F93605">
              <w:rPr>
                <w:rFonts w:eastAsia="Batang"/>
                <w:lang w:val="en-US"/>
              </w:rPr>
              <w:t>:</w:t>
            </w:r>
          </w:p>
          <w:p w:rsidR="00EB093B" w:rsidRPr="00F93605" w:rsidRDefault="00EB093B" w:rsidP="007273B6">
            <w:pPr>
              <w:spacing w:line="276" w:lineRule="auto"/>
              <w:jc w:val="center"/>
              <w:rPr>
                <w:rFonts w:eastAsia="Batang"/>
                <w:lang w:val="it-IT"/>
              </w:rPr>
            </w:pPr>
            <w:r w:rsidRPr="00F93605">
              <w:rPr>
                <w:rFonts w:eastAsia="Batang"/>
                <w:lang w:val="it-IT"/>
              </w:rPr>
              <w:t>Arbër Çela</w:t>
            </w:r>
          </w:p>
          <w:p w:rsidR="00EB093B" w:rsidRPr="00F93605" w:rsidRDefault="00EB093B" w:rsidP="007273B6">
            <w:pPr>
              <w:spacing w:line="276" w:lineRule="auto"/>
              <w:rPr>
                <w:rFonts w:eastAsia="Batang"/>
                <w:lang w:val="it-IT"/>
              </w:rPr>
            </w:pPr>
            <w:r w:rsidRPr="00F93605">
              <w:rPr>
                <w:rFonts w:eastAsia="Batang"/>
                <w:lang w:val="it-IT"/>
              </w:rPr>
              <w:t>Erlanda Agaj (</w:t>
            </w:r>
            <w:r w:rsidR="006B494A" w:rsidRPr="00F93605">
              <w:rPr>
                <w:rFonts w:eastAsia="Batang"/>
                <w:lang w:val="it-IT"/>
              </w:rPr>
              <w:t>day</w:t>
            </w:r>
            <w:r w:rsidRPr="00F93605">
              <w:rPr>
                <w:rFonts w:eastAsia="Batang"/>
                <w:lang w:val="it-IT"/>
              </w:rPr>
              <w:t xml:space="preserve"> II)</w:t>
            </w:r>
          </w:p>
        </w:tc>
        <w:tc>
          <w:tcPr>
            <w:tcW w:w="7049" w:type="dxa"/>
          </w:tcPr>
          <w:p w:rsidR="00EB093B" w:rsidRPr="00F93605" w:rsidRDefault="00424A5D" w:rsidP="007273B6">
            <w:pPr>
              <w:spacing w:line="276" w:lineRule="auto"/>
              <w:jc w:val="center"/>
              <w:rPr>
                <w:lang w:val="en-US"/>
              </w:rPr>
            </w:pPr>
            <w:r w:rsidRPr="00F93605">
              <w:rPr>
                <w:lang w:val="en-US"/>
              </w:rPr>
              <w:t>Mediation in criminal issues and the application of mediation under the</w:t>
            </w:r>
            <w:r w:rsidR="00EB093B" w:rsidRPr="00F93605">
              <w:rPr>
                <w:lang w:val="en-US"/>
              </w:rPr>
              <w:t xml:space="preserve"> KDPM. </w:t>
            </w:r>
            <w:r w:rsidR="00A30217" w:rsidRPr="00F93605">
              <w:rPr>
                <w:lang w:val="en-US"/>
              </w:rPr>
              <w:t>Alternative criminal penalties for childen in conflict with the law under the</w:t>
            </w:r>
            <w:r w:rsidR="00EB093B" w:rsidRPr="00F93605">
              <w:rPr>
                <w:iCs/>
                <w:lang w:val="en-US"/>
              </w:rPr>
              <w:t xml:space="preserve"> K.D.P.M,</w:t>
            </w:r>
            <w:r w:rsidR="00707308" w:rsidRPr="00F93605">
              <w:rPr>
                <w:iCs/>
                <w:lang w:val="en-US"/>
              </w:rPr>
              <w:t xml:space="preserve"> their kinds and treatment in comparative view</w:t>
            </w:r>
            <w:r w:rsidR="002C5CA9" w:rsidRPr="00F93605">
              <w:rPr>
                <w:iCs/>
                <w:lang w:val="en-US"/>
              </w:rPr>
              <w:t xml:space="preserve"> with alternative penalties that are applied for the major subject under the Criminal Code.  </w:t>
            </w:r>
            <w:r w:rsidR="00707308" w:rsidRPr="00F93605">
              <w:rPr>
                <w:iCs/>
                <w:lang w:val="en-US"/>
              </w:rPr>
              <w:t xml:space="preserve"> </w:t>
            </w:r>
            <w:r w:rsidR="00EB093B" w:rsidRPr="00F93605">
              <w:rPr>
                <w:iCs/>
                <w:lang w:val="en-US"/>
              </w:rPr>
              <w:t xml:space="preserve"> </w:t>
            </w:r>
          </w:p>
          <w:p w:rsidR="00EB093B" w:rsidRPr="00F93605" w:rsidRDefault="00EB093B" w:rsidP="007273B6">
            <w:pPr>
              <w:spacing w:line="276" w:lineRule="auto"/>
              <w:jc w:val="both"/>
              <w:rPr>
                <w:lang w:val="en-US"/>
              </w:rPr>
            </w:pPr>
          </w:p>
        </w:tc>
        <w:tc>
          <w:tcPr>
            <w:tcW w:w="1590" w:type="dxa"/>
            <w:gridSpan w:val="2"/>
          </w:tcPr>
          <w:p w:rsidR="00EB093B" w:rsidRPr="00F93605" w:rsidRDefault="00EB093B" w:rsidP="007273B6">
            <w:pPr>
              <w:shd w:val="clear" w:color="auto" w:fill="FFFFFF"/>
              <w:spacing w:line="276" w:lineRule="auto"/>
              <w:jc w:val="center"/>
              <w:rPr>
                <w:rFonts w:eastAsia="Batang"/>
                <w:lang w:val="en-US"/>
              </w:rPr>
            </w:pPr>
            <w:r w:rsidRPr="00F93605">
              <w:rPr>
                <w:lang w:val="en-US"/>
              </w:rPr>
              <w:t>ShM</w:t>
            </w:r>
          </w:p>
        </w:tc>
      </w:tr>
      <w:tr w:rsidR="00EB093B" w:rsidRPr="00F93605" w:rsidTr="000D0E52">
        <w:trPr>
          <w:gridAfter w:val="1"/>
          <w:wAfter w:w="30" w:type="dxa"/>
        </w:trPr>
        <w:tc>
          <w:tcPr>
            <w:tcW w:w="900" w:type="dxa"/>
          </w:tcPr>
          <w:p w:rsidR="00EB093B" w:rsidRPr="00F93605" w:rsidRDefault="00EB093B" w:rsidP="009F519A">
            <w:pPr>
              <w:numPr>
                <w:ilvl w:val="0"/>
                <w:numId w:val="10"/>
              </w:numPr>
              <w:spacing w:line="276" w:lineRule="auto"/>
              <w:rPr>
                <w:rFonts w:eastAsia="Batang"/>
                <w:lang w:val="en-US"/>
              </w:rPr>
            </w:pPr>
          </w:p>
        </w:tc>
        <w:tc>
          <w:tcPr>
            <w:tcW w:w="1416" w:type="dxa"/>
            <w:gridSpan w:val="7"/>
          </w:tcPr>
          <w:p w:rsidR="00EB093B" w:rsidRPr="00F93605" w:rsidRDefault="00EB093B" w:rsidP="007273B6">
            <w:pPr>
              <w:spacing w:line="276" w:lineRule="auto"/>
              <w:rPr>
                <w:rFonts w:eastAsia="Batang"/>
                <w:lang w:val="en-US"/>
              </w:rPr>
            </w:pPr>
            <w:r w:rsidRPr="00F93605">
              <w:rPr>
                <w:lang w:val="en-US"/>
              </w:rPr>
              <w:t>18 February 2021</w:t>
            </w:r>
          </w:p>
        </w:tc>
        <w:tc>
          <w:tcPr>
            <w:tcW w:w="1170" w:type="dxa"/>
            <w:gridSpan w:val="2"/>
          </w:tcPr>
          <w:p w:rsidR="00EB093B" w:rsidRPr="00F93605" w:rsidRDefault="00EB093B" w:rsidP="007273B6">
            <w:pPr>
              <w:spacing w:line="276" w:lineRule="auto"/>
              <w:rPr>
                <w:rFonts w:eastAsia="Batang"/>
                <w:lang w:val="en-US"/>
              </w:rPr>
            </w:pPr>
            <w:r w:rsidRPr="00F93605">
              <w:rPr>
                <w:rFonts w:eastAsia="Batang"/>
                <w:lang w:val="en-US"/>
              </w:rPr>
              <w:t>SchM</w:t>
            </w:r>
          </w:p>
        </w:tc>
        <w:tc>
          <w:tcPr>
            <w:tcW w:w="2160" w:type="dxa"/>
            <w:gridSpan w:val="2"/>
          </w:tcPr>
          <w:p w:rsidR="00EB093B" w:rsidRPr="00F93605" w:rsidRDefault="00EB093B"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9C603A" w:rsidRPr="00F93605" w:rsidRDefault="009C603A" w:rsidP="007273B6">
            <w:pPr>
              <w:spacing w:line="276" w:lineRule="auto"/>
              <w:rPr>
                <w:rFonts w:eastAsia="Batang"/>
                <w:lang w:val="en-US"/>
              </w:rPr>
            </w:pPr>
            <w:r w:rsidRPr="00F93605">
              <w:rPr>
                <w:rFonts w:eastAsia="Batang"/>
                <w:lang w:val="en-US"/>
              </w:rPr>
              <w:t>Spiro Spiro</w:t>
            </w:r>
          </w:p>
          <w:p w:rsidR="009C603A" w:rsidRPr="00F93605" w:rsidRDefault="009C603A" w:rsidP="007273B6">
            <w:pPr>
              <w:spacing w:line="276" w:lineRule="auto"/>
              <w:jc w:val="center"/>
              <w:rPr>
                <w:rFonts w:eastAsia="Batang"/>
                <w:lang w:val="en-US"/>
              </w:rPr>
            </w:pPr>
            <w:r w:rsidRPr="00F93605">
              <w:rPr>
                <w:rFonts w:eastAsia="Batang"/>
                <w:lang w:val="en-US"/>
              </w:rPr>
              <w:t>Enkeleda Millonai</w:t>
            </w:r>
          </w:p>
          <w:p w:rsidR="00EB093B" w:rsidRPr="00F93605" w:rsidRDefault="00EB093B" w:rsidP="007273B6">
            <w:pPr>
              <w:spacing w:line="276" w:lineRule="auto"/>
              <w:rPr>
                <w:rFonts w:eastAsia="Batang"/>
                <w:lang w:val="en-US"/>
              </w:rPr>
            </w:pPr>
            <w:r w:rsidRPr="00F93605">
              <w:rPr>
                <w:rFonts w:eastAsia="Batang"/>
                <w:lang w:val="en-US"/>
              </w:rPr>
              <w:t>Facilitator:</w:t>
            </w:r>
          </w:p>
          <w:p w:rsidR="00EB093B" w:rsidRPr="00F93605" w:rsidRDefault="00EB093B" w:rsidP="007273B6">
            <w:pPr>
              <w:spacing w:line="276" w:lineRule="auto"/>
              <w:rPr>
                <w:rFonts w:eastAsia="Batang"/>
                <w:lang w:val="en-US"/>
              </w:rPr>
            </w:pPr>
            <w:r w:rsidRPr="00F93605">
              <w:rPr>
                <w:rFonts w:eastAsia="Batang"/>
                <w:lang w:val="en-US"/>
              </w:rPr>
              <w:t>Irida Kacerja</w:t>
            </w:r>
          </w:p>
        </w:tc>
        <w:tc>
          <w:tcPr>
            <w:tcW w:w="7049" w:type="dxa"/>
          </w:tcPr>
          <w:p w:rsidR="00EB093B" w:rsidRPr="00F93605" w:rsidRDefault="00EB093B" w:rsidP="007273B6">
            <w:pPr>
              <w:spacing w:line="276" w:lineRule="auto"/>
              <w:jc w:val="both"/>
              <w:rPr>
                <w:lang w:val="en-US"/>
              </w:rPr>
            </w:pPr>
            <w:r w:rsidRPr="00F93605">
              <w:rPr>
                <w:rFonts w:eastAsia="Times New Roman"/>
                <w:lang w:val="en-US"/>
              </w:rPr>
              <w:t>Scientific evidence in the criminal process</w:t>
            </w:r>
            <w:r w:rsidRPr="00F93605">
              <w:rPr>
                <w:lang w:val="en-US"/>
              </w:rPr>
              <w:t xml:space="preserve">. </w:t>
            </w:r>
          </w:p>
          <w:p w:rsidR="00EB093B" w:rsidRPr="00F93605" w:rsidRDefault="00EB093B" w:rsidP="007273B6">
            <w:pPr>
              <w:spacing w:line="276" w:lineRule="auto"/>
              <w:jc w:val="both"/>
              <w:rPr>
                <w:lang w:val="en-US"/>
              </w:rPr>
            </w:pPr>
            <w:r w:rsidRPr="00F93605">
              <w:rPr>
                <w:lang w:val="en-US"/>
              </w:rPr>
              <w:t>a.  Assessment of the scientific evidence;</w:t>
            </w:r>
          </w:p>
          <w:p w:rsidR="00EB093B" w:rsidRPr="00F93605" w:rsidRDefault="00EB093B" w:rsidP="007273B6">
            <w:pPr>
              <w:spacing w:line="276" w:lineRule="auto"/>
              <w:jc w:val="both"/>
              <w:rPr>
                <w:lang w:val="en-US"/>
              </w:rPr>
            </w:pPr>
            <w:r w:rsidRPr="00F93605">
              <w:rPr>
                <w:lang w:val="en-US"/>
              </w:rPr>
              <w:t xml:space="preserve">b. The role of the evidence with expert in the establishment of the responsibility of the health professional; </w:t>
            </w:r>
          </w:p>
          <w:p w:rsidR="00EB093B" w:rsidRPr="00F93605" w:rsidRDefault="00EB093B" w:rsidP="007273B6">
            <w:pPr>
              <w:spacing w:line="276" w:lineRule="auto"/>
              <w:jc w:val="both"/>
              <w:rPr>
                <w:lang w:val="en-US"/>
              </w:rPr>
            </w:pPr>
            <w:r w:rsidRPr="00F93605">
              <w:rPr>
                <w:lang w:val="en-US"/>
              </w:rPr>
              <w:t>c. Criminal responsibility in the form of negligence beause of the inaction of the health professional.</w:t>
            </w:r>
          </w:p>
        </w:tc>
        <w:tc>
          <w:tcPr>
            <w:tcW w:w="1590" w:type="dxa"/>
            <w:gridSpan w:val="2"/>
          </w:tcPr>
          <w:p w:rsidR="00EB093B" w:rsidRPr="00F93605" w:rsidRDefault="00EB093B" w:rsidP="007273B6">
            <w:pPr>
              <w:shd w:val="clear" w:color="auto" w:fill="FFFFFF"/>
              <w:spacing w:line="276" w:lineRule="auto"/>
              <w:jc w:val="center"/>
              <w:rPr>
                <w:rFonts w:eastAsia="Times New Roman"/>
                <w:lang w:val="en-US"/>
              </w:rPr>
            </w:pPr>
            <w:r w:rsidRPr="00F93605">
              <w:rPr>
                <w:rFonts w:eastAsia="Batang"/>
                <w:lang w:val="en-US"/>
              </w:rPr>
              <w:t>SchM</w:t>
            </w:r>
          </w:p>
        </w:tc>
      </w:tr>
      <w:tr w:rsidR="00EB093B" w:rsidRPr="00F93605" w:rsidTr="000D0E52">
        <w:trPr>
          <w:gridAfter w:val="1"/>
          <w:wAfter w:w="30" w:type="dxa"/>
        </w:trPr>
        <w:tc>
          <w:tcPr>
            <w:tcW w:w="900" w:type="dxa"/>
          </w:tcPr>
          <w:p w:rsidR="00EB093B" w:rsidRPr="00F93605" w:rsidRDefault="00EB093B" w:rsidP="009F519A">
            <w:pPr>
              <w:numPr>
                <w:ilvl w:val="0"/>
                <w:numId w:val="10"/>
              </w:numPr>
              <w:spacing w:line="276" w:lineRule="auto"/>
              <w:rPr>
                <w:rFonts w:eastAsia="Batang"/>
                <w:lang w:val="en-US"/>
              </w:rPr>
            </w:pPr>
          </w:p>
        </w:tc>
        <w:tc>
          <w:tcPr>
            <w:tcW w:w="1416" w:type="dxa"/>
            <w:gridSpan w:val="7"/>
          </w:tcPr>
          <w:p w:rsidR="00EB093B" w:rsidRPr="00F93605" w:rsidRDefault="00EB093B" w:rsidP="007273B6">
            <w:pPr>
              <w:spacing w:line="276" w:lineRule="auto"/>
              <w:rPr>
                <w:rFonts w:eastAsia="Batang"/>
                <w:lang w:val="en-US"/>
              </w:rPr>
            </w:pPr>
            <w:r w:rsidRPr="00F93605">
              <w:rPr>
                <w:lang w:val="en-US"/>
              </w:rPr>
              <w:t>19 February 2021</w:t>
            </w:r>
          </w:p>
        </w:tc>
        <w:tc>
          <w:tcPr>
            <w:tcW w:w="1170" w:type="dxa"/>
            <w:gridSpan w:val="2"/>
          </w:tcPr>
          <w:p w:rsidR="00EB093B" w:rsidRPr="00F93605" w:rsidRDefault="00EB093B" w:rsidP="007273B6">
            <w:pPr>
              <w:spacing w:line="276" w:lineRule="auto"/>
              <w:rPr>
                <w:rFonts w:eastAsia="Batang"/>
                <w:lang w:val="en-US"/>
              </w:rPr>
            </w:pPr>
            <w:r w:rsidRPr="00F93605">
              <w:rPr>
                <w:rFonts w:eastAsia="Batang"/>
                <w:lang w:val="en-US"/>
              </w:rPr>
              <w:t>SchM</w:t>
            </w:r>
            <w:r w:rsidRPr="00F93605">
              <w:rPr>
                <w:lang w:val="en-US"/>
              </w:rPr>
              <w:t xml:space="preserve"> / SCI</w:t>
            </w:r>
          </w:p>
        </w:tc>
        <w:tc>
          <w:tcPr>
            <w:tcW w:w="2160" w:type="dxa"/>
            <w:gridSpan w:val="2"/>
          </w:tcPr>
          <w:p w:rsidR="00EB093B" w:rsidRPr="00F93605" w:rsidRDefault="00EB093B" w:rsidP="007273B6">
            <w:pPr>
              <w:spacing w:line="276" w:lineRule="auto"/>
              <w:rPr>
                <w:rFonts w:eastAsia="Batang"/>
                <w:lang w:val="en-US"/>
              </w:rPr>
            </w:pPr>
            <w:r w:rsidRPr="00F93605">
              <w:rPr>
                <w:rFonts w:eastAsia="Batang"/>
                <w:lang w:val="en-US"/>
              </w:rPr>
              <w:t>SchM</w:t>
            </w:r>
            <w:r w:rsidRPr="00F93605">
              <w:rPr>
                <w:lang w:val="en-US"/>
              </w:rPr>
              <w:t xml:space="preserve"> </w:t>
            </w:r>
            <w:r w:rsidRPr="00F93605">
              <w:rPr>
                <w:rFonts w:eastAsia="Times New Roman"/>
                <w:lang w:val="en-US" w:eastAsia="en-GB"/>
              </w:rPr>
              <w:t>experts</w:t>
            </w:r>
            <w:r w:rsidRPr="00F93605">
              <w:rPr>
                <w:rFonts w:eastAsia="Batang"/>
                <w:lang w:val="en-US"/>
              </w:rPr>
              <w:t>:</w:t>
            </w:r>
          </w:p>
          <w:p w:rsidR="00EB093B" w:rsidRPr="00F93605" w:rsidRDefault="00EB093B" w:rsidP="007273B6">
            <w:pPr>
              <w:spacing w:line="276" w:lineRule="auto"/>
              <w:rPr>
                <w:rFonts w:eastAsia="Batang"/>
                <w:lang w:val="en-US"/>
              </w:rPr>
            </w:pPr>
            <w:r w:rsidRPr="00F93605">
              <w:rPr>
                <w:rFonts w:eastAsia="Batang"/>
                <w:lang w:val="en-US"/>
              </w:rPr>
              <w:t>Engjëll Hysi</w:t>
            </w:r>
          </w:p>
          <w:p w:rsidR="00EB093B" w:rsidRPr="00F93605" w:rsidRDefault="00EB093B" w:rsidP="007273B6">
            <w:pPr>
              <w:spacing w:line="276" w:lineRule="auto"/>
              <w:rPr>
                <w:rFonts w:eastAsia="Batang"/>
                <w:lang w:val="en-US"/>
              </w:rPr>
            </w:pPr>
            <w:r w:rsidRPr="00F93605">
              <w:rPr>
                <w:rFonts w:eastAsia="Batang"/>
                <w:lang w:val="en-US"/>
              </w:rPr>
              <w:lastRenderedPageBreak/>
              <w:t>Skënder Kaçupi</w:t>
            </w:r>
          </w:p>
          <w:p w:rsidR="00EB093B" w:rsidRPr="00F93605" w:rsidRDefault="00EB093B" w:rsidP="007273B6">
            <w:pPr>
              <w:spacing w:line="276" w:lineRule="auto"/>
              <w:rPr>
                <w:rFonts w:eastAsia="Batang"/>
                <w:lang w:val="en-US"/>
              </w:rPr>
            </w:pPr>
            <w:r w:rsidRPr="00F93605">
              <w:rPr>
                <w:rFonts w:eastAsia="Batang"/>
                <w:lang w:val="en-US"/>
              </w:rPr>
              <w:t>Facilitator:</w:t>
            </w:r>
          </w:p>
          <w:p w:rsidR="00EB093B" w:rsidRPr="00F93605" w:rsidRDefault="00EB093B" w:rsidP="007273B6">
            <w:pPr>
              <w:spacing w:line="276" w:lineRule="auto"/>
              <w:rPr>
                <w:rFonts w:eastAsia="Batang"/>
                <w:lang w:val="en-US"/>
              </w:rPr>
            </w:pPr>
            <w:r w:rsidRPr="00F93605">
              <w:rPr>
                <w:rFonts w:eastAsia="Batang"/>
                <w:lang w:val="en-US"/>
              </w:rPr>
              <w:t>Besmir Stroka</w:t>
            </w:r>
          </w:p>
        </w:tc>
        <w:tc>
          <w:tcPr>
            <w:tcW w:w="7049" w:type="dxa"/>
          </w:tcPr>
          <w:p w:rsidR="00EB093B" w:rsidRPr="00F93605" w:rsidRDefault="00EB093B" w:rsidP="007273B6">
            <w:pPr>
              <w:spacing w:line="276" w:lineRule="auto"/>
              <w:jc w:val="both"/>
              <w:rPr>
                <w:lang w:val="en-US"/>
              </w:rPr>
            </w:pPr>
            <w:r w:rsidRPr="00F93605">
              <w:rPr>
                <w:lang w:val="en-US"/>
              </w:rPr>
              <w:lastRenderedPageBreak/>
              <w:t>Alternative punishments; The alternative for a better life.</w:t>
            </w:r>
          </w:p>
        </w:tc>
        <w:tc>
          <w:tcPr>
            <w:tcW w:w="1590" w:type="dxa"/>
            <w:gridSpan w:val="2"/>
          </w:tcPr>
          <w:p w:rsidR="00EB093B" w:rsidRPr="00F93605" w:rsidRDefault="00EB093B" w:rsidP="007273B6">
            <w:pPr>
              <w:shd w:val="clear" w:color="auto" w:fill="FFFFFF"/>
              <w:spacing w:line="276" w:lineRule="auto"/>
              <w:jc w:val="center"/>
              <w:rPr>
                <w:rFonts w:eastAsia="Times New Roman"/>
                <w:lang w:val="en-US"/>
              </w:rPr>
            </w:pPr>
            <w:r w:rsidRPr="00F93605">
              <w:rPr>
                <w:rFonts w:eastAsia="Batang"/>
                <w:lang w:val="en-US"/>
              </w:rPr>
              <w:t>SchM</w:t>
            </w:r>
          </w:p>
        </w:tc>
      </w:tr>
      <w:tr w:rsidR="00EB093B" w:rsidRPr="00F93605" w:rsidTr="000D0E52">
        <w:trPr>
          <w:gridAfter w:val="1"/>
          <w:wAfter w:w="30" w:type="dxa"/>
        </w:trPr>
        <w:tc>
          <w:tcPr>
            <w:tcW w:w="900" w:type="dxa"/>
          </w:tcPr>
          <w:p w:rsidR="00EB093B" w:rsidRPr="00F93605" w:rsidRDefault="00EB093B" w:rsidP="009F519A">
            <w:pPr>
              <w:numPr>
                <w:ilvl w:val="0"/>
                <w:numId w:val="10"/>
              </w:numPr>
              <w:spacing w:line="276" w:lineRule="auto"/>
              <w:rPr>
                <w:rFonts w:eastAsia="Batang"/>
                <w:lang w:val="en-US"/>
              </w:rPr>
            </w:pPr>
          </w:p>
        </w:tc>
        <w:tc>
          <w:tcPr>
            <w:tcW w:w="1416" w:type="dxa"/>
            <w:gridSpan w:val="7"/>
          </w:tcPr>
          <w:p w:rsidR="00EB093B" w:rsidRPr="00F93605" w:rsidRDefault="00EB093B" w:rsidP="007273B6">
            <w:pPr>
              <w:spacing w:line="276" w:lineRule="auto"/>
              <w:rPr>
                <w:lang w:val="en-US"/>
              </w:rPr>
            </w:pPr>
            <w:r w:rsidRPr="00F93605">
              <w:rPr>
                <w:lang w:val="en-US"/>
              </w:rPr>
              <w:t>19 February 2021</w:t>
            </w:r>
          </w:p>
        </w:tc>
        <w:tc>
          <w:tcPr>
            <w:tcW w:w="1170" w:type="dxa"/>
            <w:gridSpan w:val="2"/>
          </w:tcPr>
          <w:p w:rsidR="00EB093B" w:rsidRPr="00F93605" w:rsidRDefault="00EB093B" w:rsidP="007273B6">
            <w:pPr>
              <w:spacing w:line="276" w:lineRule="auto"/>
              <w:rPr>
                <w:lang w:val="en-US"/>
              </w:rPr>
            </w:pPr>
            <w:r w:rsidRPr="00F93605">
              <w:rPr>
                <w:rFonts w:eastAsia="Batang"/>
                <w:lang w:val="en-US"/>
              </w:rPr>
              <w:t>SchM</w:t>
            </w:r>
          </w:p>
        </w:tc>
        <w:tc>
          <w:tcPr>
            <w:tcW w:w="2160" w:type="dxa"/>
            <w:gridSpan w:val="2"/>
          </w:tcPr>
          <w:p w:rsidR="00EB093B" w:rsidRPr="00F93605" w:rsidRDefault="00EB093B"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EB093B" w:rsidRPr="00F93605" w:rsidRDefault="00EB093B" w:rsidP="007273B6">
            <w:pPr>
              <w:spacing w:line="276" w:lineRule="auto"/>
              <w:rPr>
                <w:rFonts w:eastAsia="Batang"/>
                <w:lang w:val="en-US"/>
              </w:rPr>
            </w:pPr>
            <w:r w:rsidRPr="00F93605">
              <w:rPr>
                <w:rFonts w:eastAsia="Batang"/>
                <w:lang w:val="en-US"/>
              </w:rPr>
              <w:t>Tereza Merkaj</w:t>
            </w:r>
          </w:p>
          <w:p w:rsidR="00EB093B" w:rsidRPr="00F93605" w:rsidRDefault="00EB093B" w:rsidP="007273B6">
            <w:pPr>
              <w:spacing w:line="276" w:lineRule="auto"/>
              <w:rPr>
                <w:rFonts w:eastAsia="Batang"/>
                <w:lang w:val="en-US"/>
              </w:rPr>
            </w:pPr>
            <w:r w:rsidRPr="00F93605">
              <w:rPr>
                <w:rFonts w:eastAsia="Batang"/>
                <w:lang w:val="en-US"/>
              </w:rPr>
              <w:t>Arjan Mucaj</w:t>
            </w:r>
          </w:p>
          <w:p w:rsidR="00EB093B" w:rsidRPr="00F93605" w:rsidRDefault="00EB093B" w:rsidP="007273B6">
            <w:pPr>
              <w:spacing w:line="276" w:lineRule="auto"/>
              <w:rPr>
                <w:rFonts w:eastAsia="Batang"/>
                <w:lang w:val="en-US"/>
              </w:rPr>
            </w:pPr>
            <w:r w:rsidRPr="00F93605">
              <w:rPr>
                <w:rFonts w:eastAsia="Batang"/>
                <w:lang w:val="en-US"/>
              </w:rPr>
              <w:t>Facilitator:</w:t>
            </w:r>
          </w:p>
          <w:p w:rsidR="00EB093B" w:rsidRPr="00F93605" w:rsidRDefault="00F07BF4" w:rsidP="007273B6">
            <w:pPr>
              <w:spacing w:line="276" w:lineRule="auto"/>
              <w:rPr>
                <w:rFonts w:eastAsia="Batang"/>
                <w:lang w:val="en-US"/>
              </w:rPr>
            </w:pPr>
            <w:r w:rsidRPr="00F93605">
              <w:rPr>
                <w:rFonts w:eastAsia="Batang"/>
                <w:lang w:val="en-US"/>
              </w:rPr>
              <w:t>Eriselda Bala</w:t>
            </w:r>
          </w:p>
        </w:tc>
        <w:tc>
          <w:tcPr>
            <w:tcW w:w="7049" w:type="dxa"/>
          </w:tcPr>
          <w:p w:rsidR="00EB093B" w:rsidRPr="00F93605" w:rsidRDefault="00EB093B" w:rsidP="007273B6">
            <w:pPr>
              <w:spacing w:line="276" w:lineRule="auto"/>
              <w:jc w:val="both"/>
              <w:rPr>
                <w:lang w:val="en-US"/>
              </w:rPr>
            </w:pPr>
            <w:r w:rsidRPr="00F93605">
              <w:rPr>
                <w:lang w:val="en-US"/>
              </w:rPr>
              <w:t>The online sexual exploitation of children and methods of investigation; Cases of judicial practice; Problems and challenges in the war against the sexual exploitation of children.</w:t>
            </w:r>
          </w:p>
        </w:tc>
        <w:tc>
          <w:tcPr>
            <w:tcW w:w="1590" w:type="dxa"/>
            <w:gridSpan w:val="2"/>
          </w:tcPr>
          <w:p w:rsidR="00EB093B" w:rsidRPr="00F93605" w:rsidRDefault="00EB093B" w:rsidP="007273B6">
            <w:pPr>
              <w:shd w:val="clear" w:color="auto" w:fill="FFFFFF"/>
              <w:spacing w:line="276" w:lineRule="auto"/>
              <w:rPr>
                <w:lang w:val="en-US"/>
              </w:rPr>
            </w:pPr>
          </w:p>
        </w:tc>
      </w:tr>
      <w:tr w:rsidR="00EB093B" w:rsidRPr="00F93605" w:rsidTr="000D0E52">
        <w:trPr>
          <w:gridAfter w:val="1"/>
          <w:wAfter w:w="30" w:type="dxa"/>
        </w:trPr>
        <w:tc>
          <w:tcPr>
            <w:tcW w:w="900" w:type="dxa"/>
          </w:tcPr>
          <w:p w:rsidR="00EB093B" w:rsidRPr="00F93605" w:rsidRDefault="00EB093B" w:rsidP="009F519A">
            <w:pPr>
              <w:numPr>
                <w:ilvl w:val="0"/>
                <w:numId w:val="10"/>
              </w:numPr>
              <w:spacing w:line="276" w:lineRule="auto"/>
              <w:rPr>
                <w:rFonts w:eastAsia="Batang"/>
                <w:lang w:val="en-US"/>
              </w:rPr>
            </w:pPr>
          </w:p>
        </w:tc>
        <w:tc>
          <w:tcPr>
            <w:tcW w:w="1416" w:type="dxa"/>
            <w:gridSpan w:val="7"/>
          </w:tcPr>
          <w:p w:rsidR="00EB093B" w:rsidRPr="00F93605" w:rsidRDefault="00EB093B" w:rsidP="007273B6">
            <w:pPr>
              <w:spacing w:line="276" w:lineRule="auto"/>
              <w:rPr>
                <w:rFonts w:eastAsia="Batang"/>
                <w:lang w:val="en-US"/>
              </w:rPr>
            </w:pPr>
            <w:r w:rsidRPr="00F93605">
              <w:rPr>
                <w:lang w:val="en-US"/>
              </w:rPr>
              <w:t>22 February 2021</w:t>
            </w:r>
          </w:p>
        </w:tc>
        <w:tc>
          <w:tcPr>
            <w:tcW w:w="1170" w:type="dxa"/>
            <w:gridSpan w:val="2"/>
          </w:tcPr>
          <w:p w:rsidR="00EB093B" w:rsidRPr="00F93605" w:rsidRDefault="00EB093B" w:rsidP="007273B6">
            <w:pPr>
              <w:spacing w:line="276" w:lineRule="auto"/>
              <w:rPr>
                <w:lang w:val="en-US"/>
              </w:rPr>
            </w:pPr>
            <w:r w:rsidRPr="00F93605">
              <w:rPr>
                <w:rFonts w:eastAsia="Batang"/>
                <w:lang w:val="en-US"/>
              </w:rPr>
              <w:t>SchM</w:t>
            </w:r>
          </w:p>
        </w:tc>
        <w:tc>
          <w:tcPr>
            <w:tcW w:w="2160" w:type="dxa"/>
            <w:gridSpan w:val="2"/>
          </w:tcPr>
          <w:p w:rsidR="00EB093B" w:rsidRPr="00F93605" w:rsidRDefault="00EB093B"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EB093B" w:rsidRPr="00F93605" w:rsidRDefault="00EB093B" w:rsidP="007273B6">
            <w:pPr>
              <w:spacing w:line="276" w:lineRule="auto"/>
              <w:rPr>
                <w:rFonts w:eastAsia="Batang"/>
                <w:lang w:val="en-US"/>
              </w:rPr>
            </w:pPr>
            <w:r w:rsidRPr="00F93605">
              <w:rPr>
                <w:rFonts w:eastAsia="Batang"/>
                <w:lang w:val="en-US"/>
              </w:rPr>
              <w:t xml:space="preserve">Spiro Spiro </w:t>
            </w:r>
          </w:p>
          <w:p w:rsidR="00EB093B" w:rsidRPr="00F93605" w:rsidRDefault="00EB093B" w:rsidP="007273B6">
            <w:pPr>
              <w:spacing w:line="276" w:lineRule="auto"/>
              <w:rPr>
                <w:rFonts w:eastAsia="Batang"/>
                <w:lang w:val="en-US"/>
              </w:rPr>
            </w:pPr>
            <w:r w:rsidRPr="00F93605">
              <w:rPr>
                <w:rFonts w:eastAsia="Batang"/>
                <w:lang w:val="en-US"/>
              </w:rPr>
              <w:t>Dritan Hallunaj</w:t>
            </w:r>
          </w:p>
          <w:p w:rsidR="00EB093B" w:rsidRPr="00F93605" w:rsidRDefault="00EB093B" w:rsidP="007273B6">
            <w:pPr>
              <w:spacing w:line="276" w:lineRule="auto"/>
              <w:rPr>
                <w:rFonts w:eastAsia="Batang"/>
                <w:lang w:val="en-US"/>
              </w:rPr>
            </w:pPr>
            <w:r w:rsidRPr="00F93605">
              <w:rPr>
                <w:rFonts w:eastAsia="Batang"/>
                <w:lang w:val="en-US"/>
              </w:rPr>
              <w:t>Facilitator:</w:t>
            </w:r>
          </w:p>
          <w:p w:rsidR="00EB093B" w:rsidRPr="00F93605" w:rsidRDefault="00EB093B" w:rsidP="007273B6">
            <w:pPr>
              <w:spacing w:line="276" w:lineRule="auto"/>
              <w:rPr>
                <w:rFonts w:eastAsia="Batang"/>
                <w:lang w:val="en-US"/>
              </w:rPr>
            </w:pPr>
            <w:r w:rsidRPr="00F93605">
              <w:rPr>
                <w:rFonts w:eastAsia="Batang"/>
                <w:lang w:val="en-US"/>
              </w:rPr>
              <w:t>Luveda Dardha</w:t>
            </w:r>
          </w:p>
        </w:tc>
        <w:tc>
          <w:tcPr>
            <w:tcW w:w="7049" w:type="dxa"/>
          </w:tcPr>
          <w:p w:rsidR="00EB093B" w:rsidRPr="00F93605" w:rsidRDefault="00EB093B" w:rsidP="007273B6">
            <w:pPr>
              <w:spacing w:line="276" w:lineRule="auto"/>
              <w:jc w:val="both"/>
              <w:rPr>
                <w:lang w:val="en-US"/>
              </w:rPr>
            </w:pPr>
            <w:r w:rsidRPr="00F93605">
              <w:rPr>
                <w:lang w:val="en-US"/>
              </w:rPr>
              <w:t>Specific aspects of criminal offences against life committed in aggravating/qualifying circumstances;The implementation of aggravating/qualifying circumstances; The implementation of aggravating (not qualifying) circumstances on the subjects of these offences.</w:t>
            </w:r>
          </w:p>
          <w:p w:rsidR="00EB093B" w:rsidRPr="00F93605" w:rsidRDefault="00EB093B" w:rsidP="007273B6">
            <w:pPr>
              <w:spacing w:line="276" w:lineRule="auto"/>
              <w:jc w:val="both"/>
              <w:rPr>
                <w:lang w:val="en-US"/>
              </w:rPr>
            </w:pPr>
            <w:r w:rsidRPr="00F93605">
              <w:rPr>
                <w:lang w:val="en-US"/>
              </w:rPr>
              <w:t>(Legislation and judicial practice).</w:t>
            </w:r>
          </w:p>
        </w:tc>
        <w:tc>
          <w:tcPr>
            <w:tcW w:w="1590" w:type="dxa"/>
            <w:gridSpan w:val="2"/>
          </w:tcPr>
          <w:p w:rsidR="00EB093B" w:rsidRPr="00F93605" w:rsidRDefault="00EB093B" w:rsidP="007273B6">
            <w:pPr>
              <w:shd w:val="clear" w:color="auto" w:fill="FFFFFF"/>
              <w:spacing w:line="276" w:lineRule="auto"/>
              <w:jc w:val="center"/>
              <w:rPr>
                <w:rFonts w:eastAsia="Batang"/>
                <w:lang w:val="en-US"/>
              </w:rPr>
            </w:pPr>
            <w:r w:rsidRPr="00F93605">
              <w:rPr>
                <w:rFonts w:eastAsia="Batang"/>
                <w:lang w:val="en-US"/>
              </w:rPr>
              <w:t>SchM</w:t>
            </w:r>
          </w:p>
        </w:tc>
      </w:tr>
      <w:tr w:rsidR="00C45648" w:rsidRPr="00F93605" w:rsidTr="000D0E52">
        <w:trPr>
          <w:gridAfter w:val="1"/>
          <w:wAfter w:w="30" w:type="dxa"/>
        </w:trPr>
        <w:tc>
          <w:tcPr>
            <w:tcW w:w="900" w:type="dxa"/>
          </w:tcPr>
          <w:p w:rsidR="00C45648" w:rsidRPr="00F93605" w:rsidRDefault="00C45648" w:rsidP="009F519A">
            <w:pPr>
              <w:numPr>
                <w:ilvl w:val="0"/>
                <w:numId w:val="10"/>
              </w:numPr>
              <w:spacing w:line="276" w:lineRule="auto"/>
              <w:rPr>
                <w:rFonts w:eastAsia="Batang"/>
                <w:lang w:val="en-US"/>
              </w:rPr>
            </w:pPr>
          </w:p>
        </w:tc>
        <w:tc>
          <w:tcPr>
            <w:tcW w:w="1416" w:type="dxa"/>
            <w:gridSpan w:val="7"/>
          </w:tcPr>
          <w:p w:rsidR="00C45648" w:rsidRPr="00F93605" w:rsidRDefault="000F6EAF" w:rsidP="007273B6">
            <w:pPr>
              <w:spacing w:line="276" w:lineRule="auto"/>
              <w:rPr>
                <w:lang w:val="en-US"/>
              </w:rPr>
            </w:pPr>
            <w:r w:rsidRPr="00F93605">
              <w:rPr>
                <w:lang w:val="en-US"/>
              </w:rPr>
              <w:t>22-23 February and  8-9 March 2021</w:t>
            </w:r>
          </w:p>
        </w:tc>
        <w:tc>
          <w:tcPr>
            <w:tcW w:w="1170" w:type="dxa"/>
            <w:gridSpan w:val="2"/>
          </w:tcPr>
          <w:p w:rsidR="00C45648" w:rsidRPr="00F93605" w:rsidRDefault="000F6EAF" w:rsidP="007273B6">
            <w:pPr>
              <w:spacing w:line="276" w:lineRule="auto"/>
              <w:rPr>
                <w:rFonts w:eastAsia="Batang"/>
                <w:lang w:val="en-US"/>
              </w:rPr>
            </w:pPr>
            <w:r w:rsidRPr="00F93605">
              <w:rPr>
                <w:lang w:val="en-US"/>
              </w:rPr>
              <w:t>I-Restore/Terre des home/SchM</w:t>
            </w:r>
          </w:p>
        </w:tc>
        <w:tc>
          <w:tcPr>
            <w:tcW w:w="2160" w:type="dxa"/>
            <w:gridSpan w:val="2"/>
          </w:tcPr>
          <w:p w:rsidR="00C45648" w:rsidRPr="00F93605" w:rsidRDefault="000F6EAF" w:rsidP="007273B6">
            <w:pPr>
              <w:spacing w:line="276" w:lineRule="auto"/>
              <w:rPr>
                <w:rFonts w:eastAsia="Times New Roman"/>
                <w:lang w:val="en-US" w:eastAsia="en-GB"/>
              </w:rPr>
            </w:pPr>
            <w:r w:rsidRPr="00F93605">
              <w:rPr>
                <w:rFonts w:eastAsia="Batang"/>
                <w:lang w:val="en-US"/>
              </w:rPr>
              <w:t>Under the head of  Mariana Semini</w:t>
            </w:r>
          </w:p>
        </w:tc>
        <w:tc>
          <w:tcPr>
            <w:tcW w:w="7049" w:type="dxa"/>
          </w:tcPr>
          <w:p w:rsidR="000F6EAF" w:rsidRPr="00F93605" w:rsidRDefault="001A340D" w:rsidP="007273B6">
            <w:pPr>
              <w:spacing w:line="276" w:lineRule="auto"/>
              <w:rPr>
                <w:lang w:val="en-US"/>
              </w:rPr>
            </w:pPr>
            <w:r w:rsidRPr="00F93605">
              <w:rPr>
                <w:lang w:val="en-US"/>
              </w:rPr>
              <w:t>To defend children who are victims through Restorative Justice</w:t>
            </w:r>
            <w:r w:rsidR="000F6EAF" w:rsidRPr="00F93605">
              <w:rPr>
                <w:lang w:val="en-US"/>
              </w:rPr>
              <w:t>.</w:t>
            </w:r>
          </w:p>
          <w:p w:rsidR="00C45648" w:rsidRPr="00F93605" w:rsidRDefault="001A340D" w:rsidP="007273B6">
            <w:pPr>
              <w:spacing w:line="276" w:lineRule="auto"/>
              <w:jc w:val="both"/>
              <w:rPr>
                <w:lang w:val="en-US"/>
              </w:rPr>
            </w:pPr>
            <w:r w:rsidRPr="00F93605">
              <w:rPr>
                <w:lang w:val="en-US"/>
              </w:rPr>
              <w:t>Group</w:t>
            </w:r>
            <w:r w:rsidR="000F6EAF" w:rsidRPr="00F93605">
              <w:rPr>
                <w:lang w:val="en-US"/>
              </w:rPr>
              <w:t xml:space="preserve"> I</w:t>
            </w:r>
          </w:p>
        </w:tc>
        <w:tc>
          <w:tcPr>
            <w:tcW w:w="1590" w:type="dxa"/>
            <w:gridSpan w:val="2"/>
          </w:tcPr>
          <w:p w:rsidR="00C45648" w:rsidRPr="00F93605" w:rsidRDefault="00967B70" w:rsidP="007273B6">
            <w:pPr>
              <w:shd w:val="clear" w:color="auto" w:fill="FFFFFF"/>
              <w:spacing w:line="276" w:lineRule="auto"/>
              <w:jc w:val="center"/>
              <w:rPr>
                <w:rFonts w:eastAsia="Batang"/>
                <w:lang w:val="en-US"/>
              </w:rPr>
            </w:pPr>
            <w:r w:rsidRPr="00F93605">
              <w:rPr>
                <w:lang w:val="en-US"/>
              </w:rPr>
              <w:t xml:space="preserve">Online course </w:t>
            </w:r>
          </w:p>
        </w:tc>
      </w:tr>
      <w:tr w:rsidR="00EB093B" w:rsidRPr="00F93605" w:rsidTr="000D0E52">
        <w:trPr>
          <w:gridAfter w:val="1"/>
          <w:wAfter w:w="30" w:type="dxa"/>
        </w:trPr>
        <w:tc>
          <w:tcPr>
            <w:tcW w:w="900" w:type="dxa"/>
          </w:tcPr>
          <w:p w:rsidR="00EB093B" w:rsidRPr="00F93605" w:rsidRDefault="00EB093B" w:rsidP="009F519A">
            <w:pPr>
              <w:numPr>
                <w:ilvl w:val="0"/>
                <w:numId w:val="10"/>
              </w:numPr>
              <w:spacing w:line="276" w:lineRule="auto"/>
              <w:rPr>
                <w:rFonts w:eastAsia="Batang"/>
                <w:lang w:val="en-US"/>
              </w:rPr>
            </w:pPr>
          </w:p>
        </w:tc>
        <w:tc>
          <w:tcPr>
            <w:tcW w:w="1416" w:type="dxa"/>
            <w:gridSpan w:val="7"/>
          </w:tcPr>
          <w:p w:rsidR="00EB093B" w:rsidRPr="00F93605" w:rsidRDefault="00EB093B" w:rsidP="007273B6">
            <w:pPr>
              <w:spacing w:line="276" w:lineRule="auto"/>
              <w:rPr>
                <w:rFonts w:eastAsia="Batang"/>
                <w:lang w:val="en-US"/>
              </w:rPr>
            </w:pPr>
            <w:r w:rsidRPr="00F93605">
              <w:rPr>
                <w:lang w:val="en-US"/>
              </w:rPr>
              <w:t>23-24 February 2021</w:t>
            </w:r>
          </w:p>
        </w:tc>
        <w:tc>
          <w:tcPr>
            <w:tcW w:w="1170" w:type="dxa"/>
            <w:gridSpan w:val="2"/>
          </w:tcPr>
          <w:p w:rsidR="00EB093B" w:rsidRPr="00F93605" w:rsidRDefault="00EB093B" w:rsidP="007273B6">
            <w:pPr>
              <w:spacing w:line="276" w:lineRule="auto"/>
              <w:rPr>
                <w:lang w:val="en-US"/>
              </w:rPr>
            </w:pPr>
            <w:r w:rsidRPr="00F93605">
              <w:rPr>
                <w:rFonts w:eastAsia="Batang"/>
                <w:lang w:val="en-US"/>
              </w:rPr>
              <w:t>SchM</w:t>
            </w:r>
          </w:p>
        </w:tc>
        <w:tc>
          <w:tcPr>
            <w:tcW w:w="2160" w:type="dxa"/>
            <w:gridSpan w:val="2"/>
          </w:tcPr>
          <w:p w:rsidR="00EB093B" w:rsidRPr="00F93605" w:rsidRDefault="00EB093B"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EB093B" w:rsidRPr="00F93605" w:rsidRDefault="00EB093B" w:rsidP="007273B6">
            <w:pPr>
              <w:spacing w:line="276" w:lineRule="auto"/>
              <w:rPr>
                <w:rFonts w:eastAsia="Batang"/>
                <w:lang w:val="en-US"/>
              </w:rPr>
            </w:pPr>
            <w:r w:rsidRPr="00F93605">
              <w:rPr>
                <w:rFonts w:eastAsia="Batang"/>
                <w:lang w:val="en-US"/>
              </w:rPr>
              <w:t>Sandër Simoni</w:t>
            </w:r>
          </w:p>
          <w:p w:rsidR="00EB093B" w:rsidRPr="00F93605" w:rsidRDefault="00EB093B" w:rsidP="007273B6">
            <w:pPr>
              <w:spacing w:line="276" w:lineRule="auto"/>
              <w:rPr>
                <w:rFonts w:eastAsia="Batang"/>
                <w:lang w:val="en-US"/>
              </w:rPr>
            </w:pPr>
            <w:r w:rsidRPr="00F93605">
              <w:rPr>
                <w:rFonts w:eastAsia="Batang"/>
                <w:lang w:val="en-US"/>
              </w:rPr>
              <w:t>Ilirjana Olldashi</w:t>
            </w:r>
          </w:p>
          <w:p w:rsidR="00A3709B" w:rsidRPr="00F93605" w:rsidRDefault="00E066BB" w:rsidP="007273B6">
            <w:pPr>
              <w:spacing w:line="276" w:lineRule="auto"/>
              <w:rPr>
                <w:rFonts w:eastAsia="Batang"/>
                <w:lang w:val="en-US"/>
              </w:rPr>
            </w:pPr>
            <w:r w:rsidRPr="00F93605">
              <w:rPr>
                <w:rFonts w:eastAsia="Batang"/>
                <w:lang w:val="en-US"/>
              </w:rPr>
              <w:t>(day</w:t>
            </w:r>
            <w:r w:rsidR="00A3709B" w:rsidRPr="00F93605">
              <w:rPr>
                <w:rFonts w:eastAsia="Batang"/>
                <w:lang w:val="en-US"/>
              </w:rPr>
              <w:t xml:space="preserve"> I)</w:t>
            </w:r>
          </w:p>
          <w:p w:rsidR="00EB093B" w:rsidRPr="00F93605" w:rsidRDefault="00EB093B" w:rsidP="007273B6">
            <w:pPr>
              <w:spacing w:line="276" w:lineRule="auto"/>
              <w:rPr>
                <w:rFonts w:eastAsia="Batang"/>
                <w:lang w:val="en-US"/>
              </w:rPr>
            </w:pPr>
            <w:r w:rsidRPr="00F93605">
              <w:rPr>
                <w:rFonts w:eastAsia="Batang"/>
                <w:lang w:val="en-US"/>
              </w:rPr>
              <w:t>Facilitator:</w:t>
            </w:r>
          </w:p>
          <w:p w:rsidR="00EB093B" w:rsidRPr="00F93605" w:rsidRDefault="00EB093B" w:rsidP="007273B6">
            <w:pPr>
              <w:spacing w:line="276" w:lineRule="auto"/>
              <w:rPr>
                <w:rFonts w:eastAsia="Batang"/>
                <w:lang w:val="en-US"/>
              </w:rPr>
            </w:pPr>
            <w:r w:rsidRPr="00F93605">
              <w:rPr>
                <w:rFonts w:eastAsia="Batang"/>
                <w:lang w:val="en-US"/>
              </w:rPr>
              <w:t xml:space="preserve">Esmeralda Cami </w:t>
            </w:r>
          </w:p>
        </w:tc>
        <w:tc>
          <w:tcPr>
            <w:tcW w:w="7049" w:type="dxa"/>
          </w:tcPr>
          <w:p w:rsidR="00EB093B" w:rsidRPr="00F93605" w:rsidRDefault="00EB093B" w:rsidP="007273B6">
            <w:pPr>
              <w:spacing w:line="276" w:lineRule="auto"/>
              <w:jc w:val="both"/>
              <w:rPr>
                <w:rFonts w:eastAsia="Batang"/>
                <w:lang w:val="en-US"/>
              </w:rPr>
            </w:pPr>
            <w:r w:rsidRPr="00F93605">
              <w:rPr>
                <w:rFonts w:eastAsia="Times New Roman"/>
                <w:lang w:val="en-US"/>
              </w:rPr>
              <w:t>Judgment in absentia under the</w:t>
            </w:r>
            <w:r w:rsidRPr="00F93605">
              <w:rPr>
                <w:rFonts w:eastAsia="Batang"/>
                <w:lang w:val="en-US"/>
              </w:rPr>
              <w:t xml:space="preserve"> Code of Criminal Procedure (CCP):</w:t>
            </w:r>
          </w:p>
          <w:p w:rsidR="00EB093B" w:rsidRPr="00F93605" w:rsidRDefault="00EB093B" w:rsidP="007273B6">
            <w:pPr>
              <w:pStyle w:val="ListParagraph"/>
              <w:numPr>
                <w:ilvl w:val="0"/>
                <w:numId w:val="3"/>
              </w:numPr>
              <w:spacing w:line="276" w:lineRule="auto"/>
              <w:jc w:val="both"/>
              <w:rPr>
                <w:rFonts w:eastAsia="Batang"/>
                <w:lang w:val="en-US"/>
              </w:rPr>
            </w:pPr>
            <w:r w:rsidRPr="00F93605">
              <w:rPr>
                <w:rFonts w:eastAsia="Times New Roman"/>
                <w:lang w:val="en-US"/>
              </w:rPr>
              <w:t xml:space="preserve">Innovations of law no. 35/2017, </w:t>
            </w:r>
            <w:r w:rsidRPr="00F93605">
              <w:rPr>
                <w:rFonts w:eastAsia="Batang"/>
                <w:lang w:val="en-US"/>
              </w:rPr>
              <w:t xml:space="preserve">date 30.03.2017 on this; </w:t>
            </w:r>
          </w:p>
          <w:p w:rsidR="00EB093B" w:rsidRPr="00F93605" w:rsidRDefault="00EB093B" w:rsidP="007273B6">
            <w:pPr>
              <w:pStyle w:val="ListParagraph"/>
              <w:numPr>
                <w:ilvl w:val="0"/>
                <w:numId w:val="3"/>
              </w:numPr>
              <w:spacing w:line="276" w:lineRule="auto"/>
              <w:jc w:val="both"/>
              <w:rPr>
                <w:rFonts w:eastAsia="Batang"/>
                <w:lang w:val="en-US"/>
              </w:rPr>
            </w:pPr>
            <w:r w:rsidRPr="00F93605">
              <w:rPr>
                <w:rFonts w:eastAsia="Batang"/>
                <w:lang w:val="en-US"/>
              </w:rPr>
              <w:t xml:space="preserve">Do these changes reflect the attitude of the ECtHR on the judgment in absentia?  </w:t>
            </w:r>
          </w:p>
          <w:p w:rsidR="00EB093B" w:rsidRPr="00F93605" w:rsidRDefault="00EB093B" w:rsidP="007273B6">
            <w:pPr>
              <w:pStyle w:val="ListParagraph"/>
              <w:numPr>
                <w:ilvl w:val="0"/>
                <w:numId w:val="3"/>
              </w:numPr>
              <w:spacing w:line="276" w:lineRule="auto"/>
              <w:jc w:val="both"/>
              <w:rPr>
                <w:rFonts w:eastAsia="Batang"/>
                <w:lang w:val="en-US"/>
              </w:rPr>
            </w:pPr>
            <w:r w:rsidRPr="00F93605">
              <w:rPr>
                <w:rFonts w:eastAsia="Batang"/>
                <w:lang w:val="en-US"/>
              </w:rPr>
              <w:t>Do these changes accomplish the obligation that derives from the Article 6 of the European Convention on Human Rights?</w:t>
            </w:r>
          </w:p>
          <w:p w:rsidR="00EB093B" w:rsidRPr="00F93605" w:rsidRDefault="00EB093B" w:rsidP="007273B6">
            <w:pPr>
              <w:spacing w:line="276" w:lineRule="auto"/>
              <w:jc w:val="both"/>
              <w:rPr>
                <w:rFonts w:eastAsia="Batang"/>
                <w:lang w:val="en-US"/>
              </w:rPr>
            </w:pPr>
            <w:r w:rsidRPr="00F93605">
              <w:rPr>
                <w:rFonts w:eastAsia="Batang"/>
                <w:lang w:val="en-US"/>
              </w:rPr>
              <w:t>National and international practice on this case.</w:t>
            </w:r>
          </w:p>
          <w:p w:rsidR="00EB093B" w:rsidRPr="00F93605" w:rsidRDefault="00EB093B" w:rsidP="007273B6">
            <w:pPr>
              <w:spacing w:line="276" w:lineRule="auto"/>
              <w:jc w:val="both"/>
              <w:rPr>
                <w:rFonts w:eastAsia="Batang"/>
                <w:lang w:val="en-US"/>
              </w:rPr>
            </w:pPr>
            <w:r w:rsidRPr="00F93605">
              <w:rPr>
                <w:rFonts w:eastAsia="Batang"/>
                <w:lang w:val="en-US"/>
              </w:rPr>
              <w:t xml:space="preserve"> </w:t>
            </w:r>
          </w:p>
          <w:p w:rsidR="00EB093B" w:rsidRPr="00F93605" w:rsidRDefault="00EB093B" w:rsidP="007273B6">
            <w:pPr>
              <w:spacing w:line="276" w:lineRule="auto"/>
              <w:jc w:val="both"/>
              <w:rPr>
                <w:rFonts w:eastAsia="Batang"/>
                <w:lang w:val="en-US"/>
              </w:rPr>
            </w:pPr>
            <w:r w:rsidRPr="00F93605">
              <w:rPr>
                <w:rFonts w:eastAsia="Times New Roman"/>
                <w:lang w:val="en-US"/>
              </w:rPr>
              <w:t>Judgment in absentia in the preliminary/basic séance and the legal criteria of its application</w:t>
            </w:r>
            <w:r w:rsidRPr="00F93605">
              <w:rPr>
                <w:rFonts w:eastAsia="Batang"/>
                <w:lang w:val="en-US"/>
              </w:rPr>
              <w:t xml:space="preserve">. </w:t>
            </w:r>
            <w:r w:rsidRPr="00F93605">
              <w:rPr>
                <w:rFonts w:eastAsia="Times New Roman"/>
                <w:lang w:val="en-US"/>
              </w:rPr>
              <w:t>Judgment in absentia as the lega; cause of rejudgment by means of reposition and review</w:t>
            </w:r>
            <w:r w:rsidRPr="00F93605">
              <w:rPr>
                <w:rFonts w:eastAsia="Batang"/>
                <w:lang w:val="en-US"/>
              </w:rPr>
              <w:t xml:space="preserve">. Differentiated </w:t>
            </w:r>
            <w:r w:rsidRPr="00F93605">
              <w:rPr>
                <w:rFonts w:eastAsia="Batang"/>
                <w:lang w:val="en-US"/>
              </w:rPr>
              <w:lastRenderedPageBreak/>
              <w:t>application and problems evidenced in the judicial practice.</w:t>
            </w:r>
          </w:p>
        </w:tc>
        <w:tc>
          <w:tcPr>
            <w:tcW w:w="1590" w:type="dxa"/>
            <w:gridSpan w:val="2"/>
          </w:tcPr>
          <w:p w:rsidR="00EB093B" w:rsidRPr="00F93605" w:rsidRDefault="00EB093B" w:rsidP="007273B6">
            <w:pPr>
              <w:spacing w:line="276" w:lineRule="auto"/>
              <w:jc w:val="center"/>
              <w:rPr>
                <w:lang w:val="en-US"/>
              </w:rPr>
            </w:pPr>
            <w:r w:rsidRPr="00F93605">
              <w:rPr>
                <w:rFonts w:eastAsia="Batang"/>
                <w:lang w:val="en-US"/>
              </w:rPr>
              <w:lastRenderedPageBreak/>
              <w:t>SchM</w:t>
            </w:r>
          </w:p>
        </w:tc>
      </w:tr>
      <w:tr w:rsidR="00EB093B" w:rsidRPr="00F93605" w:rsidTr="000D0E52">
        <w:trPr>
          <w:gridAfter w:val="1"/>
          <w:wAfter w:w="30" w:type="dxa"/>
        </w:trPr>
        <w:tc>
          <w:tcPr>
            <w:tcW w:w="900" w:type="dxa"/>
          </w:tcPr>
          <w:p w:rsidR="00EB093B" w:rsidRPr="00F93605" w:rsidRDefault="00EB093B" w:rsidP="009F519A">
            <w:pPr>
              <w:numPr>
                <w:ilvl w:val="0"/>
                <w:numId w:val="10"/>
              </w:numPr>
              <w:spacing w:line="276" w:lineRule="auto"/>
              <w:rPr>
                <w:rFonts w:eastAsia="Batang"/>
                <w:lang w:val="en-US"/>
              </w:rPr>
            </w:pPr>
          </w:p>
        </w:tc>
        <w:tc>
          <w:tcPr>
            <w:tcW w:w="1416" w:type="dxa"/>
            <w:gridSpan w:val="7"/>
          </w:tcPr>
          <w:p w:rsidR="00EB093B" w:rsidRPr="00F93605" w:rsidRDefault="00EB093B" w:rsidP="007273B6">
            <w:pPr>
              <w:spacing w:line="276" w:lineRule="auto"/>
              <w:rPr>
                <w:rFonts w:eastAsia="Batang"/>
                <w:lang w:val="en-US"/>
              </w:rPr>
            </w:pPr>
            <w:r w:rsidRPr="00F93605">
              <w:rPr>
                <w:lang w:val="en-US"/>
              </w:rPr>
              <w:t>25 February 2021</w:t>
            </w:r>
          </w:p>
        </w:tc>
        <w:tc>
          <w:tcPr>
            <w:tcW w:w="1170" w:type="dxa"/>
            <w:gridSpan w:val="2"/>
          </w:tcPr>
          <w:p w:rsidR="00EB093B" w:rsidRPr="00F93605" w:rsidRDefault="00EB093B" w:rsidP="007273B6">
            <w:pPr>
              <w:spacing w:line="276" w:lineRule="auto"/>
              <w:rPr>
                <w:rFonts w:eastAsia="Batang"/>
                <w:lang w:val="en-US"/>
              </w:rPr>
            </w:pPr>
            <w:r w:rsidRPr="00F93605">
              <w:rPr>
                <w:rFonts w:eastAsia="Batang"/>
                <w:lang w:val="en-US"/>
              </w:rPr>
              <w:t>SchM</w:t>
            </w:r>
          </w:p>
        </w:tc>
        <w:tc>
          <w:tcPr>
            <w:tcW w:w="2160" w:type="dxa"/>
            <w:gridSpan w:val="2"/>
          </w:tcPr>
          <w:p w:rsidR="00EB093B" w:rsidRPr="00F93605" w:rsidRDefault="00EB093B"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2B51CE" w:rsidRPr="00F93605" w:rsidRDefault="002B51CE" w:rsidP="007273B6">
            <w:pPr>
              <w:spacing w:line="276" w:lineRule="auto"/>
              <w:jc w:val="center"/>
              <w:rPr>
                <w:rFonts w:eastAsia="Batang"/>
                <w:lang w:val="en-US"/>
              </w:rPr>
            </w:pPr>
            <w:r w:rsidRPr="00F93605">
              <w:rPr>
                <w:rFonts w:eastAsia="Batang"/>
                <w:lang w:val="en-US"/>
              </w:rPr>
              <w:t>Ornela Naqellari</w:t>
            </w:r>
          </w:p>
          <w:p w:rsidR="00EB093B" w:rsidRPr="00F93605" w:rsidRDefault="00EB093B" w:rsidP="007273B6">
            <w:pPr>
              <w:spacing w:line="276" w:lineRule="auto"/>
              <w:rPr>
                <w:rFonts w:eastAsia="Batang"/>
                <w:lang w:val="en-US"/>
              </w:rPr>
            </w:pPr>
            <w:r w:rsidRPr="00F93605">
              <w:rPr>
                <w:rFonts w:eastAsia="Batang"/>
                <w:lang w:val="en-US"/>
              </w:rPr>
              <w:t>Altin Dumani</w:t>
            </w:r>
          </w:p>
          <w:p w:rsidR="00EB093B" w:rsidRPr="00F93605" w:rsidRDefault="00EB093B" w:rsidP="007273B6">
            <w:pPr>
              <w:spacing w:line="276" w:lineRule="auto"/>
              <w:rPr>
                <w:rFonts w:eastAsia="Batang"/>
                <w:lang w:val="en-US"/>
              </w:rPr>
            </w:pPr>
            <w:r w:rsidRPr="00F93605">
              <w:rPr>
                <w:rFonts w:eastAsia="Batang"/>
                <w:lang w:val="en-US"/>
              </w:rPr>
              <w:t>Facilitator:</w:t>
            </w:r>
          </w:p>
          <w:p w:rsidR="00EB093B" w:rsidRPr="00F93605" w:rsidRDefault="00EB093B" w:rsidP="007273B6">
            <w:pPr>
              <w:spacing w:line="276" w:lineRule="auto"/>
              <w:rPr>
                <w:rFonts w:eastAsia="Batang"/>
                <w:lang w:val="en-US"/>
              </w:rPr>
            </w:pPr>
            <w:r w:rsidRPr="00F93605">
              <w:rPr>
                <w:rFonts w:eastAsia="Batang"/>
                <w:lang w:val="en-US"/>
              </w:rPr>
              <w:t>Daniela Sulaj</w:t>
            </w:r>
          </w:p>
        </w:tc>
        <w:tc>
          <w:tcPr>
            <w:tcW w:w="7049" w:type="dxa"/>
          </w:tcPr>
          <w:p w:rsidR="00EB093B" w:rsidRPr="00F93605" w:rsidRDefault="00EB093B" w:rsidP="007273B6">
            <w:pPr>
              <w:spacing w:line="276" w:lineRule="auto"/>
              <w:jc w:val="both"/>
              <w:rPr>
                <w:rFonts w:eastAsia="Times New Roman"/>
                <w:lang w:val="en-US" w:eastAsia="en-GB"/>
              </w:rPr>
            </w:pPr>
            <w:r w:rsidRPr="00F93605">
              <w:rPr>
                <w:rFonts w:eastAsia="Times New Roman"/>
                <w:lang w:val="en-US" w:eastAsia="en-GB"/>
              </w:rPr>
              <w:t xml:space="preserve">Specifics of the Criminal Justice for damaged persons; Their nature and purposes. </w:t>
            </w:r>
          </w:p>
        </w:tc>
        <w:tc>
          <w:tcPr>
            <w:tcW w:w="1590" w:type="dxa"/>
            <w:gridSpan w:val="2"/>
          </w:tcPr>
          <w:p w:rsidR="00EB093B" w:rsidRPr="00F93605" w:rsidRDefault="00EB093B" w:rsidP="007273B6">
            <w:pPr>
              <w:spacing w:line="276" w:lineRule="auto"/>
              <w:jc w:val="center"/>
              <w:rPr>
                <w:rFonts w:eastAsia="Batang"/>
                <w:lang w:val="en-US"/>
              </w:rPr>
            </w:pPr>
            <w:r w:rsidRPr="00F93605">
              <w:rPr>
                <w:rFonts w:eastAsia="Batang"/>
                <w:lang w:val="en-US"/>
              </w:rPr>
              <w:t>SchM</w:t>
            </w:r>
          </w:p>
        </w:tc>
      </w:tr>
      <w:tr w:rsidR="002B51CE" w:rsidRPr="00F93605" w:rsidTr="000D0E52">
        <w:trPr>
          <w:gridAfter w:val="1"/>
          <w:wAfter w:w="30" w:type="dxa"/>
        </w:trPr>
        <w:tc>
          <w:tcPr>
            <w:tcW w:w="900" w:type="dxa"/>
          </w:tcPr>
          <w:p w:rsidR="009F519A" w:rsidRPr="00F93605" w:rsidRDefault="009F519A" w:rsidP="00796FAE">
            <w:pPr>
              <w:spacing w:line="276" w:lineRule="auto"/>
              <w:ind w:left="360"/>
              <w:rPr>
                <w:rFonts w:eastAsia="Batang"/>
                <w:lang w:val="en-US"/>
              </w:rPr>
            </w:pPr>
          </w:p>
          <w:p w:rsidR="002B51CE" w:rsidRPr="00F93605" w:rsidRDefault="002B51CE" w:rsidP="009F519A">
            <w:pPr>
              <w:numPr>
                <w:ilvl w:val="0"/>
                <w:numId w:val="10"/>
              </w:numPr>
              <w:rPr>
                <w:rFonts w:eastAsia="Batang"/>
                <w:lang w:val="en-US"/>
              </w:rPr>
            </w:pPr>
          </w:p>
        </w:tc>
        <w:tc>
          <w:tcPr>
            <w:tcW w:w="1416" w:type="dxa"/>
            <w:gridSpan w:val="7"/>
          </w:tcPr>
          <w:p w:rsidR="002B51CE" w:rsidRPr="00F93605" w:rsidRDefault="00490888" w:rsidP="007273B6">
            <w:pPr>
              <w:spacing w:line="276" w:lineRule="auto"/>
              <w:rPr>
                <w:lang w:val="en-US"/>
              </w:rPr>
            </w:pPr>
            <w:r w:rsidRPr="00F93605">
              <w:rPr>
                <w:lang w:val="en-US"/>
              </w:rPr>
              <w:t xml:space="preserve">25-26 February and  11-12 </w:t>
            </w:r>
            <w:r w:rsidR="0004453E" w:rsidRPr="00F93605">
              <w:rPr>
                <w:lang w:val="en-US"/>
              </w:rPr>
              <w:t>March</w:t>
            </w:r>
            <w:r w:rsidRPr="00F93605">
              <w:rPr>
                <w:lang w:val="en-US"/>
              </w:rPr>
              <w:t xml:space="preserve"> 2021</w:t>
            </w:r>
            <w:r w:rsidR="0004453E" w:rsidRPr="00F93605">
              <w:rPr>
                <w:lang w:val="en-US"/>
              </w:rPr>
              <w:t xml:space="preserve"> </w:t>
            </w:r>
          </w:p>
        </w:tc>
        <w:tc>
          <w:tcPr>
            <w:tcW w:w="1170" w:type="dxa"/>
            <w:gridSpan w:val="2"/>
          </w:tcPr>
          <w:p w:rsidR="002B51CE" w:rsidRPr="00F93605" w:rsidRDefault="00490888" w:rsidP="007273B6">
            <w:pPr>
              <w:spacing w:line="276" w:lineRule="auto"/>
              <w:rPr>
                <w:rFonts w:eastAsia="Batang"/>
                <w:lang w:val="en-US"/>
              </w:rPr>
            </w:pPr>
            <w:r w:rsidRPr="00F93605">
              <w:rPr>
                <w:lang w:val="en-US"/>
              </w:rPr>
              <w:t>I-Restore/Terre des home/S</w:t>
            </w:r>
            <w:r w:rsidR="0004453E" w:rsidRPr="00F93605">
              <w:rPr>
                <w:lang w:val="en-US"/>
              </w:rPr>
              <w:t>c</w:t>
            </w:r>
            <w:r w:rsidRPr="00F93605">
              <w:rPr>
                <w:lang w:val="en-US"/>
              </w:rPr>
              <w:t>hM</w:t>
            </w:r>
          </w:p>
        </w:tc>
        <w:tc>
          <w:tcPr>
            <w:tcW w:w="2160" w:type="dxa"/>
            <w:gridSpan w:val="2"/>
          </w:tcPr>
          <w:p w:rsidR="002B51CE" w:rsidRPr="00F93605" w:rsidRDefault="00E8606B" w:rsidP="007273B6">
            <w:pPr>
              <w:spacing w:line="276" w:lineRule="auto"/>
              <w:rPr>
                <w:rFonts w:eastAsia="Times New Roman"/>
                <w:lang w:val="en-US" w:eastAsia="en-GB"/>
              </w:rPr>
            </w:pPr>
            <w:r w:rsidRPr="00F93605">
              <w:rPr>
                <w:rFonts w:eastAsia="Batang"/>
                <w:lang w:val="en-US"/>
              </w:rPr>
              <w:t>Under the head of  Mariana Semini</w:t>
            </w:r>
          </w:p>
        </w:tc>
        <w:tc>
          <w:tcPr>
            <w:tcW w:w="7049" w:type="dxa"/>
          </w:tcPr>
          <w:p w:rsidR="00DB560A" w:rsidRPr="00F93605" w:rsidRDefault="00DB560A" w:rsidP="007273B6">
            <w:pPr>
              <w:spacing w:line="276" w:lineRule="auto"/>
              <w:rPr>
                <w:lang w:val="en-US"/>
              </w:rPr>
            </w:pPr>
            <w:r w:rsidRPr="00F93605">
              <w:rPr>
                <w:lang w:val="en-US"/>
              </w:rPr>
              <w:t>To defend children who are victims through Restorative Justice.</w:t>
            </w:r>
          </w:p>
          <w:p w:rsidR="002B51CE" w:rsidRPr="00F93605" w:rsidRDefault="00DB560A" w:rsidP="007273B6">
            <w:pPr>
              <w:spacing w:line="276" w:lineRule="auto"/>
              <w:jc w:val="both"/>
              <w:rPr>
                <w:rFonts w:eastAsia="Times New Roman"/>
                <w:lang w:val="en-US" w:eastAsia="en-GB"/>
              </w:rPr>
            </w:pPr>
            <w:r w:rsidRPr="00F93605">
              <w:rPr>
                <w:lang w:val="en-US"/>
              </w:rPr>
              <w:t xml:space="preserve">Group </w:t>
            </w:r>
            <w:r w:rsidR="00490888" w:rsidRPr="00F93605">
              <w:rPr>
                <w:rFonts w:eastAsia="Times New Roman"/>
                <w:lang w:val="en-US" w:eastAsia="en-GB"/>
              </w:rPr>
              <w:t>II</w:t>
            </w:r>
          </w:p>
        </w:tc>
        <w:tc>
          <w:tcPr>
            <w:tcW w:w="1590" w:type="dxa"/>
            <w:gridSpan w:val="2"/>
          </w:tcPr>
          <w:p w:rsidR="002B51CE" w:rsidRPr="00F93605" w:rsidRDefault="00447D1C" w:rsidP="007273B6">
            <w:pPr>
              <w:spacing w:line="276" w:lineRule="auto"/>
              <w:jc w:val="center"/>
              <w:rPr>
                <w:rFonts w:eastAsia="Batang"/>
                <w:lang w:val="en-US"/>
              </w:rPr>
            </w:pPr>
            <w:r w:rsidRPr="00F93605">
              <w:rPr>
                <w:lang w:val="en-US"/>
              </w:rPr>
              <w:t xml:space="preserve">Online course </w:t>
            </w:r>
          </w:p>
        </w:tc>
      </w:tr>
      <w:tr w:rsidR="00EB093B" w:rsidRPr="00F93605" w:rsidTr="000D0E52">
        <w:trPr>
          <w:gridAfter w:val="1"/>
          <w:wAfter w:w="30" w:type="dxa"/>
        </w:trPr>
        <w:tc>
          <w:tcPr>
            <w:tcW w:w="900" w:type="dxa"/>
          </w:tcPr>
          <w:p w:rsidR="00EB093B" w:rsidRPr="00F93605" w:rsidRDefault="00EB093B" w:rsidP="009F519A">
            <w:pPr>
              <w:numPr>
                <w:ilvl w:val="0"/>
                <w:numId w:val="10"/>
              </w:numPr>
              <w:spacing w:line="276" w:lineRule="auto"/>
              <w:rPr>
                <w:rFonts w:eastAsia="Batang"/>
                <w:lang w:val="en-US"/>
              </w:rPr>
            </w:pPr>
          </w:p>
        </w:tc>
        <w:tc>
          <w:tcPr>
            <w:tcW w:w="1416" w:type="dxa"/>
            <w:gridSpan w:val="7"/>
          </w:tcPr>
          <w:p w:rsidR="00EB093B" w:rsidRPr="00F93605" w:rsidRDefault="00EB093B" w:rsidP="007273B6">
            <w:pPr>
              <w:spacing w:line="276" w:lineRule="auto"/>
              <w:rPr>
                <w:rFonts w:eastAsia="Batang"/>
                <w:lang w:val="en-US"/>
              </w:rPr>
            </w:pPr>
            <w:r w:rsidRPr="00F93605">
              <w:rPr>
                <w:lang w:val="en-US"/>
              </w:rPr>
              <w:t>26 February 2021</w:t>
            </w:r>
          </w:p>
        </w:tc>
        <w:tc>
          <w:tcPr>
            <w:tcW w:w="1170" w:type="dxa"/>
            <w:gridSpan w:val="2"/>
          </w:tcPr>
          <w:p w:rsidR="00EB093B" w:rsidRPr="00F93605" w:rsidRDefault="00EB093B" w:rsidP="007273B6">
            <w:pPr>
              <w:spacing w:line="276" w:lineRule="auto"/>
              <w:rPr>
                <w:rFonts w:eastAsia="Batang"/>
                <w:lang w:val="en-US"/>
              </w:rPr>
            </w:pPr>
            <w:r w:rsidRPr="00F93605">
              <w:rPr>
                <w:rFonts w:eastAsia="Batang"/>
                <w:lang w:val="en-US"/>
              </w:rPr>
              <w:t>SchM</w:t>
            </w:r>
          </w:p>
        </w:tc>
        <w:tc>
          <w:tcPr>
            <w:tcW w:w="2160" w:type="dxa"/>
            <w:gridSpan w:val="2"/>
          </w:tcPr>
          <w:p w:rsidR="00EB093B" w:rsidRPr="00F93605" w:rsidRDefault="00EB093B" w:rsidP="007273B6">
            <w:pPr>
              <w:spacing w:line="276" w:lineRule="auto"/>
              <w:rPr>
                <w:lang w:val="en-US"/>
              </w:rPr>
            </w:pPr>
            <w:r w:rsidRPr="00F93605">
              <w:rPr>
                <w:rFonts w:eastAsia="Times New Roman"/>
                <w:lang w:val="en-US" w:eastAsia="en-GB"/>
              </w:rPr>
              <w:t>Experts</w:t>
            </w:r>
            <w:r w:rsidRPr="00F93605">
              <w:rPr>
                <w:lang w:val="en-US"/>
              </w:rPr>
              <w:t>:</w:t>
            </w:r>
          </w:p>
          <w:p w:rsidR="00EB093B" w:rsidRPr="00F93605" w:rsidRDefault="00EB093B" w:rsidP="007273B6">
            <w:pPr>
              <w:spacing w:line="276" w:lineRule="auto"/>
              <w:rPr>
                <w:lang w:val="en-US"/>
              </w:rPr>
            </w:pPr>
            <w:r w:rsidRPr="00F93605">
              <w:rPr>
                <w:lang w:val="en-US"/>
              </w:rPr>
              <w:t>Dritan Hallunaj</w:t>
            </w:r>
          </w:p>
          <w:p w:rsidR="00EB093B" w:rsidRPr="00F93605" w:rsidRDefault="00EB093B" w:rsidP="007273B6">
            <w:pPr>
              <w:spacing w:line="276" w:lineRule="auto"/>
              <w:rPr>
                <w:lang w:val="en-US"/>
              </w:rPr>
            </w:pPr>
            <w:r w:rsidRPr="00F93605">
              <w:rPr>
                <w:lang w:val="en-US"/>
              </w:rPr>
              <w:t>Manjola Bejleri</w:t>
            </w:r>
          </w:p>
          <w:p w:rsidR="00EB093B" w:rsidRPr="00F93605" w:rsidRDefault="00EB093B" w:rsidP="007273B6">
            <w:pPr>
              <w:spacing w:line="276" w:lineRule="auto"/>
              <w:rPr>
                <w:lang w:val="en-US"/>
              </w:rPr>
            </w:pPr>
            <w:r w:rsidRPr="00F93605">
              <w:rPr>
                <w:rFonts w:eastAsia="Batang"/>
                <w:lang w:val="en-US"/>
              </w:rPr>
              <w:t>Facilitator</w:t>
            </w:r>
            <w:r w:rsidRPr="00F93605">
              <w:rPr>
                <w:lang w:val="en-US"/>
              </w:rPr>
              <w:t>:</w:t>
            </w:r>
          </w:p>
          <w:p w:rsidR="00EB093B" w:rsidRPr="00F93605" w:rsidRDefault="00EB093B" w:rsidP="007273B6">
            <w:pPr>
              <w:spacing w:line="276" w:lineRule="auto"/>
              <w:rPr>
                <w:lang w:val="en-US"/>
              </w:rPr>
            </w:pPr>
            <w:r w:rsidRPr="00F93605">
              <w:rPr>
                <w:lang w:val="en-US"/>
              </w:rPr>
              <w:t>Alma Kola (Felaj)</w:t>
            </w:r>
          </w:p>
        </w:tc>
        <w:tc>
          <w:tcPr>
            <w:tcW w:w="7049" w:type="dxa"/>
          </w:tcPr>
          <w:p w:rsidR="00EB093B" w:rsidRPr="00F93605" w:rsidRDefault="00EB093B" w:rsidP="007273B6">
            <w:pPr>
              <w:spacing w:line="276" w:lineRule="auto"/>
              <w:jc w:val="both"/>
              <w:rPr>
                <w:rFonts w:eastAsia="Batang"/>
                <w:lang w:val="en-US"/>
              </w:rPr>
            </w:pPr>
            <w:r w:rsidRPr="00F93605">
              <w:rPr>
                <w:rFonts w:eastAsia="Batang"/>
                <w:lang w:val="en-US"/>
              </w:rPr>
              <w:t>Applications to send the case to the court and ways of availability from the court; Problems encountered in the judicial practice.</w:t>
            </w:r>
          </w:p>
        </w:tc>
        <w:tc>
          <w:tcPr>
            <w:tcW w:w="1590" w:type="dxa"/>
            <w:gridSpan w:val="2"/>
          </w:tcPr>
          <w:p w:rsidR="00EB093B" w:rsidRPr="00F93605" w:rsidRDefault="00EB093B" w:rsidP="007273B6">
            <w:pPr>
              <w:spacing w:line="276" w:lineRule="auto"/>
              <w:jc w:val="center"/>
              <w:rPr>
                <w:lang w:val="en-US"/>
              </w:rPr>
            </w:pPr>
            <w:r w:rsidRPr="00F93605">
              <w:rPr>
                <w:rFonts w:eastAsia="Batang"/>
                <w:lang w:val="en-US"/>
              </w:rPr>
              <w:t>SchM</w:t>
            </w:r>
          </w:p>
        </w:tc>
      </w:tr>
      <w:tr w:rsidR="001E4F4D" w:rsidRPr="00F93605" w:rsidTr="000D0E52">
        <w:trPr>
          <w:gridAfter w:val="1"/>
          <w:wAfter w:w="30" w:type="dxa"/>
        </w:trPr>
        <w:tc>
          <w:tcPr>
            <w:tcW w:w="900" w:type="dxa"/>
          </w:tcPr>
          <w:p w:rsidR="001E4F4D" w:rsidRPr="00F93605" w:rsidRDefault="001E4F4D" w:rsidP="009F519A">
            <w:pPr>
              <w:numPr>
                <w:ilvl w:val="0"/>
                <w:numId w:val="10"/>
              </w:numPr>
              <w:spacing w:line="276" w:lineRule="auto"/>
              <w:rPr>
                <w:rFonts w:eastAsia="Batang"/>
                <w:lang w:val="en-US"/>
              </w:rPr>
            </w:pPr>
          </w:p>
        </w:tc>
        <w:tc>
          <w:tcPr>
            <w:tcW w:w="1416" w:type="dxa"/>
            <w:gridSpan w:val="7"/>
          </w:tcPr>
          <w:p w:rsidR="001E4F4D" w:rsidRPr="00F93605" w:rsidRDefault="00BE1AC0" w:rsidP="007273B6">
            <w:pPr>
              <w:spacing w:line="276" w:lineRule="auto"/>
              <w:rPr>
                <w:lang w:val="en-US"/>
              </w:rPr>
            </w:pPr>
            <w:r w:rsidRPr="00F93605">
              <w:rPr>
                <w:rFonts w:eastAsia="Batang"/>
                <w:lang w:val="en-US"/>
              </w:rPr>
              <w:t xml:space="preserve">26 </w:t>
            </w:r>
            <w:r w:rsidR="00941D65" w:rsidRPr="00F93605">
              <w:rPr>
                <w:lang w:val="en-US"/>
              </w:rPr>
              <w:t>February</w:t>
            </w:r>
            <w:r w:rsidRPr="00F93605">
              <w:rPr>
                <w:rFonts w:eastAsia="Batang"/>
                <w:lang w:val="en-US"/>
              </w:rPr>
              <w:t xml:space="preserve"> 2020</w:t>
            </w:r>
          </w:p>
        </w:tc>
        <w:tc>
          <w:tcPr>
            <w:tcW w:w="1170" w:type="dxa"/>
            <w:gridSpan w:val="2"/>
          </w:tcPr>
          <w:p w:rsidR="001E4F4D" w:rsidRPr="00F93605" w:rsidRDefault="00BE1AC0" w:rsidP="007273B6">
            <w:pPr>
              <w:spacing w:line="276" w:lineRule="auto"/>
              <w:rPr>
                <w:rFonts w:eastAsia="Batang"/>
                <w:lang w:val="en-US"/>
              </w:rPr>
            </w:pPr>
            <w:r w:rsidRPr="00F93605">
              <w:rPr>
                <w:rFonts w:eastAsia="Batang"/>
                <w:lang w:val="en-US"/>
              </w:rPr>
              <w:t>S</w:t>
            </w:r>
            <w:r w:rsidR="00941D65" w:rsidRPr="00F93605">
              <w:rPr>
                <w:rFonts w:eastAsia="Batang"/>
                <w:lang w:val="en-US"/>
              </w:rPr>
              <w:t>c</w:t>
            </w:r>
            <w:r w:rsidRPr="00F93605">
              <w:rPr>
                <w:rFonts w:eastAsia="Batang"/>
                <w:lang w:val="en-US"/>
              </w:rPr>
              <w:t>hM</w:t>
            </w:r>
          </w:p>
        </w:tc>
        <w:tc>
          <w:tcPr>
            <w:tcW w:w="2160" w:type="dxa"/>
            <w:gridSpan w:val="2"/>
          </w:tcPr>
          <w:p w:rsidR="00BE1AC0" w:rsidRPr="00F93605" w:rsidRDefault="00941D65" w:rsidP="007273B6">
            <w:pPr>
              <w:spacing w:line="276" w:lineRule="auto"/>
              <w:jc w:val="center"/>
              <w:rPr>
                <w:rFonts w:eastAsia="Batang"/>
                <w:lang w:val="en-US"/>
              </w:rPr>
            </w:pPr>
            <w:r w:rsidRPr="00F93605">
              <w:rPr>
                <w:rFonts w:eastAsia="Batang"/>
                <w:lang w:val="en-US"/>
              </w:rPr>
              <w:t>Experts</w:t>
            </w:r>
            <w:r w:rsidR="00BE1AC0" w:rsidRPr="00F93605">
              <w:rPr>
                <w:rFonts w:eastAsia="Batang"/>
                <w:lang w:val="en-US"/>
              </w:rPr>
              <w:t>:</w:t>
            </w:r>
          </w:p>
          <w:p w:rsidR="00BE1AC0" w:rsidRPr="00F93605" w:rsidRDefault="00BE1AC0" w:rsidP="007273B6">
            <w:pPr>
              <w:spacing w:line="276" w:lineRule="auto"/>
              <w:jc w:val="center"/>
              <w:rPr>
                <w:rFonts w:eastAsia="Batang"/>
                <w:lang w:val="en-US"/>
              </w:rPr>
            </w:pPr>
            <w:r w:rsidRPr="00F93605">
              <w:rPr>
                <w:rFonts w:eastAsia="Batang"/>
                <w:lang w:val="en-US"/>
              </w:rPr>
              <w:t xml:space="preserve">Alma Hicka </w:t>
            </w:r>
          </w:p>
          <w:p w:rsidR="00BE1AC0" w:rsidRPr="00F93605" w:rsidRDefault="00BE1AC0" w:rsidP="007273B6">
            <w:pPr>
              <w:spacing w:line="276" w:lineRule="auto"/>
              <w:jc w:val="center"/>
              <w:rPr>
                <w:rFonts w:eastAsia="Batang"/>
                <w:lang w:val="en-US"/>
              </w:rPr>
            </w:pPr>
            <w:r w:rsidRPr="00F93605">
              <w:rPr>
                <w:rFonts w:eastAsia="Batang"/>
                <w:lang w:val="en-US"/>
              </w:rPr>
              <w:t>Julian Haxhiu</w:t>
            </w:r>
          </w:p>
          <w:p w:rsidR="00BE1AC0" w:rsidRPr="00F93605" w:rsidRDefault="00941D65" w:rsidP="007273B6">
            <w:pPr>
              <w:spacing w:line="276" w:lineRule="auto"/>
              <w:jc w:val="center"/>
              <w:rPr>
                <w:rFonts w:eastAsia="Batang"/>
                <w:lang w:val="en-US"/>
              </w:rPr>
            </w:pPr>
            <w:r w:rsidRPr="00F93605">
              <w:rPr>
                <w:rFonts w:eastAsia="Batang"/>
                <w:lang w:val="en-US"/>
              </w:rPr>
              <w:t>Facilitator</w:t>
            </w:r>
            <w:r w:rsidR="00BE1AC0" w:rsidRPr="00F93605">
              <w:rPr>
                <w:rFonts w:eastAsia="Batang"/>
                <w:lang w:val="en-US"/>
              </w:rPr>
              <w:t>:</w:t>
            </w:r>
          </w:p>
          <w:p w:rsidR="001E4F4D" w:rsidRPr="00F93605" w:rsidRDefault="00BE1AC0" w:rsidP="007273B6">
            <w:pPr>
              <w:spacing w:line="276" w:lineRule="auto"/>
              <w:rPr>
                <w:rFonts w:eastAsia="Times New Roman"/>
                <w:lang w:val="en-US" w:eastAsia="en-GB"/>
              </w:rPr>
            </w:pPr>
            <w:r w:rsidRPr="00F93605">
              <w:rPr>
                <w:rFonts w:eastAsia="Batang"/>
                <w:lang w:val="en-US"/>
              </w:rPr>
              <w:t>Enkeleda Kapedani</w:t>
            </w:r>
          </w:p>
        </w:tc>
        <w:tc>
          <w:tcPr>
            <w:tcW w:w="7049" w:type="dxa"/>
          </w:tcPr>
          <w:p w:rsidR="001E4F4D" w:rsidRPr="00F93605" w:rsidRDefault="009736CB" w:rsidP="007273B6">
            <w:pPr>
              <w:spacing w:line="276" w:lineRule="auto"/>
              <w:jc w:val="both"/>
              <w:rPr>
                <w:rFonts w:eastAsia="Batang"/>
                <w:lang w:val="en-US"/>
              </w:rPr>
            </w:pPr>
            <w:r w:rsidRPr="00F93605">
              <w:rPr>
                <w:rFonts w:eastAsia="Batang"/>
                <w:lang w:val="en-US"/>
              </w:rPr>
              <w:t>Jurisdiction, ground competence, subject and functional competence and the implementation of the material law in time on cases of recognition, property restitution and compensation.</w:t>
            </w:r>
          </w:p>
        </w:tc>
        <w:tc>
          <w:tcPr>
            <w:tcW w:w="1590" w:type="dxa"/>
            <w:gridSpan w:val="2"/>
          </w:tcPr>
          <w:p w:rsidR="00BE1AC0" w:rsidRPr="00F93605" w:rsidRDefault="00C17D9E" w:rsidP="007273B6">
            <w:pPr>
              <w:spacing w:line="276" w:lineRule="auto"/>
              <w:jc w:val="center"/>
              <w:rPr>
                <w:rFonts w:eastAsia="Batang"/>
                <w:lang w:val="en-US"/>
              </w:rPr>
            </w:pPr>
            <w:r w:rsidRPr="00F93605">
              <w:rPr>
                <w:rFonts w:eastAsia="Batang"/>
                <w:lang w:val="en-US"/>
              </w:rPr>
              <w:t>O</w:t>
            </w:r>
            <w:r w:rsidR="00BE1AC0" w:rsidRPr="00F93605">
              <w:rPr>
                <w:rFonts w:eastAsia="Batang"/>
                <w:lang w:val="en-US"/>
              </w:rPr>
              <w:t>nline</w:t>
            </w:r>
            <w:r w:rsidRPr="00F93605">
              <w:rPr>
                <w:rFonts w:eastAsia="Batang"/>
                <w:lang w:val="en-US"/>
              </w:rPr>
              <w:t xml:space="preserve"> </w:t>
            </w:r>
          </w:p>
          <w:p w:rsidR="001E4F4D" w:rsidRPr="00F93605" w:rsidRDefault="00BE1AC0" w:rsidP="007273B6">
            <w:pPr>
              <w:spacing w:line="276" w:lineRule="auto"/>
              <w:jc w:val="center"/>
              <w:rPr>
                <w:rFonts w:eastAsia="Batang"/>
                <w:lang w:val="en-US"/>
              </w:rPr>
            </w:pPr>
            <w:r w:rsidRPr="00F93605">
              <w:rPr>
                <w:rFonts w:eastAsia="Batang"/>
                <w:lang w:val="en-US"/>
              </w:rPr>
              <w:t>PP Dejvis Karreci</w:t>
            </w:r>
          </w:p>
        </w:tc>
      </w:tr>
      <w:tr w:rsidR="00EB093B" w:rsidRPr="00F93605" w:rsidTr="00754B2B">
        <w:trPr>
          <w:gridAfter w:val="1"/>
          <w:wAfter w:w="30" w:type="dxa"/>
        </w:trPr>
        <w:tc>
          <w:tcPr>
            <w:tcW w:w="14285" w:type="dxa"/>
            <w:gridSpan w:val="15"/>
            <w:shd w:val="clear" w:color="auto" w:fill="D9D9D9" w:themeFill="background1" w:themeFillShade="D9"/>
          </w:tcPr>
          <w:p w:rsidR="00EB093B" w:rsidRPr="00F93605" w:rsidRDefault="00EB093B" w:rsidP="007273B6">
            <w:pPr>
              <w:spacing w:line="276" w:lineRule="auto"/>
              <w:jc w:val="center"/>
              <w:rPr>
                <w:rFonts w:eastAsia="Batang"/>
                <w:b/>
                <w:lang w:val="en-US"/>
              </w:rPr>
            </w:pPr>
            <w:r w:rsidRPr="00F93605">
              <w:rPr>
                <w:rFonts w:eastAsia="Batang"/>
                <w:b/>
                <w:lang w:val="en-US"/>
              </w:rPr>
              <w:t>MARCH 2021</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shd w:val="clear" w:color="auto" w:fill="auto"/>
          </w:tcPr>
          <w:p w:rsidR="005662CF" w:rsidRPr="00F93605" w:rsidRDefault="005662CF" w:rsidP="007273B6">
            <w:pPr>
              <w:spacing w:line="276" w:lineRule="auto"/>
              <w:rPr>
                <w:rFonts w:eastAsia="Batang"/>
                <w:lang w:val="en-US"/>
              </w:rPr>
            </w:pPr>
            <w:r w:rsidRPr="00F93605">
              <w:rPr>
                <w:lang w:val="en-US"/>
              </w:rPr>
              <w:t xml:space="preserve">1-2 </w:t>
            </w:r>
            <w:r w:rsidR="00A71463" w:rsidRPr="00F93605">
              <w:rPr>
                <w:rFonts w:eastAsia="Batang"/>
                <w:lang w:val="en-US"/>
              </w:rPr>
              <w:t>March and</w:t>
            </w:r>
            <w:r w:rsidR="00A71463" w:rsidRPr="00F93605">
              <w:rPr>
                <w:lang w:val="en-US"/>
              </w:rPr>
              <w:t xml:space="preserve"> </w:t>
            </w:r>
            <w:r w:rsidRPr="00F93605">
              <w:rPr>
                <w:lang w:val="en-US"/>
              </w:rPr>
              <w:t xml:space="preserve"> 25-26</w:t>
            </w:r>
            <w:r w:rsidR="00A71463" w:rsidRPr="00F93605">
              <w:rPr>
                <w:rFonts w:eastAsia="Batang"/>
                <w:lang w:val="en-US"/>
              </w:rPr>
              <w:t xml:space="preserve"> March </w:t>
            </w:r>
            <w:r w:rsidRPr="00F93605">
              <w:rPr>
                <w:lang w:val="en-US"/>
              </w:rPr>
              <w:t>2021</w:t>
            </w:r>
          </w:p>
        </w:tc>
        <w:tc>
          <w:tcPr>
            <w:tcW w:w="1260" w:type="dxa"/>
            <w:gridSpan w:val="4"/>
            <w:shd w:val="clear" w:color="auto" w:fill="auto"/>
          </w:tcPr>
          <w:p w:rsidR="005662CF" w:rsidRPr="00F93605" w:rsidRDefault="005662CF" w:rsidP="007273B6">
            <w:pPr>
              <w:spacing w:line="276" w:lineRule="auto"/>
              <w:jc w:val="center"/>
              <w:rPr>
                <w:rFonts w:eastAsia="Batang"/>
                <w:lang w:val="en-US"/>
              </w:rPr>
            </w:pPr>
            <w:r w:rsidRPr="00F93605">
              <w:rPr>
                <w:lang w:val="en-US"/>
              </w:rPr>
              <w:t>I-Restore/Terre des home/S</w:t>
            </w:r>
            <w:r w:rsidR="0050612C" w:rsidRPr="00F93605">
              <w:rPr>
                <w:lang w:val="en-US"/>
              </w:rPr>
              <w:t>c</w:t>
            </w:r>
            <w:r w:rsidRPr="00F93605">
              <w:rPr>
                <w:lang w:val="en-US"/>
              </w:rPr>
              <w:t>hM</w:t>
            </w:r>
          </w:p>
        </w:tc>
        <w:tc>
          <w:tcPr>
            <w:tcW w:w="2160" w:type="dxa"/>
            <w:gridSpan w:val="2"/>
            <w:shd w:val="clear" w:color="auto" w:fill="auto"/>
          </w:tcPr>
          <w:p w:rsidR="005662CF" w:rsidRPr="00F93605" w:rsidRDefault="00CF4FE5" w:rsidP="007273B6">
            <w:pPr>
              <w:spacing w:line="276" w:lineRule="auto"/>
              <w:rPr>
                <w:rFonts w:eastAsia="Batang"/>
                <w:lang w:val="en-US"/>
              </w:rPr>
            </w:pPr>
            <w:r w:rsidRPr="00F93605">
              <w:rPr>
                <w:rFonts w:eastAsia="Batang"/>
                <w:lang w:val="en-US"/>
              </w:rPr>
              <w:t>Under the head of  Mariana Semini</w:t>
            </w:r>
          </w:p>
        </w:tc>
        <w:tc>
          <w:tcPr>
            <w:tcW w:w="7049" w:type="dxa"/>
            <w:shd w:val="clear" w:color="auto" w:fill="auto"/>
          </w:tcPr>
          <w:p w:rsidR="001A0C6B" w:rsidRPr="00F93605" w:rsidRDefault="001A0C6B" w:rsidP="007273B6">
            <w:pPr>
              <w:spacing w:line="276" w:lineRule="auto"/>
              <w:rPr>
                <w:lang w:val="en-US"/>
              </w:rPr>
            </w:pPr>
            <w:r w:rsidRPr="00F93605">
              <w:rPr>
                <w:lang w:val="en-US"/>
              </w:rPr>
              <w:t>To defend children who are victims through Restorative Justice.</w:t>
            </w:r>
          </w:p>
          <w:p w:rsidR="005662CF" w:rsidRPr="00F93605" w:rsidRDefault="001A0C6B" w:rsidP="007273B6">
            <w:pPr>
              <w:shd w:val="clear" w:color="auto" w:fill="FFFFFF"/>
              <w:spacing w:line="276" w:lineRule="auto"/>
              <w:jc w:val="both"/>
              <w:rPr>
                <w:rFonts w:eastAsia="Times New Roman"/>
                <w:lang w:val="en-US"/>
              </w:rPr>
            </w:pPr>
            <w:r w:rsidRPr="00F93605">
              <w:rPr>
                <w:lang w:val="en-US"/>
              </w:rPr>
              <w:t xml:space="preserve">Group </w:t>
            </w:r>
            <w:r w:rsidR="005662CF" w:rsidRPr="00F93605">
              <w:rPr>
                <w:rFonts w:eastAsia="Batang"/>
                <w:lang w:val="en-US"/>
              </w:rPr>
              <w:t>III</w:t>
            </w:r>
          </w:p>
        </w:tc>
        <w:tc>
          <w:tcPr>
            <w:tcW w:w="1590" w:type="dxa"/>
            <w:gridSpan w:val="2"/>
            <w:shd w:val="clear" w:color="auto" w:fill="auto"/>
          </w:tcPr>
          <w:p w:rsidR="005662CF" w:rsidRPr="00F93605" w:rsidRDefault="005662CF" w:rsidP="007273B6">
            <w:pPr>
              <w:spacing w:line="276" w:lineRule="auto"/>
              <w:jc w:val="center"/>
              <w:rPr>
                <w:rFonts w:eastAsia="Batang"/>
                <w:lang w:val="en-US"/>
              </w:rPr>
            </w:pPr>
            <w:r w:rsidRPr="00F93605">
              <w:rPr>
                <w:lang w:val="en-US"/>
              </w:rPr>
              <w:t>Online course</w:t>
            </w:r>
          </w:p>
        </w:tc>
      </w:tr>
      <w:tr w:rsidR="00A23775" w:rsidRPr="00F93605" w:rsidTr="000D0E52">
        <w:trPr>
          <w:gridAfter w:val="1"/>
          <w:wAfter w:w="30" w:type="dxa"/>
        </w:trPr>
        <w:tc>
          <w:tcPr>
            <w:tcW w:w="990" w:type="dxa"/>
            <w:gridSpan w:val="2"/>
          </w:tcPr>
          <w:p w:rsidR="00A23775" w:rsidRPr="00F93605" w:rsidRDefault="00A23775" w:rsidP="009F519A">
            <w:pPr>
              <w:numPr>
                <w:ilvl w:val="0"/>
                <w:numId w:val="10"/>
              </w:numPr>
              <w:spacing w:line="276" w:lineRule="auto"/>
              <w:rPr>
                <w:rFonts w:eastAsia="Batang"/>
                <w:lang w:val="en-US"/>
              </w:rPr>
            </w:pPr>
          </w:p>
        </w:tc>
        <w:tc>
          <w:tcPr>
            <w:tcW w:w="1236" w:type="dxa"/>
            <w:gridSpan w:val="4"/>
            <w:shd w:val="clear" w:color="auto" w:fill="auto"/>
          </w:tcPr>
          <w:p w:rsidR="00A23775" w:rsidRPr="00F93605" w:rsidRDefault="003A5809" w:rsidP="007273B6">
            <w:pPr>
              <w:spacing w:line="276" w:lineRule="auto"/>
              <w:rPr>
                <w:rFonts w:eastAsia="Batang"/>
                <w:lang w:val="en-US"/>
              </w:rPr>
            </w:pPr>
            <w:r w:rsidRPr="00F93605">
              <w:rPr>
                <w:rFonts w:eastAsia="Batang"/>
                <w:lang w:val="en-US"/>
              </w:rPr>
              <w:t xml:space="preserve">3 </w:t>
            </w:r>
            <w:r w:rsidR="005E2655" w:rsidRPr="00F93605">
              <w:rPr>
                <w:rFonts w:eastAsia="Batang"/>
                <w:lang w:val="en-US"/>
              </w:rPr>
              <w:t xml:space="preserve">March </w:t>
            </w:r>
            <w:r w:rsidRPr="00F93605">
              <w:rPr>
                <w:rFonts w:eastAsia="Batang"/>
                <w:lang w:val="en-US"/>
              </w:rPr>
              <w:t xml:space="preserve"> 2021</w:t>
            </w:r>
          </w:p>
        </w:tc>
        <w:tc>
          <w:tcPr>
            <w:tcW w:w="1260" w:type="dxa"/>
            <w:gridSpan w:val="4"/>
            <w:shd w:val="clear" w:color="auto" w:fill="auto"/>
          </w:tcPr>
          <w:p w:rsidR="00A23775" w:rsidRPr="00F93605" w:rsidRDefault="003A5809" w:rsidP="007273B6">
            <w:pPr>
              <w:spacing w:line="276" w:lineRule="auto"/>
              <w:rPr>
                <w:rFonts w:eastAsia="Batang"/>
                <w:lang w:val="en-US"/>
              </w:rPr>
            </w:pPr>
            <w:r w:rsidRPr="00F93605">
              <w:rPr>
                <w:rFonts w:eastAsia="Batang"/>
                <w:lang w:val="en-US"/>
              </w:rPr>
              <w:t>S</w:t>
            </w:r>
            <w:r w:rsidR="005E2655" w:rsidRPr="00F93605">
              <w:rPr>
                <w:rFonts w:eastAsia="Batang"/>
                <w:lang w:val="en-US"/>
              </w:rPr>
              <w:t>c</w:t>
            </w:r>
            <w:r w:rsidRPr="00F93605">
              <w:rPr>
                <w:rFonts w:eastAsia="Batang"/>
                <w:lang w:val="en-US"/>
              </w:rPr>
              <w:t>hM</w:t>
            </w:r>
          </w:p>
        </w:tc>
        <w:tc>
          <w:tcPr>
            <w:tcW w:w="2160" w:type="dxa"/>
            <w:gridSpan w:val="2"/>
            <w:shd w:val="clear" w:color="auto" w:fill="auto"/>
          </w:tcPr>
          <w:p w:rsidR="003A5809" w:rsidRPr="00F93605" w:rsidRDefault="00785C1F" w:rsidP="007273B6">
            <w:pPr>
              <w:spacing w:line="276" w:lineRule="auto"/>
              <w:jc w:val="center"/>
              <w:rPr>
                <w:shd w:val="clear" w:color="auto" w:fill="FFFFFF"/>
                <w:lang w:val="it-IT"/>
              </w:rPr>
            </w:pPr>
            <w:r w:rsidRPr="00F93605">
              <w:rPr>
                <w:shd w:val="clear" w:color="auto" w:fill="FFFFFF"/>
                <w:lang w:val="it-IT"/>
              </w:rPr>
              <w:t>Experts</w:t>
            </w:r>
            <w:r w:rsidR="003A5809" w:rsidRPr="00F93605">
              <w:rPr>
                <w:shd w:val="clear" w:color="auto" w:fill="FFFFFF"/>
                <w:lang w:val="it-IT"/>
              </w:rPr>
              <w:t>:</w:t>
            </w:r>
          </w:p>
          <w:p w:rsidR="003A5809" w:rsidRPr="00F93605" w:rsidRDefault="003A5809" w:rsidP="007273B6">
            <w:pPr>
              <w:spacing w:line="276" w:lineRule="auto"/>
              <w:jc w:val="center"/>
              <w:rPr>
                <w:shd w:val="clear" w:color="auto" w:fill="FFFFFF"/>
                <w:lang w:val="it-IT"/>
              </w:rPr>
            </w:pPr>
            <w:r w:rsidRPr="00F93605">
              <w:rPr>
                <w:shd w:val="clear" w:color="auto" w:fill="FFFFFF"/>
                <w:lang w:val="it-IT"/>
              </w:rPr>
              <w:t>Dashamir Kore</w:t>
            </w:r>
          </w:p>
          <w:p w:rsidR="003A5809" w:rsidRPr="00F93605" w:rsidRDefault="003A5809" w:rsidP="007273B6">
            <w:pPr>
              <w:spacing w:line="276" w:lineRule="auto"/>
              <w:jc w:val="center"/>
              <w:rPr>
                <w:shd w:val="clear" w:color="auto" w:fill="FFFFFF"/>
                <w:lang w:val="it-IT"/>
              </w:rPr>
            </w:pPr>
            <w:r w:rsidRPr="00F93605">
              <w:rPr>
                <w:shd w:val="clear" w:color="auto" w:fill="FFFFFF"/>
                <w:lang w:val="it-IT"/>
              </w:rPr>
              <w:t xml:space="preserve">Eralda Met’hasani </w:t>
            </w:r>
            <w:r w:rsidRPr="00F93605">
              <w:rPr>
                <w:shd w:val="clear" w:color="auto" w:fill="FFFFFF"/>
                <w:lang w:val="it-IT"/>
              </w:rPr>
              <w:lastRenderedPageBreak/>
              <w:t>(Cani)</w:t>
            </w:r>
          </w:p>
          <w:p w:rsidR="003A5809" w:rsidRPr="00F93605" w:rsidRDefault="00785C1F" w:rsidP="007273B6">
            <w:pPr>
              <w:spacing w:line="276" w:lineRule="auto"/>
              <w:rPr>
                <w:shd w:val="clear" w:color="auto" w:fill="FFFFFF"/>
                <w:lang w:val="en-US"/>
              </w:rPr>
            </w:pPr>
            <w:r w:rsidRPr="00F93605">
              <w:rPr>
                <w:shd w:val="clear" w:color="auto" w:fill="FFFFFF"/>
                <w:lang w:val="it-IT"/>
              </w:rPr>
              <w:t xml:space="preserve"> </w:t>
            </w:r>
            <w:r w:rsidRPr="00F93605">
              <w:rPr>
                <w:shd w:val="clear" w:color="auto" w:fill="FFFFFF"/>
                <w:lang w:val="en-US"/>
              </w:rPr>
              <w:t>Facilitator</w:t>
            </w:r>
            <w:r w:rsidR="003A5809" w:rsidRPr="00F93605">
              <w:rPr>
                <w:shd w:val="clear" w:color="auto" w:fill="FFFFFF"/>
                <w:lang w:val="en-US"/>
              </w:rPr>
              <w:t>:</w:t>
            </w:r>
          </w:p>
          <w:p w:rsidR="00A23775" w:rsidRPr="00F93605" w:rsidRDefault="003A5809" w:rsidP="007273B6">
            <w:pPr>
              <w:spacing w:line="276" w:lineRule="auto"/>
              <w:rPr>
                <w:rFonts w:eastAsia="Times New Roman"/>
                <w:lang w:val="en-US" w:eastAsia="en-GB"/>
              </w:rPr>
            </w:pPr>
            <w:r w:rsidRPr="00F93605">
              <w:rPr>
                <w:shd w:val="clear" w:color="auto" w:fill="FFFFFF"/>
                <w:lang w:val="en-US"/>
              </w:rPr>
              <w:t>Erarbër Madhi</w:t>
            </w:r>
          </w:p>
        </w:tc>
        <w:tc>
          <w:tcPr>
            <w:tcW w:w="7049" w:type="dxa"/>
            <w:shd w:val="clear" w:color="auto" w:fill="auto"/>
          </w:tcPr>
          <w:p w:rsidR="00AC119F" w:rsidRPr="00F93605" w:rsidRDefault="00AC119F" w:rsidP="007273B6">
            <w:pPr>
              <w:spacing w:line="276" w:lineRule="auto"/>
              <w:jc w:val="both"/>
              <w:rPr>
                <w:rFonts w:eastAsia="Times New Roman"/>
                <w:lang w:val="en-US"/>
              </w:rPr>
            </w:pPr>
            <w:r w:rsidRPr="00F93605">
              <w:rPr>
                <w:rFonts w:eastAsia="Times New Roman"/>
                <w:lang w:val="en-US"/>
              </w:rPr>
              <w:lastRenderedPageBreak/>
              <w:t>Problems related to the obligatory execution of the executive titles deriving from administrative acts:</w:t>
            </w:r>
          </w:p>
          <w:p w:rsidR="00AC119F" w:rsidRPr="00F93605" w:rsidRDefault="00AC119F" w:rsidP="007273B6">
            <w:pPr>
              <w:spacing w:line="276" w:lineRule="auto"/>
              <w:jc w:val="both"/>
              <w:rPr>
                <w:rFonts w:eastAsia="Times New Roman"/>
                <w:lang w:val="en-US"/>
              </w:rPr>
            </w:pPr>
            <w:r w:rsidRPr="00F93605">
              <w:rPr>
                <w:rFonts w:eastAsia="Times New Roman"/>
                <w:lang w:val="en-US"/>
              </w:rPr>
              <w:t xml:space="preserve">-The competition of the provisions of the Code of Civil Procedure with </w:t>
            </w:r>
            <w:r w:rsidRPr="00F93605">
              <w:rPr>
                <w:rFonts w:eastAsia="Times New Roman"/>
                <w:lang w:val="en-US"/>
              </w:rPr>
              <w:lastRenderedPageBreak/>
              <w:t>provisions of law no. 49/2012 (changed) in relation to the case of the execution of judicial sentences issued by the administrative courts.</w:t>
            </w:r>
          </w:p>
          <w:p w:rsidR="00AC119F" w:rsidRPr="00F93605" w:rsidRDefault="00AC119F" w:rsidP="007273B6">
            <w:pPr>
              <w:spacing w:line="276" w:lineRule="auto"/>
              <w:jc w:val="both"/>
              <w:rPr>
                <w:rFonts w:eastAsia="Times New Roman"/>
                <w:lang w:val="en-US"/>
              </w:rPr>
            </w:pPr>
            <w:r w:rsidRPr="00F93605">
              <w:rPr>
                <w:rFonts w:eastAsia="Times New Roman"/>
                <w:lang w:val="en-US"/>
              </w:rPr>
              <w:t>-Cases of the invalidity of the executive titles when they are administrative acts and the term of the bringing of the action envisaged by the Article 609 of the Code of Civil Procedure. Is this action going to be subject of the 30-days term envisaged by the above mentioned provision?</w:t>
            </w:r>
          </w:p>
          <w:p w:rsidR="00AC119F" w:rsidRPr="00F93605" w:rsidRDefault="00AC119F" w:rsidP="007273B6">
            <w:pPr>
              <w:spacing w:line="276" w:lineRule="auto"/>
              <w:jc w:val="both"/>
              <w:rPr>
                <w:rFonts w:eastAsia="Times New Roman"/>
                <w:lang w:val="en-US"/>
              </w:rPr>
            </w:pPr>
            <w:r w:rsidRPr="00F93605">
              <w:rPr>
                <w:rFonts w:eastAsia="Times New Roman"/>
                <w:lang w:val="en-US"/>
              </w:rPr>
              <w:t xml:space="preserve">-Deletion of the administrative punishment because of the prescription of the execution of this administrative punishment in the meaning of the Article 46 of law no. 10279/2010, changed, </w:t>
            </w:r>
            <w:r w:rsidRPr="00F93605">
              <w:rPr>
                <w:rFonts w:eastAsia="Times New Roman"/>
                <w:i/>
                <w:lang w:val="en-US"/>
              </w:rPr>
              <w:t>on administrative violation</w:t>
            </w:r>
            <w:r w:rsidRPr="00F93605">
              <w:rPr>
                <w:rFonts w:eastAsia="Times New Roman"/>
                <w:lang w:val="en-US"/>
              </w:rPr>
              <w:t>. Is the two-year prescription term subject of prescription interruption, envisaged by the provision?</w:t>
            </w:r>
          </w:p>
          <w:p w:rsidR="00AC119F" w:rsidRPr="00F93605" w:rsidRDefault="00AC119F" w:rsidP="007273B6">
            <w:pPr>
              <w:spacing w:line="276" w:lineRule="auto"/>
              <w:jc w:val="both"/>
              <w:rPr>
                <w:rFonts w:eastAsia="Times New Roman"/>
                <w:lang w:val="en-US"/>
              </w:rPr>
            </w:pPr>
            <w:r w:rsidRPr="00F93605">
              <w:rPr>
                <w:rFonts w:eastAsia="Times New Roman"/>
                <w:lang w:val="en-US"/>
              </w:rPr>
              <w:t>-Opposition of execution actions according to the Article 610 of the Code of Civil Procedure and procedural form of judicial instrument foreseen by this procedural provision.</w:t>
            </w:r>
          </w:p>
          <w:p w:rsidR="00AC119F" w:rsidRPr="00F93605" w:rsidRDefault="00AC119F" w:rsidP="007273B6">
            <w:pPr>
              <w:spacing w:line="276" w:lineRule="auto"/>
              <w:jc w:val="both"/>
              <w:rPr>
                <w:rFonts w:eastAsia="Times New Roman"/>
                <w:lang w:val="en-US"/>
              </w:rPr>
            </w:pPr>
            <w:r w:rsidRPr="00F93605">
              <w:rPr>
                <w:rFonts w:eastAsia="Times New Roman"/>
                <w:lang w:val="en-US"/>
              </w:rPr>
              <w:t>-The role of the court in the issuing of execution orders for the executive titles deriving from administrative acts.</w:t>
            </w:r>
          </w:p>
          <w:p w:rsidR="00A23775" w:rsidRPr="00F93605" w:rsidRDefault="00AC119F" w:rsidP="007273B6">
            <w:pPr>
              <w:shd w:val="clear" w:color="auto" w:fill="FFFFFF"/>
              <w:spacing w:line="276" w:lineRule="auto"/>
              <w:jc w:val="both"/>
              <w:rPr>
                <w:rFonts w:eastAsia="Times New Roman"/>
                <w:lang w:val="en-US"/>
              </w:rPr>
            </w:pPr>
            <w:r w:rsidRPr="00F93605">
              <w:rPr>
                <w:rFonts w:eastAsia="Times New Roman"/>
                <w:lang w:val="en-US"/>
              </w:rPr>
              <w:t>-The right of appeal for judgments of administrative courts, seen from the comparative point of view between the Article 45 of law no.  49/2012, (changed) and articles of the Code of Civil Procedure.</w:t>
            </w:r>
          </w:p>
        </w:tc>
        <w:tc>
          <w:tcPr>
            <w:tcW w:w="1590" w:type="dxa"/>
            <w:gridSpan w:val="2"/>
            <w:shd w:val="clear" w:color="auto" w:fill="auto"/>
          </w:tcPr>
          <w:p w:rsidR="00A23775" w:rsidRPr="00F93605" w:rsidRDefault="00E11CD5" w:rsidP="007273B6">
            <w:pPr>
              <w:spacing w:line="276" w:lineRule="auto"/>
              <w:jc w:val="center"/>
              <w:rPr>
                <w:rFonts w:eastAsia="Batang"/>
                <w:lang w:val="en-US"/>
              </w:rPr>
            </w:pPr>
            <w:r w:rsidRPr="00F93605">
              <w:rPr>
                <w:rFonts w:eastAsia="Batang"/>
                <w:lang w:val="en-US"/>
              </w:rPr>
              <w:lastRenderedPageBreak/>
              <w:t>O</w:t>
            </w:r>
            <w:r w:rsidR="003A5809" w:rsidRPr="00F93605">
              <w:rPr>
                <w:rFonts w:eastAsia="Batang"/>
                <w:lang w:val="en-US"/>
              </w:rPr>
              <w:t>nline</w:t>
            </w:r>
            <w:r w:rsidRPr="00F93605">
              <w:rPr>
                <w:rFonts w:eastAsia="Batang"/>
                <w:lang w:val="en-US"/>
              </w:rPr>
              <w:t xml:space="preserve"> </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4 March 2021</w:t>
            </w:r>
          </w:p>
        </w:tc>
        <w:tc>
          <w:tcPr>
            <w:tcW w:w="1260" w:type="dxa"/>
            <w:gridSpan w:val="4"/>
          </w:tcPr>
          <w:p w:rsidR="005662CF" w:rsidRPr="00F93605" w:rsidRDefault="005662CF" w:rsidP="007273B6">
            <w:pPr>
              <w:spacing w:line="276" w:lineRule="auto"/>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662CF" w:rsidRPr="00F93605" w:rsidRDefault="005662CF" w:rsidP="007273B6">
            <w:pPr>
              <w:spacing w:line="276" w:lineRule="auto"/>
              <w:rPr>
                <w:rFonts w:eastAsia="Batang"/>
                <w:lang w:val="en-US"/>
              </w:rPr>
            </w:pPr>
            <w:r w:rsidRPr="00F93605">
              <w:rPr>
                <w:rFonts w:eastAsia="Batang"/>
                <w:lang w:val="en-US"/>
              </w:rPr>
              <w:t>Kostaq Beluri</w:t>
            </w:r>
          </w:p>
          <w:p w:rsidR="005662CF" w:rsidRPr="00F93605" w:rsidRDefault="005662CF" w:rsidP="007273B6">
            <w:pPr>
              <w:spacing w:line="276" w:lineRule="auto"/>
              <w:rPr>
                <w:rFonts w:eastAsia="Batang"/>
                <w:lang w:val="en-US"/>
              </w:rPr>
            </w:pPr>
            <w:r w:rsidRPr="00F93605">
              <w:rPr>
                <w:rFonts w:eastAsia="Batang"/>
                <w:lang w:val="en-US"/>
              </w:rPr>
              <w:t>Kreshnik Ajazi</w:t>
            </w:r>
          </w:p>
          <w:p w:rsidR="005662CF" w:rsidRPr="00F93605" w:rsidRDefault="005662CF" w:rsidP="007273B6">
            <w:pPr>
              <w:spacing w:line="276" w:lineRule="auto"/>
              <w:rPr>
                <w:rFonts w:eastAsia="Batang"/>
                <w:lang w:val="en-US"/>
              </w:rPr>
            </w:pPr>
            <w:r w:rsidRPr="00F93605">
              <w:rPr>
                <w:rFonts w:eastAsia="Batang"/>
                <w:lang w:val="en-US"/>
              </w:rPr>
              <w:t>Facilitator;</w:t>
            </w:r>
          </w:p>
          <w:p w:rsidR="005662CF" w:rsidRPr="00F93605" w:rsidRDefault="005662CF" w:rsidP="007273B6">
            <w:pPr>
              <w:spacing w:line="276" w:lineRule="auto"/>
              <w:rPr>
                <w:rFonts w:eastAsia="Batang"/>
                <w:lang w:val="en-US"/>
              </w:rPr>
            </w:pPr>
            <w:r w:rsidRPr="00F93605">
              <w:rPr>
                <w:rFonts w:eastAsia="Batang"/>
                <w:lang w:val="en-US"/>
              </w:rPr>
              <w:t>Ornela Rrumbullaku</w:t>
            </w:r>
            <w:r w:rsidR="00F75C09" w:rsidRPr="00F93605">
              <w:rPr>
                <w:rFonts w:eastAsia="Batang"/>
                <w:lang w:val="en-US"/>
              </w:rPr>
              <w:t xml:space="preserve">  </w:t>
            </w:r>
          </w:p>
        </w:tc>
        <w:tc>
          <w:tcPr>
            <w:tcW w:w="7049" w:type="dxa"/>
          </w:tcPr>
          <w:p w:rsidR="005662CF" w:rsidRPr="00F93605" w:rsidRDefault="005662CF" w:rsidP="007273B6">
            <w:pPr>
              <w:spacing w:line="276" w:lineRule="auto"/>
              <w:jc w:val="both"/>
              <w:rPr>
                <w:lang w:val="en-US"/>
              </w:rPr>
            </w:pPr>
            <w:r w:rsidRPr="00F93605">
              <w:rPr>
                <w:lang w:val="en-US"/>
              </w:rPr>
              <w:t>Detention terms and the method of their calculation for the phase of investigation and judgment, after the amendments of the CCP; Problems encountered in the judicial practice.</w:t>
            </w:r>
          </w:p>
        </w:tc>
        <w:tc>
          <w:tcPr>
            <w:tcW w:w="1590" w:type="dxa"/>
            <w:gridSpan w:val="2"/>
          </w:tcPr>
          <w:p w:rsidR="005662CF" w:rsidRPr="00F93605" w:rsidRDefault="005662CF" w:rsidP="007273B6">
            <w:pPr>
              <w:shd w:val="clear" w:color="auto" w:fill="FFFFFF"/>
              <w:spacing w:line="276" w:lineRule="auto"/>
              <w:jc w:val="center"/>
              <w:rPr>
                <w:rFonts w:eastAsia="Times New Roman"/>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5 March 2021</w:t>
            </w:r>
          </w:p>
        </w:tc>
        <w:tc>
          <w:tcPr>
            <w:tcW w:w="1260" w:type="dxa"/>
            <w:gridSpan w:val="4"/>
          </w:tcPr>
          <w:p w:rsidR="005662CF" w:rsidRPr="00F93605" w:rsidRDefault="005662CF" w:rsidP="007273B6">
            <w:pPr>
              <w:spacing w:line="276" w:lineRule="auto"/>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AB021C" w:rsidRPr="00F93605" w:rsidRDefault="00AB021C" w:rsidP="007273B6">
            <w:pPr>
              <w:spacing w:line="276" w:lineRule="auto"/>
              <w:rPr>
                <w:rFonts w:eastAsia="Times New Roman"/>
                <w:lang w:val="en-US" w:eastAsia="en-GB"/>
              </w:rPr>
            </w:pPr>
            <w:r w:rsidRPr="00F93605">
              <w:rPr>
                <w:rFonts w:eastAsia="Times New Roman"/>
                <w:lang w:val="en-US" w:eastAsia="en-GB"/>
              </w:rPr>
              <w:t>Arbena Ahmeti</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Ornela Naqellari</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Gentian Hamiti</w:t>
            </w:r>
          </w:p>
        </w:tc>
        <w:tc>
          <w:tcPr>
            <w:tcW w:w="7049" w:type="dxa"/>
          </w:tcPr>
          <w:p w:rsidR="005662CF" w:rsidRPr="00F93605" w:rsidRDefault="005662CF" w:rsidP="007273B6">
            <w:pPr>
              <w:spacing w:line="276" w:lineRule="auto"/>
              <w:jc w:val="both"/>
              <w:rPr>
                <w:rFonts w:eastAsia="Times New Roman"/>
                <w:lang w:val="en-US"/>
              </w:rPr>
            </w:pPr>
            <w:r w:rsidRPr="00F93605">
              <w:rPr>
                <w:lang w:val="en-US"/>
              </w:rPr>
              <w:t>Public procurements</w:t>
            </w:r>
            <w:r w:rsidRPr="00F93605">
              <w:rPr>
                <w:rFonts w:eastAsia="Times New Roman"/>
                <w:lang w:val="en-US"/>
              </w:rPr>
              <w:t>, the appeal and its judgment in the administrative court.</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lang w:val="en-US"/>
              </w:rPr>
            </w:pPr>
            <w:r w:rsidRPr="00F93605">
              <w:rPr>
                <w:rFonts w:eastAsia="Batang"/>
                <w:lang w:val="en-US"/>
              </w:rPr>
              <w:t>8 March 2021</w:t>
            </w:r>
          </w:p>
        </w:tc>
        <w:tc>
          <w:tcPr>
            <w:tcW w:w="1260" w:type="dxa"/>
            <w:gridSpan w:val="4"/>
          </w:tcPr>
          <w:p w:rsidR="005662CF" w:rsidRPr="00F93605" w:rsidRDefault="005662CF" w:rsidP="007273B6">
            <w:pPr>
              <w:spacing w:line="276" w:lineRule="auto"/>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 xml:space="preserve">Tereza Merkaj </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Manjola Bejleri</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Genti Dokollari</w:t>
            </w: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 xml:space="preserve">Offensive statements and defamation on social networking platforms; national judicial practice and ECtHR jurisprudence. </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jc w:val="both"/>
              <w:rPr>
                <w:rFonts w:eastAsia="Batang"/>
                <w:lang w:val="en-US"/>
              </w:rPr>
            </w:pPr>
            <w:r w:rsidRPr="00F93605">
              <w:rPr>
                <w:rFonts w:eastAsia="Batang"/>
                <w:lang w:val="en-US"/>
              </w:rPr>
              <w:t>9-10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Lindita Sinanaj</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Ervin Pupe</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Elvana Çiçolli</w:t>
            </w: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 xml:space="preserve">The combination of the administrative judicial jurisdiction with civil judicial jurisdiction: </w:t>
            </w:r>
          </w:p>
          <w:p w:rsidR="005662CF" w:rsidRPr="00F93605" w:rsidRDefault="005662CF" w:rsidP="007273B6">
            <w:pPr>
              <w:pStyle w:val="ListParagraph"/>
              <w:numPr>
                <w:ilvl w:val="0"/>
                <w:numId w:val="7"/>
              </w:numPr>
              <w:spacing w:line="276" w:lineRule="auto"/>
              <w:jc w:val="both"/>
              <w:rPr>
                <w:rFonts w:eastAsia="Batang"/>
                <w:lang w:val="en-US"/>
              </w:rPr>
            </w:pPr>
            <w:r w:rsidRPr="00F93605">
              <w:rPr>
                <w:rFonts w:eastAsia="Batang"/>
                <w:lang w:val="en-US"/>
              </w:rPr>
              <w:t>In the (administrative) area of contracts;</w:t>
            </w:r>
          </w:p>
          <w:p w:rsidR="005662CF" w:rsidRPr="00F93605" w:rsidRDefault="005662CF" w:rsidP="007273B6">
            <w:pPr>
              <w:pStyle w:val="ListParagraph"/>
              <w:numPr>
                <w:ilvl w:val="0"/>
                <w:numId w:val="6"/>
              </w:numPr>
              <w:spacing w:line="276" w:lineRule="auto"/>
              <w:jc w:val="both"/>
              <w:rPr>
                <w:rFonts w:eastAsia="Batang"/>
                <w:lang w:val="en-US"/>
              </w:rPr>
            </w:pPr>
            <w:r w:rsidRPr="00F93605">
              <w:rPr>
                <w:rFonts w:eastAsia="Batang"/>
                <w:lang w:val="en-US"/>
              </w:rPr>
              <w:t>In the resolution of work divergences;</w:t>
            </w:r>
          </w:p>
          <w:p w:rsidR="005662CF" w:rsidRPr="00F93605" w:rsidRDefault="005662CF" w:rsidP="007273B6">
            <w:pPr>
              <w:pStyle w:val="ListParagraph"/>
              <w:numPr>
                <w:ilvl w:val="0"/>
                <w:numId w:val="5"/>
              </w:numPr>
              <w:spacing w:line="276" w:lineRule="auto"/>
              <w:jc w:val="both"/>
              <w:rPr>
                <w:rFonts w:eastAsia="Batang"/>
                <w:lang w:val="en-US"/>
              </w:rPr>
            </w:pPr>
            <w:r w:rsidRPr="00F93605">
              <w:rPr>
                <w:rFonts w:eastAsia="Batang"/>
                <w:lang w:val="en-US"/>
              </w:rPr>
              <w:t>In the extra contractor civil liability.</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11 March 2021</w:t>
            </w:r>
          </w:p>
        </w:tc>
        <w:tc>
          <w:tcPr>
            <w:tcW w:w="1260" w:type="dxa"/>
            <w:gridSpan w:val="4"/>
          </w:tcPr>
          <w:p w:rsidR="005662CF" w:rsidRPr="00F93605" w:rsidRDefault="00F22F98" w:rsidP="007273B6">
            <w:pPr>
              <w:spacing w:line="276" w:lineRule="auto"/>
              <w:rPr>
                <w:lang w:val="en-US"/>
              </w:rPr>
            </w:pPr>
            <w:r w:rsidRPr="00F93605">
              <w:rPr>
                <w:lang w:val="en-US"/>
              </w:rPr>
              <w:t>Euralius</w:t>
            </w:r>
            <w:r w:rsidRPr="00F93605">
              <w:rPr>
                <w:rFonts w:eastAsia="Batang"/>
                <w:lang w:val="en-US"/>
              </w:rPr>
              <w:t xml:space="preserve">/ </w:t>
            </w:r>
            <w:r w:rsidR="005662CF"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065AC5" w:rsidRPr="00F93605" w:rsidRDefault="00065AC5" w:rsidP="007273B6">
            <w:pPr>
              <w:spacing w:line="276" w:lineRule="auto"/>
              <w:rPr>
                <w:rFonts w:eastAsia="Times New Roman"/>
                <w:lang w:val="en-US" w:eastAsia="en-GB"/>
              </w:rPr>
            </w:pPr>
            <w:r w:rsidRPr="00F93605">
              <w:rPr>
                <w:rFonts w:eastAsia="Times New Roman"/>
                <w:bCs/>
                <w:lang w:val="en-US" w:eastAsia="en-GB"/>
              </w:rPr>
              <w:t>Rosario Aitala</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Klodian Kurushi</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Ilirjana Olldashi</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Elida Celami (Kaçkini)</w:t>
            </w:r>
          </w:p>
        </w:tc>
        <w:tc>
          <w:tcPr>
            <w:tcW w:w="7049" w:type="dxa"/>
          </w:tcPr>
          <w:p w:rsidR="005662CF" w:rsidRPr="00F93605" w:rsidRDefault="005662CF" w:rsidP="007273B6">
            <w:pPr>
              <w:spacing w:line="276" w:lineRule="auto"/>
              <w:jc w:val="both"/>
              <w:rPr>
                <w:rFonts w:eastAsia="Batang"/>
                <w:lang w:val="en-US"/>
              </w:rPr>
            </w:pPr>
            <w:r w:rsidRPr="00F93605">
              <w:rPr>
                <w:rFonts w:eastAsia="Times New Roman"/>
                <w:lang w:val="en-US"/>
              </w:rPr>
              <w:t>Terrorism</w:t>
            </w:r>
            <w:r w:rsidRPr="00F93605">
              <w:rPr>
                <w:rFonts w:eastAsia="Batang"/>
                <w:lang w:val="en-US"/>
              </w:rPr>
              <w:t xml:space="preserve">; criminal offences in the area of terrorism; relation with the organised crime.  </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12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Erinda Meli</w:t>
            </w:r>
          </w:p>
          <w:p w:rsidR="005662CF" w:rsidRPr="00F93605" w:rsidRDefault="00583F0B" w:rsidP="007273B6">
            <w:pPr>
              <w:spacing w:line="276" w:lineRule="auto"/>
              <w:rPr>
                <w:rFonts w:eastAsia="Times New Roman"/>
                <w:lang w:val="en-US" w:eastAsia="en-GB"/>
              </w:rPr>
            </w:pPr>
            <w:r w:rsidRPr="00F93605">
              <w:rPr>
                <w:rFonts w:eastAsia="Times New Roman"/>
                <w:lang w:val="en-US" w:eastAsia="en-GB"/>
              </w:rPr>
              <w:t>Alma Hicka</w:t>
            </w:r>
            <w:r w:rsidRPr="00F93605">
              <w:rPr>
                <w:rFonts w:eastAsia="Batang"/>
                <w:lang w:val="en-US"/>
              </w:rPr>
              <w:t xml:space="preserve"> </w:t>
            </w:r>
            <w:r w:rsidR="005662CF" w:rsidRPr="00F93605">
              <w:rPr>
                <w:rFonts w:eastAsia="Batang"/>
                <w:lang w:val="en-US"/>
              </w:rPr>
              <w:t>Facilitator</w:t>
            </w:r>
            <w:r w:rsidR="005662CF"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Lutfije Celami</w:t>
            </w: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Expropriation under the Albanian legislation; Expropriation in the context of the ECtHR and the method of calculation of the fair reward in these cases; Expropriation for public interest; problems encountered in practice.</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16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Vangjel Kosta</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Ervin Pollozhani</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Flojera Davidhi</w:t>
            </w: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 xml:space="preserve">Review of an in effect judicial judgment; instruments of request; terms. Consequences deriving from review; review of a sentence for the issuing of an </w:t>
            </w:r>
            <w:r w:rsidRPr="00F93605">
              <w:rPr>
                <w:rFonts w:eastAsia="Times New Roman"/>
                <w:lang w:val="en-US"/>
              </w:rPr>
              <w:t>execution order in practice</w:t>
            </w:r>
            <w:r w:rsidRPr="00F93605">
              <w:rPr>
                <w:rFonts w:eastAsia="Batang"/>
                <w:lang w:val="en-US"/>
              </w:rPr>
              <w:t>.</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7273B6" w:rsidRPr="00F93605" w:rsidTr="000D0E52">
        <w:trPr>
          <w:gridAfter w:val="1"/>
          <w:wAfter w:w="30" w:type="dxa"/>
        </w:trPr>
        <w:tc>
          <w:tcPr>
            <w:tcW w:w="990" w:type="dxa"/>
            <w:gridSpan w:val="2"/>
          </w:tcPr>
          <w:p w:rsidR="007273B6" w:rsidRPr="00F93605" w:rsidRDefault="007273B6" w:rsidP="009F519A">
            <w:pPr>
              <w:numPr>
                <w:ilvl w:val="0"/>
                <w:numId w:val="10"/>
              </w:numPr>
              <w:spacing w:line="276" w:lineRule="auto"/>
              <w:rPr>
                <w:rFonts w:eastAsia="Batang"/>
                <w:lang w:val="en-US"/>
              </w:rPr>
            </w:pPr>
          </w:p>
        </w:tc>
        <w:tc>
          <w:tcPr>
            <w:tcW w:w="1236" w:type="dxa"/>
            <w:gridSpan w:val="4"/>
          </w:tcPr>
          <w:p w:rsidR="007273B6" w:rsidRPr="00F93605" w:rsidRDefault="002378A4" w:rsidP="007273B6">
            <w:pPr>
              <w:spacing w:line="276" w:lineRule="auto"/>
              <w:rPr>
                <w:rFonts w:eastAsia="Batang"/>
                <w:lang w:val="en-US"/>
              </w:rPr>
            </w:pPr>
            <w:r w:rsidRPr="00F93605">
              <w:rPr>
                <w:rFonts w:eastAsia="Batang"/>
                <w:lang w:val="en-US"/>
              </w:rPr>
              <w:t xml:space="preserve">18 </w:t>
            </w:r>
            <w:r w:rsidR="00175B34" w:rsidRPr="00F93605">
              <w:rPr>
                <w:rFonts w:eastAsia="Batang"/>
                <w:lang w:val="en-US"/>
              </w:rPr>
              <w:t xml:space="preserve">March </w:t>
            </w:r>
            <w:r w:rsidRPr="00F93605">
              <w:rPr>
                <w:rFonts w:eastAsia="Batang"/>
                <w:lang w:val="en-US"/>
              </w:rPr>
              <w:t>2021</w:t>
            </w:r>
          </w:p>
        </w:tc>
        <w:tc>
          <w:tcPr>
            <w:tcW w:w="1260" w:type="dxa"/>
            <w:gridSpan w:val="4"/>
          </w:tcPr>
          <w:p w:rsidR="007273B6" w:rsidRPr="00F93605" w:rsidRDefault="002378A4" w:rsidP="007273B6">
            <w:pPr>
              <w:spacing w:line="276" w:lineRule="auto"/>
              <w:rPr>
                <w:rFonts w:eastAsia="Batang"/>
                <w:lang w:val="en-US"/>
              </w:rPr>
            </w:pPr>
            <w:r w:rsidRPr="00F93605">
              <w:rPr>
                <w:lang w:val="en-US"/>
              </w:rPr>
              <w:t>S</w:t>
            </w:r>
            <w:r w:rsidR="00175B34" w:rsidRPr="00F93605">
              <w:rPr>
                <w:lang w:val="en-US"/>
              </w:rPr>
              <w:t>c</w:t>
            </w:r>
            <w:r w:rsidRPr="00F93605">
              <w:rPr>
                <w:lang w:val="en-US"/>
              </w:rPr>
              <w:t>hM/EURALIUS</w:t>
            </w:r>
          </w:p>
        </w:tc>
        <w:tc>
          <w:tcPr>
            <w:tcW w:w="2160" w:type="dxa"/>
            <w:gridSpan w:val="2"/>
          </w:tcPr>
          <w:p w:rsidR="002378A4" w:rsidRPr="00F93605" w:rsidRDefault="00E3236F" w:rsidP="002378A4">
            <w:pPr>
              <w:spacing w:line="276" w:lineRule="auto"/>
              <w:jc w:val="center"/>
              <w:rPr>
                <w:rFonts w:eastAsia="Times New Roman"/>
                <w:lang w:val="en-US" w:eastAsia="en-GB"/>
              </w:rPr>
            </w:pPr>
            <w:r w:rsidRPr="00F93605">
              <w:rPr>
                <w:rFonts w:eastAsia="Times New Roman"/>
                <w:lang w:val="en-US" w:eastAsia="en-GB"/>
              </w:rPr>
              <w:t>Experts:</w:t>
            </w:r>
          </w:p>
          <w:p w:rsidR="002378A4" w:rsidRPr="00F93605" w:rsidRDefault="002378A4" w:rsidP="002378A4">
            <w:pPr>
              <w:spacing w:line="276" w:lineRule="auto"/>
              <w:jc w:val="center"/>
              <w:rPr>
                <w:rFonts w:eastAsia="Times New Roman"/>
                <w:lang w:val="en-US" w:eastAsia="en-GB"/>
              </w:rPr>
            </w:pPr>
            <w:r w:rsidRPr="00F93605">
              <w:rPr>
                <w:rFonts w:eastAsia="Times New Roman"/>
                <w:lang w:val="en-US" w:eastAsia="en-GB"/>
              </w:rPr>
              <w:t>Thomas Traar</w:t>
            </w:r>
          </w:p>
          <w:p w:rsidR="002378A4" w:rsidRPr="00F93605" w:rsidRDefault="002378A4" w:rsidP="002378A4">
            <w:pPr>
              <w:spacing w:line="276" w:lineRule="auto"/>
              <w:jc w:val="center"/>
              <w:rPr>
                <w:rFonts w:eastAsia="Times New Roman"/>
                <w:lang w:val="en-US" w:eastAsia="en-GB"/>
              </w:rPr>
            </w:pPr>
            <w:r w:rsidRPr="00F93605">
              <w:rPr>
                <w:rFonts w:eastAsia="Times New Roman"/>
                <w:lang w:val="en-US" w:eastAsia="en-GB"/>
              </w:rPr>
              <w:t>Arta Vorpsi</w:t>
            </w:r>
          </w:p>
          <w:p w:rsidR="002378A4" w:rsidRPr="00F93605" w:rsidRDefault="00E3236F" w:rsidP="002378A4">
            <w:pPr>
              <w:spacing w:line="276" w:lineRule="auto"/>
              <w:jc w:val="center"/>
              <w:rPr>
                <w:rFonts w:eastAsia="Times New Roman"/>
                <w:lang w:val="en-US" w:eastAsia="en-GB"/>
              </w:rPr>
            </w:pPr>
            <w:r w:rsidRPr="00F93605">
              <w:rPr>
                <w:rFonts w:eastAsia="Times New Roman"/>
                <w:lang w:val="en-US" w:eastAsia="en-GB"/>
              </w:rPr>
              <w:lastRenderedPageBreak/>
              <w:t>Facilitator</w:t>
            </w:r>
            <w:r w:rsidR="002378A4" w:rsidRPr="00F93605">
              <w:rPr>
                <w:rFonts w:eastAsia="Times New Roman"/>
                <w:lang w:val="en-US" w:eastAsia="en-GB"/>
              </w:rPr>
              <w:t>:</w:t>
            </w:r>
          </w:p>
          <w:p w:rsidR="007273B6" w:rsidRPr="00F93605" w:rsidRDefault="002378A4" w:rsidP="002378A4">
            <w:pPr>
              <w:spacing w:line="276" w:lineRule="auto"/>
              <w:rPr>
                <w:rFonts w:eastAsia="Times New Roman"/>
                <w:lang w:val="en-US" w:eastAsia="en-GB"/>
              </w:rPr>
            </w:pPr>
            <w:r w:rsidRPr="00F93605">
              <w:rPr>
                <w:rFonts w:eastAsia="Times New Roman"/>
                <w:lang w:val="en-US" w:eastAsia="en-GB"/>
              </w:rPr>
              <w:t>Ersida Sefa</w:t>
            </w:r>
          </w:p>
        </w:tc>
        <w:tc>
          <w:tcPr>
            <w:tcW w:w="7049" w:type="dxa"/>
          </w:tcPr>
          <w:p w:rsidR="007273B6" w:rsidRPr="00F93605" w:rsidRDefault="00AD19CB" w:rsidP="00AD19CB">
            <w:pPr>
              <w:spacing w:line="276" w:lineRule="auto"/>
              <w:jc w:val="both"/>
              <w:rPr>
                <w:rFonts w:eastAsia="Batang"/>
                <w:lang w:val="en-US"/>
              </w:rPr>
            </w:pPr>
            <w:r w:rsidRPr="00F93605">
              <w:rPr>
                <w:rFonts w:eastAsia="Batang"/>
                <w:lang w:val="en-US"/>
              </w:rPr>
              <w:lastRenderedPageBreak/>
              <w:t xml:space="preserve">Presentation of the innovations of the Law on Legal Assistance Guaranteed by the State. </w:t>
            </w:r>
          </w:p>
        </w:tc>
        <w:tc>
          <w:tcPr>
            <w:tcW w:w="1590" w:type="dxa"/>
            <w:gridSpan w:val="2"/>
          </w:tcPr>
          <w:p w:rsidR="007273B6" w:rsidRPr="00F93605" w:rsidRDefault="002378A4" w:rsidP="007273B6">
            <w:pPr>
              <w:spacing w:line="276" w:lineRule="auto"/>
              <w:jc w:val="center"/>
              <w:rPr>
                <w:rFonts w:eastAsia="Batang"/>
                <w:lang w:val="en-US"/>
              </w:rPr>
            </w:pPr>
            <w:r w:rsidRPr="00F93605">
              <w:rPr>
                <w:lang w:val="en-US"/>
              </w:rPr>
              <w:t>ShM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17-18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Arben Rakipi</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Sokol Binaj</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 xml:space="preserve">Elona Alvora </w:t>
            </w: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The progress of the preliminary séance: The case of the amendment of the juridical qualification of the accuse and the case of the stay of accuses; The analysis of the differences between different instruments used by prosecutors to go to the court for these cases</w:t>
            </w:r>
            <w:proofErr w:type="gramStart"/>
            <w:r w:rsidRPr="00F93605">
              <w:rPr>
                <w:rFonts w:eastAsia="Batang"/>
                <w:lang w:val="en-US"/>
              </w:rPr>
              <w:t>,  (</w:t>
            </w:r>
            <w:proofErr w:type="gramEnd"/>
            <w:r w:rsidRPr="00F93605">
              <w:rPr>
                <w:rFonts w:eastAsia="Batang"/>
                <w:lang w:val="en-US"/>
              </w:rPr>
              <w:t>application for the court and the application for judgment).</w:t>
            </w:r>
          </w:p>
          <w:p w:rsidR="005662CF" w:rsidRPr="00F93605" w:rsidRDefault="005662CF" w:rsidP="007273B6">
            <w:pPr>
              <w:spacing w:line="276" w:lineRule="auto"/>
              <w:jc w:val="both"/>
              <w:rPr>
                <w:rFonts w:eastAsia="Batang"/>
                <w:lang w:val="en-US"/>
              </w:rPr>
            </w:pP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19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EC3B61" w:rsidRPr="00F93605" w:rsidRDefault="00EC3B61" w:rsidP="00EC3B61">
            <w:pPr>
              <w:spacing w:line="276" w:lineRule="auto"/>
              <w:rPr>
                <w:rFonts w:eastAsia="Times New Roman"/>
                <w:lang w:val="en-US" w:eastAsia="en-GB"/>
              </w:rPr>
            </w:pPr>
            <w:r w:rsidRPr="00F93605">
              <w:rPr>
                <w:rFonts w:eastAsia="Times New Roman"/>
                <w:lang w:val="en-US" w:eastAsia="en-GB"/>
              </w:rPr>
              <w:t>Klodian Kurushi</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Madrid Kullolli</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Ornela Rrumbullaku</w:t>
            </w: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Criminal applications in the execution phase and problems encountered in the judicial practice, (penalty reduction, penalty calculation, penalty deletion, penalty unification, etc</w:t>
            </w:r>
            <w:proofErr w:type="gramStart"/>
            <w:r w:rsidRPr="00F93605">
              <w:rPr>
                <w:rFonts w:eastAsia="Batang"/>
                <w:lang w:val="en-US"/>
              </w:rPr>
              <w:t>.,</w:t>
            </w:r>
            <w:proofErr w:type="gramEnd"/>
            <w:r w:rsidRPr="00F93605">
              <w:rPr>
                <w:rFonts w:eastAsia="Batang"/>
                <w:lang w:val="en-US"/>
              </w:rPr>
              <w:t xml:space="preserve">). </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D45215" w:rsidP="007273B6">
            <w:pPr>
              <w:spacing w:line="276" w:lineRule="auto"/>
              <w:rPr>
                <w:rFonts w:eastAsia="Batang"/>
                <w:lang w:val="en-US"/>
              </w:rPr>
            </w:pPr>
            <w:r w:rsidRPr="00F93605">
              <w:rPr>
                <w:rFonts w:eastAsia="Batang"/>
                <w:lang w:val="en-US"/>
              </w:rPr>
              <w:t>23</w:t>
            </w:r>
            <w:r w:rsidR="005662CF" w:rsidRPr="00F93605">
              <w:rPr>
                <w:rFonts w:eastAsia="Batang"/>
                <w:lang w:val="en-US"/>
              </w:rPr>
              <w:t xml:space="preserve">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Sokol Berberi</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Engert Pëllumbi</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Kaliona Nushi</w:t>
            </w:r>
          </w:p>
        </w:tc>
        <w:tc>
          <w:tcPr>
            <w:tcW w:w="7049" w:type="dxa"/>
          </w:tcPr>
          <w:p w:rsidR="005662CF" w:rsidRPr="00F93605" w:rsidRDefault="005662CF" w:rsidP="007273B6">
            <w:pPr>
              <w:spacing w:line="276" w:lineRule="auto"/>
              <w:jc w:val="both"/>
              <w:rPr>
                <w:rFonts w:eastAsia="Batang"/>
                <w:lang w:val="en-US"/>
              </w:rPr>
            </w:pPr>
            <w:r w:rsidRPr="00F93605">
              <w:rPr>
                <w:rFonts w:eastAsia="Times New Roman"/>
                <w:lang w:val="en-US"/>
              </w:rPr>
              <w:t>The analysis of evidences and evidencing theories</w:t>
            </w:r>
            <w:r w:rsidRPr="00F93605">
              <w:rPr>
                <w:rFonts w:eastAsia="Batang"/>
                <w:lang w:val="en-US"/>
              </w:rPr>
              <w:t>.</w:t>
            </w:r>
          </w:p>
          <w:p w:rsidR="005662CF" w:rsidRPr="00F93605" w:rsidRDefault="005662CF" w:rsidP="007273B6">
            <w:pPr>
              <w:spacing w:line="276" w:lineRule="auto"/>
              <w:jc w:val="both"/>
              <w:rPr>
                <w:rFonts w:eastAsia="Batang"/>
                <w:lang w:val="en-US"/>
              </w:rPr>
            </w:pPr>
            <w:r w:rsidRPr="00F93605">
              <w:rPr>
                <w:rFonts w:eastAsia="Batang"/>
                <w:lang w:val="en-US"/>
              </w:rPr>
              <w:t>•</w:t>
            </w:r>
            <w:r w:rsidRPr="00F93605">
              <w:rPr>
                <w:rFonts w:eastAsia="Times New Roman"/>
                <w:lang w:val="en-US"/>
              </w:rPr>
              <w:t>The investigation of facts and the nature of evidences in the legal context</w:t>
            </w:r>
            <w:r w:rsidRPr="00F93605">
              <w:rPr>
                <w:rFonts w:eastAsia="Batang"/>
                <w:lang w:val="en-US"/>
              </w:rPr>
              <w:t>;</w:t>
            </w:r>
          </w:p>
          <w:p w:rsidR="005662CF" w:rsidRPr="00F93605" w:rsidRDefault="005662CF" w:rsidP="007273B6">
            <w:pPr>
              <w:spacing w:line="276" w:lineRule="auto"/>
              <w:jc w:val="both"/>
              <w:rPr>
                <w:rFonts w:eastAsia="Batang"/>
                <w:lang w:val="en-US"/>
              </w:rPr>
            </w:pPr>
            <w:r w:rsidRPr="00F93605">
              <w:rPr>
                <w:rFonts w:eastAsia="Batang"/>
                <w:lang w:val="en-US"/>
              </w:rPr>
              <w:t>•</w:t>
            </w:r>
            <w:r w:rsidRPr="00F93605">
              <w:rPr>
                <w:rFonts w:eastAsia="Times New Roman"/>
                <w:lang w:val="en-US"/>
              </w:rPr>
              <w:t>Principles of Judicial Proof and Wigmore theory</w:t>
            </w:r>
            <w:r w:rsidRPr="00F93605">
              <w:rPr>
                <w:rFonts w:eastAsia="Batang"/>
                <w:lang w:val="en-US"/>
              </w:rPr>
              <w:t>;</w:t>
            </w:r>
          </w:p>
          <w:p w:rsidR="005662CF" w:rsidRPr="00F93605" w:rsidRDefault="005662CF" w:rsidP="007273B6">
            <w:pPr>
              <w:spacing w:line="276" w:lineRule="auto"/>
              <w:jc w:val="both"/>
              <w:rPr>
                <w:rFonts w:eastAsia="Batang"/>
                <w:lang w:val="en-US"/>
              </w:rPr>
            </w:pPr>
            <w:r w:rsidRPr="00F93605">
              <w:rPr>
                <w:rFonts w:eastAsia="Batang"/>
                <w:lang w:val="en-US"/>
              </w:rPr>
              <w:t>•</w:t>
            </w:r>
            <w:r w:rsidRPr="00F93605">
              <w:rPr>
                <w:rFonts w:eastAsia="Times New Roman"/>
                <w:lang w:val="en-US"/>
              </w:rPr>
              <w:t>Method of analysis and logics</w:t>
            </w:r>
            <w:r w:rsidRPr="00F93605">
              <w:rPr>
                <w:rFonts w:eastAsia="Batang"/>
                <w:lang w:val="en-US"/>
              </w:rPr>
              <w:t>;</w:t>
            </w:r>
          </w:p>
          <w:p w:rsidR="005662CF" w:rsidRPr="00F93605" w:rsidRDefault="005662CF" w:rsidP="007273B6">
            <w:pPr>
              <w:spacing w:line="276" w:lineRule="auto"/>
              <w:jc w:val="both"/>
              <w:rPr>
                <w:rFonts w:eastAsia="Batang"/>
                <w:lang w:val="en-US"/>
              </w:rPr>
            </w:pPr>
            <w:r w:rsidRPr="00F93605">
              <w:rPr>
                <w:rFonts w:eastAsia="Batang"/>
                <w:lang w:val="en-US"/>
              </w:rPr>
              <w:t>•</w:t>
            </w:r>
            <w:r w:rsidRPr="00F93605">
              <w:rPr>
                <w:rFonts w:eastAsia="Times New Roman"/>
                <w:lang w:val="en-US"/>
              </w:rPr>
              <w:t>Probability, weight and force of proof</w:t>
            </w:r>
            <w:r w:rsidRPr="00F93605">
              <w:rPr>
                <w:rFonts w:eastAsia="Batang"/>
                <w:lang w:val="en-US"/>
              </w:rPr>
              <w:t>.</w:t>
            </w:r>
          </w:p>
        </w:tc>
        <w:tc>
          <w:tcPr>
            <w:tcW w:w="1590" w:type="dxa"/>
            <w:gridSpan w:val="2"/>
          </w:tcPr>
          <w:p w:rsidR="005662CF" w:rsidRPr="00F93605" w:rsidRDefault="005662CF" w:rsidP="007273B6">
            <w:pPr>
              <w:spacing w:line="276" w:lineRule="auto"/>
              <w:jc w:val="center"/>
              <w:rPr>
                <w:lang w:val="en-US"/>
              </w:rPr>
            </w:pP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23-24 March 2021</w:t>
            </w:r>
          </w:p>
        </w:tc>
        <w:tc>
          <w:tcPr>
            <w:tcW w:w="1260" w:type="dxa"/>
            <w:gridSpan w:val="4"/>
          </w:tcPr>
          <w:p w:rsidR="005662CF" w:rsidRPr="00F93605" w:rsidRDefault="005662CF" w:rsidP="0026122C">
            <w:pPr>
              <w:spacing w:line="276" w:lineRule="auto"/>
              <w:rPr>
                <w:lang w:val="en-US"/>
              </w:rPr>
            </w:pPr>
            <w:r w:rsidRPr="00F93605">
              <w:rPr>
                <w:rFonts w:eastAsia="Batang"/>
                <w:lang w:val="en-US"/>
              </w:rPr>
              <w:t>SchM</w:t>
            </w:r>
            <w:r w:rsidR="00C107C3" w:rsidRPr="00F93605">
              <w:rPr>
                <w:rFonts w:eastAsia="Batang"/>
                <w:lang w:val="en-US"/>
              </w:rPr>
              <w:t>/</w:t>
            </w:r>
            <w:r w:rsidR="00C107C3" w:rsidRPr="00F93605">
              <w:rPr>
                <w:lang w:val="en-US"/>
              </w:rPr>
              <w:t xml:space="preserve"> Euralius/</w:t>
            </w:r>
            <w:r w:rsidR="0026122C" w:rsidRPr="00F93605">
              <w:rPr>
                <w:lang w:val="en-US"/>
              </w:rPr>
              <w:t xml:space="preserve">Italian Project </w:t>
            </w:r>
          </w:p>
        </w:tc>
        <w:tc>
          <w:tcPr>
            <w:tcW w:w="2160" w:type="dxa"/>
            <w:gridSpan w:val="2"/>
          </w:tcPr>
          <w:p w:rsidR="00C107C3" w:rsidRPr="00F93605" w:rsidRDefault="00C107C3" w:rsidP="00C107C3">
            <w:pPr>
              <w:spacing w:line="276" w:lineRule="auto"/>
              <w:jc w:val="center"/>
              <w:rPr>
                <w:rFonts w:eastAsia="Times New Roman"/>
                <w:lang w:val="en-US" w:eastAsia="en-GB"/>
              </w:rPr>
            </w:pPr>
            <w:r w:rsidRPr="00F93605">
              <w:rPr>
                <w:rFonts w:eastAsia="Times New Roman"/>
                <w:lang w:val="en-US" w:eastAsia="en-GB"/>
              </w:rPr>
              <w:t>Tamara Laptoš</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 - day I;</w:t>
            </w:r>
          </w:p>
          <w:p w:rsidR="00C107C3" w:rsidRPr="00F93605" w:rsidRDefault="00C107C3" w:rsidP="00C107C3">
            <w:pPr>
              <w:spacing w:line="276" w:lineRule="auto"/>
              <w:jc w:val="center"/>
              <w:rPr>
                <w:rFonts w:eastAsia="Times New Roman"/>
                <w:lang w:val="en-US" w:eastAsia="en-GB"/>
              </w:rPr>
            </w:pPr>
            <w:r w:rsidRPr="00F93605">
              <w:rPr>
                <w:rFonts w:eastAsia="Times New Roman"/>
                <w:lang w:val="en-US" w:eastAsia="en-GB"/>
              </w:rPr>
              <w:t>Erjon Bani</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Sotir Kllapi</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 - day II:</w:t>
            </w:r>
          </w:p>
          <w:p w:rsidR="0096579B" w:rsidRPr="00F93605" w:rsidRDefault="0096579B" w:rsidP="0096579B">
            <w:pPr>
              <w:spacing w:line="276" w:lineRule="auto"/>
              <w:jc w:val="center"/>
              <w:rPr>
                <w:rFonts w:eastAsia="Times New Roman"/>
                <w:lang w:val="it-IT" w:eastAsia="en-GB"/>
              </w:rPr>
            </w:pPr>
            <w:r w:rsidRPr="00F93605">
              <w:rPr>
                <w:rFonts w:eastAsia="Times New Roman"/>
                <w:bCs/>
                <w:lang w:val="it-IT" w:eastAsia="en-GB"/>
              </w:rPr>
              <w:t>Domenico Airoma</w:t>
            </w:r>
          </w:p>
          <w:p w:rsidR="005662CF" w:rsidRPr="00F93605" w:rsidRDefault="005662CF" w:rsidP="007273B6">
            <w:pPr>
              <w:spacing w:line="276" w:lineRule="auto"/>
              <w:rPr>
                <w:rFonts w:eastAsia="Times New Roman"/>
                <w:lang w:val="it-IT" w:eastAsia="en-GB"/>
              </w:rPr>
            </w:pPr>
            <w:r w:rsidRPr="00F93605">
              <w:rPr>
                <w:rFonts w:eastAsia="Times New Roman"/>
                <w:lang w:val="it-IT" w:eastAsia="en-GB"/>
              </w:rPr>
              <w:t xml:space="preserve">Fabian Zhilla </w:t>
            </w:r>
          </w:p>
          <w:p w:rsidR="005662CF" w:rsidRPr="00F93605" w:rsidRDefault="005662CF" w:rsidP="007273B6">
            <w:pPr>
              <w:spacing w:line="276" w:lineRule="auto"/>
              <w:rPr>
                <w:rFonts w:eastAsia="Times New Roman"/>
                <w:lang w:val="it-IT" w:eastAsia="en-GB"/>
              </w:rPr>
            </w:pPr>
            <w:r w:rsidRPr="00F93605">
              <w:rPr>
                <w:rFonts w:eastAsia="Batang"/>
                <w:lang w:val="it-IT"/>
              </w:rPr>
              <w:t>Facilitator</w:t>
            </w:r>
            <w:r w:rsidRPr="00F93605">
              <w:rPr>
                <w:rFonts w:eastAsia="Times New Roman"/>
                <w:lang w:val="it-IT" w:eastAsia="en-GB"/>
              </w:rPr>
              <w:t>:</w:t>
            </w:r>
          </w:p>
          <w:p w:rsidR="0096579B" w:rsidRPr="00F93605" w:rsidRDefault="0096579B" w:rsidP="0096579B">
            <w:pPr>
              <w:spacing w:line="276" w:lineRule="auto"/>
              <w:rPr>
                <w:rFonts w:eastAsia="Times New Roman"/>
                <w:lang w:val="en-US" w:eastAsia="en-GB"/>
              </w:rPr>
            </w:pPr>
            <w:r w:rsidRPr="00F93605">
              <w:rPr>
                <w:rFonts w:eastAsia="Times New Roman"/>
                <w:lang w:val="en-US" w:eastAsia="en-GB"/>
              </w:rPr>
              <w:t>Sotir Kllapi</w:t>
            </w:r>
          </w:p>
          <w:p w:rsidR="005662CF" w:rsidRPr="00F93605" w:rsidRDefault="005662CF" w:rsidP="007273B6">
            <w:pPr>
              <w:spacing w:line="276" w:lineRule="auto"/>
              <w:rPr>
                <w:rFonts w:eastAsia="Times New Roman"/>
                <w:lang w:val="en-US" w:eastAsia="en-GB"/>
              </w:rPr>
            </w:pP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lastRenderedPageBreak/>
              <w:t>Proactive investigation in the war against corruption, financial crime and public procurements.</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24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Dashamir Kore</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Flutura Tafaj (Kola)</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Diamela Goxha</w:t>
            </w:r>
          </w:p>
        </w:tc>
        <w:tc>
          <w:tcPr>
            <w:tcW w:w="7049" w:type="dxa"/>
          </w:tcPr>
          <w:p w:rsidR="005662CF" w:rsidRPr="00F93605" w:rsidRDefault="005662CF" w:rsidP="007273B6">
            <w:pPr>
              <w:spacing w:line="276" w:lineRule="auto"/>
              <w:jc w:val="both"/>
              <w:rPr>
                <w:rFonts w:eastAsia="Batang"/>
                <w:lang w:val="en-US"/>
              </w:rPr>
            </w:pPr>
            <w:r w:rsidRPr="00F93605">
              <w:rPr>
                <w:rFonts w:eastAsia="Times New Roman"/>
                <w:lang w:val="en-US"/>
              </w:rPr>
              <w:t>Judgment in absentia in the civil process, along phases and levels of judgment</w:t>
            </w:r>
            <w:r w:rsidRPr="00F93605">
              <w:rPr>
                <w:rFonts w:eastAsia="Batang"/>
                <w:lang w:val="en-US"/>
              </w:rPr>
              <w:t xml:space="preserve">. Legal changes of the year 2017 in the Code of Civil Procedure and problems of the judicial practice. The stay of the judgment of the civil lawsuit, possibilities of the judgment in absentia of the plaintiff party. The importance of the defendant party for this procedural moment. Resignation from judgment and the stay of the judgment of the lawsuit.  </w:t>
            </w:r>
            <w:r w:rsidRPr="00F93605">
              <w:rPr>
                <w:rFonts w:eastAsia="Times New Roman"/>
                <w:lang w:val="en-US"/>
              </w:rPr>
              <w:t>Judgment in absentia in the civil process</w:t>
            </w:r>
            <w:r w:rsidRPr="00F93605">
              <w:rPr>
                <w:rFonts w:eastAsia="Batang"/>
                <w:lang w:val="en-US"/>
              </w:rPr>
              <w:t xml:space="preserve">, </w:t>
            </w:r>
            <w:r w:rsidRPr="00F93605">
              <w:rPr>
                <w:rFonts w:eastAsia="Times New Roman"/>
                <w:lang w:val="en-US"/>
              </w:rPr>
              <w:t>along phases and levels of judgment</w:t>
            </w:r>
            <w:r w:rsidRPr="00F93605">
              <w:rPr>
                <w:rFonts w:eastAsia="Batang"/>
                <w:lang w:val="en-US"/>
              </w:rPr>
              <w:t>. The right of appeal of court parties in absentia in the civil process.</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25-26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Vangjel Kosta</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Ornela Naqellari</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Marsela Dervishi</w:t>
            </w: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Preliminary actions of the judge and his/her sentences during the preliminary actions; Preparatory actions; procedural actions performed in this phase by the court and its decision-making; The statement of defense, its importance for the process; the method of administration and permission of deposited evidence with the statement defense; presentation terms, period of time, final moment of the presentation of evidences by the defendant and by the plaintiff; decision-making for the countercharge and the main interference after the preparatory séance.</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29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Artan Hajdari</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Teuta Hoxha</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Alma Kodraliu</w:t>
            </w: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 xml:space="preserve">The exclusion of the partner; Aspects of the judgment of the lawsuit for reward/compensation with liquidation of quota.  </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0D0E52">
        <w:trPr>
          <w:gridAfter w:val="1"/>
          <w:wAfter w:w="30" w:type="dxa"/>
        </w:trPr>
        <w:tc>
          <w:tcPr>
            <w:tcW w:w="990" w:type="dxa"/>
            <w:gridSpan w:val="2"/>
          </w:tcPr>
          <w:p w:rsidR="005662CF" w:rsidRPr="00F93605" w:rsidRDefault="005662CF" w:rsidP="009F519A">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29 March 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Experts:</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 xml:space="preserve">Henrik Ligori </w:t>
            </w:r>
          </w:p>
          <w:p w:rsidR="005662CF" w:rsidRPr="00F93605" w:rsidRDefault="005662CF" w:rsidP="007273B6">
            <w:pPr>
              <w:spacing w:line="276" w:lineRule="auto"/>
              <w:rPr>
                <w:rFonts w:eastAsia="Times New Roman"/>
                <w:lang w:val="en-US" w:eastAsia="en-GB"/>
              </w:rPr>
            </w:pPr>
            <w:r w:rsidRPr="00F93605">
              <w:rPr>
                <w:rFonts w:eastAsia="Times New Roman"/>
                <w:lang w:val="en-US" w:eastAsia="en-GB"/>
              </w:rPr>
              <w:t>Mirela Cano</w:t>
            </w:r>
          </w:p>
          <w:p w:rsidR="005662CF" w:rsidRPr="00F93605" w:rsidRDefault="005662CF" w:rsidP="007273B6">
            <w:pPr>
              <w:spacing w:line="276" w:lineRule="auto"/>
              <w:rPr>
                <w:rFonts w:eastAsia="Times New Roman"/>
                <w:lang w:val="en-US" w:eastAsia="en-GB"/>
              </w:rPr>
            </w:pPr>
            <w:r w:rsidRPr="00F93605">
              <w:rPr>
                <w:rFonts w:eastAsia="Batang"/>
                <w:lang w:val="en-US"/>
              </w:rPr>
              <w:t>Facilitator</w:t>
            </w:r>
            <w:r w:rsidRPr="00F93605">
              <w:rPr>
                <w:rFonts w:eastAsia="Times New Roman"/>
                <w:lang w:val="en-US" w:eastAsia="en-GB"/>
              </w:rPr>
              <w:t>:</w:t>
            </w:r>
          </w:p>
          <w:p w:rsidR="005662CF" w:rsidRPr="00F93605" w:rsidRDefault="002A55E2" w:rsidP="007273B6">
            <w:pPr>
              <w:spacing w:line="276" w:lineRule="auto"/>
              <w:rPr>
                <w:rFonts w:eastAsia="Times New Roman"/>
                <w:lang w:val="en-US" w:eastAsia="en-GB"/>
              </w:rPr>
            </w:pPr>
            <w:r w:rsidRPr="00F93605">
              <w:rPr>
                <w:rFonts w:eastAsia="Times New Roman"/>
                <w:lang w:val="en-US" w:eastAsia="en-GB"/>
              </w:rPr>
              <w:t>Paulin Çera</w:t>
            </w: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The document as evidence in the criminal process; Innovations of the reform in the rules of the circulation of evidences within the process.</w:t>
            </w:r>
          </w:p>
        </w:tc>
        <w:tc>
          <w:tcPr>
            <w:tcW w:w="1590" w:type="dxa"/>
            <w:gridSpan w:val="2"/>
          </w:tcPr>
          <w:p w:rsidR="005662CF" w:rsidRPr="00F93605" w:rsidRDefault="005662CF" w:rsidP="007273B6">
            <w:pPr>
              <w:spacing w:line="276" w:lineRule="auto"/>
              <w:jc w:val="center"/>
              <w:rPr>
                <w:lang w:val="en-US"/>
              </w:rPr>
            </w:pPr>
          </w:p>
        </w:tc>
      </w:tr>
      <w:tr w:rsidR="00073E07" w:rsidRPr="00F93605" w:rsidTr="000D0E52">
        <w:trPr>
          <w:gridAfter w:val="1"/>
          <w:wAfter w:w="30" w:type="dxa"/>
        </w:trPr>
        <w:tc>
          <w:tcPr>
            <w:tcW w:w="990" w:type="dxa"/>
            <w:gridSpan w:val="2"/>
            <w:shd w:val="clear" w:color="auto" w:fill="auto"/>
          </w:tcPr>
          <w:p w:rsidR="00073E07" w:rsidRPr="00F93605" w:rsidRDefault="00073E07" w:rsidP="00AE0749">
            <w:pPr>
              <w:numPr>
                <w:ilvl w:val="0"/>
                <w:numId w:val="10"/>
              </w:numPr>
              <w:spacing w:line="276" w:lineRule="auto"/>
              <w:rPr>
                <w:rFonts w:eastAsia="Batang"/>
                <w:lang w:val="en-US"/>
              </w:rPr>
            </w:pPr>
          </w:p>
        </w:tc>
        <w:tc>
          <w:tcPr>
            <w:tcW w:w="1236" w:type="dxa"/>
            <w:gridSpan w:val="4"/>
            <w:shd w:val="clear" w:color="auto" w:fill="auto"/>
          </w:tcPr>
          <w:p w:rsidR="00073E07" w:rsidRPr="00F93605" w:rsidRDefault="00FE0558" w:rsidP="007273B6">
            <w:pPr>
              <w:spacing w:line="276" w:lineRule="auto"/>
              <w:rPr>
                <w:rFonts w:eastAsia="Batang"/>
                <w:lang w:val="en-US"/>
              </w:rPr>
            </w:pPr>
            <w:r w:rsidRPr="00F93605">
              <w:rPr>
                <w:lang w:val="en-US"/>
              </w:rPr>
              <w:t xml:space="preserve">30 March  </w:t>
            </w:r>
            <w:r w:rsidRPr="00F93605">
              <w:rPr>
                <w:lang w:val="en-US"/>
              </w:rPr>
              <w:lastRenderedPageBreak/>
              <w:t>2021</w:t>
            </w:r>
          </w:p>
        </w:tc>
        <w:tc>
          <w:tcPr>
            <w:tcW w:w="1260" w:type="dxa"/>
            <w:gridSpan w:val="4"/>
            <w:shd w:val="clear" w:color="auto" w:fill="auto"/>
          </w:tcPr>
          <w:p w:rsidR="00073E07" w:rsidRPr="00F93605" w:rsidRDefault="00FE0558" w:rsidP="007273B6">
            <w:pPr>
              <w:spacing w:line="276" w:lineRule="auto"/>
              <w:rPr>
                <w:lang w:val="en-US"/>
              </w:rPr>
            </w:pPr>
            <w:r w:rsidRPr="00F93605">
              <w:rPr>
                <w:rFonts w:eastAsia="Batang"/>
                <w:lang w:val="en-US"/>
              </w:rPr>
              <w:lastRenderedPageBreak/>
              <w:t>SchM</w:t>
            </w:r>
          </w:p>
        </w:tc>
        <w:tc>
          <w:tcPr>
            <w:tcW w:w="2160" w:type="dxa"/>
            <w:gridSpan w:val="2"/>
            <w:shd w:val="clear" w:color="auto" w:fill="auto"/>
          </w:tcPr>
          <w:p w:rsidR="00FE0558" w:rsidRPr="00F93605" w:rsidRDefault="00B613D5" w:rsidP="00FE0558">
            <w:pPr>
              <w:spacing w:line="276" w:lineRule="auto"/>
              <w:jc w:val="center"/>
              <w:rPr>
                <w:rFonts w:eastAsia="Batang"/>
                <w:lang w:val="it-IT"/>
              </w:rPr>
            </w:pPr>
            <w:r w:rsidRPr="00F93605">
              <w:rPr>
                <w:rFonts w:eastAsia="Batang"/>
                <w:lang w:val="it-IT"/>
              </w:rPr>
              <w:t>Experts</w:t>
            </w:r>
            <w:r w:rsidR="00FE0558" w:rsidRPr="00F93605">
              <w:rPr>
                <w:rFonts w:eastAsia="Batang"/>
                <w:lang w:val="it-IT"/>
              </w:rPr>
              <w:t>:</w:t>
            </w:r>
          </w:p>
          <w:p w:rsidR="00FE0558" w:rsidRPr="00F93605" w:rsidRDefault="00FE0558" w:rsidP="00FE0558">
            <w:pPr>
              <w:spacing w:line="276" w:lineRule="auto"/>
              <w:jc w:val="center"/>
              <w:rPr>
                <w:rFonts w:eastAsia="Batang"/>
                <w:lang w:val="it-IT"/>
              </w:rPr>
            </w:pPr>
            <w:r w:rsidRPr="00F93605">
              <w:rPr>
                <w:rFonts w:eastAsia="Batang"/>
                <w:lang w:val="it-IT"/>
              </w:rPr>
              <w:lastRenderedPageBreak/>
              <w:t>Enkeleda Millonai</w:t>
            </w:r>
          </w:p>
          <w:p w:rsidR="00FE0558" w:rsidRPr="00F93605" w:rsidRDefault="00FE0558" w:rsidP="00FE0558">
            <w:pPr>
              <w:spacing w:line="276" w:lineRule="auto"/>
              <w:jc w:val="center"/>
              <w:rPr>
                <w:rFonts w:eastAsia="Batang"/>
                <w:lang w:val="it-IT"/>
              </w:rPr>
            </w:pPr>
            <w:r w:rsidRPr="00F93605">
              <w:rPr>
                <w:rFonts w:eastAsia="Batang"/>
                <w:lang w:val="it-IT"/>
              </w:rPr>
              <w:t>Sandër Simoni</w:t>
            </w:r>
          </w:p>
          <w:p w:rsidR="00FE0558" w:rsidRPr="00F93605" w:rsidRDefault="00B613D5" w:rsidP="00FE0558">
            <w:pPr>
              <w:spacing w:line="276" w:lineRule="auto"/>
              <w:jc w:val="center"/>
              <w:rPr>
                <w:rFonts w:eastAsia="Batang"/>
                <w:lang w:val="it-IT"/>
              </w:rPr>
            </w:pPr>
            <w:r w:rsidRPr="00F93605">
              <w:rPr>
                <w:rFonts w:eastAsia="Batang"/>
                <w:lang w:val="it-IT"/>
              </w:rPr>
              <w:t>Facilitator</w:t>
            </w:r>
            <w:r w:rsidR="00FE0558" w:rsidRPr="00F93605">
              <w:rPr>
                <w:rFonts w:eastAsia="Batang"/>
                <w:lang w:val="it-IT"/>
              </w:rPr>
              <w:t>:</w:t>
            </w:r>
          </w:p>
          <w:p w:rsidR="00073E07" w:rsidRPr="00F93605" w:rsidRDefault="00FE0558" w:rsidP="00FE0558">
            <w:pPr>
              <w:spacing w:line="276" w:lineRule="auto"/>
              <w:rPr>
                <w:rFonts w:eastAsia="Times New Roman"/>
                <w:lang w:val="it-IT" w:eastAsia="en-GB"/>
              </w:rPr>
            </w:pPr>
            <w:r w:rsidRPr="00F93605">
              <w:rPr>
                <w:rFonts w:eastAsia="Batang"/>
                <w:lang w:val="it-IT"/>
              </w:rPr>
              <w:t>Elida Celami (Kaçkini)</w:t>
            </w:r>
          </w:p>
        </w:tc>
        <w:tc>
          <w:tcPr>
            <w:tcW w:w="7049" w:type="dxa"/>
            <w:shd w:val="clear" w:color="auto" w:fill="auto"/>
          </w:tcPr>
          <w:p w:rsidR="00E66D02" w:rsidRPr="00F93605" w:rsidRDefault="00E66D02" w:rsidP="00E66D02">
            <w:pPr>
              <w:spacing w:line="276" w:lineRule="auto"/>
              <w:jc w:val="both"/>
              <w:rPr>
                <w:rFonts w:eastAsia="Times New Roman"/>
                <w:lang w:val="en-US"/>
              </w:rPr>
            </w:pPr>
            <w:r w:rsidRPr="00F93605">
              <w:rPr>
                <w:lang w:val="en-US"/>
              </w:rPr>
              <w:lastRenderedPageBreak/>
              <w:t>Techniques of investigation for criminal offences</w:t>
            </w:r>
            <w:r w:rsidRPr="00F93605">
              <w:rPr>
                <w:rFonts w:eastAsia="Times New Roman"/>
                <w:lang w:val="en-US"/>
              </w:rPr>
              <w:t>:</w:t>
            </w:r>
          </w:p>
          <w:p w:rsidR="00E66D02" w:rsidRPr="00F93605" w:rsidRDefault="00E66D02" w:rsidP="00E66D02">
            <w:pPr>
              <w:spacing w:line="276" w:lineRule="auto"/>
              <w:jc w:val="both"/>
              <w:rPr>
                <w:rFonts w:eastAsia="Times New Roman"/>
                <w:lang w:val="en-US"/>
              </w:rPr>
            </w:pPr>
            <w:r w:rsidRPr="00F93605">
              <w:rPr>
                <w:rFonts w:eastAsia="Times New Roman"/>
                <w:lang w:val="en-US"/>
              </w:rPr>
              <w:lastRenderedPageBreak/>
              <w:t>- Money laundering cases;</w:t>
            </w:r>
          </w:p>
          <w:p w:rsidR="00073E07" w:rsidRPr="00F93605" w:rsidRDefault="00E66D02" w:rsidP="00E66D02">
            <w:pPr>
              <w:spacing w:line="276" w:lineRule="auto"/>
              <w:jc w:val="both"/>
              <w:rPr>
                <w:rFonts w:eastAsia="Times New Roman"/>
                <w:lang w:val="en-US"/>
              </w:rPr>
            </w:pPr>
            <w:r w:rsidRPr="00F93605">
              <w:rPr>
                <w:rFonts w:eastAsia="Times New Roman"/>
                <w:lang w:val="en-US"/>
              </w:rPr>
              <w:t>- Criminal offences in the area of taxes and tax evasion</w:t>
            </w:r>
            <w:proofErr w:type="gramStart"/>
            <w:r w:rsidRPr="00F93605">
              <w:rPr>
                <w:rFonts w:eastAsia="Times New Roman"/>
                <w:lang w:val="en-US"/>
              </w:rPr>
              <w:t>.</w:t>
            </w:r>
            <w:r w:rsidR="00FE0558" w:rsidRPr="00F93605">
              <w:rPr>
                <w:rFonts w:eastAsia="Times New Roman"/>
                <w:lang w:val="en-US"/>
              </w:rPr>
              <w:t>.</w:t>
            </w:r>
            <w:proofErr w:type="gramEnd"/>
          </w:p>
        </w:tc>
        <w:tc>
          <w:tcPr>
            <w:tcW w:w="1590" w:type="dxa"/>
            <w:gridSpan w:val="2"/>
            <w:shd w:val="clear" w:color="auto" w:fill="auto"/>
          </w:tcPr>
          <w:p w:rsidR="00073E07" w:rsidRPr="00F93605" w:rsidRDefault="00FE0558" w:rsidP="007273B6">
            <w:pPr>
              <w:spacing w:line="276" w:lineRule="auto"/>
              <w:jc w:val="center"/>
              <w:rPr>
                <w:rFonts w:eastAsia="Batang"/>
                <w:lang w:val="en-US"/>
              </w:rPr>
            </w:pPr>
            <w:r w:rsidRPr="00F93605">
              <w:rPr>
                <w:rFonts w:eastAsia="Batang"/>
                <w:lang w:val="en-US"/>
              </w:rPr>
              <w:lastRenderedPageBreak/>
              <w:t>SchM</w:t>
            </w:r>
          </w:p>
        </w:tc>
      </w:tr>
      <w:tr w:rsidR="005662CF" w:rsidRPr="00F93605" w:rsidTr="00754B2B">
        <w:trPr>
          <w:gridAfter w:val="1"/>
          <w:wAfter w:w="30" w:type="dxa"/>
        </w:trPr>
        <w:tc>
          <w:tcPr>
            <w:tcW w:w="14285" w:type="dxa"/>
            <w:gridSpan w:val="15"/>
            <w:shd w:val="clear" w:color="auto" w:fill="D9D9D9" w:themeFill="background1" w:themeFillShade="D9"/>
          </w:tcPr>
          <w:p w:rsidR="005662CF" w:rsidRPr="00F93605" w:rsidRDefault="005662CF" w:rsidP="007273B6">
            <w:pPr>
              <w:spacing w:line="276" w:lineRule="auto"/>
              <w:jc w:val="center"/>
              <w:rPr>
                <w:rFonts w:eastAsia="Batang"/>
                <w:b/>
                <w:lang w:val="en-US"/>
              </w:rPr>
            </w:pPr>
            <w:r w:rsidRPr="00F93605">
              <w:rPr>
                <w:rFonts w:eastAsia="Batang"/>
                <w:b/>
                <w:lang w:val="en-US"/>
              </w:rPr>
              <w:lastRenderedPageBreak/>
              <w:t>APRIL  2021</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1-2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spacing w:line="276" w:lineRule="auto"/>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662CF" w:rsidRPr="00F93605" w:rsidRDefault="005662CF" w:rsidP="007273B6">
            <w:pPr>
              <w:spacing w:line="276" w:lineRule="auto"/>
              <w:rPr>
                <w:rFonts w:eastAsia="Batang"/>
                <w:lang w:val="en-US"/>
              </w:rPr>
            </w:pPr>
            <w:r w:rsidRPr="00F93605">
              <w:rPr>
                <w:rFonts w:eastAsia="Batang"/>
                <w:lang w:val="en-US"/>
              </w:rPr>
              <w:t>Artan Hajdari</w:t>
            </w:r>
          </w:p>
          <w:p w:rsidR="005662CF" w:rsidRPr="00F93605" w:rsidRDefault="005662CF" w:rsidP="007273B6">
            <w:pPr>
              <w:spacing w:line="276" w:lineRule="auto"/>
              <w:rPr>
                <w:rFonts w:eastAsia="Batang"/>
                <w:lang w:val="en-US"/>
              </w:rPr>
            </w:pPr>
            <w:r w:rsidRPr="00F93605">
              <w:rPr>
                <w:rFonts w:eastAsia="Batang"/>
                <w:lang w:val="en-US"/>
              </w:rPr>
              <w:t>Lindita Sinanaj</w:t>
            </w:r>
          </w:p>
          <w:p w:rsidR="005662CF" w:rsidRPr="00F93605" w:rsidRDefault="005662CF" w:rsidP="007273B6">
            <w:pPr>
              <w:spacing w:line="276" w:lineRule="auto"/>
              <w:rPr>
                <w:rFonts w:eastAsia="Batang"/>
                <w:lang w:val="en-US"/>
              </w:rPr>
            </w:pPr>
            <w:r w:rsidRPr="00F93605">
              <w:rPr>
                <w:rFonts w:eastAsia="Batang"/>
                <w:lang w:val="en-US"/>
              </w:rPr>
              <w:t>Facilitator:</w:t>
            </w:r>
          </w:p>
          <w:p w:rsidR="005662CF" w:rsidRPr="00F93605" w:rsidRDefault="00EA5368" w:rsidP="007273B6">
            <w:pPr>
              <w:spacing w:line="276" w:lineRule="auto"/>
              <w:rPr>
                <w:rFonts w:eastAsia="Batang"/>
                <w:lang w:val="en-US"/>
              </w:rPr>
            </w:pPr>
            <w:r w:rsidRPr="00F93605">
              <w:rPr>
                <w:rFonts w:eastAsia="Batang"/>
                <w:lang w:val="en-US"/>
              </w:rPr>
              <w:t>Gentian Hamiti</w:t>
            </w:r>
          </w:p>
        </w:tc>
        <w:tc>
          <w:tcPr>
            <w:tcW w:w="7049" w:type="dxa"/>
          </w:tcPr>
          <w:p w:rsidR="005662CF" w:rsidRPr="00F93605" w:rsidRDefault="005662CF" w:rsidP="007273B6">
            <w:pPr>
              <w:spacing w:line="276" w:lineRule="auto"/>
              <w:jc w:val="both"/>
              <w:rPr>
                <w:lang w:val="en-US"/>
              </w:rPr>
            </w:pPr>
            <w:r w:rsidRPr="00F93605">
              <w:rPr>
                <w:lang w:val="en-US"/>
              </w:rPr>
              <w:t>Civil contracts, trade contracts and administrative contracts; problems of legislation, of doctrine and of the judicial practice;</w:t>
            </w:r>
          </w:p>
          <w:p w:rsidR="005662CF" w:rsidRPr="00F93605" w:rsidRDefault="005662CF" w:rsidP="007273B6">
            <w:pPr>
              <w:spacing w:line="276" w:lineRule="auto"/>
              <w:jc w:val="both"/>
              <w:rPr>
                <w:lang w:val="en-US"/>
              </w:rPr>
            </w:pPr>
            <w:r w:rsidRPr="00F93605">
              <w:rPr>
                <w:lang w:val="en-US"/>
              </w:rPr>
              <w:t xml:space="preserve">Civil jurisdiction versus administrative jurisdiction; their confrontations and procrastination of the judgment of cases; Contracts in the Civil Law. </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0F04FF" w:rsidRPr="00F93605" w:rsidTr="00754B2B">
        <w:trPr>
          <w:gridAfter w:val="1"/>
          <w:wAfter w:w="30" w:type="dxa"/>
        </w:trPr>
        <w:tc>
          <w:tcPr>
            <w:tcW w:w="1236" w:type="dxa"/>
            <w:gridSpan w:val="5"/>
          </w:tcPr>
          <w:p w:rsidR="000F04FF" w:rsidRPr="00F93605" w:rsidRDefault="000F04FF" w:rsidP="009F519A">
            <w:pPr>
              <w:numPr>
                <w:ilvl w:val="0"/>
                <w:numId w:val="10"/>
              </w:numPr>
              <w:spacing w:line="276" w:lineRule="auto"/>
              <w:rPr>
                <w:rFonts w:eastAsia="Batang"/>
                <w:lang w:val="en-US"/>
              </w:rPr>
            </w:pPr>
          </w:p>
        </w:tc>
        <w:tc>
          <w:tcPr>
            <w:tcW w:w="990" w:type="dxa"/>
          </w:tcPr>
          <w:p w:rsidR="000F04FF" w:rsidRPr="00F93605" w:rsidRDefault="00B405EE" w:rsidP="007273B6">
            <w:pPr>
              <w:spacing w:line="276" w:lineRule="auto"/>
              <w:rPr>
                <w:rFonts w:eastAsia="Batang"/>
                <w:lang w:val="en-US"/>
              </w:rPr>
            </w:pPr>
            <w:r w:rsidRPr="00F93605">
              <w:rPr>
                <w:rFonts w:eastAsia="Batang"/>
                <w:lang w:val="en-US"/>
              </w:rPr>
              <w:t xml:space="preserve">6 </w:t>
            </w:r>
            <w:r w:rsidR="002566F5" w:rsidRPr="00F93605">
              <w:rPr>
                <w:rFonts w:eastAsia="Batang"/>
                <w:lang w:val="en-US"/>
              </w:rPr>
              <w:t xml:space="preserve">April </w:t>
            </w:r>
            <w:r w:rsidRPr="00F93605">
              <w:rPr>
                <w:rFonts w:eastAsia="Batang"/>
                <w:lang w:val="en-US"/>
              </w:rPr>
              <w:t xml:space="preserve"> 2021</w:t>
            </w:r>
          </w:p>
        </w:tc>
        <w:tc>
          <w:tcPr>
            <w:tcW w:w="1260" w:type="dxa"/>
            <w:gridSpan w:val="4"/>
          </w:tcPr>
          <w:p w:rsidR="000F04FF" w:rsidRPr="00F93605" w:rsidRDefault="00B405EE" w:rsidP="007273B6">
            <w:pPr>
              <w:spacing w:line="276" w:lineRule="auto"/>
              <w:rPr>
                <w:rFonts w:eastAsia="Batang"/>
                <w:lang w:val="en-US"/>
              </w:rPr>
            </w:pPr>
            <w:r w:rsidRPr="00F93605">
              <w:rPr>
                <w:lang w:val="en-US"/>
              </w:rPr>
              <w:t>S</w:t>
            </w:r>
            <w:r w:rsidR="002566F5" w:rsidRPr="00F93605">
              <w:rPr>
                <w:lang w:val="en-US"/>
              </w:rPr>
              <w:t>c</w:t>
            </w:r>
            <w:r w:rsidRPr="00F93605">
              <w:rPr>
                <w:lang w:val="en-US"/>
              </w:rPr>
              <w:t>hM</w:t>
            </w:r>
          </w:p>
        </w:tc>
        <w:tc>
          <w:tcPr>
            <w:tcW w:w="2160" w:type="dxa"/>
            <w:gridSpan w:val="2"/>
          </w:tcPr>
          <w:p w:rsidR="00B405EE" w:rsidRPr="00F93605" w:rsidRDefault="002566F5" w:rsidP="00B405EE">
            <w:pPr>
              <w:spacing w:line="276" w:lineRule="auto"/>
              <w:jc w:val="center"/>
              <w:rPr>
                <w:rFonts w:eastAsia="Batang"/>
                <w:lang w:val="en-US"/>
              </w:rPr>
            </w:pPr>
            <w:r w:rsidRPr="00F93605">
              <w:rPr>
                <w:rFonts w:eastAsia="Batang"/>
                <w:lang w:val="en-US"/>
              </w:rPr>
              <w:t>Expert</w:t>
            </w:r>
            <w:r w:rsidR="00B405EE" w:rsidRPr="00F93605">
              <w:rPr>
                <w:rFonts w:eastAsia="Batang"/>
                <w:lang w:val="en-US"/>
              </w:rPr>
              <w:t>:</w:t>
            </w:r>
          </w:p>
          <w:p w:rsidR="00B405EE" w:rsidRPr="00F93605" w:rsidRDefault="00B405EE" w:rsidP="00B405EE">
            <w:pPr>
              <w:spacing w:line="276" w:lineRule="auto"/>
              <w:jc w:val="center"/>
              <w:rPr>
                <w:rFonts w:eastAsia="Batang"/>
                <w:lang w:val="en-US"/>
              </w:rPr>
            </w:pPr>
            <w:r w:rsidRPr="00F93605">
              <w:rPr>
                <w:rFonts w:eastAsia="Batang"/>
                <w:lang w:val="en-US"/>
              </w:rPr>
              <w:t>Sokol Binaj</w:t>
            </w:r>
          </w:p>
          <w:p w:rsidR="00B405EE" w:rsidRPr="00F93605" w:rsidRDefault="002566F5" w:rsidP="00B405EE">
            <w:pPr>
              <w:spacing w:line="276" w:lineRule="auto"/>
              <w:jc w:val="center"/>
              <w:rPr>
                <w:rFonts w:eastAsia="Batang"/>
                <w:lang w:val="en-US"/>
              </w:rPr>
            </w:pPr>
            <w:r w:rsidRPr="00F93605">
              <w:rPr>
                <w:rFonts w:eastAsia="Batang"/>
                <w:lang w:val="en-US"/>
              </w:rPr>
              <w:t>Facilitator</w:t>
            </w:r>
            <w:r w:rsidR="00B405EE" w:rsidRPr="00F93605">
              <w:rPr>
                <w:rFonts w:eastAsia="Batang"/>
                <w:lang w:val="en-US"/>
              </w:rPr>
              <w:t>:</w:t>
            </w:r>
          </w:p>
          <w:p w:rsidR="000F04FF" w:rsidRPr="00F93605" w:rsidRDefault="00B405EE" w:rsidP="00B405EE">
            <w:pPr>
              <w:spacing w:line="276" w:lineRule="auto"/>
              <w:rPr>
                <w:rFonts w:eastAsia="Times New Roman"/>
                <w:lang w:val="en-US" w:eastAsia="en-GB"/>
              </w:rPr>
            </w:pPr>
            <w:r w:rsidRPr="00F93605">
              <w:rPr>
                <w:rFonts w:eastAsia="Batang"/>
                <w:lang w:val="en-US"/>
              </w:rPr>
              <w:t>Esmeralda Cami</w:t>
            </w:r>
          </w:p>
        </w:tc>
        <w:tc>
          <w:tcPr>
            <w:tcW w:w="7049" w:type="dxa"/>
          </w:tcPr>
          <w:p w:rsidR="000F04FF" w:rsidRPr="00F93605" w:rsidRDefault="00BD0468" w:rsidP="007273B6">
            <w:pPr>
              <w:spacing w:line="276" w:lineRule="auto"/>
              <w:jc w:val="both"/>
              <w:rPr>
                <w:lang w:val="en-US"/>
              </w:rPr>
            </w:pPr>
            <w:r w:rsidRPr="00F93605">
              <w:rPr>
                <w:rFonts w:eastAsia="Times New Roman"/>
                <w:lang w:val="en-US"/>
              </w:rPr>
              <w:t>Review of criminal judgments; Innovations caused by the amendments of the Code of Criminal Procedure with law no. 35/2017, date 30.03.2017 and problems of practice.</w:t>
            </w:r>
          </w:p>
        </w:tc>
        <w:tc>
          <w:tcPr>
            <w:tcW w:w="1590" w:type="dxa"/>
            <w:gridSpan w:val="2"/>
          </w:tcPr>
          <w:p w:rsidR="000F04FF" w:rsidRPr="00F93605" w:rsidRDefault="00B405EE" w:rsidP="007273B6">
            <w:pPr>
              <w:spacing w:line="276" w:lineRule="auto"/>
              <w:jc w:val="center"/>
              <w:rPr>
                <w:rFonts w:eastAsia="Batang"/>
                <w:lang w:val="en-US"/>
              </w:rPr>
            </w:pPr>
            <w:r w:rsidRPr="00F93605">
              <w:rPr>
                <w:lang w:val="en-US"/>
              </w:rPr>
              <w:t>S</w:t>
            </w:r>
            <w:r w:rsidR="00500D7E" w:rsidRPr="00F93605">
              <w:rPr>
                <w:lang w:val="en-US"/>
              </w:rPr>
              <w:t>c</w:t>
            </w:r>
            <w:r w:rsidRPr="00F93605">
              <w:rPr>
                <w:lang w:val="en-US"/>
              </w:rPr>
              <w:t>hM</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2C0D7E" w:rsidP="007273B6">
            <w:pPr>
              <w:spacing w:line="276" w:lineRule="auto"/>
              <w:rPr>
                <w:rFonts w:eastAsia="Batang"/>
                <w:lang w:val="en-US"/>
              </w:rPr>
            </w:pPr>
            <w:r w:rsidRPr="00F93605">
              <w:rPr>
                <w:rFonts w:eastAsia="Batang"/>
                <w:lang w:val="en-US"/>
              </w:rPr>
              <w:t>7</w:t>
            </w:r>
            <w:r w:rsidR="005662CF" w:rsidRPr="00F93605">
              <w:rPr>
                <w:rFonts w:eastAsia="Batang"/>
                <w:lang w:val="en-US"/>
              </w:rPr>
              <w:t xml:space="preserve"> </w:t>
            </w:r>
            <w:r w:rsidRPr="00F93605">
              <w:rPr>
                <w:rFonts w:eastAsia="Batang"/>
                <w:lang w:val="en-US"/>
              </w:rPr>
              <w:t xml:space="preserve"> </w:t>
            </w:r>
            <w:r w:rsidR="005662CF" w:rsidRPr="00F93605">
              <w:rPr>
                <w:lang w:val="en-US"/>
              </w:rPr>
              <w:t xml:space="preserve">April </w:t>
            </w:r>
            <w:r w:rsidR="005662CF" w:rsidRPr="00F93605">
              <w:rPr>
                <w:rFonts w:eastAsia="Batang"/>
                <w:lang w:val="en-US"/>
              </w:rPr>
              <w:t>2021</w:t>
            </w:r>
          </w:p>
        </w:tc>
        <w:tc>
          <w:tcPr>
            <w:tcW w:w="1260" w:type="dxa"/>
            <w:gridSpan w:val="4"/>
          </w:tcPr>
          <w:p w:rsidR="005662CF" w:rsidRPr="00F93605" w:rsidRDefault="005662CF" w:rsidP="007273B6">
            <w:pPr>
              <w:spacing w:line="276" w:lineRule="auto"/>
              <w:rPr>
                <w:rFonts w:eastAsia="Batang"/>
                <w:lang w:val="en-US"/>
              </w:rPr>
            </w:pPr>
            <w:r w:rsidRPr="00F93605">
              <w:rPr>
                <w:lang w:val="en-US"/>
              </w:rPr>
              <w:t xml:space="preserve"> </w:t>
            </w:r>
            <w:r w:rsidRPr="00F93605">
              <w:rPr>
                <w:rFonts w:eastAsia="Batang"/>
                <w:lang w:val="en-US"/>
              </w:rPr>
              <w:t>SchM</w:t>
            </w:r>
          </w:p>
        </w:tc>
        <w:tc>
          <w:tcPr>
            <w:tcW w:w="2160" w:type="dxa"/>
            <w:gridSpan w:val="2"/>
          </w:tcPr>
          <w:p w:rsidR="00C47C2D" w:rsidRPr="00F93605" w:rsidRDefault="00C47C2D" w:rsidP="00C47C2D">
            <w:pPr>
              <w:spacing w:line="276" w:lineRule="auto"/>
              <w:jc w:val="center"/>
              <w:rPr>
                <w:rFonts w:eastAsia="Times New Roman"/>
                <w:lang w:val="en-US"/>
              </w:rPr>
            </w:pPr>
            <w:r w:rsidRPr="00F93605">
              <w:rPr>
                <w:rFonts w:eastAsia="Times New Roman"/>
                <w:lang w:val="en-US"/>
              </w:rPr>
              <w:t xml:space="preserve">SchM expert: </w:t>
            </w:r>
          </w:p>
          <w:p w:rsidR="00C47C2D" w:rsidRPr="00F93605" w:rsidRDefault="00C47C2D" w:rsidP="00C47C2D">
            <w:pPr>
              <w:spacing w:line="276" w:lineRule="auto"/>
              <w:jc w:val="center"/>
              <w:rPr>
                <w:rFonts w:eastAsia="Times New Roman"/>
                <w:lang w:val="en-US"/>
              </w:rPr>
            </w:pPr>
            <w:r w:rsidRPr="00F93605">
              <w:rPr>
                <w:rFonts w:eastAsia="Times New Roman"/>
                <w:lang w:val="en-US"/>
              </w:rPr>
              <w:t xml:space="preserve">Tereza Merkaj </w:t>
            </w:r>
          </w:p>
          <w:p w:rsidR="00C47C2D" w:rsidRPr="00F93605" w:rsidRDefault="00060DE2" w:rsidP="00C47C2D">
            <w:pPr>
              <w:spacing w:line="276" w:lineRule="auto"/>
              <w:jc w:val="center"/>
              <w:rPr>
                <w:rFonts w:eastAsia="Times New Roman"/>
                <w:lang w:val="en-US"/>
              </w:rPr>
            </w:pPr>
            <w:r w:rsidRPr="00F93605">
              <w:rPr>
                <w:rFonts w:eastAsia="Times New Roman"/>
                <w:lang w:val="en-US"/>
              </w:rPr>
              <w:t>Facilitator:</w:t>
            </w:r>
          </w:p>
          <w:p w:rsidR="005662CF" w:rsidRPr="00F93605" w:rsidRDefault="00C47C2D" w:rsidP="00C47C2D">
            <w:pPr>
              <w:spacing w:line="276" w:lineRule="auto"/>
              <w:rPr>
                <w:rFonts w:eastAsia="Times New Roman"/>
                <w:lang w:val="en-US"/>
              </w:rPr>
            </w:pPr>
            <w:r w:rsidRPr="00F93605">
              <w:rPr>
                <w:rFonts w:eastAsia="Times New Roman"/>
                <w:lang w:val="en-US"/>
              </w:rPr>
              <w:t>Eriselda Bala</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 xml:space="preserve">Kinds of measures of deviance from criminal prosecution on the child in conflict with the law, (theoretical and practical analysis); Positive practice and problems evidenced by the courts and prosecutions in this direction; Necessity for the unification of the models of applicable procedural acts for the issuing of measures of deviance; The non-accomplishment of alternative measures for the deviance from criminal prosecution and legal consequences; Legal procedure and monitoring competent organs of deviance measures; Mediation in criminal cases and the application of mediation under the </w:t>
            </w:r>
            <w:r w:rsidRPr="00F93605">
              <w:rPr>
                <w:lang w:val="en-US"/>
              </w:rPr>
              <w:t>Juvenile Code of Criminal Justice</w:t>
            </w:r>
            <w:r w:rsidRPr="00F93605">
              <w:rPr>
                <w:rFonts w:eastAsia="Times New Roman"/>
                <w:lang w:val="en-US" w:eastAsia="en-GB"/>
              </w:rPr>
              <w:t xml:space="preserve">; </w:t>
            </w:r>
            <w:r w:rsidRPr="00F93605">
              <w:rPr>
                <w:rFonts w:eastAsia="Times New Roman"/>
                <w:lang w:val="en-US"/>
              </w:rPr>
              <w:t>The role of the prosecutor and of the court in the implementation of mediation victim – violator</w:t>
            </w:r>
            <w:r w:rsidRPr="00F93605">
              <w:rPr>
                <w:rFonts w:eastAsia="Times New Roman"/>
                <w:lang w:val="en-US" w:eastAsia="en-GB"/>
              </w:rPr>
              <w:t xml:space="preserve">. </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9 </w:t>
            </w:r>
            <w:r w:rsidRPr="00F93605">
              <w:rPr>
                <w:lang w:val="en-US"/>
              </w:rPr>
              <w:t xml:space="preserve">April </w:t>
            </w:r>
            <w:r w:rsidRPr="00F93605">
              <w:rPr>
                <w:rFonts w:eastAsia="Batang"/>
                <w:lang w:val="en-US"/>
              </w:rPr>
              <w:t>2021</w:t>
            </w:r>
          </w:p>
        </w:tc>
        <w:tc>
          <w:tcPr>
            <w:tcW w:w="1260" w:type="dxa"/>
            <w:gridSpan w:val="4"/>
          </w:tcPr>
          <w:p w:rsidR="005662CF" w:rsidRPr="00F93605" w:rsidRDefault="00574153" w:rsidP="007273B6">
            <w:pPr>
              <w:spacing w:line="276" w:lineRule="auto"/>
              <w:rPr>
                <w:rFonts w:eastAsia="Batang"/>
                <w:lang w:val="en-US"/>
              </w:rPr>
            </w:pPr>
            <w:r w:rsidRPr="00F93605">
              <w:rPr>
                <w:lang w:val="en-US"/>
              </w:rPr>
              <w:t>IRZ</w:t>
            </w:r>
            <w:r w:rsidRPr="00F93605">
              <w:rPr>
                <w:rFonts w:eastAsia="Batang"/>
                <w:lang w:val="en-US"/>
              </w:rPr>
              <w:t xml:space="preserve"> / </w:t>
            </w:r>
            <w:r w:rsidR="005662CF"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eastAsia="en-GB"/>
              </w:rPr>
              <w:t>Experts</w:t>
            </w:r>
            <w:r w:rsidRPr="00F93605">
              <w:rPr>
                <w:rFonts w:eastAsia="Times New Roman"/>
                <w:lang w:val="en-US"/>
              </w:rPr>
              <w:t>:</w:t>
            </w:r>
          </w:p>
          <w:p w:rsidR="00C11657" w:rsidRPr="00F93605" w:rsidRDefault="00C11657" w:rsidP="00C11657">
            <w:pPr>
              <w:spacing w:line="276" w:lineRule="auto"/>
              <w:rPr>
                <w:rFonts w:eastAsia="Times New Roman"/>
                <w:lang w:val="en-US"/>
              </w:rPr>
            </w:pPr>
            <w:r w:rsidRPr="00F93605">
              <w:rPr>
                <w:rFonts w:eastAsia="Times New Roman"/>
                <w:lang w:val="en-US"/>
              </w:rPr>
              <w:t>Walter Selter</w:t>
            </w:r>
          </w:p>
          <w:p w:rsidR="005662CF" w:rsidRPr="00F93605" w:rsidRDefault="005662CF" w:rsidP="007273B6">
            <w:pPr>
              <w:spacing w:line="276" w:lineRule="auto"/>
              <w:rPr>
                <w:rFonts w:eastAsia="Times New Roman"/>
                <w:lang w:val="en-US"/>
              </w:rPr>
            </w:pPr>
            <w:r w:rsidRPr="00F93605">
              <w:rPr>
                <w:rFonts w:eastAsia="Times New Roman"/>
                <w:lang w:val="en-US"/>
              </w:rPr>
              <w:t xml:space="preserve">Arben Rakipi </w:t>
            </w:r>
          </w:p>
          <w:p w:rsidR="005662CF" w:rsidRPr="00F93605" w:rsidRDefault="005662CF" w:rsidP="007273B6">
            <w:pPr>
              <w:spacing w:line="276" w:lineRule="auto"/>
              <w:rPr>
                <w:rFonts w:eastAsia="Times New Roman"/>
                <w:lang w:val="en-US"/>
              </w:rPr>
            </w:pPr>
            <w:r w:rsidRPr="00F93605">
              <w:rPr>
                <w:rFonts w:eastAsia="Times New Roman"/>
                <w:lang w:val="en-US"/>
              </w:rPr>
              <w:t>Ardian Visha</w:t>
            </w:r>
          </w:p>
          <w:p w:rsidR="005662CF" w:rsidRPr="00F93605" w:rsidRDefault="005662CF" w:rsidP="007273B6">
            <w:pPr>
              <w:spacing w:line="276" w:lineRule="auto"/>
              <w:rPr>
                <w:rFonts w:eastAsia="Times New Roman"/>
                <w:lang w:val="en-US"/>
              </w:rPr>
            </w:pPr>
            <w:r w:rsidRPr="00F93605">
              <w:rPr>
                <w:rFonts w:eastAsia="Batang"/>
                <w:lang w:val="en-US"/>
              </w:rPr>
              <w:lastRenderedPageBreak/>
              <w:t>Facilitator</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Ervisa Hyka</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lastRenderedPageBreak/>
              <w:t>The highest prosecutor; the competence and role of the head prosecutor.</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C11657" w:rsidRPr="00F93605" w:rsidTr="00754B2B">
        <w:trPr>
          <w:gridAfter w:val="1"/>
          <w:wAfter w:w="30" w:type="dxa"/>
        </w:trPr>
        <w:tc>
          <w:tcPr>
            <w:tcW w:w="1236" w:type="dxa"/>
            <w:gridSpan w:val="5"/>
          </w:tcPr>
          <w:p w:rsidR="00C11657" w:rsidRPr="00F93605" w:rsidRDefault="00C11657" w:rsidP="009F519A">
            <w:pPr>
              <w:numPr>
                <w:ilvl w:val="0"/>
                <w:numId w:val="10"/>
              </w:numPr>
              <w:spacing w:line="276" w:lineRule="auto"/>
              <w:rPr>
                <w:rFonts w:eastAsia="Batang"/>
                <w:lang w:val="en-US"/>
              </w:rPr>
            </w:pPr>
          </w:p>
        </w:tc>
        <w:tc>
          <w:tcPr>
            <w:tcW w:w="990" w:type="dxa"/>
          </w:tcPr>
          <w:p w:rsidR="00C11657" w:rsidRPr="00F93605" w:rsidRDefault="00C11657" w:rsidP="007273B6">
            <w:pPr>
              <w:spacing w:line="276" w:lineRule="auto"/>
              <w:rPr>
                <w:rFonts w:eastAsia="Batang"/>
                <w:lang w:val="en-US"/>
              </w:rPr>
            </w:pPr>
            <w:r w:rsidRPr="00F93605">
              <w:rPr>
                <w:rFonts w:eastAsia="Batang"/>
                <w:lang w:val="en-US"/>
              </w:rPr>
              <w:t xml:space="preserve">9 </w:t>
            </w:r>
            <w:r w:rsidR="004F0200" w:rsidRPr="00F93605">
              <w:rPr>
                <w:rFonts w:eastAsia="Batang"/>
                <w:lang w:val="en-US"/>
              </w:rPr>
              <w:t xml:space="preserve">April </w:t>
            </w:r>
            <w:r w:rsidRPr="00F93605">
              <w:rPr>
                <w:rFonts w:eastAsia="Batang"/>
                <w:lang w:val="en-US"/>
              </w:rPr>
              <w:t xml:space="preserve"> 2021</w:t>
            </w:r>
          </w:p>
        </w:tc>
        <w:tc>
          <w:tcPr>
            <w:tcW w:w="1260" w:type="dxa"/>
            <w:gridSpan w:val="4"/>
          </w:tcPr>
          <w:p w:rsidR="00C11657" w:rsidRPr="00F93605" w:rsidRDefault="00C11657" w:rsidP="007273B6">
            <w:pPr>
              <w:spacing w:line="276" w:lineRule="auto"/>
              <w:rPr>
                <w:lang w:val="en-US"/>
              </w:rPr>
            </w:pPr>
            <w:r w:rsidRPr="00F93605">
              <w:rPr>
                <w:lang w:val="en-US"/>
              </w:rPr>
              <w:t>S</w:t>
            </w:r>
            <w:r w:rsidR="004F0200" w:rsidRPr="00F93605">
              <w:rPr>
                <w:lang w:val="en-US"/>
              </w:rPr>
              <w:t>c</w:t>
            </w:r>
            <w:r w:rsidRPr="00F93605">
              <w:rPr>
                <w:lang w:val="en-US"/>
              </w:rPr>
              <w:t>hM</w:t>
            </w:r>
          </w:p>
        </w:tc>
        <w:tc>
          <w:tcPr>
            <w:tcW w:w="2160" w:type="dxa"/>
            <w:gridSpan w:val="2"/>
          </w:tcPr>
          <w:p w:rsidR="00C11657" w:rsidRPr="00F93605" w:rsidRDefault="004F0200" w:rsidP="00C11657">
            <w:pPr>
              <w:spacing w:line="276" w:lineRule="auto"/>
              <w:jc w:val="center"/>
              <w:rPr>
                <w:rFonts w:eastAsia="Times New Roman"/>
                <w:lang w:val="en-US" w:eastAsia="en-GB"/>
              </w:rPr>
            </w:pPr>
            <w:r w:rsidRPr="00F93605">
              <w:rPr>
                <w:rFonts w:eastAsia="Times New Roman"/>
                <w:lang w:val="en-US" w:eastAsia="en-GB"/>
              </w:rPr>
              <w:t>Experts</w:t>
            </w:r>
            <w:r w:rsidR="00C11657" w:rsidRPr="00F93605">
              <w:rPr>
                <w:rFonts w:eastAsia="Times New Roman"/>
                <w:lang w:val="en-US" w:eastAsia="en-GB"/>
              </w:rPr>
              <w:t>;</w:t>
            </w:r>
          </w:p>
          <w:p w:rsidR="00C11657" w:rsidRPr="00F93605" w:rsidRDefault="00C11657" w:rsidP="00C11657">
            <w:pPr>
              <w:spacing w:line="276" w:lineRule="auto"/>
              <w:jc w:val="center"/>
              <w:rPr>
                <w:rFonts w:eastAsia="Times New Roman"/>
                <w:lang w:val="en-US" w:eastAsia="en-GB"/>
              </w:rPr>
            </w:pPr>
            <w:r w:rsidRPr="00F93605">
              <w:rPr>
                <w:rFonts w:eastAsia="Times New Roman"/>
                <w:lang w:val="en-US" w:eastAsia="en-GB"/>
              </w:rPr>
              <w:t>Eduart Halimi</w:t>
            </w:r>
          </w:p>
          <w:p w:rsidR="00C11657" w:rsidRPr="00F93605" w:rsidRDefault="00C11657" w:rsidP="00C11657">
            <w:pPr>
              <w:spacing w:line="276" w:lineRule="auto"/>
              <w:jc w:val="center"/>
              <w:rPr>
                <w:rFonts w:eastAsia="Times New Roman"/>
                <w:lang w:val="en-US" w:eastAsia="en-GB"/>
              </w:rPr>
            </w:pPr>
            <w:r w:rsidRPr="00F93605">
              <w:rPr>
                <w:rFonts w:eastAsia="Times New Roman"/>
                <w:lang w:val="en-US" w:eastAsia="en-GB"/>
              </w:rPr>
              <w:t>Altina Nasufi</w:t>
            </w:r>
          </w:p>
          <w:p w:rsidR="00C11657" w:rsidRPr="00F93605" w:rsidRDefault="004F0200" w:rsidP="00C11657">
            <w:pPr>
              <w:spacing w:line="276" w:lineRule="auto"/>
              <w:jc w:val="center"/>
              <w:rPr>
                <w:rFonts w:eastAsia="Times New Roman"/>
                <w:lang w:val="en-US" w:eastAsia="en-GB"/>
              </w:rPr>
            </w:pPr>
            <w:r w:rsidRPr="00F93605">
              <w:rPr>
                <w:rFonts w:eastAsia="Times New Roman"/>
                <w:lang w:val="en-US" w:eastAsia="en-GB"/>
              </w:rPr>
              <w:t xml:space="preserve"> Facilitator</w:t>
            </w:r>
            <w:r w:rsidR="00C11657" w:rsidRPr="00F93605">
              <w:rPr>
                <w:rFonts w:eastAsia="Times New Roman"/>
                <w:lang w:val="en-US" w:eastAsia="en-GB"/>
              </w:rPr>
              <w:t>:</w:t>
            </w:r>
          </w:p>
          <w:p w:rsidR="00C11657" w:rsidRPr="00F93605" w:rsidRDefault="00C11657" w:rsidP="00C11657">
            <w:pPr>
              <w:spacing w:line="276" w:lineRule="auto"/>
              <w:rPr>
                <w:rFonts w:eastAsia="Times New Roman"/>
                <w:lang w:val="en-US" w:eastAsia="en-GB"/>
              </w:rPr>
            </w:pPr>
            <w:r w:rsidRPr="00F93605">
              <w:rPr>
                <w:rFonts w:eastAsia="Times New Roman"/>
                <w:lang w:val="en-US" w:eastAsia="en-GB"/>
              </w:rPr>
              <w:t>Elvana Çiçolli</w:t>
            </w:r>
          </w:p>
        </w:tc>
        <w:tc>
          <w:tcPr>
            <w:tcW w:w="7049" w:type="dxa"/>
          </w:tcPr>
          <w:p w:rsidR="00C11657" w:rsidRPr="00F93605" w:rsidRDefault="0043195D" w:rsidP="007273B6">
            <w:pPr>
              <w:spacing w:line="276" w:lineRule="auto"/>
              <w:jc w:val="both"/>
              <w:rPr>
                <w:rFonts w:eastAsia="Times New Roman"/>
                <w:lang w:val="en-US" w:eastAsia="en-GB"/>
              </w:rPr>
            </w:pPr>
            <w:r w:rsidRPr="00F93605">
              <w:rPr>
                <w:rFonts w:eastAsia="Batang"/>
                <w:lang w:val="en-US"/>
              </w:rPr>
              <w:t>The administrative judgment in the customs area; the role of double taxing; how is it applied?</w:t>
            </w:r>
          </w:p>
        </w:tc>
        <w:tc>
          <w:tcPr>
            <w:tcW w:w="1590" w:type="dxa"/>
            <w:gridSpan w:val="2"/>
          </w:tcPr>
          <w:p w:rsidR="00C11657" w:rsidRPr="00F93605" w:rsidRDefault="00C11657" w:rsidP="007273B6">
            <w:pPr>
              <w:spacing w:line="276" w:lineRule="auto"/>
              <w:jc w:val="center"/>
              <w:rPr>
                <w:rFonts w:eastAsia="Batang"/>
                <w:lang w:val="en-US"/>
              </w:rPr>
            </w:pPr>
            <w:r w:rsidRPr="00F93605">
              <w:rPr>
                <w:lang w:val="en-US"/>
              </w:rPr>
              <w:t>S</w:t>
            </w:r>
            <w:r w:rsidR="00F42CC0" w:rsidRPr="00F93605">
              <w:rPr>
                <w:lang w:val="en-US"/>
              </w:rPr>
              <w:t>c</w:t>
            </w:r>
            <w:r w:rsidRPr="00F93605">
              <w:rPr>
                <w:lang w:val="en-US"/>
              </w:rPr>
              <w:t>hM</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12-13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eastAsia="en-GB"/>
              </w:rPr>
              <w:t>Experts -</w:t>
            </w:r>
            <w:r w:rsidRPr="00F93605">
              <w:rPr>
                <w:rFonts w:eastAsia="Times New Roman"/>
                <w:lang w:val="en-US"/>
              </w:rPr>
              <w:t xml:space="preserve"> day I;</w:t>
            </w:r>
          </w:p>
          <w:p w:rsidR="006A0AD3" w:rsidRPr="00F93605" w:rsidRDefault="006A0AD3" w:rsidP="006A0AD3">
            <w:pPr>
              <w:spacing w:line="276" w:lineRule="auto"/>
              <w:rPr>
                <w:rFonts w:eastAsia="Times New Roman"/>
                <w:lang w:val="en-US"/>
              </w:rPr>
            </w:pPr>
            <w:r w:rsidRPr="00F93605">
              <w:rPr>
                <w:rFonts w:eastAsia="Times New Roman"/>
                <w:lang w:val="en-US"/>
              </w:rPr>
              <w:t>Fabian Zhilla</w:t>
            </w:r>
          </w:p>
          <w:p w:rsidR="005662CF" w:rsidRPr="00F93605" w:rsidRDefault="005662CF" w:rsidP="007273B6">
            <w:pPr>
              <w:spacing w:line="276" w:lineRule="auto"/>
              <w:rPr>
                <w:rFonts w:eastAsia="Times New Roman"/>
                <w:lang w:val="en-US"/>
              </w:rPr>
            </w:pPr>
            <w:r w:rsidRPr="00F93605">
              <w:rPr>
                <w:rFonts w:eastAsia="Batang"/>
                <w:lang w:val="en-US"/>
              </w:rPr>
              <w:t>Facilitator</w:t>
            </w:r>
            <w:r w:rsidRPr="00F93605">
              <w:rPr>
                <w:rFonts w:eastAsia="Times New Roman"/>
                <w:lang w:val="en-US"/>
              </w:rPr>
              <w:t>:</w:t>
            </w:r>
          </w:p>
          <w:p w:rsidR="009B310D" w:rsidRPr="00F93605" w:rsidRDefault="005662CF" w:rsidP="007273B6">
            <w:pPr>
              <w:spacing w:line="276" w:lineRule="auto"/>
              <w:rPr>
                <w:rFonts w:eastAsia="Times New Roman"/>
                <w:lang w:val="en-US"/>
              </w:rPr>
            </w:pPr>
            <w:r w:rsidRPr="00F93605">
              <w:rPr>
                <w:rFonts w:eastAsia="Times New Roman"/>
                <w:lang w:val="en-US"/>
              </w:rPr>
              <w:t>Sotir Kllapi</w:t>
            </w:r>
          </w:p>
          <w:p w:rsidR="009B310D" w:rsidRPr="00F93605" w:rsidRDefault="009B310D" w:rsidP="009B310D">
            <w:pPr>
              <w:spacing w:line="276" w:lineRule="auto"/>
              <w:rPr>
                <w:rFonts w:eastAsia="Times New Roman"/>
                <w:lang w:val="en-US"/>
              </w:rPr>
            </w:pPr>
            <w:r w:rsidRPr="00F93605">
              <w:rPr>
                <w:rFonts w:eastAsia="Times New Roman"/>
                <w:lang w:val="en-US"/>
              </w:rPr>
              <w:t>Erjon Bani</w:t>
            </w:r>
          </w:p>
          <w:p w:rsidR="009B310D" w:rsidRPr="00F93605" w:rsidRDefault="009B310D" w:rsidP="007273B6">
            <w:pPr>
              <w:spacing w:line="276" w:lineRule="auto"/>
              <w:rPr>
                <w:rFonts w:eastAsia="Times New Roman"/>
                <w:lang w:val="en-US"/>
              </w:rPr>
            </w:pPr>
          </w:p>
          <w:p w:rsidR="005662CF" w:rsidRPr="00F93605" w:rsidRDefault="005662CF" w:rsidP="007273B6">
            <w:pPr>
              <w:spacing w:line="276" w:lineRule="auto"/>
              <w:rPr>
                <w:rFonts w:eastAsia="Times New Roman"/>
                <w:lang w:val="en-US"/>
              </w:rPr>
            </w:pPr>
            <w:r w:rsidRPr="00F93605">
              <w:rPr>
                <w:rFonts w:eastAsia="Times New Roman"/>
                <w:lang w:val="en-US" w:eastAsia="en-GB"/>
              </w:rPr>
              <w:t>Experts -</w:t>
            </w:r>
            <w:r w:rsidRPr="00F93605">
              <w:rPr>
                <w:rFonts w:eastAsia="Times New Roman"/>
                <w:lang w:val="en-US"/>
              </w:rPr>
              <w:t xml:space="preserve"> day II:</w:t>
            </w:r>
          </w:p>
          <w:p w:rsidR="005662CF" w:rsidRPr="00F93605" w:rsidRDefault="005662CF" w:rsidP="007273B6">
            <w:pPr>
              <w:spacing w:line="276" w:lineRule="auto"/>
              <w:rPr>
                <w:rFonts w:eastAsia="Times New Roman"/>
                <w:lang w:val="en-US"/>
              </w:rPr>
            </w:pPr>
            <w:r w:rsidRPr="00F93605">
              <w:rPr>
                <w:rFonts w:eastAsia="Times New Roman"/>
                <w:lang w:val="en-US"/>
              </w:rPr>
              <w:t xml:space="preserve">Fabian Zhilla </w:t>
            </w:r>
          </w:p>
          <w:p w:rsidR="005662CF" w:rsidRPr="00F93605" w:rsidRDefault="005662CF" w:rsidP="007273B6">
            <w:pPr>
              <w:spacing w:line="276" w:lineRule="auto"/>
              <w:rPr>
                <w:rFonts w:eastAsia="Times New Roman"/>
                <w:lang w:val="en-US"/>
              </w:rPr>
            </w:pPr>
            <w:r w:rsidRPr="00F93605">
              <w:rPr>
                <w:rFonts w:eastAsia="Times New Roman"/>
                <w:lang w:val="en-US"/>
              </w:rPr>
              <w:t>Sotir Kllapi</w:t>
            </w:r>
          </w:p>
          <w:p w:rsidR="005662CF" w:rsidRPr="00F93605" w:rsidRDefault="005662CF" w:rsidP="007273B6">
            <w:pPr>
              <w:spacing w:line="276" w:lineRule="auto"/>
              <w:rPr>
                <w:rFonts w:eastAsia="Times New Roman"/>
                <w:lang w:val="en-US"/>
              </w:rPr>
            </w:pPr>
            <w:r w:rsidRPr="00F93605">
              <w:rPr>
                <w:rFonts w:eastAsia="Batang"/>
                <w:lang w:val="en-US"/>
              </w:rPr>
              <w:t>Facilitator</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Erjon Bani</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Times New Roman"/>
                <w:lang w:val="en-US"/>
              </w:rPr>
              <w:t xml:space="preserve">Sequestration and confiscation of properties on the basis of the law </w:t>
            </w:r>
            <w:r w:rsidRPr="00F93605">
              <w:rPr>
                <w:rFonts w:eastAsia="Times New Roman"/>
                <w:i/>
                <w:lang w:val="en-US"/>
              </w:rPr>
              <w:t>on the prevention and attack of the organized crime, of criminal offences against corruption and of other criminal offences</w:t>
            </w:r>
            <w:r w:rsidRPr="00F93605">
              <w:rPr>
                <w:rFonts w:eastAsia="Times New Roman"/>
                <w:lang w:val="en-US"/>
              </w:rPr>
              <w:t>. Innovations of changes and the new role of the court</w:t>
            </w:r>
            <w:r w:rsidRPr="00F93605">
              <w:rPr>
                <w:rFonts w:eastAsia="Times New Roman"/>
                <w:lang w:val="en-US" w:eastAsia="en-GB"/>
              </w:rPr>
              <w:t>.</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13-14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spacing w:line="276" w:lineRule="auto"/>
              <w:rPr>
                <w:lang w:val="en-US"/>
              </w:rPr>
            </w:pPr>
            <w:r w:rsidRPr="00F93605">
              <w:rPr>
                <w:lang w:val="en-US"/>
              </w:rPr>
              <w:t>ILO/</w:t>
            </w:r>
            <w:r w:rsidRPr="00F93605">
              <w:rPr>
                <w:rFonts w:eastAsia="Batang"/>
                <w:lang w:val="en-US"/>
              </w:rPr>
              <w:t xml:space="preserve"> 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rPr>
              <w:t>ILO</w:t>
            </w:r>
            <w:r w:rsidRPr="00F93605">
              <w:rPr>
                <w:rFonts w:eastAsia="Times New Roman"/>
                <w:lang w:val="en-US" w:eastAsia="en-GB"/>
              </w:rPr>
              <w:t xml:space="preserve"> experts</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Maura Miraglio                                       Cristina Mihes</w:t>
            </w:r>
          </w:p>
          <w:p w:rsidR="005662CF" w:rsidRPr="00F93605" w:rsidRDefault="005662CF" w:rsidP="007273B6">
            <w:pPr>
              <w:spacing w:line="276" w:lineRule="auto"/>
              <w:rPr>
                <w:rFonts w:eastAsia="Times New Roman"/>
                <w:lang w:val="en-US"/>
              </w:rPr>
            </w:pPr>
            <w:r w:rsidRPr="00F93605">
              <w:rPr>
                <w:rFonts w:eastAsia="Batang"/>
                <w:lang w:val="en-US"/>
              </w:rPr>
              <w:t>SchM</w:t>
            </w:r>
            <w:r w:rsidRPr="00F93605">
              <w:rPr>
                <w:rFonts w:eastAsia="Times New Roman"/>
                <w:lang w:val="en-US" w:eastAsia="en-GB"/>
              </w:rPr>
              <w:t xml:space="preserve"> expert</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Albana Shtylla</w:t>
            </w:r>
          </w:p>
          <w:p w:rsidR="00573934" w:rsidRPr="00F93605" w:rsidRDefault="00573934" w:rsidP="00573934">
            <w:pPr>
              <w:spacing w:line="276" w:lineRule="auto"/>
              <w:rPr>
                <w:rFonts w:eastAsia="Times New Roman"/>
                <w:lang w:val="en-US"/>
              </w:rPr>
            </w:pPr>
            <w:r w:rsidRPr="00F93605">
              <w:rPr>
                <w:rFonts w:eastAsia="Times New Roman"/>
                <w:lang w:val="en-US"/>
              </w:rPr>
              <w:t>Facilitator:</w:t>
            </w:r>
          </w:p>
          <w:p w:rsidR="00573934" w:rsidRPr="00F93605" w:rsidRDefault="00573934" w:rsidP="00573934">
            <w:pPr>
              <w:spacing w:line="276" w:lineRule="auto"/>
              <w:rPr>
                <w:rFonts w:eastAsia="Times New Roman"/>
                <w:lang w:val="en-US"/>
              </w:rPr>
            </w:pPr>
            <w:r w:rsidRPr="00F93605">
              <w:rPr>
                <w:rFonts w:eastAsia="Times New Roman"/>
                <w:lang w:val="en-US"/>
              </w:rPr>
              <w:t>Marko Boshku</w:t>
            </w:r>
          </w:p>
          <w:p w:rsidR="00573934" w:rsidRPr="00F93605" w:rsidRDefault="00573934" w:rsidP="007273B6">
            <w:pPr>
              <w:spacing w:line="276" w:lineRule="auto"/>
              <w:rPr>
                <w:rFonts w:eastAsia="Times New Roman"/>
                <w:lang w:val="en-US"/>
              </w:rPr>
            </w:pP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International Labour Standards (ILS) in the judicial practice.</w:t>
            </w:r>
          </w:p>
        </w:tc>
        <w:tc>
          <w:tcPr>
            <w:tcW w:w="1590" w:type="dxa"/>
            <w:gridSpan w:val="2"/>
          </w:tcPr>
          <w:p w:rsidR="005662CF" w:rsidRPr="00F93605" w:rsidRDefault="005662CF" w:rsidP="007273B6">
            <w:pPr>
              <w:spacing w:line="276" w:lineRule="auto"/>
              <w:jc w:val="center"/>
              <w:rPr>
                <w:lang w:val="en-US"/>
              </w:rPr>
            </w:pPr>
            <w:r w:rsidRPr="00F93605">
              <w:rPr>
                <w:lang w:val="en-US"/>
              </w:rPr>
              <w:t>Tirana</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14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tabs>
                <w:tab w:val="left" w:pos="236"/>
                <w:tab w:val="center" w:pos="522"/>
              </w:tabs>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eastAsia="en-GB"/>
              </w:rPr>
              <w:t>Experts</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 xml:space="preserve">Sokol Berberi </w:t>
            </w:r>
          </w:p>
          <w:p w:rsidR="005662CF" w:rsidRPr="00F93605" w:rsidRDefault="005662CF" w:rsidP="007273B6">
            <w:pPr>
              <w:spacing w:line="276" w:lineRule="auto"/>
              <w:rPr>
                <w:rFonts w:eastAsia="Times New Roman"/>
                <w:lang w:val="en-US"/>
              </w:rPr>
            </w:pPr>
            <w:r w:rsidRPr="00F93605">
              <w:rPr>
                <w:rFonts w:eastAsia="Times New Roman"/>
                <w:lang w:val="en-US"/>
              </w:rPr>
              <w:t>Arta Vorpsi</w:t>
            </w:r>
          </w:p>
          <w:p w:rsidR="005662CF" w:rsidRPr="00F93605" w:rsidRDefault="005662CF" w:rsidP="007273B6">
            <w:pPr>
              <w:spacing w:line="276" w:lineRule="auto"/>
              <w:rPr>
                <w:rFonts w:eastAsia="Times New Roman"/>
                <w:lang w:val="en-US"/>
              </w:rPr>
            </w:pPr>
            <w:r w:rsidRPr="00F93605">
              <w:rPr>
                <w:rFonts w:eastAsia="Batang"/>
                <w:lang w:val="en-US"/>
              </w:rPr>
              <w:t>Facilitator</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lastRenderedPageBreak/>
              <w:t>Noela Ruço</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Batang"/>
                <w:lang w:val="en-US"/>
              </w:rPr>
              <w:lastRenderedPageBreak/>
              <w:t xml:space="preserve">Incidental control </w:t>
            </w:r>
            <w:r w:rsidRPr="00F93605">
              <w:rPr>
                <w:rFonts w:eastAsia="Times New Roman"/>
                <w:lang w:val="en-US" w:eastAsia="en-GB"/>
              </w:rPr>
              <w:t>(in the context of the constitutional control):</w:t>
            </w:r>
          </w:p>
          <w:p w:rsidR="005662CF" w:rsidRPr="00F93605" w:rsidRDefault="005662CF" w:rsidP="007273B6">
            <w:pPr>
              <w:pStyle w:val="ListParagraph"/>
              <w:numPr>
                <w:ilvl w:val="0"/>
                <w:numId w:val="5"/>
              </w:numPr>
              <w:spacing w:line="276" w:lineRule="auto"/>
              <w:jc w:val="both"/>
              <w:rPr>
                <w:rFonts w:eastAsia="Times New Roman"/>
                <w:lang w:val="en-US" w:eastAsia="en-GB"/>
              </w:rPr>
            </w:pPr>
            <w:r w:rsidRPr="00F93605">
              <w:rPr>
                <w:rFonts w:eastAsia="Times New Roman"/>
                <w:lang w:val="en-US" w:eastAsia="en-GB"/>
              </w:rPr>
              <w:t>Jurisprudential developments on prejudgment requests;</w:t>
            </w:r>
          </w:p>
          <w:p w:rsidR="005662CF" w:rsidRPr="00F93605" w:rsidRDefault="005662CF" w:rsidP="007273B6">
            <w:pPr>
              <w:pStyle w:val="ListParagraph"/>
              <w:numPr>
                <w:ilvl w:val="0"/>
                <w:numId w:val="5"/>
              </w:numPr>
              <w:spacing w:line="276" w:lineRule="auto"/>
              <w:jc w:val="both"/>
              <w:rPr>
                <w:rFonts w:eastAsia="Times New Roman"/>
                <w:lang w:val="en-US" w:eastAsia="en-GB"/>
              </w:rPr>
            </w:pPr>
            <w:r w:rsidRPr="00F93605">
              <w:rPr>
                <w:rFonts w:eastAsia="Times New Roman"/>
                <w:lang w:val="en-US" w:eastAsia="en-GB"/>
              </w:rPr>
              <w:t xml:space="preserve">Incidental control of constitutionality and legitimacy of normative acts with sublegal character and incidental </w:t>
            </w:r>
            <w:r w:rsidRPr="00F93605">
              <w:rPr>
                <w:rFonts w:eastAsia="Times New Roman"/>
                <w:lang w:val="en-US" w:eastAsia="en-GB"/>
              </w:rPr>
              <w:lastRenderedPageBreak/>
              <w:t>constitutional control of the law from courts.</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lastRenderedPageBreak/>
              <w:t>SchM</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15 </w:t>
            </w:r>
            <w:r w:rsidRPr="00F93605">
              <w:rPr>
                <w:lang w:val="en-US"/>
              </w:rPr>
              <w:t xml:space="preserve">April </w:t>
            </w:r>
            <w:r w:rsidRPr="00F93605">
              <w:rPr>
                <w:rFonts w:eastAsia="Batang"/>
                <w:lang w:val="en-US"/>
              </w:rPr>
              <w:t>2021</w:t>
            </w:r>
          </w:p>
        </w:tc>
        <w:tc>
          <w:tcPr>
            <w:tcW w:w="1260" w:type="dxa"/>
            <w:gridSpan w:val="4"/>
          </w:tcPr>
          <w:p w:rsidR="005662CF" w:rsidRPr="00F93605" w:rsidRDefault="00FC5D66" w:rsidP="007273B6">
            <w:pPr>
              <w:spacing w:line="276" w:lineRule="auto"/>
              <w:rPr>
                <w:lang w:val="en-US"/>
              </w:rPr>
            </w:pPr>
            <w:r w:rsidRPr="00F93605">
              <w:rPr>
                <w:lang w:val="en-US"/>
              </w:rPr>
              <w:t>IRZ</w:t>
            </w:r>
            <w:r w:rsidRPr="00F93605">
              <w:rPr>
                <w:rFonts w:eastAsia="Batang"/>
                <w:lang w:val="en-US"/>
              </w:rPr>
              <w:t xml:space="preserve"> /</w:t>
            </w:r>
            <w:r w:rsidR="005662CF"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eastAsia="en-GB"/>
              </w:rPr>
              <w:t>Experts</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Edlira Petri</w:t>
            </w:r>
          </w:p>
          <w:p w:rsidR="005662CF" w:rsidRPr="00F93605" w:rsidRDefault="005662CF" w:rsidP="007273B6">
            <w:pPr>
              <w:spacing w:line="276" w:lineRule="auto"/>
              <w:rPr>
                <w:rFonts w:eastAsia="Times New Roman"/>
                <w:lang w:val="en-US"/>
              </w:rPr>
            </w:pPr>
            <w:r w:rsidRPr="00F93605">
              <w:rPr>
                <w:rFonts w:eastAsia="Times New Roman"/>
                <w:lang w:val="en-US"/>
              </w:rPr>
              <w:t>Erjon Muharremaj</w:t>
            </w:r>
          </w:p>
          <w:p w:rsidR="005662CF" w:rsidRPr="00F93605" w:rsidRDefault="005662CF" w:rsidP="007273B6">
            <w:pPr>
              <w:spacing w:line="276" w:lineRule="auto"/>
              <w:rPr>
                <w:rFonts w:eastAsia="Times New Roman"/>
                <w:lang w:val="en-US"/>
              </w:rPr>
            </w:pP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Trainings on the magistrates of Media with judges and prosecutors, with the coordinator of media and with chancellors of courts and prosecutions on topics related to the performance of the court before the public which help in the improvement of the legal culture in the Albanian society.</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15-16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spacing w:line="276" w:lineRule="auto"/>
              <w:rPr>
                <w:lang w:val="en-US"/>
              </w:rPr>
            </w:pPr>
            <w:r w:rsidRPr="00F93605">
              <w:rPr>
                <w:lang w:val="en-US"/>
              </w:rPr>
              <w:t>ILO/</w:t>
            </w:r>
            <w:r w:rsidRPr="00F93605">
              <w:rPr>
                <w:rFonts w:eastAsia="Batang"/>
                <w:lang w:val="en-US"/>
              </w:rPr>
              <w:t xml:space="preserve"> 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rPr>
              <w:t>ILO</w:t>
            </w:r>
            <w:r w:rsidRPr="00F93605">
              <w:rPr>
                <w:rFonts w:eastAsia="Times New Roman"/>
                <w:lang w:val="en-US" w:eastAsia="en-GB"/>
              </w:rPr>
              <w:t xml:space="preserve"> experts</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Maura Miraglio                                       Cristina Mihes</w:t>
            </w:r>
          </w:p>
          <w:p w:rsidR="005662CF" w:rsidRPr="00F93605" w:rsidRDefault="005662CF" w:rsidP="007273B6">
            <w:pPr>
              <w:spacing w:line="276" w:lineRule="auto"/>
              <w:rPr>
                <w:rFonts w:eastAsia="Times New Roman"/>
                <w:lang w:val="en-US"/>
              </w:rPr>
            </w:pPr>
            <w:r w:rsidRPr="00F93605">
              <w:rPr>
                <w:rFonts w:eastAsia="Batang"/>
                <w:lang w:val="en-US"/>
              </w:rPr>
              <w:t>SchM</w:t>
            </w:r>
            <w:r w:rsidRPr="00F93605">
              <w:rPr>
                <w:rFonts w:eastAsia="Times New Roman"/>
                <w:lang w:val="en-US" w:eastAsia="en-GB"/>
              </w:rPr>
              <w:t xml:space="preserve"> expert</w:t>
            </w:r>
            <w:r w:rsidRPr="00F93605">
              <w:rPr>
                <w:rFonts w:eastAsia="Times New Roman"/>
                <w:lang w:val="en-US"/>
              </w:rPr>
              <w:t>:</w:t>
            </w:r>
          </w:p>
          <w:p w:rsidR="00B551F8" w:rsidRPr="00F93605" w:rsidRDefault="005662CF" w:rsidP="007273B6">
            <w:pPr>
              <w:spacing w:line="276" w:lineRule="auto"/>
              <w:rPr>
                <w:rFonts w:eastAsia="Times New Roman"/>
                <w:lang w:val="en-US"/>
              </w:rPr>
            </w:pPr>
            <w:r w:rsidRPr="00F93605">
              <w:rPr>
                <w:rFonts w:eastAsia="Times New Roman"/>
                <w:lang w:val="en-US"/>
              </w:rPr>
              <w:t>Albana Shtylla</w:t>
            </w:r>
          </w:p>
          <w:p w:rsidR="00B551F8" w:rsidRPr="00F93605" w:rsidRDefault="00B551F8" w:rsidP="00B551F8">
            <w:pPr>
              <w:spacing w:line="276" w:lineRule="auto"/>
              <w:rPr>
                <w:rFonts w:eastAsia="Times New Roman"/>
                <w:lang w:val="en-US"/>
              </w:rPr>
            </w:pPr>
            <w:r w:rsidRPr="00F93605">
              <w:rPr>
                <w:rFonts w:eastAsia="Times New Roman"/>
                <w:lang w:val="en-US"/>
              </w:rPr>
              <w:t>Facilitator:</w:t>
            </w:r>
          </w:p>
          <w:p w:rsidR="005662CF" w:rsidRPr="00F93605" w:rsidRDefault="00B551F8" w:rsidP="00B551F8">
            <w:pPr>
              <w:spacing w:line="276" w:lineRule="auto"/>
              <w:rPr>
                <w:rFonts w:eastAsia="Times New Roman"/>
                <w:lang w:val="en-US"/>
              </w:rPr>
            </w:pPr>
            <w:r w:rsidRPr="00F93605">
              <w:rPr>
                <w:rFonts w:eastAsia="Times New Roman"/>
                <w:lang w:val="en-US"/>
              </w:rPr>
              <w:t>Marko Boshku</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International Labour Standards (ILS) in the judicial practice</w:t>
            </w:r>
            <w:proofErr w:type="gramStart"/>
            <w:r w:rsidRPr="00F93605">
              <w:rPr>
                <w:rFonts w:eastAsia="Times New Roman"/>
                <w:lang w:val="en-US" w:eastAsia="en-GB"/>
              </w:rPr>
              <w:t>..</w:t>
            </w:r>
            <w:proofErr w:type="gramEnd"/>
          </w:p>
        </w:tc>
        <w:tc>
          <w:tcPr>
            <w:tcW w:w="1590" w:type="dxa"/>
            <w:gridSpan w:val="2"/>
          </w:tcPr>
          <w:p w:rsidR="005662CF" w:rsidRPr="00F93605" w:rsidRDefault="005662CF" w:rsidP="007273B6">
            <w:pPr>
              <w:spacing w:line="276" w:lineRule="auto"/>
              <w:jc w:val="center"/>
              <w:rPr>
                <w:lang w:val="en-US"/>
              </w:rPr>
            </w:pPr>
            <w:r w:rsidRPr="00F93605">
              <w:rPr>
                <w:lang w:val="en-US"/>
              </w:rPr>
              <w:t>Tirana</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16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eastAsia="en-GB"/>
              </w:rPr>
              <w:t>Experts</w:t>
            </w:r>
            <w:r w:rsidRPr="00F93605">
              <w:rPr>
                <w:rFonts w:eastAsia="Times New Roman"/>
                <w:lang w:val="en-US"/>
              </w:rPr>
              <w:t>:</w:t>
            </w:r>
          </w:p>
          <w:p w:rsidR="008441ED" w:rsidRPr="00F93605" w:rsidRDefault="008441ED" w:rsidP="008441ED">
            <w:pPr>
              <w:spacing w:line="276" w:lineRule="auto"/>
              <w:jc w:val="center"/>
              <w:rPr>
                <w:rFonts w:eastAsia="Times New Roman"/>
                <w:lang w:val="en-US"/>
              </w:rPr>
            </w:pPr>
            <w:r w:rsidRPr="00F93605">
              <w:rPr>
                <w:rFonts w:eastAsia="Times New Roman"/>
                <w:lang w:val="en-US"/>
              </w:rPr>
              <w:t>Marjana Semini</w:t>
            </w:r>
          </w:p>
          <w:p w:rsidR="008441ED" w:rsidRPr="00F93605" w:rsidRDefault="008441ED" w:rsidP="008441ED">
            <w:pPr>
              <w:spacing w:line="276" w:lineRule="auto"/>
              <w:jc w:val="center"/>
              <w:rPr>
                <w:rFonts w:eastAsia="Times New Roman"/>
                <w:lang w:val="en-US"/>
              </w:rPr>
            </w:pPr>
            <w:r w:rsidRPr="00F93605">
              <w:rPr>
                <w:rFonts w:eastAsia="Times New Roman"/>
                <w:lang w:val="en-US"/>
              </w:rPr>
              <w:t>Valbona Pajo (Bala)</w:t>
            </w:r>
          </w:p>
          <w:p w:rsidR="005662CF" w:rsidRPr="00F93605" w:rsidRDefault="005662CF" w:rsidP="007273B6">
            <w:pPr>
              <w:spacing w:line="276" w:lineRule="auto"/>
              <w:rPr>
                <w:rFonts w:eastAsia="Times New Roman"/>
                <w:lang w:val="en-US"/>
              </w:rPr>
            </w:pPr>
            <w:r w:rsidRPr="00F93605">
              <w:rPr>
                <w:rFonts w:eastAsia="Batang"/>
                <w:lang w:val="en-US"/>
              </w:rPr>
              <w:t>Facilitator</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Irma Cami</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Trainings on intellectual property and copyright.</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20-21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eastAsia="en-GB"/>
              </w:rPr>
              <w:t>Experts</w:t>
            </w:r>
            <w:r w:rsidRPr="00F93605">
              <w:rPr>
                <w:rFonts w:eastAsia="Times New Roman"/>
                <w:lang w:val="en-US"/>
              </w:rPr>
              <w:t>:</w:t>
            </w:r>
          </w:p>
          <w:p w:rsidR="00EA666A" w:rsidRPr="00F93605" w:rsidRDefault="00EA666A" w:rsidP="00EA666A">
            <w:pPr>
              <w:spacing w:line="276" w:lineRule="auto"/>
              <w:jc w:val="center"/>
              <w:rPr>
                <w:rFonts w:eastAsia="Times New Roman"/>
                <w:lang w:val="en-US"/>
              </w:rPr>
            </w:pPr>
            <w:r w:rsidRPr="00F93605">
              <w:rPr>
                <w:rFonts w:eastAsia="Times New Roman"/>
                <w:lang w:val="en-US"/>
              </w:rPr>
              <w:t>Valbona Pajo (Bala)</w:t>
            </w:r>
          </w:p>
          <w:p w:rsidR="00EA666A" w:rsidRPr="00F93605" w:rsidRDefault="00EA666A" w:rsidP="00EA666A">
            <w:pPr>
              <w:spacing w:line="276" w:lineRule="auto"/>
              <w:jc w:val="center"/>
              <w:rPr>
                <w:rFonts w:eastAsia="Times New Roman"/>
                <w:lang w:val="en-US"/>
              </w:rPr>
            </w:pPr>
            <w:r w:rsidRPr="00F93605">
              <w:rPr>
                <w:rFonts w:eastAsia="Times New Roman"/>
                <w:lang w:val="en-US"/>
              </w:rPr>
              <w:t>Asim Vokshi</w:t>
            </w:r>
            <w:r w:rsidR="008D49D0" w:rsidRPr="00F93605">
              <w:rPr>
                <w:rFonts w:eastAsia="Times New Roman"/>
                <w:lang w:val="en-US"/>
              </w:rPr>
              <w:t xml:space="preserve"> (day</w:t>
            </w:r>
            <w:r w:rsidRPr="00F93605">
              <w:rPr>
                <w:rFonts w:eastAsia="Times New Roman"/>
                <w:lang w:val="en-US"/>
              </w:rPr>
              <w:t xml:space="preserve"> I)</w:t>
            </w:r>
          </w:p>
          <w:p w:rsidR="00EA666A" w:rsidRPr="00F93605" w:rsidRDefault="008D49D0" w:rsidP="00EA666A">
            <w:pPr>
              <w:spacing w:line="276" w:lineRule="auto"/>
              <w:jc w:val="center"/>
              <w:rPr>
                <w:rFonts w:eastAsia="Times New Roman"/>
                <w:lang w:val="en-US"/>
              </w:rPr>
            </w:pPr>
            <w:r w:rsidRPr="00F93605">
              <w:rPr>
                <w:rFonts w:eastAsia="Times New Roman"/>
                <w:lang w:val="en-US"/>
              </w:rPr>
              <w:t>Sokol Berberi (day</w:t>
            </w:r>
            <w:r w:rsidR="00EA666A" w:rsidRPr="00F93605">
              <w:rPr>
                <w:rFonts w:eastAsia="Times New Roman"/>
                <w:lang w:val="en-US"/>
              </w:rPr>
              <w:t xml:space="preserve"> II)</w:t>
            </w:r>
          </w:p>
          <w:p w:rsidR="005662CF" w:rsidRPr="00F93605" w:rsidRDefault="005662CF" w:rsidP="007273B6">
            <w:pPr>
              <w:spacing w:line="276" w:lineRule="auto"/>
              <w:rPr>
                <w:rFonts w:eastAsia="Times New Roman"/>
                <w:lang w:val="en-US"/>
              </w:rPr>
            </w:pPr>
          </w:p>
          <w:p w:rsidR="005662CF" w:rsidRPr="00F93605" w:rsidRDefault="005662CF" w:rsidP="007273B6">
            <w:pPr>
              <w:spacing w:line="276" w:lineRule="auto"/>
              <w:rPr>
                <w:rFonts w:eastAsia="Times New Roman"/>
                <w:lang w:val="en-US"/>
              </w:rPr>
            </w:pPr>
            <w:r w:rsidRPr="00F93605">
              <w:rPr>
                <w:rFonts w:eastAsia="Batang"/>
                <w:lang w:val="en-US"/>
              </w:rPr>
              <w:t>Facilitator</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Entela Nikaj</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Batang"/>
                <w:lang w:val="en-US"/>
              </w:rPr>
              <w:t>The judgment of the requests for the statement of the violation of the reasonable deadline, acceleration of procedures and damage reward</w:t>
            </w:r>
            <w:r w:rsidRPr="00F93605">
              <w:rPr>
                <w:rFonts w:eastAsia="Times New Roman"/>
                <w:lang w:val="en-US" w:eastAsia="en-GB"/>
              </w:rPr>
              <w:t xml:space="preserve">. </w:t>
            </w:r>
            <w:r w:rsidRPr="00F93605">
              <w:rPr>
                <w:rFonts w:eastAsia="Batang"/>
                <w:lang w:val="en-US"/>
              </w:rPr>
              <w:t>The meaning of judgment within a reasonable deadline, ECtHR and Constitutional Court practice</w:t>
            </w:r>
            <w:r w:rsidRPr="00F93605">
              <w:rPr>
                <w:rFonts w:eastAsia="Times New Roman"/>
                <w:lang w:val="en-US" w:eastAsia="en-GB"/>
              </w:rPr>
              <w:t>.</w:t>
            </w:r>
          </w:p>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 xml:space="preserve">•      Judgment for the notice of the violation of judgment within a reasonable term, Chapter X of the CCP; </w:t>
            </w:r>
          </w:p>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      Competences of courts for the judgment of violation and competence for damage reward;</w:t>
            </w:r>
          </w:p>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 xml:space="preserve">•      </w:t>
            </w:r>
            <w:r w:rsidRPr="00F93605">
              <w:rPr>
                <w:rFonts w:eastAsia="Batang"/>
                <w:lang w:val="en-US"/>
              </w:rPr>
              <w:t>The role of the court in the acceleration of judgment according to the anticipations of the CCP</w:t>
            </w:r>
            <w:r w:rsidRPr="00F93605">
              <w:rPr>
                <w:rFonts w:eastAsia="Times New Roman"/>
                <w:lang w:val="en-US" w:eastAsia="en-GB"/>
              </w:rPr>
              <w:t>;</w:t>
            </w:r>
          </w:p>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 xml:space="preserve">• The progress of the judicial process and challenges of the new </w:t>
            </w:r>
            <w:r w:rsidRPr="00F93605">
              <w:rPr>
                <w:rFonts w:eastAsia="Times New Roman"/>
                <w:lang w:val="en-US" w:eastAsia="en-GB"/>
              </w:rPr>
              <w:lastRenderedPageBreak/>
              <w:t>procedural mechanism.</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lastRenderedPageBreak/>
              <w:t>SchM</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22 – 23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OSCE</w:t>
            </w:r>
            <w:r w:rsidRPr="00F93605">
              <w:rPr>
                <w:lang w:val="en-US"/>
              </w:rPr>
              <w:t xml:space="preserve"> / </w:t>
            </w: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rPr>
              <w:t>OSCE</w:t>
            </w:r>
            <w:r w:rsidRPr="00F93605">
              <w:rPr>
                <w:rFonts w:eastAsia="Times New Roman"/>
                <w:lang w:val="en-US" w:eastAsia="en-GB"/>
              </w:rPr>
              <w:t xml:space="preserve"> expert</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Batang"/>
                <w:lang w:val="en-US"/>
              </w:rPr>
              <w:t>SchM</w:t>
            </w:r>
            <w:r w:rsidRPr="00F93605">
              <w:rPr>
                <w:rFonts w:eastAsia="Times New Roman"/>
                <w:lang w:val="en-US" w:eastAsia="en-GB"/>
              </w:rPr>
              <w:t xml:space="preserve"> expert</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Ilirjana Olldashi</w:t>
            </w:r>
          </w:p>
          <w:p w:rsidR="00097046" w:rsidRPr="00F93605" w:rsidRDefault="00097046" w:rsidP="00097046">
            <w:pPr>
              <w:spacing w:line="276" w:lineRule="auto"/>
              <w:jc w:val="center"/>
              <w:rPr>
                <w:rFonts w:eastAsia="Times New Roman"/>
                <w:lang w:val="en-US"/>
              </w:rPr>
            </w:pPr>
            <w:r w:rsidRPr="00F93605">
              <w:rPr>
                <w:rFonts w:eastAsia="Times New Roman"/>
                <w:lang w:val="en-US"/>
              </w:rPr>
              <w:t>Sandër Simoni</w:t>
            </w:r>
          </w:p>
          <w:p w:rsidR="00097046" w:rsidRPr="00F93605" w:rsidRDefault="00097046" w:rsidP="00097046">
            <w:pPr>
              <w:spacing w:line="276" w:lineRule="auto"/>
              <w:jc w:val="center"/>
              <w:rPr>
                <w:rFonts w:eastAsia="Times New Roman"/>
                <w:lang w:val="en-US"/>
              </w:rPr>
            </w:pPr>
            <w:r w:rsidRPr="00F93605">
              <w:rPr>
                <w:rFonts w:eastAsia="Times New Roman"/>
                <w:lang w:val="en-US"/>
              </w:rPr>
              <w:t>Facilitator:</w:t>
            </w:r>
          </w:p>
          <w:p w:rsidR="005662CF" w:rsidRPr="00F93605" w:rsidRDefault="00097046" w:rsidP="00097046">
            <w:pPr>
              <w:spacing w:line="276" w:lineRule="auto"/>
              <w:rPr>
                <w:rFonts w:eastAsia="Times New Roman"/>
                <w:lang w:val="en-US"/>
              </w:rPr>
            </w:pPr>
            <w:r w:rsidRPr="00F93605">
              <w:rPr>
                <w:rFonts w:eastAsia="Times New Roman"/>
                <w:lang w:val="en-US"/>
              </w:rPr>
              <w:t>Ornela Rrumbullaku</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The right to an effective defense in the context of a fait legal process; The right of the defendant to an effective defense in legislation and in practice; The parity of arms in the criminal process, and the right of the victim to juridical assistance.</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754B2B">
        <w:trPr>
          <w:gridAfter w:val="1"/>
          <w:wAfter w:w="30" w:type="dxa"/>
        </w:trPr>
        <w:tc>
          <w:tcPr>
            <w:tcW w:w="1236" w:type="dxa"/>
            <w:gridSpan w:val="5"/>
          </w:tcPr>
          <w:p w:rsidR="009F519A" w:rsidRPr="00F93605" w:rsidRDefault="009F519A" w:rsidP="00796FAE">
            <w:pPr>
              <w:spacing w:line="276" w:lineRule="auto"/>
              <w:rPr>
                <w:rFonts w:eastAsia="Batang"/>
                <w:lang w:val="en-US"/>
              </w:rPr>
            </w:pPr>
          </w:p>
          <w:p w:rsidR="005662CF" w:rsidRPr="00F93605" w:rsidRDefault="005662CF" w:rsidP="009F519A">
            <w:pPr>
              <w:numPr>
                <w:ilvl w:val="0"/>
                <w:numId w:val="10"/>
              </w:numPr>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27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eastAsia="en-GB"/>
              </w:rPr>
              <w:t>Experts</w:t>
            </w:r>
            <w:r w:rsidRPr="00F93605">
              <w:rPr>
                <w:rFonts w:eastAsia="Times New Roman"/>
                <w:lang w:val="en-US"/>
              </w:rPr>
              <w:t>:</w:t>
            </w:r>
          </w:p>
          <w:p w:rsidR="00404434" w:rsidRPr="00F93605" w:rsidRDefault="00404434" w:rsidP="00404434">
            <w:pPr>
              <w:spacing w:line="276" w:lineRule="auto"/>
              <w:jc w:val="center"/>
              <w:rPr>
                <w:rFonts w:eastAsia="Times New Roman"/>
                <w:lang w:val="en-US"/>
              </w:rPr>
            </w:pPr>
            <w:r w:rsidRPr="00F93605">
              <w:rPr>
                <w:rFonts w:eastAsia="Times New Roman"/>
                <w:lang w:val="en-US"/>
              </w:rPr>
              <w:t>Henrik Ligori</w:t>
            </w:r>
          </w:p>
          <w:p w:rsidR="00404434" w:rsidRPr="00F93605" w:rsidRDefault="00404434" w:rsidP="00404434">
            <w:pPr>
              <w:spacing w:line="276" w:lineRule="auto"/>
              <w:jc w:val="center"/>
              <w:rPr>
                <w:rFonts w:eastAsia="Times New Roman"/>
                <w:lang w:val="en-US"/>
              </w:rPr>
            </w:pPr>
            <w:r w:rsidRPr="00F93605">
              <w:rPr>
                <w:rFonts w:eastAsia="Times New Roman"/>
                <w:lang w:val="en-US"/>
              </w:rPr>
              <w:t>Facilitator:</w:t>
            </w:r>
          </w:p>
          <w:p w:rsidR="00404434" w:rsidRPr="00F93605" w:rsidRDefault="00404434" w:rsidP="00404434">
            <w:pPr>
              <w:spacing w:line="276" w:lineRule="auto"/>
              <w:jc w:val="center"/>
              <w:rPr>
                <w:rFonts w:eastAsia="Times New Roman"/>
                <w:lang w:val="en-US"/>
              </w:rPr>
            </w:pPr>
            <w:r w:rsidRPr="00F93605">
              <w:rPr>
                <w:rFonts w:eastAsia="Times New Roman"/>
                <w:lang w:val="en-US"/>
              </w:rPr>
              <w:t>Besmir Stroka</w:t>
            </w:r>
          </w:p>
          <w:p w:rsidR="005662CF" w:rsidRPr="00F93605" w:rsidRDefault="00404434" w:rsidP="00404434">
            <w:pPr>
              <w:spacing w:line="276" w:lineRule="auto"/>
              <w:rPr>
                <w:rFonts w:eastAsia="Times New Roman"/>
                <w:lang w:val="en-US"/>
              </w:rPr>
            </w:pPr>
            <w:r w:rsidRPr="00F93605">
              <w:rPr>
                <w:rFonts w:eastAsia="Times New Roman"/>
                <w:lang w:val="en-US"/>
              </w:rPr>
              <w:t>Erjon Bani</w:t>
            </w:r>
          </w:p>
        </w:tc>
        <w:tc>
          <w:tcPr>
            <w:tcW w:w="7049" w:type="dxa"/>
          </w:tcPr>
          <w:p w:rsidR="005662CF" w:rsidRPr="00F93605" w:rsidRDefault="005662CF" w:rsidP="007273B6">
            <w:pPr>
              <w:spacing w:line="276" w:lineRule="auto"/>
              <w:jc w:val="both"/>
              <w:rPr>
                <w:rFonts w:eastAsia="Times New Roman"/>
                <w:lang w:val="en-US"/>
              </w:rPr>
            </w:pPr>
            <w:r w:rsidRPr="00F93605">
              <w:rPr>
                <w:rFonts w:eastAsia="Times New Roman"/>
                <w:lang w:val="en-US" w:eastAsia="en-GB"/>
              </w:rPr>
              <w:t xml:space="preserve">Limits of the activity/competences </w:t>
            </w:r>
            <w:r w:rsidRPr="00F93605">
              <w:rPr>
                <w:rFonts w:eastAsia="Times New Roman"/>
                <w:lang w:val="en-US"/>
              </w:rPr>
              <w:t>of the judge of preliminary investigation</w:t>
            </w:r>
            <w:r w:rsidRPr="00F93605">
              <w:rPr>
                <w:rFonts w:eastAsia="Times New Roman"/>
                <w:lang w:val="en-US" w:eastAsia="en-GB"/>
              </w:rPr>
              <w:t xml:space="preserve">, </w:t>
            </w:r>
            <w:r w:rsidRPr="00F93605">
              <w:rPr>
                <w:rFonts w:eastAsia="Times New Roman"/>
                <w:lang w:val="en-US"/>
              </w:rPr>
              <w:t xml:space="preserve">of the judge of preliminary séance and of the first instance judge in a comparative view on their roles under the new criminal procedural provisions; </w:t>
            </w:r>
          </w:p>
          <w:p w:rsidR="005662CF" w:rsidRPr="00F93605" w:rsidRDefault="005662CF" w:rsidP="007273B6">
            <w:pPr>
              <w:pStyle w:val="ListParagraph"/>
              <w:numPr>
                <w:ilvl w:val="0"/>
                <w:numId w:val="8"/>
              </w:numPr>
              <w:spacing w:line="276" w:lineRule="auto"/>
              <w:jc w:val="both"/>
              <w:rPr>
                <w:rFonts w:eastAsia="Times New Roman"/>
                <w:lang w:val="en-US" w:eastAsia="en-GB"/>
              </w:rPr>
            </w:pPr>
            <w:r w:rsidRPr="00F93605">
              <w:rPr>
                <w:rFonts w:eastAsia="Times New Roman"/>
                <w:lang w:val="en-US"/>
              </w:rPr>
              <w:t>Could the judge of the first instance control and assess the activity of the judge of the preliminary séance</w:t>
            </w:r>
            <w:r w:rsidRPr="00F93605">
              <w:rPr>
                <w:rFonts w:eastAsia="Times New Roman"/>
                <w:lang w:val="en-US" w:eastAsia="en-GB"/>
              </w:rPr>
              <w:t xml:space="preserve">? </w:t>
            </w:r>
          </w:p>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t>Cases of problems created in the judicial practice in this direction and the necessity for analysis, discussion and interpretation of the provisions of the CCP that discipline their activities in the criminal process.</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754B2B">
        <w:trPr>
          <w:gridAfter w:val="1"/>
          <w:wAfter w:w="30" w:type="dxa"/>
        </w:trPr>
        <w:tc>
          <w:tcPr>
            <w:tcW w:w="1236" w:type="dxa"/>
            <w:gridSpan w:val="5"/>
          </w:tcPr>
          <w:p w:rsidR="005662CF" w:rsidRPr="00F93605" w:rsidRDefault="005662CF" w:rsidP="009F519A">
            <w:pPr>
              <w:numPr>
                <w:ilvl w:val="0"/>
                <w:numId w:val="10"/>
              </w:numPr>
              <w:spacing w:line="276" w:lineRule="auto"/>
              <w:rPr>
                <w:rFonts w:eastAsia="Batang"/>
                <w:lang w:val="en-US"/>
              </w:rPr>
            </w:pPr>
          </w:p>
        </w:tc>
        <w:tc>
          <w:tcPr>
            <w:tcW w:w="990" w:type="dxa"/>
          </w:tcPr>
          <w:p w:rsidR="005662CF" w:rsidRPr="00F93605" w:rsidRDefault="005662CF" w:rsidP="007273B6">
            <w:pPr>
              <w:spacing w:line="276" w:lineRule="auto"/>
              <w:rPr>
                <w:rFonts w:eastAsia="Batang"/>
                <w:lang w:val="en-US"/>
              </w:rPr>
            </w:pPr>
            <w:r w:rsidRPr="00F93605">
              <w:rPr>
                <w:rFonts w:eastAsia="Batang"/>
                <w:lang w:val="en-US"/>
              </w:rPr>
              <w:t xml:space="preserve">28 </w:t>
            </w:r>
            <w:r w:rsidRPr="00F93605">
              <w:rPr>
                <w:lang w:val="en-US"/>
              </w:rPr>
              <w:t xml:space="preserve">April </w:t>
            </w:r>
            <w:r w:rsidRPr="00F93605">
              <w:rPr>
                <w:rFonts w:eastAsia="Batang"/>
                <w:lang w:val="en-US"/>
              </w:rPr>
              <w:t>2021</w:t>
            </w:r>
          </w:p>
        </w:tc>
        <w:tc>
          <w:tcPr>
            <w:tcW w:w="1260" w:type="dxa"/>
            <w:gridSpan w:val="4"/>
          </w:tcPr>
          <w:p w:rsidR="005662CF" w:rsidRPr="00F93605" w:rsidRDefault="005662CF" w:rsidP="007273B6">
            <w:pPr>
              <w:spacing w:line="276" w:lineRule="auto"/>
              <w:rPr>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eastAsia="en-GB"/>
              </w:rPr>
              <w:t>Experts</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Ervin Pupe</w:t>
            </w:r>
          </w:p>
          <w:p w:rsidR="005662CF" w:rsidRPr="00F93605" w:rsidRDefault="005662CF" w:rsidP="007273B6">
            <w:pPr>
              <w:spacing w:line="276" w:lineRule="auto"/>
              <w:rPr>
                <w:rFonts w:eastAsia="Times New Roman"/>
                <w:lang w:val="en-US"/>
              </w:rPr>
            </w:pPr>
            <w:r w:rsidRPr="00F93605">
              <w:rPr>
                <w:rFonts w:eastAsia="Times New Roman"/>
                <w:lang w:val="en-US"/>
              </w:rPr>
              <w:t>Engert Pwllumbi</w:t>
            </w:r>
          </w:p>
          <w:p w:rsidR="005662CF" w:rsidRPr="00F93605" w:rsidRDefault="005662CF" w:rsidP="007273B6">
            <w:pPr>
              <w:spacing w:line="276" w:lineRule="auto"/>
              <w:rPr>
                <w:rFonts w:eastAsia="Times New Roman"/>
                <w:lang w:val="en-US"/>
              </w:rPr>
            </w:pPr>
            <w:r w:rsidRPr="00F93605">
              <w:rPr>
                <w:rFonts w:eastAsia="Batang"/>
                <w:lang w:val="en-US"/>
              </w:rPr>
              <w:t>Facilitator</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Flojera Davidhi</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Batang"/>
                <w:lang w:val="en-US"/>
              </w:rPr>
              <w:t>Deletion, prescription and decadence</w:t>
            </w:r>
            <w:r w:rsidRPr="00F93605">
              <w:rPr>
                <w:rFonts w:eastAsia="Times New Roman"/>
                <w:lang w:val="en-US" w:eastAsia="en-GB"/>
              </w:rPr>
              <w:t xml:space="preserve">; Meaning, reasons and importance of the prescription institute; Conditions of the existence of the juridical fact of the lawsuit prescription; The limits of the implementation of prescription, etc. </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5662CF" w:rsidRPr="00F93605" w:rsidTr="00754B2B">
        <w:trPr>
          <w:gridAfter w:val="1"/>
          <w:wAfter w:w="30" w:type="dxa"/>
        </w:trPr>
        <w:tc>
          <w:tcPr>
            <w:tcW w:w="14285" w:type="dxa"/>
            <w:gridSpan w:val="15"/>
            <w:shd w:val="clear" w:color="auto" w:fill="D9D9D9" w:themeFill="background1" w:themeFillShade="D9"/>
          </w:tcPr>
          <w:p w:rsidR="005662CF" w:rsidRPr="00F93605" w:rsidRDefault="005662CF" w:rsidP="007273B6">
            <w:pPr>
              <w:spacing w:line="276" w:lineRule="auto"/>
              <w:jc w:val="center"/>
              <w:rPr>
                <w:rFonts w:eastAsia="Batang"/>
                <w:b/>
                <w:lang w:val="en-US"/>
              </w:rPr>
            </w:pPr>
            <w:r w:rsidRPr="00F93605">
              <w:rPr>
                <w:rFonts w:eastAsia="Batang"/>
                <w:b/>
                <w:lang w:val="en-US"/>
              </w:rPr>
              <w:t>MAY 2021</w:t>
            </w:r>
          </w:p>
        </w:tc>
      </w:tr>
      <w:tr w:rsidR="005662CF" w:rsidRPr="00F93605" w:rsidTr="00754B2B">
        <w:trPr>
          <w:gridAfter w:val="1"/>
          <w:wAfter w:w="30" w:type="dxa"/>
        </w:trPr>
        <w:tc>
          <w:tcPr>
            <w:tcW w:w="1170" w:type="dxa"/>
            <w:gridSpan w:val="4"/>
          </w:tcPr>
          <w:p w:rsidR="005662CF" w:rsidRPr="00F93605" w:rsidRDefault="005662CF" w:rsidP="009F519A">
            <w:pPr>
              <w:numPr>
                <w:ilvl w:val="0"/>
                <w:numId w:val="10"/>
              </w:numPr>
              <w:spacing w:line="276" w:lineRule="auto"/>
              <w:rPr>
                <w:rFonts w:eastAsia="Batang"/>
                <w:lang w:val="en-US"/>
              </w:rPr>
            </w:pPr>
          </w:p>
        </w:tc>
        <w:tc>
          <w:tcPr>
            <w:tcW w:w="1056" w:type="dxa"/>
            <w:gridSpan w:val="2"/>
          </w:tcPr>
          <w:p w:rsidR="005662CF" w:rsidRPr="00F93605" w:rsidRDefault="005662CF" w:rsidP="007273B6">
            <w:pPr>
              <w:spacing w:line="276" w:lineRule="auto"/>
              <w:rPr>
                <w:rFonts w:eastAsia="Batang"/>
                <w:lang w:val="en-US"/>
              </w:rPr>
            </w:pPr>
            <w:r w:rsidRPr="00F93605">
              <w:rPr>
                <w:rFonts w:eastAsia="Batang"/>
                <w:lang w:val="en-US"/>
              </w:rPr>
              <w:t>4 May 2021</w:t>
            </w:r>
          </w:p>
        </w:tc>
        <w:tc>
          <w:tcPr>
            <w:tcW w:w="1170" w:type="dxa"/>
            <w:gridSpan w:val="3"/>
          </w:tcPr>
          <w:p w:rsidR="00031CD8" w:rsidRPr="00F93605" w:rsidRDefault="00031CD8" w:rsidP="007273B6">
            <w:pPr>
              <w:spacing w:line="276" w:lineRule="auto"/>
              <w:rPr>
                <w:lang w:val="en-US"/>
              </w:rPr>
            </w:pPr>
            <w:r w:rsidRPr="00F93605">
              <w:rPr>
                <w:lang w:val="en-US"/>
              </w:rPr>
              <w:t>IRZ/</w:t>
            </w:r>
          </w:p>
          <w:p w:rsidR="005662CF" w:rsidRPr="00F93605" w:rsidRDefault="005662CF" w:rsidP="007273B6">
            <w:pPr>
              <w:spacing w:line="276" w:lineRule="auto"/>
              <w:rPr>
                <w:rFonts w:eastAsia="Batang"/>
                <w:lang w:val="en-US"/>
              </w:rPr>
            </w:pPr>
            <w:r w:rsidRPr="00F93605">
              <w:rPr>
                <w:rFonts w:eastAsia="Batang"/>
                <w:lang w:val="en-US"/>
              </w:rPr>
              <w:t>SchM</w:t>
            </w:r>
          </w:p>
        </w:tc>
        <w:tc>
          <w:tcPr>
            <w:tcW w:w="2250" w:type="dxa"/>
            <w:gridSpan w:val="3"/>
          </w:tcPr>
          <w:p w:rsidR="005662CF" w:rsidRPr="00F93605" w:rsidRDefault="005662CF" w:rsidP="007273B6">
            <w:pPr>
              <w:spacing w:line="276" w:lineRule="auto"/>
              <w:rPr>
                <w:lang w:val="en-US"/>
              </w:rPr>
            </w:pPr>
            <w:r w:rsidRPr="00F93605">
              <w:rPr>
                <w:rFonts w:eastAsia="Times New Roman"/>
                <w:lang w:val="en-US" w:eastAsia="en-GB"/>
              </w:rPr>
              <w:t>Experts</w:t>
            </w:r>
            <w:r w:rsidRPr="00F93605">
              <w:rPr>
                <w:lang w:val="en-US"/>
              </w:rPr>
              <w:t>:</w:t>
            </w:r>
          </w:p>
          <w:p w:rsidR="005662CF" w:rsidRPr="00F93605" w:rsidRDefault="005662CF" w:rsidP="007273B6">
            <w:pPr>
              <w:spacing w:line="276" w:lineRule="auto"/>
              <w:rPr>
                <w:lang w:val="en-US"/>
              </w:rPr>
            </w:pPr>
            <w:r w:rsidRPr="00F93605">
              <w:rPr>
                <w:lang w:val="en-US"/>
              </w:rPr>
              <w:t>Edlira Petri</w:t>
            </w:r>
          </w:p>
          <w:p w:rsidR="005662CF" w:rsidRPr="00F93605" w:rsidRDefault="005662CF" w:rsidP="007273B6">
            <w:pPr>
              <w:spacing w:line="276" w:lineRule="auto"/>
              <w:rPr>
                <w:lang w:val="en-US"/>
              </w:rPr>
            </w:pPr>
            <w:r w:rsidRPr="00F93605">
              <w:rPr>
                <w:lang w:val="en-US"/>
              </w:rPr>
              <w:t>Erjon Muharremaj</w:t>
            </w:r>
          </w:p>
          <w:p w:rsidR="005662CF" w:rsidRPr="00F93605" w:rsidRDefault="005662CF" w:rsidP="007273B6">
            <w:pPr>
              <w:spacing w:line="276" w:lineRule="auto"/>
              <w:rPr>
                <w:lang w:val="en-US"/>
              </w:rPr>
            </w:pPr>
            <w:r w:rsidRPr="00F93605">
              <w:rPr>
                <w:rFonts w:eastAsia="Batang"/>
                <w:lang w:val="en-US"/>
              </w:rPr>
              <w:t>Facilitator</w:t>
            </w:r>
            <w:r w:rsidRPr="00F93605">
              <w:rPr>
                <w:lang w:val="en-US"/>
              </w:rPr>
              <w:t>:</w:t>
            </w:r>
          </w:p>
          <w:p w:rsidR="005662CF" w:rsidRPr="00F93605" w:rsidRDefault="005662CF" w:rsidP="007273B6">
            <w:pPr>
              <w:spacing w:line="276" w:lineRule="auto"/>
              <w:rPr>
                <w:lang w:val="en-US"/>
              </w:rPr>
            </w:pPr>
            <w:r w:rsidRPr="00F93605">
              <w:rPr>
                <w:lang w:val="en-US"/>
              </w:rPr>
              <w:t>Erlanda Agaj</w:t>
            </w:r>
          </w:p>
        </w:tc>
        <w:tc>
          <w:tcPr>
            <w:tcW w:w="7049" w:type="dxa"/>
          </w:tcPr>
          <w:p w:rsidR="005662CF" w:rsidRPr="00F93605" w:rsidRDefault="005662CF" w:rsidP="007273B6">
            <w:pPr>
              <w:spacing w:line="276" w:lineRule="auto"/>
              <w:jc w:val="both"/>
              <w:rPr>
                <w:rFonts w:eastAsia="Times New Roman"/>
                <w:lang w:val="en-US"/>
              </w:rPr>
            </w:pPr>
            <w:r w:rsidRPr="00F93605">
              <w:rPr>
                <w:rFonts w:eastAsia="Times New Roman"/>
                <w:lang w:val="en-US"/>
              </w:rPr>
              <w:t>The rights of personality and the freedom of expression of judges, (Constitutional jurisprudence and ECtHR jurisprudence on the rights of personality and the freedom of expression of judges.)</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0C7ACC" w:rsidRPr="00F93605" w:rsidTr="00754B2B">
        <w:trPr>
          <w:gridAfter w:val="1"/>
          <w:wAfter w:w="30" w:type="dxa"/>
        </w:trPr>
        <w:tc>
          <w:tcPr>
            <w:tcW w:w="1170" w:type="dxa"/>
            <w:gridSpan w:val="4"/>
          </w:tcPr>
          <w:p w:rsidR="000C7ACC" w:rsidRPr="00F93605" w:rsidRDefault="000C7ACC" w:rsidP="00E060B9">
            <w:pPr>
              <w:numPr>
                <w:ilvl w:val="0"/>
                <w:numId w:val="10"/>
              </w:numPr>
              <w:spacing w:line="276" w:lineRule="auto"/>
              <w:rPr>
                <w:rFonts w:eastAsia="Batang"/>
                <w:lang w:val="en-US"/>
              </w:rPr>
            </w:pPr>
          </w:p>
        </w:tc>
        <w:tc>
          <w:tcPr>
            <w:tcW w:w="1056" w:type="dxa"/>
            <w:gridSpan w:val="2"/>
          </w:tcPr>
          <w:p w:rsidR="000C7ACC" w:rsidRPr="00F93605" w:rsidRDefault="003138C5" w:rsidP="007273B6">
            <w:pPr>
              <w:spacing w:line="276" w:lineRule="auto"/>
              <w:rPr>
                <w:rFonts w:eastAsia="Batang"/>
                <w:lang w:val="en-US"/>
              </w:rPr>
            </w:pPr>
            <w:r w:rsidRPr="00F93605">
              <w:rPr>
                <w:rFonts w:eastAsia="Batang"/>
                <w:lang w:val="en-US"/>
              </w:rPr>
              <w:t>4</w:t>
            </w:r>
            <w:r w:rsidR="00630189" w:rsidRPr="00F93605">
              <w:rPr>
                <w:rFonts w:eastAsia="Batang"/>
                <w:lang w:val="en-US"/>
              </w:rPr>
              <w:t xml:space="preserve"> May</w:t>
            </w:r>
            <w:r w:rsidRPr="00F93605">
              <w:rPr>
                <w:rFonts w:eastAsia="Batang"/>
                <w:lang w:val="en-US"/>
              </w:rPr>
              <w:t xml:space="preserve"> </w:t>
            </w:r>
            <w:r w:rsidRPr="00F93605">
              <w:rPr>
                <w:rFonts w:eastAsia="Batang"/>
                <w:lang w:val="en-US"/>
              </w:rPr>
              <w:lastRenderedPageBreak/>
              <w:t>2021</w:t>
            </w:r>
          </w:p>
        </w:tc>
        <w:tc>
          <w:tcPr>
            <w:tcW w:w="1170" w:type="dxa"/>
            <w:gridSpan w:val="3"/>
          </w:tcPr>
          <w:p w:rsidR="000C7ACC" w:rsidRPr="00F93605" w:rsidRDefault="003138C5" w:rsidP="007273B6">
            <w:pPr>
              <w:spacing w:line="276" w:lineRule="auto"/>
              <w:rPr>
                <w:lang w:val="en-US"/>
              </w:rPr>
            </w:pPr>
            <w:r w:rsidRPr="00F93605">
              <w:rPr>
                <w:lang w:val="en-US"/>
              </w:rPr>
              <w:lastRenderedPageBreak/>
              <w:t>S</w:t>
            </w:r>
            <w:r w:rsidR="00630189" w:rsidRPr="00F93605">
              <w:rPr>
                <w:lang w:val="en-US"/>
              </w:rPr>
              <w:t>c</w:t>
            </w:r>
            <w:r w:rsidRPr="00F93605">
              <w:rPr>
                <w:lang w:val="en-US"/>
              </w:rPr>
              <w:t>hM</w:t>
            </w:r>
            <w:r w:rsidR="00C07D3E" w:rsidRPr="00F93605">
              <w:rPr>
                <w:lang w:val="en-US"/>
              </w:rPr>
              <w:t>/OS</w:t>
            </w:r>
            <w:r w:rsidR="00C07D3E" w:rsidRPr="00F93605">
              <w:rPr>
                <w:lang w:val="en-US"/>
              </w:rPr>
              <w:lastRenderedPageBreak/>
              <w:t>C</w:t>
            </w:r>
            <w:r w:rsidRPr="00F93605">
              <w:rPr>
                <w:lang w:val="en-US"/>
              </w:rPr>
              <w:t>E</w:t>
            </w:r>
          </w:p>
        </w:tc>
        <w:tc>
          <w:tcPr>
            <w:tcW w:w="2250" w:type="dxa"/>
            <w:gridSpan w:val="3"/>
          </w:tcPr>
          <w:p w:rsidR="003138C5" w:rsidRPr="00F93605" w:rsidRDefault="00C07D3E" w:rsidP="003138C5">
            <w:pPr>
              <w:spacing w:line="276" w:lineRule="auto"/>
              <w:jc w:val="center"/>
              <w:rPr>
                <w:lang w:val="it-IT"/>
              </w:rPr>
            </w:pPr>
            <w:r w:rsidRPr="00F93605">
              <w:rPr>
                <w:lang w:val="it-IT"/>
              </w:rPr>
              <w:lastRenderedPageBreak/>
              <w:t>Experts</w:t>
            </w:r>
            <w:r w:rsidR="003138C5" w:rsidRPr="00F93605">
              <w:rPr>
                <w:lang w:val="it-IT"/>
              </w:rPr>
              <w:t>:</w:t>
            </w:r>
          </w:p>
          <w:p w:rsidR="003138C5" w:rsidRPr="00F93605" w:rsidRDefault="003138C5" w:rsidP="003138C5">
            <w:pPr>
              <w:spacing w:line="276" w:lineRule="auto"/>
              <w:jc w:val="center"/>
              <w:rPr>
                <w:lang w:val="it-IT"/>
              </w:rPr>
            </w:pPr>
            <w:r w:rsidRPr="00F93605">
              <w:rPr>
                <w:lang w:val="it-IT"/>
              </w:rPr>
              <w:lastRenderedPageBreak/>
              <w:t>Sandër Simoni</w:t>
            </w:r>
          </w:p>
          <w:p w:rsidR="003138C5" w:rsidRPr="00F93605" w:rsidRDefault="003138C5" w:rsidP="003138C5">
            <w:pPr>
              <w:spacing w:line="276" w:lineRule="auto"/>
              <w:jc w:val="center"/>
              <w:rPr>
                <w:lang w:val="it-IT"/>
              </w:rPr>
            </w:pPr>
            <w:r w:rsidRPr="00F93605">
              <w:rPr>
                <w:lang w:val="it-IT"/>
              </w:rPr>
              <w:t>Aurela Anastasi</w:t>
            </w:r>
          </w:p>
          <w:p w:rsidR="003138C5" w:rsidRPr="00F93605" w:rsidRDefault="00C07D3E" w:rsidP="003138C5">
            <w:pPr>
              <w:spacing w:line="276" w:lineRule="auto"/>
              <w:jc w:val="center"/>
              <w:rPr>
                <w:lang w:val="it-IT"/>
              </w:rPr>
            </w:pPr>
            <w:r w:rsidRPr="00F93605">
              <w:rPr>
                <w:lang w:val="it-IT"/>
              </w:rPr>
              <w:t>Facilitator</w:t>
            </w:r>
            <w:r w:rsidR="003138C5" w:rsidRPr="00F93605">
              <w:rPr>
                <w:lang w:val="it-IT"/>
              </w:rPr>
              <w:t>:</w:t>
            </w:r>
          </w:p>
          <w:p w:rsidR="003138C5" w:rsidRPr="00F93605" w:rsidRDefault="003138C5" w:rsidP="003138C5">
            <w:pPr>
              <w:spacing w:line="276" w:lineRule="auto"/>
              <w:jc w:val="center"/>
              <w:rPr>
                <w:lang w:val="en-US"/>
              </w:rPr>
            </w:pPr>
            <w:r w:rsidRPr="00F93605">
              <w:rPr>
                <w:lang w:val="en-US"/>
              </w:rPr>
              <w:t>Arta Mandro</w:t>
            </w:r>
          </w:p>
          <w:p w:rsidR="000C7ACC" w:rsidRPr="00F93605" w:rsidRDefault="000C7ACC" w:rsidP="007273B6">
            <w:pPr>
              <w:spacing w:line="276" w:lineRule="auto"/>
              <w:rPr>
                <w:rFonts w:eastAsia="Times New Roman"/>
                <w:lang w:val="en-US" w:eastAsia="en-GB"/>
              </w:rPr>
            </w:pPr>
          </w:p>
        </w:tc>
        <w:tc>
          <w:tcPr>
            <w:tcW w:w="7049" w:type="dxa"/>
          </w:tcPr>
          <w:p w:rsidR="003138C5" w:rsidRPr="00F93605" w:rsidRDefault="000966FC" w:rsidP="003138C5">
            <w:pPr>
              <w:spacing w:line="276" w:lineRule="auto"/>
              <w:jc w:val="center"/>
              <w:rPr>
                <w:rFonts w:eastAsia="Times New Roman"/>
                <w:lang w:val="en-US"/>
              </w:rPr>
            </w:pPr>
            <w:r w:rsidRPr="00F93605">
              <w:rPr>
                <w:rFonts w:eastAsia="Times New Roman"/>
                <w:lang w:val="en-US"/>
              </w:rPr>
              <w:lastRenderedPageBreak/>
              <w:t>Human trafficking</w:t>
            </w:r>
            <w:r w:rsidR="003138C5" w:rsidRPr="00F93605">
              <w:rPr>
                <w:rFonts w:eastAsia="Times New Roman"/>
                <w:lang w:val="en-US"/>
              </w:rPr>
              <w:t xml:space="preserve">. </w:t>
            </w:r>
          </w:p>
          <w:p w:rsidR="003138C5" w:rsidRPr="00F93605" w:rsidRDefault="00705134" w:rsidP="003138C5">
            <w:pPr>
              <w:spacing w:line="276" w:lineRule="auto"/>
              <w:jc w:val="center"/>
              <w:rPr>
                <w:rFonts w:eastAsia="Times New Roman"/>
                <w:lang w:val="en-US"/>
              </w:rPr>
            </w:pPr>
            <w:r w:rsidRPr="00F93605">
              <w:rPr>
                <w:rFonts w:eastAsia="Times New Roman"/>
                <w:i/>
                <w:iCs/>
                <w:lang w:val="en-US"/>
              </w:rPr>
              <w:lastRenderedPageBreak/>
              <w:t xml:space="preserve">Innovations in criminal legislation. The support of trafficking victims during the criminal process.  </w:t>
            </w:r>
          </w:p>
          <w:p w:rsidR="000C7ACC" w:rsidRPr="00F93605" w:rsidRDefault="000C7ACC" w:rsidP="007273B6">
            <w:pPr>
              <w:spacing w:line="276" w:lineRule="auto"/>
              <w:jc w:val="both"/>
              <w:rPr>
                <w:rFonts w:eastAsia="Times New Roman"/>
                <w:lang w:val="en-US"/>
              </w:rPr>
            </w:pPr>
          </w:p>
        </w:tc>
        <w:tc>
          <w:tcPr>
            <w:tcW w:w="1590" w:type="dxa"/>
            <w:gridSpan w:val="2"/>
          </w:tcPr>
          <w:p w:rsidR="000C7ACC" w:rsidRPr="00F93605" w:rsidRDefault="003138C5" w:rsidP="007273B6">
            <w:pPr>
              <w:spacing w:line="276" w:lineRule="auto"/>
              <w:jc w:val="center"/>
              <w:rPr>
                <w:rFonts w:eastAsia="Batang"/>
                <w:lang w:val="en-US"/>
              </w:rPr>
            </w:pPr>
            <w:r w:rsidRPr="00F93605">
              <w:rPr>
                <w:rFonts w:eastAsia="Batang"/>
                <w:lang w:val="en-US"/>
              </w:rPr>
              <w:lastRenderedPageBreak/>
              <w:t>SchM</w:t>
            </w:r>
          </w:p>
        </w:tc>
      </w:tr>
      <w:tr w:rsidR="005662CF" w:rsidRPr="00F93605" w:rsidTr="00754B2B">
        <w:trPr>
          <w:gridAfter w:val="1"/>
          <w:wAfter w:w="30" w:type="dxa"/>
        </w:trPr>
        <w:tc>
          <w:tcPr>
            <w:tcW w:w="1170" w:type="dxa"/>
            <w:gridSpan w:val="4"/>
          </w:tcPr>
          <w:p w:rsidR="005662CF" w:rsidRPr="00F93605" w:rsidRDefault="005662CF" w:rsidP="00E060B9">
            <w:pPr>
              <w:numPr>
                <w:ilvl w:val="0"/>
                <w:numId w:val="10"/>
              </w:numPr>
              <w:spacing w:line="276" w:lineRule="auto"/>
              <w:rPr>
                <w:rFonts w:eastAsia="Batang"/>
                <w:lang w:val="en-US"/>
              </w:rPr>
            </w:pPr>
          </w:p>
        </w:tc>
        <w:tc>
          <w:tcPr>
            <w:tcW w:w="1056" w:type="dxa"/>
            <w:gridSpan w:val="2"/>
          </w:tcPr>
          <w:p w:rsidR="005662CF" w:rsidRPr="00F93605" w:rsidRDefault="005662CF" w:rsidP="007273B6">
            <w:pPr>
              <w:spacing w:line="276" w:lineRule="auto"/>
              <w:rPr>
                <w:rFonts w:eastAsia="Batang"/>
                <w:lang w:val="en-US"/>
              </w:rPr>
            </w:pPr>
            <w:r w:rsidRPr="00F93605">
              <w:rPr>
                <w:rFonts w:eastAsia="Batang"/>
                <w:lang w:val="en-US"/>
              </w:rPr>
              <w:t>5-6 May 2021</w:t>
            </w:r>
          </w:p>
        </w:tc>
        <w:tc>
          <w:tcPr>
            <w:tcW w:w="1170" w:type="dxa"/>
            <w:gridSpan w:val="3"/>
          </w:tcPr>
          <w:p w:rsidR="005662CF" w:rsidRPr="00F93605" w:rsidRDefault="005662CF" w:rsidP="007273B6">
            <w:pPr>
              <w:spacing w:line="276" w:lineRule="auto"/>
              <w:rPr>
                <w:lang w:val="en-US"/>
              </w:rPr>
            </w:pPr>
            <w:r w:rsidRPr="00F93605">
              <w:rPr>
                <w:rFonts w:eastAsia="Batang"/>
                <w:lang w:val="en-US"/>
              </w:rPr>
              <w:t>SchM</w:t>
            </w:r>
            <w:r w:rsidR="00FC553A" w:rsidRPr="00F93605">
              <w:rPr>
                <w:lang w:val="en-US"/>
              </w:rPr>
              <w:t>/Euralius/Italian Project</w:t>
            </w:r>
          </w:p>
        </w:tc>
        <w:tc>
          <w:tcPr>
            <w:tcW w:w="2250" w:type="dxa"/>
            <w:gridSpan w:val="3"/>
          </w:tcPr>
          <w:p w:rsidR="005662CF" w:rsidRPr="00F93605" w:rsidRDefault="005662CF" w:rsidP="007273B6">
            <w:pPr>
              <w:spacing w:line="276" w:lineRule="auto"/>
              <w:rPr>
                <w:lang w:val="en-US"/>
              </w:rPr>
            </w:pPr>
            <w:r w:rsidRPr="00F93605">
              <w:rPr>
                <w:rFonts w:eastAsia="Times New Roman"/>
                <w:lang w:val="en-US" w:eastAsia="en-GB"/>
              </w:rPr>
              <w:t>Experts</w:t>
            </w:r>
            <w:r w:rsidRPr="00F93605">
              <w:rPr>
                <w:lang w:val="en-US"/>
              </w:rPr>
              <w:t>:</w:t>
            </w:r>
          </w:p>
          <w:p w:rsidR="005662CF" w:rsidRPr="00F93605" w:rsidRDefault="005662CF" w:rsidP="007273B6">
            <w:pPr>
              <w:spacing w:line="276" w:lineRule="auto"/>
              <w:rPr>
                <w:lang w:val="en-US"/>
              </w:rPr>
            </w:pPr>
            <w:r w:rsidRPr="00F93605">
              <w:rPr>
                <w:lang w:val="en-US"/>
              </w:rPr>
              <w:t>Tereza Merkaj</w:t>
            </w:r>
          </w:p>
          <w:p w:rsidR="005662CF" w:rsidRPr="00F93605" w:rsidRDefault="005662CF" w:rsidP="007273B6">
            <w:pPr>
              <w:tabs>
                <w:tab w:val="left" w:pos="510"/>
                <w:tab w:val="center" w:pos="1017"/>
              </w:tabs>
              <w:spacing w:line="276" w:lineRule="auto"/>
              <w:rPr>
                <w:lang w:val="en-US"/>
              </w:rPr>
            </w:pPr>
            <w:r w:rsidRPr="00F93605">
              <w:rPr>
                <w:lang w:val="en-US"/>
              </w:rPr>
              <w:t>Ilir Panda</w:t>
            </w:r>
          </w:p>
          <w:p w:rsidR="005662CF" w:rsidRPr="00F93605" w:rsidRDefault="005662CF" w:rsidP="007273B6">
            <w:pPr>
              <w:spacing w:line="276" w:lineRule="auto"/>
              <w:rPr>
                <w:lang w:val="en-US"/>
              </w:rPr>
            </w:pPr>
            <w:r w:rsidRPr="00F93605">
              <w:rPr>
                <w:rFonts w:eastAsia="Batang"/>
                <w:lang w:val="en-US"/>
              </w:rPr>
              <w:t>Facilitator</w:t>
            </w:r>
            <w:r w:rsidRPr="00F93605">
              <w:rPr>
                <w:lang w:val="en-US"/>
              </w:rPr>
              <w:t>:</w:t>
            </w:r>
          </w:p>
          <w:p w:rsidR="005662CF" w:rsidRPr="00F93605" w:rsidRDefault="005662CF" w:rsidP="007273B6">
            <w:pPr>
              <w:spacing w:line="276" w:lineRule="auto"/>
              <w:rPr>
                <w:lang w:val="en-US"/>
              </w:rPr>
            </w:pPr>
            <w:r w:rsidRPr="00F93605">
              <w:rPr>
                <w:lang w:val="en-US"/>
              </w:rPr>
              <w:t>Paulin Çera</w:t>
            </w:r>
          </w:p>
        </w:tc>
        <w:tc>
          <w:tcPr>
            <w:tcW w:w="7049" w:type="dxa"/>
          </w:tcPr>
          <w:p w:rsidR="005662CF" w:rsidRPr="00F93605" w:rsidRDefault="005662CF" w:rsidP="007273B6">
            <w:pPr>
              <w:spacing w:line="276" w:lineRule="auto"/>
              <w:jc w:val="both"/>
              <w:rPr>
                <w:rFonts w:eastAsia="Times New Roman"/>
                <w:lang w:val="en-US"/>
              </w:rPr>
            </w:pPr>
            <w:r w:rsidRPr="00F93605">
              <w:rPr>
                <w:rFonts w:eastAsia="Times New Roman"/>
                <w:lang w:val="en-US"/>
              </w:rPr>
              <w:t xml:space="preserve">“The child” victim in the criminal process; His/her rights and guarantees in all phases of criminal proceeding; Specific rules of the interrogation of the child who is victim of witness and the role of the psychologist; The interviewing of the child who is victim and phases of this process; Analysis of the national and international jurisprudence. </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2F582A" w:rsidRPr="00F93605" w:rsidTr="00754B2B">
        <w:trPr>
          <w:gridAfter w:val="1"/>
          <w:wAfter w:w="30" w:type="dxa"/>
        </w:trPr>
        <w:tc>
          <w:tcPr>
            <w:tcW w:w="1170" w:type="dxa"/>
            <w:gridSpan w:val="4"/>
          </w:tcPr>
          <w:p w:rsidR="002F582A" w:rsidRPr="00F93605" w:rsidRDefault="002F582A" w:rsidP="00E060B9">
            <w:pPr>
              <w:numPr>
                <w:ilvl w:val="0"/>
                <w:numId w:val="10"/>
              </w:numPr>
              <w:spacing w:line="276" w:lineRule="auto"/>
              <w:rPr>
                <w:rFonts w:eastAsia="Batang"/>
                <w:lang w:val="en-US"/>
              </w:rPr>
            </w:pPr>
          </w:p>
        </w:tc>
        <w:tc>
          <w:tcPr>
            <w:tcW w:w="1056" w:type="dxa"/>
            <w:gridSpan w:val="2"/>
          </w:tcPr>
          <w:p w:rsidR="002F582A" w:rsidRPr="00F93605" w:rsidRDefault="002F582A" w:rsidP="007273B6">
            <w:pPr>
              <w:spacing w:line="276" w:lineRule="auto"/>
              <w:rPr>
                <w:rFonts w:eastAsia="Batang"/>
                <w:lang w:val="en-US"/>
              </w:rPr>
            </w:pPr>
            <w:r w:rsidRPr="00F93605">
              <w:rPr>
                <w:lang w:val="en-US"/>
              </w:rPr>
              <w:t>11 maj 2021</w:t>
            </w:r>
          </w:p>
        </w:tc>
        <w:tc>
          <w:tcPr>
            <w:tcW w:w="1170" w:type="dxa"/>
            <w:gridSpan w:val="3"/>
          </w:tcPr>
          <w:p w:rsidR="002F582A" w:rsidRPr="00F93605" w:rsidRDefault="00561F2C" w:rsidP="007273B6">
            <w:pPr>
              <w:spacing w:line="276" w:lineRule="auto"/>
              <w:rPr>
                <w:rFonts w:eastAsia="Batang"/>
                <w:lang w:val="en-US"/>
              </w:rPr>
            </w:pPr>
            <w:r w:rsidRPr="00F93605">
              <w:rPr>
                <w:lang w:val="en-US"/>
              </w:rPr>
              <w:t>SchM/OSCE</w:t>
            </w:r>
          </w:p>
        </w:tc>
        <w:tc>
          <w:tcPr>
            <w:tcW w:w="2250" w:type="dxa"/>
            <w:gridSpan w:val="3"/>
          </w:tcPr>
          <w:p w:rsidR="00561F2C" w:rsidRPr="00F93605" w:rsidRDefault="00CE7488" w:rsidP="00561F2C">
            <w:pPr>
              <w:spacing w:line="276" w:lineRule="auto"/>
              <w:jc w:val="center"/>
              <w:rPr>
                <w:rFonts w:eastAsia="Batang"/>
                <w:lang w:val="it-IT"/>
              </w:rPr>
            </w:pPr>
            <w:r w:rsidRPr="00F93605">
              <w:rPr>
                <w:rFonts w:eastAsia="Batang"/>
                <w:lang w:val="it-IT"/>
              </w:rPr>
              <w:t>Experts</w:t>
            </w:r>
            <w:r w:rsidR="00561F2C" w:rsidRPr="00F93605">
              <w:rPr>
                <w:rFonts w:eastAsia="Batang"/>
                <w:lang w:val="it-IT"/>
              </w:rPr>
              <w:t>:</w:t>
            </w:r>
          </w:p>
          <w:p w:rsidR="00561F2C" w:rsidRPr="00F93605" w:rsidRDefault="00561F2C" w:rsidP="00561F2C">
            <w:pPr>
              <w:spacing w:line="276" w:lineRule="auto"/>
              <w:jc w:val="center"/>
              <w:rPr>
                <w:rFonts w:eastAsia="Batang"/>
                <w:lang w:val="it-IT"/>
              </w:rPr>
            </w:pPr>
            <w:r w:rsidRPr="00F93605">
              <w:rPr>
                <w:rFonts w:eastAsia="Batang"/>
                <w:lang w:val="it-IT"/>
              </w:rPr>
              <w:t>Sandër Simoni</w:t>
            </w:r>
          </w:p>
          <w:p w:rsidR="00561F2C" w:rsidRPr="00F93605" w:rsidRDefault="00561F2C" w:rsidP="00561F2C">
            <w:pPr>
              <w:spacing w:line="276" w:lineRule="auto"/>
              <w:jc w:val="center"/>
              <w:rPr>
                <w:rFonts w:eastAsia="Batang"/>
                <w:lang w:val="it-IT"/>
              </w:rPr>
            </w:pPr>
            <w:r w:rsidRPr="00F93605">
              <w:rPr>
                <w:rFonts w:eastAsia="Batang"/>
                <w:lang w:val="it-IT"/>
              </w:rPr>
              <w:t>Aurela Anastasi</w:t>
            </w:r>
          </w:p>
          <w:p w:rsidR="00561F2C" w:rsidRPr="00F93605" w:rsidRDefault="00CE7488" w:rsidP="00561F2C">
            <w:pPr>
              <w:spacing w:line="276" w:lineRule="auto"/>
              <w:jc w:val="center"/>
              <w:rPr>
                <w:rFonts w:eastAsia="Batang"/>
                <w:lang w:val="it-IT"/>
              </w:rPr>
            </w:pPr>
            <w:r w:rsidRPr="00F93605">
              <w:rPr>
                <w:rFonts w:eastAsia="Batang"/>
                <w:lang w:val="it-IT"/>
              </w:rPr>
              <w:t>Facilitator</w:t>
            </w:r>
            <w:r w:rsidR="00561F2C" w:rsidRPr="00F93605">
              <w:rPr>
                <w:rFonts w:eastAsia="Batang"/>
                <w:lang w:val="it-IT"/>
              </w:rPr>
              <w:t>:</w:t>
            </w:r>
          </w:p>
          <w:p w:rsidR="00561F2C" w:rsidRPr="00F93605" w:rsidRDefault="00561F2C" w:rsidP="00561F2C">
            <w:pPr>
              <w:spacing w:line="276" w:lineRule="auto"/>
              <w:jc w:val="center"/>
              <w:rPr>
                <w:rFonts w:eastAsia="Batang"/>
                <w:lang w:val="en-US"/>
              </w:rPr>
            </w:pPr>
            <w:r w:rsidRPr="00F93605">
              <w:rPr>
                <w:rFonts w:eastAsia="Batang"/>
                <w:lang w:val="en-US"/>
              </w:rPr>
              <w:t>Evis Alimehmeti</w:t>
            </w:r>
          </w:p>
          <w:p w:rsidR="002F582A" w:rsidRPr="00F93605" w:rsidRDefault="002F582A" w:rsidP="007273B6">
            <w:pPr>
              <w:spacing w:line="276" w:lineRule="auto"/>
              <w:rPr>
                <w:rFonts w:eastAsia="Times New Roman"/>
                <w:lang w:val="en-US" w:eastAsia="en-GB"/>
              </w:rPr>
            </w:pPr>
          </w:p>
        </w:tc>
        <w:tc>
          <w:tcPr>
            <w:tcW w:w="7049" w:type="dxa"/>
          </w:tcPr>
          <w:p w:rsidR="00C30B1C" w:rsidRPr="00F93605" w:rsidRDefault="00C30B1C" w:rsidP="00C30B1C">
            <w:pPr>
              <w:spacing w:line="276" w:lineRule="auto"/>
              <w:jc w:val="center"/>
              <w:rPr>
                <w:rFonts w:eastAsia="Times New Roman"/>
                <w:lang w:val="en-US"/>
              </w:rPr>
            </w:pPr>
            <w:r w:rsidRPr="00F93605">
              <w:rPr>
                <w:rFonts w:eastAsia="Times New Roman"/>
                <w:lang w:val="en-US"/>
              </w:rPr>
              <w:t xml:space="preserve">Human trafficking. </w:t>
            </w:r>
          </w:p>
          <w:p w:rsidR="00561F2C" w:rsidRPr="00F93605" w:rsidRDefault="00C30B1C" w:rsidP="00C30B1C">
            <w:pPr>
              <w:spacing w:line="276" w:lineRule="auto"/>
              <w:jc w:val="center"/>
              <w:rPr>
                <w:rFonts w:eastAsia="Times New Roman"/>
                <w:lang w:val="en-US"/>
              </w:rPr>
            </w:pPr>
            <w:r w:rsidRPr="00F93605">
              <w:rPr>
                <w:rFonts w:eastAsia="Times New Roman"/>
                <w:i/>
                <w:iCs/>
                <w:lang w:val="en-US"/>
              </w:rPr>
              <w:t>Innovations in criminal legislation. The support of trafficking victims during the criminal process</w:t>
            </w:r>
            <w:r w:rsidR="00561F2C" w:rsidRPr="00F93605">
              <w:rPr>
                <w:rFonts w:eastAsia="Times New Roman"/>
                <w:i/>
                <w:iCs/>
                <w:lang w:val="en-US"/>
              </w:rPr>
              <w:t>.</w:t>
            </w:r>
          </w:p>
          <w:p w:rsidR="002F582A" w:rsidRPr="00F93605" w:rsidRDefault="002F582A" w:rsidP="007273B6">
            <w:pPr>
              <w:spacing w:line="276" w:lineRule="auto"/>
              <w:jc w:val="both"/>
              <w:rPr>
                <w:rFonts w:eastAsia="Times New Roman"/>
                <w:lang w:val="en-US"/>
              </w:rPr>
            </w:pPr>
          </w:p>
        </w:tc>
        <w:tc>
          <w:tcPr>
            <w:tcW w:w="1590" w:type="dxa"/>
            <w:gridSpan w:val="2"/>
          </w:tcPr>
          <w:p w:rsidR="002F582A" w:rsidRPr="00F93605" w:rsidRDefault="00561F2C" w:rsidP="007273B6">
            <w:pPr>
              <w:spacing w:line="276" w:lineRule="auto"/>
              <w:jc w:val="center"/>
              <w:rPr>
                <w:rFonts w:eastAsia="Batang"/>
                <w:lang w:val="en-US"/>
              </w:rPr>
            </w:pPr>
            <w:r w:rsidRPr="00F93605">
              <w:rPr>
                <w:rFonts w:eastAsia="Batang"/>
                <w:lang w:val="en-US"/>
              </w:rPr>
              <w:t>SchM</w:t>
            </w:r>
          </w:p>
        </w:tc>
      </w:tr>
      <w:tr w:rsidR="005662CF" w:rsidRPr="00F93605" w:rsidTr="00754B2B">
        <w:trPr>
          <w:gridAfter w:val="1"/>
          <w:wAfter w:w="30" w:type="dxa"/>
        </w:trPr>
        <w:tc>
          <w:tcPr>
            <w:tcW w:w="1170" w:type="dxa"/>
            <w:gridSpan w:val="4"/>
          </w:tcPr>
          <w:p w:rsidR="005662CF" w:rsidRPr="00F93605" w:rsidRDefault="005662CF" w:rsidP="00E060B9">
            <w:pPr>
              <w:numPr>
                <w:ilvl w:val="0"/>
                <w:numId w:val="10"/>
              </w:numPr>
              <w:spacing w:line="276" w:lineRule="auto"/>
              <w:rPr>
                <w:rFonts w:eastAsia="Batang"/>
                <w:lang w:val="en-US"/>
              </w:rPr>
            </w:pPr>
          </w:p>
        </w:tc>
        <w:tc>
          <w:tcPr>
            <w:tcW w:w="1056" w:type="dxa"/>
            <w:gridSpan w:val="2"/>
          </w:tcPr>
          <w:p w:rsidR="005662CF" w:rsidRPr="00F93605" w:rsidRDefault="005662CF" w:rsidP="007273B6">
            <w:pPr>
              <w:spacing w:line="276" w:lineRule="auto"/>
              <w:rPr>
                <w:lang w:val="en-US"/>
              </w:rPr>
            </w:pPr>
            <w:r w:rsidRPr="00F93605">
              <w:rPr>
                <w:lang w:val="en-US"/>
              </w:rPr>
              <w:t xml:space="preserve">7 </w:t>
            </w:r>
            <w:r w:rsidRPr="00F93605">
              <w:rPr>
                <w:rFonts w:eastAsia="Batang"/>
                <w:lang w:val="en-US"/>
              </w:rPr>
              <w:t xml:space="preserve">May </w:t>
            </w:r>
            <w:r w:rsidRPr="00F93605">
              <w:rPr>
                <w:lang w:val="en-US"/>
              </w:rPr>
              <w:t>2021</w:t>
            </w:r>
          </w:p>
        </w:tc>
        <w:tc>
          <w:tcPr>
            <w:tcW w:w="1170" w:type="dxa"/>
            <w:gridSpan w:val="3"/>
          </w:tcPr>
          <w:p w:rsidR="002F582A" w:rsidRPr="00F93605" w:rsidRDefault="005A7F38" w:rsidP="007273B6">
            <w:pPr>
              <w:spacing w:line="276" w:lineRule="auto"/>
              <w:rPr>
                <w:lang w:val="en-US"/>
              </w:rPr>
            </w:pPr>
            <w:r w:rsidRPr="00F93605">
              <w:rPr>
                <w:lang w:val="en-US"/>
              </w:rPr>
              <w:t>IRZ/</w:t>
            </w:r>
          </w:p>
          <w:p w:rsidR="005662CF" w:rsidRPr="00F93605" w:rsidRDefault="005662CF" w:rsidP="007273B6">
            <w:pPr>
              <w:spacing w:line="276" w:lineRule="auto"/>
              <w:rPr>
                <w:lang w:val="en-US"/>
              </w:rPr>
            </w:pPr>
            <w:r w:rsidRPr="00F93605">
              <w:rPr>
                <w:rFonts w:eastAsia="Batang"/>
                <w:lang w:val="en-US"/>
              </w:rPr>
              <w:t>SchM</w:t>
            </w:r>
          </w:p>
        </w:tc>
        <w:tc>
          <w:tcPr>
            <w:tcW w:w="2250" w:type="dxa"/>
            <w:gridSpan w:val="3"/>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662CF" w:rsidRPr="00F93605" w:rsidRDefault="005662CF" w:rsidP="007273B6">
            <w:pPr>
              <w:spacing w:line="276" w:lineRule="auto"/>
              <w:rPr>
                <w:rFonts w:eastAsia="Batang"/>
                <w:lang w:val="en-US"/>
              </w:rPr>
            </w:pPr>
            <w:r w:rsidRPr="00F93605">
              <w:rPr>
                <w:rFonts w:eastAsia="Batang"/>
                <w:lang w:val="en-US"/>
              </w:rPr>
              <w:t>Perikli Zaharia</w:t>
            </w:r>
          </w:p>
          <w:p w:rsidR="005662CF" w:rsidRPr="00F93605" w:rsidRDefault="005662CF" w:rsidP="007273B6">
            <w:pPr>
              <w:spacing w:line="276" w:lineRule="auto"/>
              <w:rPr>
                <w:rFonts w:eastAsia="Batang"/>
                <w:lang w:val="en-US"/>
              </w:rPr>
            </w:pPr>
            <w:r w:rsidRPr="00F93605">
              <w:rPr>
                <w:rFonts w:eastAsia="Batang"/>
                <w:lang w:val="en-US"/>
              </w:rPr>
              <w:t>Arta Vorpsi</w:t>
            </w:r>
          </w:p>
          <w:p w:rsidR="005662CF" w:rsidRPr="00F93605" w:rsidRDefault="005662CF" w:rsidP="007273B6">
            <w:pPr>
              <w:spacing w:line="276" w:lineRule="auto"/>
              <w:rPr>
                <w:rFonts w:eastAsia="Batang"/>
                <w:lang w:val="en-US"/>
              </w:rPr>
            </w:pPr>
            <w:r w:rsidRPr="00F93605">
              <w:rPr>
                <w:rFonts w:eastAsia="Batang"/>
                <w:lang w:val="en-US"/>
              </w:rPr>
              <w:t>Facilitator:</w:t>
            </w:r>
          </w:p>
          <w:p w:rsidR="005662CF" w:rsidRPr="00F93605" w:rsidRDefault="005662CF" w:rsidP="007273B6">
            <w:pPr>
              <w:spacing w:line="276" w:lineRule="auto"/>
              <w:rPr>
                <w:rFonts w:eastAsia="Batang"/>
                <w:lang w:val="en-US"/>
              </w:rPr>
            </w:pPr>
            <w:r w:rsidRPr="00F93605">
              <w:rPr>
                <w:rFonts w:eastAsia="Batang"/>
                <w:lang w:val="en-US"/>
              </w:rPr>
              <w:t>Kaliona Nushi</w:t>
            </w:r>
          </w:p>
        </w:tc>
        <w:tc>
          <w:tcPr>
            <w:tcW w:w="7049" w:type="dxa"/>
          </w:tcPr>
          <w:p w:rsidR="005662CF" w:rsidRPr="00F93605" w:rsidRDefault="005662CF" w:rsidP="007273B6">
            <w:pPr>
              <w:spacing w:line="276" w:lineRule="auto"/>
              <w:jc w:val="both"/>
              <w:rPr>
                <w:rFonts w:eastAsia="Times New Roman"/>
                <w:lang w:val="en-US"/>
              </w:rPr>
            </w:pPr>
            <w:r w:rsidRPr="00F93605">
              <w:rPr>
                <w:rFonts w:eastAsia="Times New Roman"/>
                <w:lang w:val="en-US"/>
              </w:rPr>
              <w:t xml:space="preserve">Individual constitutional appeal; Innovations and the post reform constitutional control on the procedural and substantial rights of the person. </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5662CF" w:rsidRPr="00F93605" w:rsidTr="00754B2B">
        <w:trPr>
          <w:gridAfter w:val="1"/>
          <w:wAfter w:w="30" w:type="dxa"/>
        </w:trPr>
        <w:tc>
          <w:tcPr>
            <w:tcW w:w="1170" w:type="dxa"/>
            <w:gridSpan w:val="4"/>
          </w:tcPr>
          <w:p w:rsidR="005662CF" w:rsidRPr="00F93605" w:rsidRDefault="005662CF" w:rsidP="00E060B9">
            <w:pPr>
              <w:numPr>
                <w:ilvl w:val="0"/>
                <w:numId w:val="10"/>
              </w:numPr>
              <w:spacing w:line="276" w:lineRule="auto"/>
              <w:rPr>
                <w:rFonts w:eastAsia="Batang"/>
                <w:lang w:val="en-US"/>
              </w:rPr>
            </w:pPr>
          </w:p>
        </w:tc>
        <w:tc>
          <w:tcPr>
            <w:tcW w:w="1056" w:type="dxa"/>
            <w:gridSpan w:val="2"/>
          </w:tcPr>
          <w:p w:rsidR="005662CF" w:rsidRPr="00F93605" w:rsidRDefault="005662CF" w:rsidP="007273B6">
            <w:pPr>
              <w:spacing w:line="276" w:lineRule="auto"/>
              <w:rPr>
                <w:rFonts w:eastAsia="Batang"/>
                <w:lang w:val="en-US"/>
              </w:rPr>
            </w:pPr>
            <w:r w:rsidRPr="00F93605">
              <w:rPr>
                <w:rFonts w:eastAsia="Batang"/>
                <w:lang w:val="en-US"/>
              </w:rPr>
              <w:t>12 May 2021</w:t>
            </w:r>
          </w:p>
        </w:tc>
        <w:tc>
          <w:tcPr>
            <w:tcW w:w="1170" w:type="dxa"/>
            <w:gridSpan w:val="3"/>
          </w:tcPr>
          <w:p w:rsidR="005662CF" w:rsidRPr="00F93605" w:rsidRDefault="005662CF" w:rsidP="007273B6">
            <w:pPr>
              <w:spacing w:line="276" w:lineRule="auto"/>
              <w:rPr>
                <w:rFonts w:eastAsia="Batang"/>
                <w:lang w:val="en-US"/>
              </w:rPr>
            </w:pPr>
            <w:r w:rsidRPr="00F93605">
              <w:rPr>
                <w:rFonts w:eastAsia="Batang"/>
                <w:lang w:val="en-US"/>
              </w:rPr>
              <w:t>SchM</w:t>
            </w:r>
          </w:p>
        </w:tc>
        <w:tc>
          <w:tcPr>
            <w:tcW w:w="2250" w:type="dxa"/>
            <w:gridSpan w:val="3"/>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662CF" w:rsidRPr="00F93605" w:rsidRDefault="005662CF" w:rsidP="007273B6">
            <w:pPr>
              <w:spacing w:line="276" w:lineRule="auto"/>
              <w:rPr>
                <w:rFonts w:eastAsia="Batang"/>
                <w:lang w:val="en-US"/>
              </w:rPr>
            </w:pPr>
            <w:r w:rsidRPr="00F93605">
              <w:rPr>
                <w:rFonts w:eastAsia="Batang"/>
                <w:lang w:val="en-US"/>
              </w:rPr>
              <w:t>Dashamir Kore</w:t>
            </w:r>
          </w:p>
          <w:p w:rsidR="005662CF" w:rsidRPr="00F93605" w:rsidRDefault="005662CF" w:rsidP="007273B6">
            <w:pPr>
              <w:spacing w:line="276" w:lineRule="auto"/>
              <w:rPr>
                <w:rFonts w:eastAsia="Batang"/>
                <w:lang w:val="en-US"/>
              </w:rPr>
            </w:pPr>
            <w:r w:rsidRPr="00F93605">
              <w:rPr>
                <w:rFonts w:eastAsia="Batang"/>
                <w:lang w:val="en-US"/>
              </w:rPr>
              <w:t>Altin Shkurti</w:t>
            </w:r>
          </w:p>
          <w:p w:rsidR="005662CF" w:rsidRPr="00F93605" w:rsidRDefault="005662CF" w:rsidP="007273B6">
            <w:pPr>
              <w:spacing w:line="276" w:lineRule="auto"/>
              <w:rPr>
                <w:rFonts w:eastAsia="Batang"/>
                <w:lang w:val="en-US"/>
              </w:rPr>
            </w:pPr>
            <w:r w:rsidRPr="00F93605">
              <w:rPr>
                <w:rFonts w:eastAsia="Batang"/>
                <w:lang w:val="en-US"/>
              </w:rPr>
              <w:t>Facilitator:</w:t>
            </w:r>
          </w:p>
          <w:p w:rsidR="005662CF" w:rsidRPr="00F93605" w:rsidRDefault="005662CF" w:rsidP="007273B6">
            <w:pPr>
              <w:spacing w:line="276" w:lineRule="auto"/>
              <w:rPr>
                <w:rFonts w:eastAsia="Batang"/>
                <w:lang w:val="en-US"/>
              </w:rPr>
            </w:pPr>
            <w:r w:rsidRPr="00F93605">
              <w:rPr>
                <w:rFonts w:eastAsia="Batang"/>
                <w:lang w:val="en-US"/>
              </w:rPr>
              <w:t>Marsela Dervishi</w:t>
            </w:r>
          </w:p>
        </w:tc>
        <w:tc>
          <w:tcPr>
            <w:tcW w:w="7049" w:type="dxa"/>
          </w:tcPr>
          <w:p w:rsidR="005662CF" w:rsidRPr="00F93605" w:rsidRDefault="005662CF" w:rsidP="007273B6">
            <w:pPr>
              <w:spacing w:line="276" w:lineRule="auto"/>
              <w:jc w:val="both"/>
              <w:rPr>
                <w:rFonts w:eastAsia="Times New Roman"/>
                <w:lang w:val="en-US"/>
              </w:rPr>
            </w:pPr>
            <w:r w:rsidRPr="00F93605">
              <w:rPr>
                <w:rFonts w:eastAsia="Times New Roman"/>
                <w:lang w:val="en-US"/>
              </w:rPr>
              <w:t>Calling and presentation of the third person to the civil judicial process in the first instance. The role and importance of the decision taken by the court in relation to the making of a fair judicial process. Litigation, procedural scenarios of the formation and transformation in phases and levels of civil judgment. Litigation; participation of third persons in the civil process.</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5662CF" w:rsidRPr="00F93605" w:rsidTr="00754B2B">
        <w:trPr>
          <w:gridAfter w:val="1"/>
          <w:wAfter w:w="30" w:type="dxa"/>
        </w:trPr>
        <w:tc>
          <w:tcPr>
            <w:tcW w:w="1170" w:type="dxa"/>
            <w:gridSpan w:val="4"/>
          </w:tcPr>
          <w:p w:rsidR="005662CF" w:rsidRPr="00F93605" w:rsidRDefault="005662CF" w:rsidP="00E060B9">
            <w:pPr>
              <w:numPr>
                <w:ilvl w:val="0"/>
                <w:numId w:val="10"/>
              </w:numPr>
              <w:spacing w:line="276" w:lineRule="auto"/>
              <w:rPr>
                <w:rFonts w:eastAsia="Batang"/>
                <w:lang w:val="en-US"/>
              </w:rPr>
            </w:pPr>
          </w:p>
        </w:tc>
        <w:tc>
          <w:tcPr>
            <w:tcW w:w="1056" w:type="dxa"/>
            <w:gridSpan w:val="2"/>
          </w:tcPr>
          <w:p w:rsidR="005662CF" w:rsidRPr="00F93605" w:rsidRDefault="005662CF" w:rsidP="007273B6">
            <w:pPr>
              <w:spacing w:line="276" w:lineRule="auto"/>
              <w:rPr>
                <w:rFonts w:eastAsia="Batang"/>
                <w:lang w:val="en-US"/>
              </w:rPr>
            </w:pPr>
            <w:r w:rsidRPr="00F93605">
              <w:rPr>
                <w:rFonts w:eastAsia="Batang"/>
                <w:lang w:val="en-US"/>
              </w:rPr>
              <w:t>19 May 2021</w:t>
            </w:r>
          </w:p>
        </w:tc>
        <w:tc>
          <w:tcPr>
            <w:tcW w:w="1170" w:type="dxa"/>
            <w:gridSpan w:val="3"/>
          </w:tcPr>
          <w:p w:rsidR="005662CF" w:rsidRPr="00F93605" w:rsidRDefault="005662CF" w:rsidP="007273B6">
            <w:pPr>
              <w:spacing w:line="276" w:lineRule="auto"/>
              <w:rPr>
                <w:lang w:val="en-US"/>
              </w:rPr>
            </w:pPr>
            <w:r w:rsidRPr="00F93605">
              <w:rPr>
                <w:rFonts w:eastAsia="Batang"/>
                <w:lang w:val="en-US"/>
              </w:rPr>
              <w:t>SchM</w:t>
            </w:r>
          </w:p>
        </w:tc>
        <w:tc>
          <w:tcPr>
            <w:tcW w:w="2250" w:type="dxa"/>
            <w:gridSpan w:val="3"/>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662CF" w:rsidRPr="00F93605" w:rsidRDefault="005662CF" w:rsidP="007273B6">
            <w:pPr>
              <w:spacing w:line="276" w:lineRule="auto"/>
              <w:rPr>
                <w:rFonts w:eastAsia="Batang"/>
                <w:lang w:val="en-US"/>
              </w:rPr>
            </w:pPr>
            <w:r w:rsidRPr="00F93605">
              <w:rPr>
                <w:rFonts w:eastAsia="Batang"/>
                <w:lang w:val="en-US"/>
              </w:rPr>
              <w:t>Henrik Ligori</w:t>
            </w:r>
          </w:p>
          <w:p w:rsidR="005662CF" w:rsidRPr="00F93605" w:rsidRDefault="005662CF" w:rsidP="007273B6">
            <w:pPr>
              <w:spacing w:line="276" w:lineRule="auto"/>
              <w:rPr>
                <w:rFonts w:eastAsia="Batang"/>
                <w:lang w:val="en-US"/>
              </w:rPr>
            </w:pPr>
            <w:r w:rsidRPr="00F93605">
              <w:rPr>
                <w:rFonts w:eastAsia="Batang"/>
                <w:lang w:val="en-US"/>
              </w:rPr>
              <w:lastRenderedPageBreak/>
              <w:t>Altin Dumani</w:t>
            </w:r>
          </w:p>
          <w:p w:rsidR="005662CF" w:rsidRPr="00F93605" w:rsidRDefault="005662CF" w:rsidP="007273B6">
            <w:pPr>
              <w:spacing w:line="276" w:lineRule="auto"/>
              <w:rPr>
                <w:rFonts w:eastAsia="Batang"/>
                <w:lang w:val="en-US"/>
              </w:rPr>
            </w:pPr>
            <w:r w:rsidRPr="00F93605">
              <w:rPr>
                <w:rFonts w:eastAsia="Batang"/>
                <w:lang w:val="en-US"/>
              </w:rPr>
              <w:t>Facilitator:</w:t>
            </w:r>
          </w:p>
          <w:p w:rsidR="005662CF" w:rsidRPr="00F93605" w:rsidRDefault="005662CF" w:rsidP="007273B6">
            <w:pPr>
              <w:spacing w:line="276" w:lineRule="auto"/>
              <w:rPr>
                <w:rFonts w:eastAsia="Batang"/>
                <w:lang w:val="en-US"/>
              </w:rPr>
            </w:pPr>
            <w:r w:rsidRPr="00F93605">
              <w:rPr>
                <w:rFonts w:eastAsia="Batang"/>
                <w:lang w:val="en-US"/>
              </w:rPr>
              <w:t>Julian Zonja</w:t>
            </w:r>
          </w:p>
        </w:tc>
        <w:tc>
          <w:tcPr>
            <w:tcW w:w="7049" w:type="dxa"/>
          </w:tcPr>
          <w:p w:rsidR="005662CF" w:rsidRPr="00F93605" w:rsidRDefault="005662CF" w:rsidP="007273B6">
            <w:pPr>
              <w:spacing w:line="276" w:lineRule="auto"/>
              <w:jc w:val="both"/>
              <w:rPr>
                <w:rFonts w:eastAsia="Times New Roman"/>
                <w:lang w:val="en-US" w:eastAsia="en-GB"/>
              </w:rPr>
            </w:pPr>
            <w:r w:rsidRPr="00F93605">
              <w:rPr>
                <w:rFonts w:eastAsia="Times New Roman"/>
                <w:lang w:val="en-US" w:eastAsia="en-GB"/>
              </w:rPr>
              <w:lastRenderedPageBreak/>
              <w:t>Controls and sequestrations as instruments of the search of evidence; The practice of the criminal process and ECtHR standards.</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t>SchM</w:t>
            </w:r>
          </w:p>
        </w:tc>
      </w:tr>
      <w:tr w:rsidR="00E26738" w:rsidRPr="00F93605" w:rsidTr="00754B2B">
        <w:trPr>
          <w:gridAfter w:val="1"/>
          <w:wAfter w:w="30" w:type="dxa"/>
        </w:trPr>
        <w:tc>
          <w:tcPr>
            <w:tcW w:w="1170" w:type="dxa"/>
            <w:gridSpan w:val="4"/>
          </w:tcPr>
          <w:p w:rsidR="00E26738" w:rsidRPr="00F93605" w:rsidRDefault="00E26738" w:rsidP="00E060B9">
            <w:pPr>
              <w:numPr>
                <w:ilvl w:val="0"/>
                <w:numId w:val="10"/>
              </w:numPr>
              <w:spacing w:line="276" w:lineRule="auto"/>
              <w:rPr>
                <w:rFonts w:eastAsia="Batang"/>
                <w:lang w:val="en-US"/>
              </w:rPr>
            </w:pPr>
          </w:p>
        </w:tc>
        <w:tc>
          <w:tcPr>
            <w:tcW w:w="1056" w:type="dxa"/>
            <w:gridSpan w:val="2"/>
            <w:shd w:val="clear" w:color="auto" w:fill="FFFFFF" w:themeFill="background1"/>
          </w:tcPr>
          <w:p w:rsidR="00E26738" w:rsidRPr="00F93605" w:rsidRDefault="0071246E" w:rsidP="007273B6">
            <w:pPr>
              <w:spacing w:line="276" w:lineRule="auto"/>
              <w:rPr>
                <w:rFonts w:eastAsia="Batang"/>
                <w:lang w:val="en-US"/>
              </w:rPr>
            </w:pPr>
            <w:r w:rsidRPr="00F93605">
              <w:rPr>
                <w:rFonts w:eastAsia="Batang"/>
                <w:lang w:val="en-US"/>
              </w:rPr>
              <w:t xml:space="preserve">21 </w:t>
            </w:r>
            <w:r w:rsidR="0086144E" w:rsidRPr="00F93605">
              <w:rPr>
                <w:rFonts w:eastAsia="Batang"/>
                <w:lang w:val="en-US"/>
              </w:rPr>
              <w:t xml:space="preserve"> May </w:t>
            </w:r>
            <w:r w:rsidRPr="00F93605">
              <w:rPr>
                <w:rFonts w:eastAsia="Batang"/>
                <w:lang w:val="en-US"/>
              </w:rPr>
              <w:t xml:space="preserve"> 2021</w:t>
            </w:r>
          </w:p>
        </w:tc>
        <w:tc>
          <w:tcPr>
            <w:tcW w:w="1170" w:type="dxa"/>
            <w:gridSpan w:val="3"/>
            <w:shd w:val="clear" w:color="auto" w:fill="FFFFFF" w:themeFill="background1"/>
          </w:tcPr>
          <w:p w:rsidR="00E26738" w:rsidRPr="00F93605" w:rsidRDefault="0086144E" w:rsidP="007273B6">
            <w:pPr>
              <w:tabs>
                <w:tab w:val="left" w:pos="900"/>
              </w:tabs>
              <w:rPr>
                <w:lang w:val="en-US"/>
              </w:rPr>
            </w:pPr>
            <w:r w:rsidRPr="00F93605">
              <w:rPr>
                <w:rFonts w:eastAsia="Batang"/>
                <w:lang w:val="en-US"/>
              </w:rPr>
              <w:t>SchM</w:t>
            </w:r>
          </w:p>
        </w:tc>
        <w:tc>
          <w:tcPr>
            <w:tcW w:w="2250" w:type="dxa"/>
            <w:gridSpan w:val="3"/>
            <w:shd w:val="clear" w:color="auto" w:fill="FFFFFF" w:themeFill="background1"/>
          </w:tcPr>
          <w:p w:rsidR="0071246E" w:rsidRPr="00F93605" w:rsidRDefault="0071246E" w:rsidP="0071246E">
            <w:pPr>
              <w:spacing w:line="276" w:lineRule="auto"/>
              <w:jc w:val="center"/>
              <w:rPr>
                <w:rFonts w:eastAsia="Batang"/>
                <w:lang w:val="en-US"/>
              </w:rPr>
            </w:pPr>
            <w:r w:rsidRPr="00F93605">
              <w:rPr>
                <w:rFonts w:eastAsia="Batang"/>
                <w:lang w:val="en-US"/>
              </w:rPr>
              <w:t>Ekspertë:</w:t>
            </w:r>
          </w:p>
          <w:p w:rsidR="0071246E" w:rsidRPr="00F93605" w:rsidRDefault="0071246E" w:rsidP="0071246E">
            <w:pPr>
              <w:spacing w:line="276" w:lineRule="auto"/>
              <w:jc w:val="center"/>
              <w:rPr>
                <w:rFonts w:eastAsia="Batang"/>
                <w:lang w:val="en-US"/>
              </w:rPr>
            </w:pPr>
            <w:r w:rsidRPr="00F93605">
              <w:rPr>
                <w:rFonts w:eastAsia="Batang"/>
                <w:lang w:val="en-US"/>
              </w:rPr>
              <w:t>Sokol Sadushi</w:t>
            </w:r>
          </w:p>
          <w:p w:rsidR="0071246E" w:rsidRPr="00F93605" w:rsidRDefault="0071246E" w:rsidP="0071246E">
            <w:pPr>
              <w:spacing w:line="276" w:lineRule="auto"/>
              <w:jc w:val="center"/>
              <w:rPr>
                <w:rFonts w:eastAsia="Batang"/>
                <w:lang w:val="en-US"/>
              </w:rPr>
            </w:pPr>
            <w:r w:rsidRPr="00F93605">
              <w:rPr>
                <w:rFonts w:eastAsia="Batang"/>
                <w:lang w:val="en-US"/>
              </w:rPr>
              <w:t>Ilir Panda</w:t>
            </w:r>
          </w:p>
          <w:p w:rsidR="0071246E" w:rsidRPr="00F93605" w:rsidRDefault="0071246E" w:rsidP="0071246E">
            <w:pPr>
              <w:spacing w:line="276" w:lineRule="auto"/>
              <w:jc w:val="center"/>
              <w:rPr>
                <w:rFonts w:eastAsia="Batang"/>
                <w:lang w:val="en-US"/>
              </w:rPr>
            </w:pPr>
            <w:r w:rsidRPr="00F93605">
              <w:rPr>
                <w:rFonts w:eastAsia="Batang"/>
                <w:lang w:val="en-US"/>
              </w:rPr>
              <w:t>Lehtësues:</w:t>
            </w:r>
          </w:p>
          <w:p w:rsidR="00E26738" w:rsidRPr="00F93605" w:rsidRDefault="0071246E" w:rsidP="0071246E">
            <w:pPr>
              <w:spacing w:line="276" w:lineRule="auto"/>
              <w:rPr>
                <w:rFonts w:eastAsia="Batang"/>
                <w:lang w:val="en-US"/>
              </w:rPr>
            </w:pPr>
            <w:r w:rsidRPr="00F93605">
              <w:rPr>
                <w:rFonts w:eastAsia="Batang"/>
                <w:lang w:val="en-US"/>
              </w:rPr>
              <w:t>Sokol Pina</w:t>
            </w:r>
          </w:p>
        </w:tc>
        <w:tc>
          <w:tcPr>
            <w:tcW w:w="7049" w:type="dxa"/>
            <w:shd w:val="clear" w:color="auto" w:fill="FFFFFF" w:themeFill="background1"/>
          </w:tcPr>
          <w:p w:rsidR="00E26738" w:rsidRPr="00F93605" w:rsidRDefault="00563F66" w:rsidP="007273B6">
            <w:pPr>
              <w:spacing w:line="276" w:lineRule="auto"/>
              <w:jc w:val="both"/>
              <w:rPr>
                <w:rFonts w:eastAsia="Batang"/>
                <w:lang w:val="en-US"/>
              </w:rPr>
            </w:pPr>
            <w:r w:rsidRPr="00F93605">
              <w:rPr>
                <w:rFonts w:eastAsia="Times New Roman"/>
                <w:lang w:val="en-US" w:eastAsia="en-GB"/>
              </w:rPr>
              <w:t>Limits of judgment in the High Court and problems encountered in practice after constitutional and legal amendments on the role of the High Court for the unification of the judicial practice.</w:t>
            </w:r>
          </w:p>
        </w:tc>
        <w:tc>
          <w:tcPr>
            <w:tcW w:w="1590" w:type="dxa"/>
            <w:gridSpan w:val="2"/>
            <w:shd w:val="clear" w:color="auto" w:fill="FFFFFF" w:themeFill="background1"/>
          </w:tcPr>
          <w:p w:rsidR="0071246E" w:rsidRPr="00F93605" w:rsidRDefault="0071246E" w:rsidP="007273B6">
            <w:pPr>
              <w:spacing w:line="276" w:lineRule="auto"/>
              <w:jc w:val="center"/>
              <w:rPr>
                <w:rFonts w:eastAsia="Batang"/>
                <w:lang w:val="en-US"/>
              </w:rPr>
            </w:pPr>
          </w:p>
          <w:p w:rsidR="00E26738" w:rsidRPr="00F93605" w:rsidRDefault="0086144E" w:rsidP="0071246E">
            <w:pPr>
              <w:jc w:val="center"/>
              <w:rPr>
                <w:rFonts w:eastAsia="Batang"/>
                <w:lang w:val="en-US"/>
              </w:rPr>
            </w:pPr>
            <w:r w:rsidRPr="00F93605">
              <w:rPr>
                <w:rFonts w:eastAsia="Batang"/>
                <w:lang w:val="en-US"/>
              </w:rPr>
              <w:t>O</w:t>
            </w:r>
            <w:r w:rsidR="0071246E" w:rsidRPr="00F93605">
              <w:rPr>
                <w:rFonts w:eastAsia="Batang"/>
                <w:lang w:val="en-US"/>
              </w:rPr>
              <w:t>nline</w:t>
            </w:r>
          </w:p>
          <w:p w:rsidR="0086144E" w:rsidRPr="00F93605" w:rsidRDefault="0086144E" w:rsidP="0071246E">
            <w:pPr>
              <w:jc w:val="center"/>
              <w:rPr>
                <w:rFonts w:eastAsia="Batang"/>
                <w:lang w:val="en-US"/>
              </w:rPr>
            </w:pPr>
          </w:p>
        </w:tc>
      </w:tr>
      <w:tr w:rsidR="005662CF" w:rsidRPr="00F93605" w:rsidTr="00754B2B">
        <w:trPr>
          <w:gridAfter w:val="1"/>
          <w:wAfter w:w="30" w:type="dxa"/>
        </w:trPr>
        <w:tc>
          <w:tcPr>
            <w:tcW w:w="1170" w:type="dxa"/>
            <w:gridSpan w:val="4"/>
          </w:tcPr>
          <w:p w:rsidR="005662CF" w:rsidRPr="00F93605" w:rsidRDefault="005662CF" w:rsidP="00E060B9">
            <w:pPr>
              <w:numPr>
                <w:ilvl w:val="0"/>
                <w:numId w:val="10"/>
              </w:numPr>
              <w:spacing w:line="276" w:lineRule="auto"/>
              <w:rPr>
                <w:rFonts w:eastAsia="Batang"/>
                <w:lang w:val="en-US"/>
              </w:rPr>
            </w:pPr>
          </w:p>
        </w:tc>
        <w:tc>
          <w:tcPr>
            <w:tcW w:w="1056" w:type="dxa"/>
            <w:gridSpan w:val="2"/>
          </w:tcPr>
          <w:p w:rsidR="005662CF" w:rsidRPr="00F93605" w:rsidRDefault="005662CF" w:rsidP="007273B6">
            <w:pPr>
              <w:spacing w:line="276" w:lineRule="auto"/>
              <w:rPr>
                <w:rFonts w:eastAsia="Batang"/>
                <w:lang w:val="en-US"/>
              </w:rPr>
            </w:pPr>
            <w:r w:rsidRPr="00F93605">
              <w:rPr>
                <w:rFonts w:eastAsia="Batang"/>
                <w:lang w:val="en-US"/>
              </w:rPr>
              <w:t>24-25 May 2021</w:t>
            </w:r>
          </w:p>
        </w:tc>
        <w:tc>
          <w:tcPr>
            <w:tcW w:w="1170" w:type="dxa"/>
            <w:gridSpan w:val="3"/>
          </w:tcPr>
          <w:p w:rsidR="005662CF" w:rsidRPr="00F93605" w:rsidRDefault="005662CF" w:rsidP="007273B6">
            <w:pPr>
              <w:spacing w:line="276" w:lineRule="auto"/>
              <w:rPr>
                <w:rFonts w:eastAsia="Batang"/>
                <w:lang w:val="en-US"/>
              </w:rPr>
            </w:pPr>
            <w:r w:rsidRPr="00F93605">
              <w:rPr>
                <w:rFonts w:eastAsia="Batang"/>
                <w:lang w:val="en-US"/>
              </w:rPr>
              <w:t>SchM</w:t>
            </w:r>
          </w:p>
        </w:tc>
        <w:tc>
          <w:tcPr>
            <w:tcW w:w="2250" w:type="dxa"/>
            <w:gridSpan w:val="3"/>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800671" w:rsidRPr="00F93605" w:rsidRDefault="00800671" w:rsidP="00800671">
            <w:pPr>
              <w:spacing w:line="276" w:lineRule="auto"/>
              <w:jc w:val="center"/>
              <w:rPr>
                <w:rFonts w:eastAsia="Batang"/>
                <w:lang w:val="en-US"/>
              </w:rPr>
            </w:pPr>
            <w:r w:rsidRPr="00F93605">
              <w:rPr>
                <w:rFonts w:eastAsia="Batang"/>
                <w:lang w:val="en-US"/>
              </w:rPr>
              <w:t>Elsa Toska</w:t>
            </w:r>
          </w:p>
          <w:p w:rsidR="00800671" w:rsidRPr="00F93605" w:rsidRDefault="00800671" w:rsidP="00800671">
            <w:pPr>
              <w:spacing w:line="276" w:lineRule="auto"/>
              <w:jc w:val="center"/>
              <w:rPr>
                <w:rFonts w:eastAsia="Batang"/>
                <w:lang w:val="en-US"/>
              </w:rPr>
            </w:pPr>
            <w:r w:rsidRPr="00F93605">
              <w:rPr>
                <w:rFonts w:eastAsia="Batang"/>
                <w:lang w:val="en-US"/>
              </w:rPr>
              <w:t>Arbena Ahmeti</w:t>
            </w:r>
          </w:p>
          <w:p w:rsidR="005662CF" w:rsidRPr="00F93605" w:rsidRDefault="005662CF" w:rsidP="007273B6">
            <w:pPr>
              <w:spacing w:line="276" w:lineRule="auto"/>
              <w:rPr>
                <w:rFonts w:eastAsia="Batang"/>
                <w:lang w:val="en-US"/>
              </w:rPr>
            </w:pPr>
          </w:p>
          <w:p w:rsidR="005662CF" w:rsidRPr="00F93605" w:rsidRDefault="005662CF" w:rsidP="007273B6">
            <w:pPr>
              <w:spacing w:line="276" w:lineRule="auto"/>
              <w:rPr>
                <w:rFonts w:eastAsia="Batang"/>
                <w:lang w:val="en-US"/>
              </w:rPr>
            </w:pPr>
            <w:r w:rsidRPr="00F93605">
              <w:rPr>
                <w:rFonts w:eastAsia="Batang"/>
                <w:lang w:val="en-US"/>
              </w:rPr>
              <w:t>Facilitator:</w:t>
            </w:r>
          </w:p>
          <w:p w:rsidR="005662CF" w:rsidRPr="00F93605" w:rsidRDefault="005662CF" w:rsidP="007273B6">
            <w:pPr>
              <w:spacing w:line="276" w:lineRule="auto"/>
              <w:rPr>
                <w:rFonts w:eastAsia="Batang"/>
                <w:lang w:val="en-US"/>
              </w:rPr>
            </w:pPr>
            <w:r w:rsidRPr="00F93605">
              <w:rPr>
                <w:rFonts w:eastAsia="Batang"/>
                <w:lang w:val="en-US"/>
              </w:rPr>
              <w:t>Engjëllushe Tahiri</w:t>
            </w:r>
          </w:p>
        </w:tc>
        <w:tc>
          <w:tcPr>
            <w:tcW w:w="7049" w:type="dxa"/>
          </w:tcPr>
          <w:p w:rsidR="005662CF" w:rsidRPr="00F93605" w:rsidRDefault="005662CF" w:rsidP="007273B6">
            <w:pPr>
              <w:spacing w:line="276" w:lineRule="auto"/>
              <w:jc w:val="both"/>
              <w:rPr>
                <w:lang w:val="en-US"/>
              </w:rPr>
            </w:pPr>
            <w:r w:rsidRPr="00F93605">
              <w:rPr>
                <w:lang w:val="en-US"/>
              </w:rPr>
              <w:t>Property right from the point of view of the ECtHR jurisprudence (Article1, Protocol no. 1 of ECHR) and problematic of local legislation and practice.</w:t>
            </w:r>
          </w:p>
          <w:p w:rsidR="005662CF" w:rsidRPr="00F93605" w:rsidRDefault="005662CF" w:rsidP="007273B6">
            <w:pPr>
              <w:spacing w:line="276" w:lineRule="auto"/>
              <w:jc w:val="both"/>
              <w:rPr>
                <w:lang w:val="en-US"/>
              </w:rPr>
            </w:pPr>
            <w:r w:rsidRPr="00F93605">
              <w:rPr>
                <w:lang w:val="en-US"/>
              </w:rPr>
              <w:t xml:space="preserve">•    The innovations of the law no. 133/2015, date 5.12.2015, </w:t>
            </w:r>
            <w:r w:rsidRPr="00F93605">
              <w:rPr>
                <w:i/>
                <w:lang w:val="en-US"/>
              </w:rPr>
              <w:t>on the treatment of property and the conclusion of the process of property compensation</w:t>
            </w:r>
            <w:r w:rsidRPr="00F93605">
              <w:rPr>
                <w:rFonts w:eastAsia="Times New Roman"/>
                <w:lang w:val="en-US"/>
              </w:rPr>
              <w:t xml:space="preserve">. </w:t>
            </w:r>
            <w:r w:rsidRPr="00F93605">
              <w:rPr>
                <w:lang w:val="en-US"/>
              </w:rPr>
              <w:t>Problems encountered in the judicial practice;</w:t>
            </w:r>
          </w:p>
          <w:p w:rsidR="005662CF" w:rsidRPr="00F93605" w:rsidRDefault="005662CF" w:rsidP="007273B6">
            <w:pPr>
              <w:spacing w:line="276" w:lineRule="auto"/>
              <w:jc w:val="both"/>
              <w:rPr>
                <w:lang w:val="en-US"/>
              </w:rPr>
            </w:pPr>
            <w:r w:rsidRPr="00F93605">
              <w:rPr>
                <w:lang w:val="en-US"/>
              </w:rPr>
              <w:t>•   The analysis of disputes related to its implementation. Types of sentences that takes  ATP and the division of competences between civil and administrative courts;</w:t>
            </w:r>
          </w:p>
          <w:p w:rsidR="005662CF" w:rsidRPr="00F93605" w:rsidRDefault="005662CF" w:rsidP="007273B6">
            <w:pPr>
              <w:spacing w:line="276" w:lineRule="auto"/>
              <w:jc w:val="both"/>
              <w:rPr>
                <w:lang w:val="en-US"/>
              </w:rPr>
            </w:pPr>
            <w:r w:rsidRPr="00F93605">
              <w:rPr>
                <w:lang w:val="en-US"/>
              </w:rPr>
              <w:t>•    The analysis of disputes related to decisions of former KKP and former  AKKP;</w:t>
            </w:r>
          </w:p>
          <w:p w:rsidR="005662CF" w:rsidRPr="00F93605" w:rsidRDefault="005662CF" w:rsidP="007273B6">
            <w:pPr>
              <w:spacing w:line="276" w:lineRule="auto"/>
              <w:jc w:val="both"/>
              <w:rPr>
                <w:lang w:val="en-US"/>
              </w:rPr>
            </w:pPr>
            <w:r w:rsidRPr="00F93605">
              <w:rPr>
                <w:lang w:val="en-US"/>
              </w:rPr>
              <w:t>•  General principles of the recognition and fair recompensation of disturbs caused by the unfair profit of properties;</w:t>
            </w:r>
          </w:p>
          <w:p w:rsidR="005662CF" w:rsidRPr="00F93605" w:rsidRDefault="005662CF" w:rsidP="007273B6">
            <w:pPr>
              <w:spacing w:line="276" w:lineRule="auto"/>
              <w:jc w:val="both"/>
              <w:rPr>
                <w:lang w:val="en-US"/>
              </w:rPr>
            </w:pPr>
            <w:r w:rsidRPr="00F93605">
              <w:rPr>
                <w:lang w:val="en-US"/>
              </w:rPr>
              <w:t>•   Methodology of the evaluation of recompensation.</w:t>
            </w:r>
          </w:p>
        </w:tc>
        <w:tc>
          <w:tcPr>
            <w:tcW w:w="1590" w:type="dxa"/>
            <w:gridSpan w:val="2"/>
          </w:tcPr>
          <w:p w:rsidR="005662CF" w:rsidRPr="00F93605" w:rsidRDefault="005662CF" w:rsidP="007273B6">
            <w:pPr>
              <w:spacing w:line="276" w:lineRule="auto"/>
              <w:jc w:val="center"/>
              <w:rPr>
                <w:rFonts w:eastAsia="Times New Roman"/>
                <w:lang w:val="en-US" w:eastAsia="en-GB"/>
              </w:rPr>
            </w:pPr>
            <w:r w:rsidRPr="00F93605">
              <w:rPr>
                <w:rFonts w:eastAsia="Batang"/>
                <w:lang w:val="en-US"/>
              </w:rPr>
              <w:t>SchM</w:t>
            </w:r>
          </w:p>
        </w:tc>
      </w:tr>
      <w:tr w:rsidR="005662CF" w:rsidRPr="00F93605" w:rsidTr="00754B2B">
        <w:trPr>
          <w:gridAfter w:val="1"/>
          <w:wAfter w:w="30" w:type="dxa"/>
        </w:trPr>
        <w:tc>
          <w:tcPr>
            <w:tcW w:w="1170" w:type="dxa"/>
            <w:gridSpan w:val="4"/>
          </w:tcPr>
          <w:p w:rsidR="005662CF" w:rsidRPr="00F93605" w:rsidRDefault="005662CF" w:rsidP="00E060B9">
            <w:pPr>
              <w:numPr>
                <w:ilvl w:val="0"/>
                <w:numId w:val="10"/>
              </w:numPr>
              <w:spacing w:line="276" w:lineRule="auto"/>
              <w:rPr>
                <w:rFonts w:eastAsia="Batang"/>
                <w:lang w:val="en-US"/>
              </w:rPr>
            </w:pPr>
          </w:p>
        </w:tc>
        <w:tc>
          <w:tcPr>
            <w:tcW w:w="1056" w:type="dxa"/>
            <w:gridSpan w:val="2"/>
          </w:tcPr>
          <w:p w:rsidR="005662CF" w:rsidRPr="00F93605" w:rsidRDefault="005662CF" w:rsidP="007273B6">
            <w:pPr>
              <w:spacing w:line="276" w:lineRule="auto"/>
              <w:rPr>
                <w:rFonts w:eastAsia="Batang"/>
                <w:lang w:val="en-US"/>
              </w:rPr>
            </w:pPr>
            <w:r w:rsidRPr="00F93605">
              <w:rPr>
                <w:rFonts w:eastAsia="Batang"/>
                <w:lang w:val="en-US"/>
              </w:rPr>
              <w:t>26 May 2021</w:t>
            </w:r>
          </w:p>
        </w:tc>
        <w:tc>
          <w:tcPr>
            <w:tcW w:w="1170" w:type="dxa"/>
            <w:gridSpan w:val="3"/>
          </w:tcPr>
          <w:p w:rsidR="005662CF" w:rsidRPr="00F93605" w:rsidRDefault="005662CF" w:rsidP="007273B6">
            <w:pPr>
              <w:spacing w:line="276" w:lineRule="auto"/>
              <w:rPr>
                <w:rFonts w:eastAsia="Batang"/>
                <w:lang w:val="en-US"/>
              </w:rPr>
            </w:pPr>
            <w:r w:rsidRPr="00F93605">
              <w:rPr>
                <w:rFonts w:eastAsia="Batang"/>
                <w:lang w:val="en-US"/>
              </w:rPr>
              <w:t>SchM</w:t>
            </w:r>
          </w:p>
        </w:tc>
        <w:tc>
          <w:tcPr>
            <w:tcW w:w="2250" w:type="dxa"/>
            <w:gridSpan w:val="3"/>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662CF" w:rsidRPr="00F93605" w:rsidRDefault="005662CF" w:rsidP="007273B6">
            <w:pPr>
              <w:spacing w:line="276" w:lineRule="auto"/>
              <w:rPr>
                <w:rFonts w:eastAsia="Batang"/>
                <w:lang w:val="en-US"/>
              </w:rPr>
            </w:pPr>
            <w:r w:rsidRPr="00F93605">
              <w:rPr>
                <w:rFonts w:eastAsia="Batang"/>
                <w:lang w:val="en-US"/>
              </w:rPr>
              <w:t>Fabian Zhilla</w:t>
            </w:r>
          </w:p>
          <w:p w:rsidR="005662CF" w:rsidRPr="00F93605" w:rsidRDefault="005662CF" w:rsidP="007273B6">
            <w:pPr>
              <w:spacing w:line="276" w:lineRule="auto"/>
              <w:rPr>
                <w:rFonts w:eastAsia="Batang"/>
                <w:lang w:val="en-US"/>
              </w:rPr>
            </w:pPr>
            <w:r w:rsidRPr="00F93605">
              <w:rPr>
                <w:rFonts w:eastAsia="Batang"/>
                <w:lang w:val="en-US"/>
              </w:rPr>
              <w:t>Facilitator:</w:t>
            </w:r>
          </w:p>
          <w:p w:rsidR="005662CF" w:rsidRPr="00F93605" w:rsidRDefault="005662CF" w:rsidP="007273B6">
            <w:pPr>
              <w:spacing w:line="276" w:lineRule="auto"/>
              <w:rPr>
                <w:rFonts w:eastAsia="Batang"/>
                <w:lang w:val="en-US"/>
              </w:rPr>
            </w:pPr>
            <w:r w:rsidRPr="00F93605">
              <w:rPr>
                <w:rFonts w:eastAsia="Batang"/>
                <w:lang w:val="en-US"/>
              </w:rPr>
              <w:t>Erjon Bani</w:t>
            </w:r>
          </w:p>
          <w:p w:rsidR="006D55FD" w:rsidRPr="00F93605" w:rsidRDefault="006D55FD" w:rsidP="006D55FD">
            <w:pPr>
              <w:spacing w:line="276" w:lineRule="auto"/>
              <w:rPr>
                <w:rFonts w:eastAsia="Batang"/>
                <w:lang w:val="en-US"/>
              </w:rPr>
            </w:pPr>
            <w:r w:rsidRPr="00F93605">
              <w:rPr>
                <w:rFonts w:eastAsia="Batang"/>
                <w:lang w:val="en-US"/>
              </w:rPr>
              <w:t>Ylli Pjetërnikaj</w:t>
            </w:r>
          </w:p>
          <w:p w:rsidR="006D55FD" w:rsidRPr="00F93605" w:rsidRDefault="006D55FD" w:rsidP="007273B6">
            <w:pPr>
              <w:spacing w:line="276" w:lineRule="auto"/>
              <w:rPr>
                <w:rFonts w:eastAsia="Batang"/>
                <w:lang w:val="en-US"/>
              </w:rPr>
            </w:pPr>
          </w:p>
        </w:tc>
        <w:tc>
          <w:tcPr>
            <w:tcW w:w="7049" w:type="dxa"/>
          </w:tcPr>
          <w:p w:rsidR="005662CF" w:rsidRPr="00F93605" w:rsidRDefault="005662CF" w:rsidP="007273B6">
            <w:pPr>
              <w:spacing w:line="276" w:lineRule="auto"/>
              <w:jc w:val="both"/>
              <w:rPr>
                <w:lang w:val="en-US"/>
              </w:rPr>
            </w:pPr>
            <w:r w:rsidRPr="00F93605">
              <w:rPr>
                <w:lang w:val="en-US"/>
              </w:rPr>
              <w:t xml:space="preserve">Agreement on the acceptance of guilt; Problems of judicial practice. </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5662CF" w:rsidRPr="00F93605" w:rsidTr="00754B2B">
        <w:trPr>
          <w:gridAfter w:val="1"/>
          <w:wAfter w:w="30" w:type="dxa"/>
        </w:trPr>
        <w:tc>
          <w:tcPr>
            <w:tcW w:w="14285" w:type="dxa"/>
            <w:gridSpan w:val="15"/>
            <w:shd w:val="clear" w:color="auto" w:fill="D9D9D9" w:themeFill="background1" w:themeFillShade="D9"/>
          </w:tcPr>
          <w:p w:rsidR="005662CF" w:rsidRPr="00F93605" w:rsidRDefault="005662CF" w:rsidP="007273B6">
            <w:pPr>
              <w:spacing w:line="276" w:lineRule="auto"/>
              <w:jc w:val="center"/>
              <w:rPr>
                <w:rFonts w:eastAsia="Batang"/>
                <w:b/>
                <w:lang w:val="en-US"/>
              </w:rPr>
            </w:pPr>
            <w:r w:rsidRPr="00F93605">
              <w:rPr>
                <w:rFonts w:eastAsia="Batang"/>
                <w:b/>
                <w:lang w:val="en-US"/>
              </w:rPr>
              <w:t>JUNE  2021</w:t>
            </w:r>
          </w:p>
        </w:tc>
      </w:tr>
      <w:tr w:rsidR="005662CF" w:rsidRPr="00F93605" w:rsidTr="00754B2B">
        <w:trPr>
          <w:gridAfter w:val="1"/>
          <w:wAfter w:w="30" w:type="dxa"/>
        </w:trPr>
        <w:tc>
          <w:tcPr>
            <w:tcW w:w="990" w:type="dxa"/>
            <w:gridSpan w:val="2"/>
          </w:tcPr>
          <w:p w:rsidR="005662CF" w:rsidRPr="00F93605" w:rsidRDefault="005662CF" w:rsidP="00E060B9">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 xml:space="preserve">2 June </w:t>
            </w:r>
            <w:r w:rsidRPr="00F93605">
              <w:rPr>
                <w:rFonts w:eastAsia="Batang"/>
                <w:lang w:val="en-US"/>
              </w:rPr>
              <w:lastRenderedPageBreak/>
              <w:t>2021</w:t>
            </w:r>
          </w:p>
        </w:tc>
        <w:tc>
          <w:tcPr>
            <w:tcW w:w="1260" w:type="dxa"/>
            <w:gridSpan w:val="4"/>
          </w:tcPr>
          <w:p w:rsidR="005662CF" w:rsidRPr="00F93605" w:rsidRDefault="005662CF" w:rsidP="007273B6">
            <w:pPr>
              <w:spacing w:line="276" w:lineRule="auto"/>
              <w:rPr>
                <w:rFonts w:eastAsia="Batang"/>
                <w:lang w:val="en-US"/>
              </w:rPr>
            </w:pPr>
            <w:r w:rsidRPr="00F93605">
              <w:rPr>
                <w:rFonts w:eastAsia="Batang"/>
                <w:lang w:val="en-US"/>
              </w:rPr>
              <w:lastRenderedPageBreak/>
              <w:t>SchM</w:t>
            </w:r>
          </w:p>
        </w:tc>
        <w:tc>
          <w:tcPr>
            <w:tcW w:w="2160" w:type="dxa"/>
            <w:gridSpan w:val="2"/>
            <w:shd w:val="clear" w:color="auto" w:fill="auto"/>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662CF" w:rsidRPr="00F93605" w:rsidRDefault="005662CF" w:rsidP="007273B6">
            <w:pPr>
              <w:spacing w:line="276" w:lineRule="auto"/>
              <w:rPr>
                <w:rFonts w:eastAsia="Batang"/>
                <w:lang w:val="en-US"/>
              </w:rPr>
            </w:pPr>
            <w:r w:rsidRPr="00F93605">
              <w:rPr>
                <w:rFonts w:eastAsia="Batang"/>
                <w:lang w:val="en-US"/>
              </w:rPr>
              <w:lastRenderedPageBreak/>
              <w:t>Tereza Merkaj</w:t>
            </w:r>
          </w:p>
          <w:p w:rsidR="005662CF" w:rsidRPr="00F93605" w:rsidRDefault="005662CF" w:rsidP="007273B6">
            <w:pPr>
              <w:spacing w:line="276" w:lineRule="auto"/>
              <w:rPr>
                <w:rFonts w:eastAsia="Batang"/>
                <w:lang w:val="en-US"/>
              </w:rPr>
            </w:pPr>
            <w:r w:rsidRPr="00F93605">
              <w:rPr>
                <w:rFonts w:eastAsia="Batang"/>
                <w:lang w:val="en-US"/>
              </w:rPr>
              <w:t>Altin Binaj</w:t>
            </w:r>
          </w:p>
          <w:p w:rsidR="005662CF" w:rsidRPr="00F93605" w:rsidRDefault="005662CF" w:rsidP="007273B6">
            <w:pPr>
              <w:spacing w:line="276" w:lineRule="auto"/>
              <w:rPr>
                <w:rFonts w:eastAsia="Batang"/>
                <w:lang w:val="en-US"/>
              </w:rPr>
            </w:pPr>
            <w:r w:rsidRPr="00F93605">
              <w:rPr>
                <w:rFonts w:eastAsia="Batang"/>
                <w:lang w:val="en-US"/>
              </w:rPr>
              <w:t>Facilitator:</w:t>
            </w:r>
          </w:p>
          <w:p w:rsidR="005662CF" w:rsidRPr="00F93605" w:rsidRDefault="005662CF" w:rsidP="007273B6">
            <w:pPr>
              <w:spacing w:line="276" w:lineRule="auto"/>
              <w:rPr>
                <w:rFonts w:eastAsia="Batang"/>
                <w:lang w:val="en-US"/>
              </w:rPr>
            </w:pPr>
            <w:r w:rsidRPr="00F93605">
              <w:rPr>
                <w:rFonts w:eastAsia="Batang"/>
                <w:lang w:val="en-US"/>
              </w:rPr>
              <w:t>Besmir Stroka</w:t>
            </w:r>
          </w:p>
        </w:tc>
        <w:tc>
          <w:tcPr>
            <w:tcW w:w="7049" w:type="dxa"/>
          </w:tcPr>
          <w:p w:rsidR="005662CF" w:rsidRPr="00F93605" w:rsidRDefault="005662CF" w:rsidP="007273B6">
            <w:pPr>
              <w:shd w:val="clear" w:color="auto" w:fill="FFFFFF"/>
              <w:spacing w:line="276" w:lineRule="auto"/>
              <w:jc w:val="both"/>
              <w:rPr>
                <w:rFonts w:eastAsia="Times New Roman"/>
                <w:lang w:val="en-US"/>
              </w:rPr>
            </w:pPr>
            <w:r w:rsidRPr="00F93605">
              <w:rPr>
                <w:rFonts w:eastAsia="Times New Roman"/>
                <w:lang w:val="en-US"/>
              </w:rPr>
              <w:lastRenderedPageBreak/>
              <w:t xml:space="preserve">Legal criteria and specific procedures of the application of </w:t>
            </w:r>
            <w:r w:rsidRPr="00F93605">
              <w:rPr>
                <w:rFonts w:eastAsia="Times New Roman"/>
                <w:i/>
                <w:lang w:val="en-US"/>
              </w:rPr>
              <w:t>conditional</w:t>
            </w:r>
            <w:r w:rsidRPr="00F93605">
              <w:rPr>
                <w:rFonts w:eastAsia="Times New Roman"/>
                <w:lang w:val="en-US"/>
              </w:rPr>
              <w:t xml:space="preserve"> </w:t>
            </w:r>
            <w:r w:rsidRPr="00F93605">
              <w:rPr>
                <w:rFonts w:eastAsia="Times New Roman"/>
                <w:i/>
                <w:lang w:val="en-US"/>
              </w:rPr>
              <w:lastRenderedPageBreak/>
              <w:t>release</w:t>
            </w:r>
            <w:r w:rsidRPr="00F93605">
              <w:rPr>
                <w:rFonts w:eastAsia="Times New Roman"/>
                <w:lang w:val="en-US"/>
              </w:rPr>
              <w:t xml:space="preserve"> of the child in conflict with law; Differences in the application of the institute of </w:t>
            </w:r>
            <w:r w:rsidRPr="00F93605">
              <w:rPr>
                <w:rFonts w:eastAsia="Times New Roman"/>
                <w:i/>
                <w:lang w:val="en-US"/>
              </w:rPr>
              <w:t>conditional</w:t>
            </w:r>
            <w:r w:rsidRPr="00F93605">
              <w:rPr>
                <w:rFonts w:eastAsia="Times New Roman"/>
                <w:lang w:val="en-US"/>
              </w:rPr>
              <w:t xml:space="preserve"> </w:t>
            </w:r>
            <w:r w:rsidRPr="00F93605">
              <w:rPr>
                <w:rFonts w:eastAsia="Times New Roman"/>
                <w:i/>
                <w:lang w:val="en-US"/>
              </w:rPr>
              <w:t>release</w:t>
            </w:r>
            <w:r w:rsidRPr="00F93605">
              <w:rPr>
                <w:rFonts w:eastAsia="Times New Roman"/>
                <w:lang w:val="en-US"/>
              </w:rPr>
              <w:t xml:space="preserve"> on the adult convicted person and of the child in conflict with law; The replacement of the not done part of the penalty as an innovation of the criminal legislation of juvenile justice; Jurisprudence of the High Court; </w:t>
            </w:r>
            <w:r w:rsidRPr="00F93605">
              <w:rPr>
                <w:rFonts w:eastAsia="Times New Roman"/>
                <w:i/>
                <w:lang w:val="en-US"/>
              </w:rPr>
              <w:t>Conditional</w:t>
            </w:r>
            <w:r w:rsidRPr="00F93605">
              <w:rPr>
                <w:rFonts w:eastAsia="Times New Roman"/>
                <w:lang w:val="en-US"/>
              </w:rPr>
              <w:t xml:space="preserve"> </w:t>
            </w:r>
            <w:r w:rsidRPr="00F93605">
              <w:rPr>
                <w:rFonts w:eastAsia="Times New Roman"/>
                <w:i/>
                <w:lang w:val="en-US"/>
              </w:rPr>
              <w:t>release</w:t>
            </w:r>
            <w:r w:rsidRPr="00F93605">
              <w:rPr>
                <w:rFonts w:eastAsia="Times New Roman"/>
                <w:lang w:val="en-US"/>
              </w:rPr>
              <w:t xml:space="preserve"> of life imprisonment of convicted persons, (ECtHR standards); Comparative aspects with other countries.</w:t>
            </w:r>
          </w:p>
        </w:tc>
        <w:tc>
          <w:tcPr>
            <w:tcW w:w="1590" w:type="dxa"/>
            <w:gridSpan w:val="2"/>
          </w:tcPr>
          <w:p w:rsidR="005662CF" w:rsidRPr="00F93605" w:rsidRDefault="005662CF" w:rsidP="007273B6">
            <w:pPr>
              <w:spacing w:line="276" w:lineRule="auto"/>
              <w:jc w:val="center"/>
              <w:rPr>
                <w:lang w:val="en-US"/>
              </w:rPr>
            </w:pPr>
            <w:r w:rsidRPr="00F93605">
              <w:rPr>
                <w:rFonts w:eastAsia="Batang"/>
                <w:lang w:val="en-US"/>
              </w:rPr>
              <w:lastRenderedPageBreak/>
              <w:t>SchM</w:t>
            </w:r>
          </w:p>
        </w:tc>
      </w:tr>
      <w:tr w:rsidR="005662CF" w:rsidRPr="00F93605" w:rsidTr="00754B2B">
        <w:trPr>
          <w:gridAfter w:val="1"/>
          <w:wAfter w:w="30" w:type="dxa"/>
        </w:trPr>
        <w:tc>
          <w:tcPr>
            <w:tcW w:w="990" w:type="dxa"/>
            <w:gridSpan w:val="2"/>
          </w:tcPr>
          <w:p w:rsidR="005662CF" w:rsidRPr="00F93605" w:rsidRDefault="005662CF" w:rsidP="00E060B9">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7 June 2021</w:t>
            </w:r>
          </w:p>
        </w:tc>
        <w:tc>
          <w:tcPr>
            <w:tcW w:w="1260" w:type="dxa"/>
            <w:gridSpan w:val="4"/>
          </w:tcPr>
          <w:p w:rsidR="005662CF" w:rsidRPr="00F93605" w:rsidRDefault="005662CF" w:rsidP="007273B6">
            <w:pPr>
              <w:spacing w:line="276" w:lineRule="auto"/>
              <w:jc w:val="both"/>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662CF" w:rsidRPr="00F93605" w:rsidRDefault="005662CF" w:rsidP="007273B6">
            <w:pPr>
              <w:spacing w:line="276" w:lineRule="auto"/>
              <w:rPr>
                <w:rFonts w:eastAsia="Batang"/>
                <w:lang w:val="en-US"/>
              </w:rPr>
            </w:pPr>
            <w:r w:rsidRPr="00F93605">
              <w:rPr>
                <w:rFonts w:eastAsia="Batang"/>
                <w:lang w:val="en-US"/>
              </w:rPr>
              <w:t xml:space="preserve">Henrik Ligori </w:t>
            </w:r>
          </w:p>
          <w:p w:rsidR="005662CF" w:rsidRPr="00F93605" w:rsidRDefault="005662CF" w:rsidP="007273B6">
            <w:pPr>
              <w:spacing w:line="276" w:lineRule="auto"/>
              <w:rPr>
                <w:rFonts w:eastAsia="Batang"/>
                <w:lang w:val="en-US"/>
              </w:rPr>
            </w:pPr>
            <w:r w:rsidRPr="00F93605">
              <w:rPr>
                <w:rFonts w:eastAsia="Batang"/>
                <w:lang w:val="en-US"/>
              </w:rPr>
              <w:t>Kostaq Beluri</w:t>
            </w:r>
          </w:p>
          <w:p w:rsidR="005662CF" w:rsidRPr="00F93605" w:rsidRDefault="005662CF" w:rsidP="007273B6">
            <w:pPr>
              <w:spacing w:line="276" w:lineRule="auto"/>
              <w:rPr>
                <w:rFonts w:eastAsia="Batang"/>
                <w:lang w:val="en-US"/>
              </w:rPr>
            </w:pPr>
            <w:r w:rsidRPr="00F93605">
              <w:rPr>
                <w:rFonts w:eastAsia="Batang"/>
                <w:lang w:val="en-US"/>
              </w:rPr>
              <w:t>Facilitator:</w:t>
            </w:r>
          </w:p>
          <w:p w:rsidR="008E4833" w:rsidRPr="00F93605" w:rsidRDefault="008E4833" w:rsidP="008E4833">
            <w:pPr>
              <w:spacing w:line="276" w:lineRule="auto"/>
              <w:rPr>
                <w:rFonts w:eastAsia="Batang"/>
                <w:lang w:val="en-US"/>
              </w:rPr>
            </w:pPr>
            <w:r w:rsidRPr="00F93605">
              <w:rPr>
                <w:rFonts w:eastAsia="Batang"/>
                <w:lang w:val="en-US"/>
              </w:rPr>
              <w:t>Erlanda Agaj</w:t>
            </w:r>
          </w:p>
          <w:p w:rsidR="005662CF" w:rsidRPr="00F93605" w:rsidRDefault="005662CF" w:rsidP="007273B6">
            <w:pPr>
              <w:spacing w:line="276" w:lineRule="auto"/>
              <w:rPr>
                <w:rFonts w:eastAsia="Batang"/>
                <w:lang w:val="en-US"/>
              </w:rPr>
            </w:pPr>
          </w:p>
        </w:tc>
        <w:tc>
          <w:tcPr>
            <w:tcW w:w="7049" w:type="dxa"/>
          </w:tcPr>
          <w:p w:rsidR="005662CF" w:rsidRPr="00F93605" w:rsidRDefault="005662CF" w:rsidP="007273B6">
            <w:pPr>
              <w:spacing w:line="276" w:lineRule="auto"/>
              <w:jc w:val="both"/>
              <w:rPr>
                <w:rFonts w:eastAsia="Batang"/>
                <w:lang w:val="en-US"/>
              </w:rPr>
            </w:pPr>
            <w:r w:rsidRPr="00F93605">
              <w:rPr>
                <w:rFonts w:eastAsia="Batang"/>
                <w:lang w:val="en-US"/>
              </w:rPr>
              <w:t>The invalidity of acts of criminal procedure and the reform of criminal procedure; Problems of cjudicial practice.</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AF78AC" w:rsidRPr="00F93605" w:rsidTr="00754B2B">
        <w:trPr>
          <w:gridAfter w:val="1"/>
          <w:wAfter w:w="30" w:type="dxa"/>
        </w:trPr>
        <w:tc>
          <w:tcPr>
            <w:tcW w:w="990" w:type="dxa"/>
            <w:gridSpan w:val="2"/>
          </w:tcPr>
          <w:p w:rsidR="00AF78AC" w:rsidRPr="00F93605" w:rsidRDefault="00AF78AC" w:rsidP="00754B2B">
            <w:pPr>
              <w:numPr>
                <w:ilvl w:val="0"/>
                <w:numId w:val="10"/>
              </w:numPr>
              <w:spacing w:line="276" w:lineRule="auto"/>
              <w:rPr>
                <w:rFonts w:eastAsia="Batang"/>
                <w:lang w:val="en-US"/>
              </w:rPr>
            </w:pPr>
          </w:p>
        </w:tc>
        <w:tc>
          <w:tcPr>
            <w:tcW w:w="1236" w:type="dxa"/>
            <w:gridSpan w:val="4"/>
          </w:tcPr>
          <w:p w:rsidR="00AF78AC" w:rsidRPr="00F93605" w:rsidRDefault="00332344" w:rsidP="007503CB">
            <w:pPr>
              <w:spacing w:line="276" w:lineRule="auto"/>
              <w:rPr>
                <w:rFonts w:eastAsia="Batang"/>
                <w:lang w:val="en-US"/>
              </w:rPr>
            </w:pPr>
            <w:r w:rsidRPr="00F93605">
              <w:rPr>
                <w:rFonts w:eastAsia="Batang"/>
                <w:lang w:val="en-US"/>
              </w:rPr>
              <w:t xml:space="preserve">15 </w:t>
            </w:r>
            <w:r w:rsidR="007503CB" w:rsidRPr="00F93605">
              <w:rPr>
                <w:rFonts w:eastAsia="Batang"/>
                <w:lang w:val="en-US"/>
              </w:rPr>
              <w:t xml:space="preserve">June </w:t>
            </w:r>
            <w:r w:rsidRPr="00F93605">
              <w:rPr>
                <w:rFonts w:eastAsia="Batang"/>
                <w:lang w:val="en-US"/>
              </w:rPr>
              <w:t>2021</w:t>
            </w:r>
          </w:p>
        </w:tc>
        <w:tc>
          <w:tcPr>
            <w:tcW w:w="1260" w:type="dxa"/>
            <w:gridSpan w:val="4"/>
          </w:tcPr>
          <w:p w:rsidR="00AF78AC" w:rsidRPr="00F93605" w:rsidRDefault="00332344" w:rsidP="007273B6">
            <w:pPr>
              <w:spacing w:line="276" w:lineRule="auto"/>
              <w:jc w:val="both"/>
              <w:rPr>
                <w:rFonts w:eastAsia="Batang"/>
                <w:lang w:val="en-US"/>
              </w:rPr>
            </w:pPr>
            <w:r w:rsidRPr="00F93605">
              <w:rPr>
                <w:lang w:val="en-US"/>
              </w:rPr>
              <w:t>JUFREX II/S</w:t>
            </w:r>
            <w:r w:rsidR="00CA4E91" w:rsidRPr="00F93605">
              <w:rPr>
                <w:lang w:val="en-US"/>
              </w:rPr>
              <w:t>c</w:t>
            </w:r>
            <w:r w:rsidRPr="00F93605">
              <w:rPr>
                <w:lang w:val="en-US"/>
              </w:rPr>
              <w:t>hM</w:t>
            </w:r>
          </w:p>
        </w:tc>
        <w:tc>
          <w:tcPr>
            <w:tcW w:w="2160" w:type="dxa"/>
            <w:gridSpan w:val="2"/>
          </w:tcPr>
          <w:p w:rsidR="00F67CAD" w:rsidRPr="00F93605" w:rsidRDefault="00F67CAD" w:rsidP="00F67CAD">
            <w:pPr>
              <w:spacing w:line="276" w:lineRule="auto"/>
              <w:jc w:val="center"/>
              <w:rPr>
                <w:rFonts w:eastAsia="Batang"/>
                <w:lang w:val="en-US"/>
              </w:rPr>
            </w:pPr>
            <w:r w:rsidRPr="00F93605">
              <w:rPr>
                <w:rFonts w:eastAsia="Batang"/>
                <w:lang w:val="en-US"/>
              </w:rPr>
              <w:t>Jufrex</w:t>
            </w:r>
            <w:r w:rsidR="00CA4E91" w:rsidRPr="00F93605">
              <w:rPr>
                <w:rFonts w:eastAsia="Batang"/>
                <w:lang w:val="en-US"/>
              </w:rPr>
              <w:t xml:space="preserve"> expert</w:t>
            </w:r>
            <w:r w:rsidRPr="00F93605">
              <w:rPr>
                <w:rFonts w:eastAsia="Batang"/>
                <w:lang w:val="en-US"/>
              </w:rPr>
              <w:t>:</w:t>
            </w:r>
          </w:p>
          <w:p w:rsidR="00F67CAD" w:rsidRPr="00F93605" w:rsidRDefault="00F67CAD" w:rsidP="00F67CAD">
            <w:pPr>
              <w:spacing w:line="276" w:lineRule="auto"/>
              <w:jc w:val="center"/>
              <w:rPr>
                <w:rFonts w:eastAsia="Batang"/>
                <w:lang w:val="en-US"/>
              </w:rPr>
            </w:pPr>
            <w:r w:rsidRPr="00F93605">
              <w:rPr>
                <w:rFonts w:eastAsia="Batang"/>
                <w:lang w:val="en-US"/>
              </w:rPr>
              <w:t>Mirela Bogdani</w:t>
            </w:r>
          </w:p>
          <w:p w:rsidR="00F67CAD" w:rsidRPr="00F93605" w:rsidRDefault="00CA4E91" w:rsidP="00F67CAD">
            <w:pPr>
              <w:spacing w:line="276" w:lineRule="auto"/>
              <w:jc w:val="center"/>
              <w:rPr>
                <w:rFonts w:eastAsia="Batang"/>
                <w:lang w:val="en-US"/>
              </w:rPr>
            </w:pPr>
            <w:r w:rsidRPr="00F93605">
              <w:rPr>
                <w:rFonts w:eastAsia="Batang"/>
                <w:lang w:val="en-US"/>
              </w:rPr>
              <w:t xml:space="preserve">School expert: </w:t>
            </w:r>
          </w:p>
          <w:p w:rsidR="00AF78AC" w:rsidRPr="00F93605" w:rsidRDefault="00CA4E91" w:rsidP="00F67CAD">
            <w:pPr>
              <w:spacing w:line="276" w:lineRule="auto"/>
              <w:rPr>
                <w:rFonts w:eastAsia="Times New Roman"/>
                <w:lang w:val="en-US" w:eastAsia="en-GB"/>
              </w:rPr>
            </w:pPr>
            <w:r w:rsidRPr="00F93605">
              <w:rPr>
                <w:rFonts w:eastAsia="Batang"/>
                <w:lang w:val="en-US"/>
              </w:rPr>
              <w:t>Kreshnik Ajazi (prosecutors</w:t>
            </w:r>
            <w:r w:rsidR="00F67CAD" w:rsidRPr="00F93605">
              <w:rPr>
                <w:rFonts w:eastAsia="Batang"/>
                <w:lang w:val="en-US"/>
              </w:rPr>
              <w:t>)</w:t>
            </w:r>
          </w:p>
        </w:tc>
        <w:tc>
          <w:tcPr>
            <w:tcW w:w="7049" w:type="dxa"/>
          </w:tcPr>
          <w:p w:rsidR="00AF78AC" w:rsidRPr="00F93605" w:rsidRDefault="008626C1" w:rsidP="008626C1">
            <w:pPr>
              <w:spacing w:line="276" w:lineRule="auto"/>
              <w:jc w:val="both"/>
              <w:rPr>
                <w:rFonts w:eastAsia="Batang"/>
                <w:lang w:val="en-US"/>
              </w:rPr>
            </w:pPr>
            <w:r w:rsidRPr="00F93605">
              <w:rPr>
                <w:rFonts w:eastAsia="Batang"/>
                <w:lang w:val="en-US"/>
              </w:rPr>
              <w:t>The administration of the information of processes in r</w:t>
            </w:r>
            <w:r w:rsidR="00D75C54" w:rsidRPr="00F93605">
              <w:rPr>
                <w:rFonts w:eastAsia="Batang"/>
                <w:lang w:val="en-US"/>
              </w:rPr>
              <w:t>elation to the right of public (</w:t>
            </w:r>
            <w:r w:rsidRPr="00F93605">
              <w:rPr>
                <w:rFonts w:eastAsia="Batang"/>
                <w:lang w:val="en-US"/>
              </w:rPr>
              <w:t xml:space="preserve">media) </w:t>
            </w:r>
            <w:r w:rsidR="002C2672" w:rsidRPr="00F93605">
              <w:rPr>
                <w:rFonts w:eastAsia="Batang"/>
                <w:lang w:val="en-US"/>
              </w:rPr>
              <w:t>to receive this info, related to the private lives of partie</w:t>
            </w:r>
            <w:r w:rsidR="00953E31" w:rsidRPr="00F93605">
              <w:rPr>
                <w:rFonts w:eastAsia="Batang"/>
                <w:lang w:val="en-US"/>
              </w:rPr>
              <w:t>s as well as with the preservation of the im</w:t>
            </w:r>
            <w:r w:rsidR="00676C7F" w:rsidRPr="00F93605">
              <w:rPr>
                <w:rFonts w:eastAsia="Batang"/>
                <w:lang w:val="en-US"/>
              </w:rPr>
              <w:t>partiality</w:t>
            </w:r>
            <w:r w:rsidR="00953E31" w:rsidRPr="00F93605">
              <w:rPr>
                <w:rFonts w:eastAsia="Batang"/>
                <w:lang w:val="en-US"/>
              </w:rPr>
              <w:t xml:space="preserve"> of the prosecutor or the presumption of innocence in the criminal process. How is provided a fair balance between these rights</w:t>
            </w:r>
            <w:r w:rsidR="00F67CAD" w:rsidRPr="00F93605">
              <w:rPr>
                <w:rFonts w:eastAsia="Batang"/>
                <w:lang w:val="en-US"/>
              </w:rPr>
              <w:t>?</w:t>
            </w:r>
          </w:p>
        </w:tc>
        <w:tc>
          <w:tcPr>
            <w:tcW w:w="1590" w:type="dxa"/>
            <w:gridSpan w:val="2"/>
          </w:tcPr>
          <w:p w:rsidR="00AF78AC" w:rsidRPr="00F93605" w:rsidRDefault="00AF78AC" w:rsidP="007273B6">
            <w:pPr>
              <w:spacing w:line="276" w:lineRule="auto"/>
              <w:jc w:val="center"/>
              <w:rPr>
                <w:rFonts w:eastAsia="Batang"/>
                <w:lang w:val="en-US"/>
              </w:rPr>
            </w:pPr>
          </w:p>
        </w:tc>
      </w:tr>
      <w:tr w:rsidR="00015929" w:rsidRPr="00F93605" w:rsidTr="00754B2B">
        <w:trPr>
          <w:gridAfter w:val="1"/>
          <w:wAfter w:w="30" w:type="dxa"/>
        </w:trPr>
        <w:tc>
          <w:tcPr>
            <w:tcW w:w="990" w:type="dxa"/>
            <w:gridSpan w:val="2"/>
          </w:tcPr>
          <w:p w:rsidR="00015929" w:rsidRPr="00F93605" w:rsidRDefault="00015929" w:rsidP="00754B2B">
            <w:pPr>
              <w:numPr>
                <w:ilvl w:val="0"/>
                <w:numId w:val="10"/>
              </w:numPr>
              <w:spacing w:line="276" w:lineRule="auto"/>
              <w:rPr>
                <w:rFonts w:eastAsia="Batang"/>
                <w:lang w:val="en-US"/>
              </w:rPr>
            </w:pPr>
          </w:p>
        </w:tc>
        <w:tc>
          <w:tcPr>
            <w:tcW w:w="1236" w:type="dxa"/>
            <w:gridSpan w:val="4"/>
          </w:tcPr>
          <w:p w:rsidR="00015929" w:rsidRPr="00F93605" w:rsidRDefault="00206841" w:rsidP="007273B6">
            <w:pPr>
              <w:spacing w:line="276" w:lineRule="auto"/>
              <w:rPr>
                <w:rFonts w:eastAsia="Batang"/>
                <w:lang w:val="en-US"/>
              </w:rPr>
            </w:pPr>
            <w:r w:rsidRPr="00F93605">
              <w:rPr>
                <w:rFonts w:eastAsia="Batang"/>
                <w:lang w:val="en-US"/>
              </w:rPr>
              <w:t xml:space="preserve">14 </w:t>
            </w:r>
            <w:r w:rsidR="00690B6E" w:rsidRPr="00F93605">
              <w:rPr>
                <w:rFonts w:eastAsia="Batang"/>
                <w:lang w:val="en-US"/>
              </w:rPr>
              <w:t xml:space="preserve">June </w:t>
            </w:r>
            <w:r w:rsidRPr="00F93605">
              <w:rPr>
                <w:rFonts w:eastAsia="Batang"/>
                <w:lang w:val="en-US"/>
              </w:rPr>
              <w:t xml:space="preserve"> 2021</w:t>
            </w:r>
          </w:p>
        </w:tc>
        <w:tc>
          <w:tcPr>
            <w:tcW w:w="1260" w:type="dxa"/>
            <w:gridSpan w:val="4"/>
          </w:tcPr>
          <w:p w:rsidR="00015929" w:rsidRPr="00F93605" w:rsidRDefault="00206841" w:rsidP="007273B6">
            <w:pPr>
              <w:spacing w:line="276" w:lineRule="auto"/>
              <w:jc w:val="both"/>
              <w:rPr>
                <w:rFonts w:eastAsia="Batang"/>
                <w:lang w:val="en-US"/>
              </w:rPr>
            </w:pPr>
            <w:r w:rsidRPr="00F93605">
              <w:rPr>
                <w:lang w:val="en-US"/>
              </w:rPr>
              <w:t>JUFREX II/S</w:t>
            </w:r>
            <w:r w:rsidR="00DD6AE9" w:rsidRPr="00F93605">
              <w:rPr>
                <w:lang w:val="en-US"/>
              </w:rPr>
              <w:t>c</w:t>
            </w:r>
            <w:r w:rsidRPr="00F93605">
              <w:rPr>
                <w:lang w:val="en-US"/>
              </w:rPr>
              <w:t>hM</w:t>
            </w:r>
          </w:p>
        </w:tc>
        <w:tc>
          <w:tcPr>
            <w:tcW w:w="2160" w:type="dxa"/>
            <w:gridSpan w:val="2"/>
          </w:tcPr>
          <w:p w:rsidR="00206841" w:rsidRPr="00F93605" w:rsidRDefault="00206841" w:rsidP="00206841">
            <w:pPr>
              <w:spacing w:line="276" w:lineRule="auto"/>
              <w:jc w:val="center"/>
              <w:rPr>
                <w:rFonts w:eastAsia="Batang"/>
                <w:lang w:val="en-US"/>
              </w:rPr>
            </w:pPr>
            <w:r w:rsidRPr="00F93605">
              <w:rPr>
                <w:rFonts w:eastAsia="Batang"/>
                <w:lang w:val="en-US"/>
              </w:rPr>
              <w:t>Jufrex</w:t>
            </w:r>
            <w:r w:rsidR="00DD6AE9" w:rsidRPr="00F93605">
              <w:rPr>
                <w:rFonts w:eastAsia="Batang"/>
                <w:lang w:val="en-US"/>
              </w:rPr>
              <w:t xml:space="preserve"> expert</w:t>
            </w:r>
            <w:r w:rsidRPr="00F93605">
              <w:rPr>
                <w:rFonts w:eastAsia="Batang"/>
                <w:lang w:val="en-US"/>
              </w:rPr>
              <w:t>:</w:t>
            </w:r>
          </w:p>
          <w:p w:rsidR="00206841" w:rsidRPr="00F93605" w:rsidRDefault="00206841" w:rsidP="00206841">
            <w:pPr>
              <w:spacing w:line="276" w:lineRule="auto"/>
              <w:jc w:val="center"/>
              <w:rPr>
                <w:rFonts w:eastAsia="Batang"/>
                <w:lang w:val="en-US"/>
              </w:rPr>
            </w:pPr>
            <w:r w:rsidRPr="00F93605">
              <w:rPr>
                <w:rFonts w:eastAsia="Batang"/>
                <w:lang w:val="en-US"/>
              </w:rPr>
              <w:t>Mirela Bogdani</w:t>
            </w:r>
          </w:p>
          <w:p w:rsidR="00015929" w:rsidRPr="00F93605" w:rsidRDefault="00206841" w:rsidP="00206841">
            <w:pPr>
              <w:spacing w:line="276" w:lineRule="auto"/>
              <w:rPr>
                <w:rFonts w:eastAsia="Times New Roman"/>
                <w:lang w:val="en-US" w:eastAsia="en-GB"/>
              </w:rPr>
            </w:pPr>
            <w:r w:rsidRPr="00F93605">
              <w:rPr>
                <w:rFonts w:eastAsia="Batang"/>
                <w:lang w:val="en-US"/>
              </w:rPr>
              <w:t>Asim Vokshi</w:t>
            </w:r>
          </w:p>
        </w:tc>
        <w:tc>
          <w:tcPr>
            <w:tcW w:w="7049" w:type="dxa"/>
          </w:tcPr>
          <w:p w:rsidR="00206841" w:rsidRPr="00F93605" w:rsidRDefault="00ED19AB" w:rsidP="00206841">
            <w:pPr>
              <w:spacing w:line="276" w:lineRule="auto"/>
              <w:jc w:val="center"/>
              <w:rPr>
                <w:rFonts w:eastAsia="Batang"/>
                <w:lang w:val="en-US"/>
              </w:rPr>
            </w:pPr>
            <w:r w:rsidRPr="00F93605">
              <w:rPr>
                <w:rFonts w:eastAsia="Batang"/>
                <w:lang w:val="en-US"/>
              </w:rPr>
              <w:t>The right of public (media) to receive information regarding judicial trials</w:t>
            </w:r>
            <w:r w:rsidR="00206841" w:rsidRPr="00F93605">
              <w:rPr>
                <w:rFonts w:eastAsia="Batang"/>
                <w:lang w:val="en-US"/>
              </w:rPr>
              <w:t xml:space="preserve">. </w:t>
            </w:r>
            <w:r w:rsidR="00676C7F" w:rsidRPr="00F93605">
              <w:rPr>
                <w:rFonts w:eastAsia="Batang"/>
                <w:lang w:val="en-US"/>
              </w:rPr>
              <w:t xml:space="preserve">Restrictions of this right in relation to </w:t>
            </w:r>
            <w:r w:rsidR="00D83D4A" w:rsidRPr="00F93605">
              <w:rPr>
                <w:rFonts w:eastAsia="Batang"/>
                <w:lang w:val="en-US"/>
              </w:rPr>
              <w:t>the preservation of impartiality in the criminal process. International standards in the creation of a fair balance between these rights</w:t>
            </w:r>
            <w:r w:rsidR="00206841" w:rsidRPr="00F93605">
              <w:rPr>
                <w:rFonts w:eastAsia="Batang"/>
                <w:lang w:val="en-US"/>
              </w:rPr>
              <w:t>.</w:t>
            </w:r>
            <w:r w:rsidR="00387A41" w:rsidRPr="00F93605">
              <w:rPr>
                <w:rFonts w:eastAsia="Batang"/>
                <w:lang w:val="en-US"/>
              </w:rPr>
              <w:t xml:space="preserve">  </w:t>
            </w:r>
          </w:p>
          <w:p w:rsidR="00015929" w:rsidRPr="00F93605" w:rsidRDefault="00015929" w:rsidP="007273B6">
            <w:pPr>
              <w:spacing w:line="276" w:lineRule="auto"/>
              <w:jc w:val="both"/>
              <w:rPr>
                <w:rFonts w:eastAsia="Batang"/>
                <w:lang w:val="en-US"/>
              </w:rPr>
            </w:pPr>
          </w:p>
        </w:tc>
        <w:tc>
          <w:tcPr>
            <w:tcW w:w="1590" w:type="dxa"/>
            <w:gridSpan w:val="2"/>
          </w:tcPr>
          <w:p w:rsidR="00015929" w:rsidRPr="00F93605" w:rsidRDefault="00015929" w:rsidP="007273B6">
            <w:pPr>
              <w:spacing w:line="276" w:lineRule="auto"/>
              <w:jc w:val="center"/>
              <w:rPr>
                <w:rFonts w:eastAsia="Batang"/>
                <w:lang w:val="en-US"/>
              </w:rPr>
            </w:pPr>
          </w:p>
        </w:tc>
      </w:tr>
      <w:tr w:rsidR="005662CF" w:rsidRPr="00F93605" w:rsidTr="00754B2B">
        <w:trPr>
          <w:gridAfter w:val="1"/>
          <w:wAfter w:w="30" w:type="dxa"/>
        </w:trPr>
        <w:tc>
          <w:tcPr>
            <w:tcW w:w="990" w:type="dxa"/>
            <w:gridSpan w:val="2"/>
          </w:tcPr>
          <w:p w:rsidR="005662CF" w:rsidRPr="00F93605" w:rsidRDefault="005662CF" w:rsidP="00754B2B">
            <w:pPr>
              <w:numPr>
                <w:ilvl w:val="0"/>
                <w:numId w:val="10"/>
              </w:numPr>
              <w:spacing w:line="276" w:lineRule="auto"/>
              <w:rPr>
                <w:rFonts w:eastAsia="Batang"/>
                <w:lang w:val="en-US"/>
              </w:rPr>
            </w:pPr>
          </w:p>
        </w:tc>
        <w:tc>
          <w:tcPr>
            <w:tcW w:w="1236" w:type="dxa"/>
            <w:gridSpan w:val="4"/>
          </w:tcPr>
          <w:p w:rsidR="005662CF" w:rsidRPr="00F93605" w:rsidRDefault="005662CF" w:rsidP="007273B6">
            <w:pPr>
              <w:tabs>
                <w:tab w:val="left" w:pos="750"/>
                <w:tab w:val="left" w:pos="945"/>
              </w:tabs>
              <w:spacing w:line="276" w:lineRule="auto"/>
              <w:rPr>
                <w:rFonts w:eastAsia="Batang"/>
                <w:lang w:val="en-US"/>
              </w:rPr>
            </w:pPr>
            <w:r w:rsidRPr="00F93605">
              <w:rPr>
                <w:rFonts w:eastAsia="Batang"/>
                <w:lang w:val="en-US"/>
              </w:rPr>
              <w:t>16 June 2021</w:t>
            </w:r>
          </w:p>
        </w:tc>
        <w:tc>
          <w:tcPr>
            <w:tcW w:w="1260" w:type="dxa"/>
            <w:gridSpan w:val="4"/>
          </w:tcPr>
          <w:p w:rsidR="005662CF" w:rsidRPr="00F93605" w:rsidRDefault="005662CF" w:rsidP="007273B6">
            <w:pPr>
              <w:tabs>
                <w:tab w:val="left" w:pos="279"/>
                <w:tab w:val="center" w:pos="522"/>
              </w:tabs>
              <w:spacing w:line="276" w:lineRule="auto"/>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Batang"/>
                <w:lang w:val="en-US"/>
              </w:rPr>
            </w:pPr>
            <w:r w:rsidRPr="00F93605">
              <w:rPr>
                <w:rFonts w:eastAsia="Times New Roman"/>
                <w:lang w:val="en-US" w:eastAsia="en-GB"/>
              </w:rPr>
              <w:t>Experts</w:t>
            </w:r>
            <w:r w:rsidRPr="00F93605">
              <w:rPr>
                <w:rFonts w:eastAsia="Batang"/>
                <w:lang w:val="en-US"/>
              </w:rPr>
              <w:t>:</w:t>
            </w:r>
          </w:p>
          <w:p w:rsidR="005662CF" w:rsidRPr="00F93605" w:rsidRDefault="005662CF" w:rsidP="007273B6">
            <w:pPr>
              <w:spacing w:line="276" w:lineRule="auto"/>
              <w:rPr>
                <w:rFonts w:eastAsia="Batang"/>
                <w:lang w:val="en-US"/>
              </w:rPr>
            </w:pPr>
            <w:r w:rsidRPr="00F93605">
              <w:rPr>
                <w:rFonts w:eastAsia="Batang"/>
                <w:lang w:val="en-US"/>
              </w:rPr>
              <w:t>Arta Mandro</w:t>
            </w:r>
          </w:p>
          <w:p w:rsidR="005662CF" w:rsidRPr="00F93605" w:rsidRDefault="005662CF" w:rsidP="007273B6">
            <w:pPr>
              <w:spacing w:line="276" w:lineRule="auto"/>
              <w:rPr>
                <w:rFonts w:eastAsia="Batang"/>
                <w:lang w:val="en-US"/>
              </w:rPr>
            </w:pPr>
            <w:r w:rsidRPr="00F93605">
              <w:rPr>
                <w:rFonts w:eastAsia="Batang"/>
                <w:lang w:val="en-US"/>
              </w:rPr>
              <w:t>Engert Pëllumbi</w:t>
            </w:r>
          </w:p>
          <w:p w:rsidR="005662CF" w:rsidRPr="00F93605" w:rsidRDefault="005662CF" w:rsidP="007273B6">
            <w:pPr>
              <w:spacing w:line="276" w:lineRule="auto"/>
              <w:rPr>
                <w:rFonts w:eastAsia="Batang"/>
                <w:lang w:val="en-US"/>
              </w:rPr>
            </w:pPr>
            <w:r w:rsidRPr="00F93605">
              <w:rPr>
                <w:rFonts w:eastAsia="Batang"/>
                <w:lang w:val="en-US"/>
              </w:rPr>
              <w:t>Facilitator:</w:t>
            </w:r>
          </w:p>
          <w:p w:rsidR="005662CF" w:rsidRPr="00F93605" w:rsidRDefault="005662CF" w:rsidP="007273B6">
            <w:pPr>
              <w:spacing w:line="276" w:lineRule="auto"/>
              <w:rPr>
                <w:rFonts w:eastAsia="Batang"/>
                <w:lang w:val="en-US"/>
              </w:rPr>
            </w:pPr>
            <w:r w:rsidRPr="00F93605">
              <w:rPr>
                <w:rFonts w:eastAsia="Batang"/>
                <w:lang w:val="en-US"/>
              </w:rPr>
              <w:t>Diamela Goxha</w:t>
            </w:r>
          </w:p>
        </w:tc>
        <w:tc>
          <w:tcPr>
            <w:tcW w:w="7049" w:type="dxa"/>
          </w:tcPr>
          <w:p w:rsidR="005662CF" w:rsidRPr="00F93605" w:rsidRDefault="005662CF" w:rsidP="007273B6">
            <w:pPr>
              <w:spacing w:line="276" w:lineRule="auto"/>
              <w:jc w:val="both"/>
              <w:rPr>
                <w:lang w:val="en-US"/>
              </w:rPr>
            </w:pPr>
            <w:r w:rsidRPr="00F93605">
              <w:rPr>
                <w:rFonts w:eastAsia="Times New Roman"/>
                <w:lang w:val="en-US"/>
              </w:rPr>
              <w:t>The right for private and family life</w:t>
            </w:r>
            <w:r w:rsidRPr="00F93605">
              <w:rPr>
                <w:lang w:val="en-US"/>
              </w:rPr>
              <w:t xml:space="preserve"> in the context </w:t>
            </w:r>
            <w:r w:rsidRPr="00F93605">
              <w:rPr>
                <w:rFonts w:eastAsia="Times New Roman"/>
                <w:lang w:val="en-US"/>
              </w:rPr>
              <w:t>of the Article 8 of ECHR</w:t>
            </w:r>
            <w:r w:rsidRPr="00F93605">
              <w:rPr>
                <w:lang w:val="en-US"/>
              </w:rPr>
              <w:t>; Recent developments of the ECtHR jurisprudence including:</w:t>
            </w:r>
          </w:p>
          <w:p w:rsidR="005662CF" w:rsidRPr="00F93605" w:rsidRDefault="005662CF" w:rsidP="007273B6">
            <w:pPr>
              <w:pStyle w:val="ListParagraph"/>
              <w:numPr>
                <w:ilvl w:val="0"/>
                <w:numId w:val="8"/>
              </w:numPr>
              <w:spacing w:line="276" w:lineRule="auto"/>
              <w:jc w:val="both"/>
              <w:rPr>
                <w:lang w:val="en-US"/>
              </w:rPr>
            </w:pPr>
            <w:r w:rsidRPr="00F93605">
              <w:rPr>
                <w:lang w:val="en-US"/>
              </w:rPr>
              <w:t xml:space="preserve">The same-sex relationship; </w:t>
            </w:r>
          </w:p>
          <w:p w:rsidR="005662CF" w:rsidRPr="00F93605" w:rsidRDefault="005662CF" w:rsidP="007273B6">
            <w:pPr>
              <w:pStyle w:val="ListParagraph"/>
              <w:numPr>
                <w:ilvl w:val="0"/>
                <w:numId w:val="8"/>
              </w:numPr>
              <w:spacing w:line="276" w:lineRule="auto"/>
              <w:jc w:val="both"/>
              <w:rPr>
                <w:lang w:val="en-US"/>
              </w:rPr>
            </w:pPr>
            <w:r w:rsidRPr="00F93605">
              <w:rPr>
                <w:lang w:val="en-US"/>
              </w:rPr>
              <w:t xml:space="preserve">The medically assisted reproduction; </w:t>
            </w:r>
          </w:p>
          <w:p w:rsidR="005662CF" w:rsidRPr="00F93605" w:rsidRDefault="005662CF" w:rsidP="007273B6">
            <w:pPr>
              <w:pStyle w:val="ListParagraph"/>
              <w:numPr>
                <w:ilvl w:val="0"/>
                <w:numId w:val="8"/>
              </w:numPr>
              <w:spacing w:line="276" w:lineRule="auto"/>
              <w:jc w:val="both"/>
              <w:rPr>
                <w:lang w:val="en-US"/>
              </w:rPr>
            </w:pPr>
            <w:r w:rsidRPr="00F93605">
              <w:rPr>
                <w:lang w:val="en-US"/>
              </w:rPr>
              <w:t xml:space="preserve">Emigration; </w:t>
            </w:r>
          </w:p>
          <w:p w:rsidR="005662CF" w:rsidRPr="00F93605" w:rsidRDefault="005662CF" w:rsidP="007273B6">
            <w:pPr>
              <w:pStyle w:val="ListParagraph"/>
              <w:numPr>
                <w:ilvl w:val="0"/>
                <w:numId w:val="8"/>
              </w:numPr>
              <w:spacing w:line="276" w:lineRule="auto"/>
              <w:jc w:val="both"/>
              <w:rPr>
                <w:lang w:val="en-US"/>
              </w:rPr>
            </w:pPr>
            <w:r w:rsidRPr="00F93605">
              <w:rPr>
                <w:lang w:val="en-US"/>
              </w:rPr>
              <w:t xml:space="preserve">Expulses, etc. </w:t>
            </w:r>
          </w:p>
          <w:p w:rsidR="005662CF" w:rsidRPr="00F93605" w:rsidRDefault="005662CF" w:rsidP="007273B6">
            <w:pPr>
              <w:spacing w:line="276" w:lineRule="auto"/>
              <w:jc w:val="both"/>
              <w:rPr>
                <w:lang w:val="en-US"/>
              </w:rPr>
            </w:pPr>
            <w:r w:rsidRPr="00F93605">
              <w:rPr>
                <w:lang w:val="en-US"/>
              </w:rPr>
              <w:t>Knowledge on HUDOC and HELP platforms.</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9E3130" w:rsidRPr="00F93605" w:rsidTr="00754B2B">
        <w:trPr>
          <w:gridAfter w:val="1"/>
          <w:wAfter w:w="30" w:type="dxa"/>
        </w:trPr>
        <w:tc>
          <w:tcPr>
            <w:tcW w:w="990" w:type="dxa"/>
            <w:gridSpan w:val="2"/>
          </w:tcPr>
          <w:p w:rsidR="009E3130" w:rsidRPr="00F93605" w:rsidRDefault="009E3130" w:rsidP="00754B2B">
            <w:pPr>
              <w:numPr>
                <w:ilvl w:val="0"/>
                <w:numId w:val="10"/>
              </w:numPr>
              <w:spacing w:line="276" w:lineRule="auto"/>
              <w:rPr>
                <w:rFonts w:eastAsia="Batang"/>
                <w:lang w:val="en-US"/>
              </w:rPr>
            </w:pPr>
          </w:p>
        </w:tc>
        <w:tc>
          <w:tcPr>
            <w:tcW w:w="1236" w:type="dxa"/>
            <w:gridSpan w:val="4"/>
          </w:tcPr>
          <w:p w:rsidR="009E3130" w:rsidRPr="00F93605" w:rsidRDefault="00D855D0" w:rsidP="007273B6">
            <w:pPr>
              <w:tabs>
                <w:tab w:val="left" w:pos="750"/>
                <w:tab w:val="left" w:pos="945"/>
              </w:tabs>
              <w:spacing w:line="276" w:lineRule="auto"/>
              <w:rPr>
                <w:rFonts w:eastAsia="Batang"/>
                <w:lang w:val="en-US"/>
              </w:rPr>
            </w:pPr>
            <w:r w:rsidRPr="00F93605">
              <w:rPr>
                <w:rFonts w:eastAsia="Batang"/>
                <w:lang w:val="en-US"/>
              </w:rPr>
              <w:t xml:space="preserve">15-16 </w:t>
            </w:r>
            <w:r w:rsidR="00690B6E" w:rsidRPr="00F93605">
              <w:rPr>
                <w:rFonts w:eastAsia="Batang"/>
                <w:lang w:val="en-US"/>
              </w:rPr>
              <w:t xml:space="preserve">June </w:t>
            </w:r>
            <w:r w:rsidRPr="00F93605">
              <w:rPr>
                <w:rFonts w:eastAsia="Batang"/>
                <w:lang w:val="en-US"/>
              </w:rPr>
              <w:t xml:space="preserve"> 2021</w:t>
            </w:r>
          </w:p>
        </w:tc>
        <w:tc>
          <w:tcPr>
            <w:tcW w:w="1260" w:type="dxa"/>
            <w:gridSpan w:val="4"/>
          </w:tcPr>
          <w:p w:rsidR="009E3130" w:rsidRPr="00F93605" w:rsidRDefault="00D855D0" w:rsidP="007273B6">
            <w:pPr>
              <w:tabs>
                <w:tab w:val="left" w:pos="279"/>
                <w:tab w:val="center" w:pos="522"/>
              </w:tabs>
              <w:spacing w:line="276" w:lineRule="auto"/>
              <w:rPr>
                <w:rFonts w:eastAsia="Batang"/>
                <w:lang w:val="en-US"/>
              </w:rPr>
            </w:pPr>
            <w:r w:rsidRPr="00F93605">
              <w:rPr>
                <w:lang w:val="en-US"/>
              </w:rPr>
              <w:t>PP/</w:t>
            </w:r>
            <w:r w:rsidR="00E52922" w:rsidRPr="00F93605">
              <w:rPr>
                <w:lang w:val="en-US"/>
              </w:rPr>
              <w:t>Italian project</w:t>
            </w:r>
            <w:r w:rsidRPr="00F93605">
              <w:rPr>
                <w:lang w:val="en-US"/>
              </w:rPr>
              <w:t>/S</w:t>
            </w:r>
            <w:r w:rsidR="00E52922" w:rsidRPr="00F93605">
              <w:rPr>
                <w:lang w:val="en-US"/>
              </w:rPr>
              <w:t>c</w:t>
            </w:r>
            <w:r w:rsidRPr="00F93605">
              <w:rPr>
                <w:lang w:val="en-US"/>
              </w:rPr>
              <w:t>hM</w:t>
            </w:r>
          </w:p>
        </w:tc>
        <w:tc>
          <w:tcPr>
            <w:tcW w:w="2160" w:type="dxa"/>
            <w:gridSpan w:val="2"/>
          </w:tcPr>
          <w:p w:rsidR="00D855D0" w:rsidRPr="00F93605" w:rsidRDefault="00D855D0" w:rsidP="00D855D0">
            <w:pPr>
              <w:spacing w:line="276" w:lineRule="auto"/>
              <w:jc w:val="center"/>
              <w:rPr>
                <w:rFonts w:eastAsia="Batang"/>
                <w:lang w:val="en-US"/>
              </w:rPr>
            </w:pPr>
            <w:r w:rsidRPr="00F93605">
              <w:rPr>
                <w:rFonts w:eastAsia="Batang"/>
                <w:lang w:val="en-US"/>
              </w:rPr>
              <w:t>Kujtim Luli</w:t>
            </w:r>
          </w:p>
          <w:p w:rsidR="00D855D0" w:rsidRPr="00F93605" w:rsidRDefault="00D855D0" w:rsidP="00D855D0">
            <w:pPr>
              <w:spacing w:line="276" w:lineRule="auto"/>
              <w:jc w:val="center"/>
              <w:rPr>
                <w:rFonts w:eastAsia="Batang"/>
                <w:lang w:val="en-US"/>
              </w:rPr>
            </w:pPr>
            <w:r w:rsidRPr="00F93605">
              <w:rPr>
                <w:rFonts w:eastAsia="Batang"/>
                <w:lang w:val="en-US"/>
              </w:rPr>
              <w:t>Daniela Piana</w:t>
            </w:r>
          </w:p>
          <w:p w:rsidR="00D855D0" w:rsidRPr="00F93605" w:rsidRDefault="00D855D0" w:rsidP="00D855D0">
            <w:pPr>
              <w:spacing w:line="276" w:lineRule="auto"/>
              <w:jc w:val="center"/>
              <w:rPr>
                <w:rFonts w:eastAsia="Batang"/>
                <w:lang w:val="en-US"/>
              </w:rPr>
            </w:pPr>
            <w:r w:rsidRPr="00F93605">
              <w:rPr>
                <w:rFonts w:eastAsia="Batang"/>
                <w:lang w:val="en-US"/>
              </w:rPr>
              <w:t>Alberto Perduca</w:t>
            </w:r>
          </w:p>
          <w:p w:rsidR="00D855D0" w:rsidRPr="00F93605" w:rsidRDefault="00D855D0" w:rsidP="00D855D0">
            <w:pPr>
              <w:spacing w:line="276" w:lineRule="auto"/>
              <w:jc w:val="center"/>
              <w:rPr>
                <w:rFonts w:eastAsia="Batang"/>
                <w:lang w:val="en-US"/>
              </w:rPr>
            </w:pPr>
            <w:r w:rsidRPr="00F93605">
              <w:rPr>
                <w:rFonts w:eastAsia="Batang"/>
                <w:lang w:val="en-US"/>
              </w:rPr>
              <w:t>Edlira Osmani</w:t>
            </w:r>
          </w:p>
          <w:p w:rsidR="009E3130" w:rsidRPr="00F93605" w:rsidRDefault="00D855D0" w:rsidP="00D855D0">
            <w:pPr>
              <w:spacing w:line="276" w:lineRule="auto"/>
              <w:rPr>
                <w:rFonts w:eastAsia="Times New Roman"/>
                <w:lang w:val="en-US" w:eastAsia="en-GB"/>
              </w:rPr>
            </w:pPr>
            <w:r w:rsidRPr="00F93605">
              <w:rPr>
                <w:rFonts w:eastAsia="Batang"/>
                <w:lang w:val="en-US"/>
              </w:rPr>
              <w:t>Carmela Germinario</w:t>
            </w:r>
          </w:p>
        </w:tc>
        <w:tc>
          <w:tcPr>
            <w:tcW w:w="7049" w:type="dxa"/>
          </w:tcPr>
          <w:p w:rsidR="009E3130" w:rsidRPr="00F93605" w:rsidRDefault="00A77C82" w:rsidP="007273B6">
            <w:pPr>
              <w:spacing w:line="276" w:lineRule="auto"/>
              <w:jc w:val="both"/>
              <w:rPr>
                <w:rFonts w:eastAsia="Times New Roman"/>
                <w:lang w:val="en-US"/>
              </w:rPr>
            </w:pPr>
            <w:r w:rsidRPr="00F93605">
              <w:rPr>
                <w:lang w:val="en-US"/>
              </w:rPr>
              <w:t xml:space="preserve">Administration of the prosecution and statistics as strategic instruments for the improvement of performance. </w:t>
            </w:r>
          </w:p>
        </w:tc>
        <w:tc>
          <w:tcPr>
            <w:tcW w:w="1590" w:type="dxa"/>
            <w:gridSpan w:val="2"/>
          </w:tcPr>
          <w:p w:rsidR="009E3130" w:rsidRPr="00F93605" w:rsidRDefault="00596016" w:rsidP="007273B6">
            <w:pPr>
              <w:spacing w:line="276" w:lineRule="auto"/>
              <w:jc w:val="center"/>
              <w:rPr>
                <w:rFonts w:eastAsia="Batang"/>
                <w:lang w:val="en-US"/>
              </w:rPr>
            </w:pPr>
            <w:r w:rsidRPr="00F93605">
              <w:rPr>
                <w:lang w:val="en-US"/>
              </w:rPr>
              <w:t>Hy</w:t>
            </w:r>
            <w:r w:rsidR="00D855D0" w:rsidRPr="00F93605">
              <w:rPr>
                <w:lang w:val="en-US"/>
              </w:rPr>
              <w:t>brid</w:t>
            </w:r>
          </w:p>
        </w:tc>
      </w:tr>
      <w:tr w:rsidR="00DD2D35" w:rsidRPr="00F93605" w:rsidTr="00754B2B">
        <w:trPr>
          <w:gridAfter w:val="1"/>
          <w:wAfter w:w="30" w:type="dxa"/>
        </w:trPr>
        <w:tc>
          <w:tcPr>
            <w:tcW w:w="990" w:type="dxa"/>
            <w:gridSpan w:val="2"/>
          </w:tcPr>
          <w:p w:rsidR="00DD2D35" w:rsidRPr="00F93605" w:rsidRDefault="00DD2D35" w:rsidP="00754B2B">
            <w:pPr>
              <w:numPr>
                <w:ilvl w:val="0"/>
                <w:numId w:val="10"/>
              </w:numPr>
              <w:spacing w:line="276" w:lineRule="auto"/>
              <w:rPr>
                <w:rFonts w:eastAsia="Batang"/>
                <w:lang w:val="en-US"/>
              </w:rPr>
            </w:pPr>
          </w:p>
        </w:tc>
        <w:tc>
          <w:tcPr>
            <w:tcW w:w="1236" w:type="dxa"/>
            <w:gridSpan w:val="4"/>
          </w:tcPr>
          <w:p w:rsidR="00DD2D35" w:rsidRPr="00F93605" w:rsidRDefault="00DD2D35" w:rsidP="007273B6">
            <w:pPr>
              <w:tabs>
                <w:tab w:val="left" w:pos="750"/>
                <w:tab w:val="left" w:pos="945"/>
              </w:tabs>
              <w:spacing w:line="276" w:lineRule="auto"/>
              <w:rPr>
                <w:rFonts w:eastAsia="Batang"/>
                <w:lang w:val="en-US"/>
              </w:rPr>
            </w:pPr>
            <w:r w:rsidRPr="00F93605">
              <w:rPr>
                <w:rFonts w:eastAsia="Batang"/>
                <w:lang w:val="en-US"/>
              </w:rPr>
              <w:t xml:space="preserve">17-18 </w:t>
            </w:r>
            <w:r w:rsidR="007802DB" w:rsidRPr="00F93605">
              <w:rPr>
                <w:rFonts w:eastAsia="Batang"/>
                <w:lang w:val="en-US"/>
              </w:rPr>
              <w:t>June 2021</w:t>
            </w:r>
          </w:p>
        </w:tc>
        <w:tc>
          <w:tcPr>
            <w:tcW w:w="1260" w:type="dxa"/>
            <w:gridSpan w:val="4"/>
          </w:tcPr>
          <w:p w:rsidR="00DD2D35" w:rsidRPr="00F93605" w:rsidRDefault="007802DB" w:rsidP="007273B6">
            <w:pPr>
              <w:tabs>
                <w:tab w:val="left" w:pos="279"/>
                <w:tab w:val="center" w:pos="522"/>
              </w:tabs>
              <w:spacing w:line="276" w:lineRule="auto"/>
              <w:rPr>
                <w:lang w:val="en-US"/>
              </w:rPr>
            </w:pPr>
            <w:r w:rsidRPr="00F93605">
              <w:rPr>
                <w:lang w:val="en-US"/>
              </w:rPr>
              <w:t>PP/Italian project/SchM</w:t>
            </w:r>
          </w:p>
        </w:tc>
        <w:tc>
          <w:tcPr>
            <w:tcW w:w="2160" w:type="dxa"/>
            <w:gridSpan w:val="2"/>
          </w:tcPr>
          <w:p w:rsidR="005A3745" w:rsidRPr="00F93605" w:rsidRDefault="005A3745" w:rsidP="005A3745">
            <w:pPr>
              <w:spacing w:line="276" w:lineRule="auto"/>
              <w:jc w:val="center"/>
              <w:rPr>
                <w:rFonts w:eastAsia="Batang"/>
                <w:lang w:val="en-US"/>
              </w:rPr>
            </w:pPr>
            <w:r w:rsidRPr="00F93605">
              <w:rPr>
                <w:rFonts w:eastAsia="Batang"/>
                <w:lang w:val="en-US"/>
              </w:rPr>
              <w:t>Kujtim Luli</w:t>
            </w:r>
          </w:p>
          <w:p w:rsidR="005A3745" w:rsidRPr="00F93605" w:rsidRDefault="005A3745" w:rsidP="005A3745">
            <w:pPr>
              <w:spacing w:line="276" w:lineRule="auto"/>
              <w:jc w:val="center"/>
              <w:rPr>
                <w:rFonts w:eastAsia="Batang"/>
                <w:lang w:val="en-US"/>
              </w:rPr>
            </w:pPr>
            <w:r w:rsidRPr="00F93605">
              <w:rPr>
                <w:rFonts w:eastAsia="Batang"/>
                <w:lang w:val="en-US"/>
              </w:rPr>
              <w:t>Daniela Piana</w:t>
            </w:r>
          </w:p>
          <w:p w:rsidR="005A3745" w:rsidRPr="00F93605" w:rsidRDefault="005A3745" w:rsidP="005A3745">
            <w:pPr>
              <w:spacing w:line="276" w:lineRule="auto"/>
              <w:jc w:val="center"/>
              <w:rPr>
                <w:rFonts w:eastAsia="Batang"/>
                <w:lang w:val="en-US"/>
              </w:rPr>
            </w:pPr>
            <w:r w:rsidRPr="00F93605">
              <w:rPr>
                <w:rFonts w:eastAsia="Batang"/>
                <w:lang w:val="en-US"/>
              </w:rPr>
              <w:t>Alberto Perduca</w:t>
            </w:r>
          </w:p>
          <w:p w:rsidR="005A3745" w:rsidRPr="00F93605" w:rsidRDefault="005A3745" w:rsidP="005A3745">
            <w:pPr>
              <w:spacing w:line="276" w:lineRule="auto"/>
              <w:jc w:val="center"/>
              <w:rPr>
                <w:rFonts w:eastAsia="Batang"/>
                <w:lang w:val="en-US"/>
              </w:rPr>
            </w:pPr>
            <w:r w:rsidRPr="00F93605">
              <w:rPr>
                <w:rFonts w:eastAsia="Batang"/>
                <w:lang w:val="en-US"/>
              </w:rPr>
              <w:t>Edlira Osmani</w:t>
            </w:r>
          </w:p>
          <w:p w:rsidR="00DD2D35" w:rsidRPr="00F93605" w:rsidRDefault="005A3745" w:rsidP="005A3745">
            <w:pPr>
              <w:spacing w:line="276" w:lineRule="auto"/>
              <w:jc w:val="center"/>
              <w:rPr>
                <w:rFonts w:eastAsia="Batang"/>
                <w:lang w:val="en-US"/>
              </w:rPr>
            </w:pPr>
            <w:r w:rsidRPr="00F93605">
              <w:rPr>
                <w:rFonts w:eastAsia="Batang"/>
                <w:lang w:val="en-US"/>
              </w:rPr>
              <w:t>Carmela Germinario</w:t>
            </w:r>
          </w:p>
        </w:tc>
        <w:tc>
          <w:tcPr>
            <w:tcW w:w="7049" w:type="dxa"/>
          </w:tcPr>
          <w:p w:rsidR="00DD2D35" w:rsidRPr="00F93605" w:rsidRDefault="00E25A69" w:rsidP="007273B6">
            <w:pPr>
              <w:spacing w:line="276" w:lineRule="auto"/>
              <w:jc w:val="both"/>
              <w:rPr>
                <w:lang w:val="en-US"/>
              </w:rPr>
            </w:pPr>
            <w:r w:rsidRPr="00F93605">
              <w:rPr>
                <w:lang w:val="en-US"/>
              </w:rPr>
              <w:t xml:space="preserve">Administration of the prosecution and statistics as strategic instruments for the improvement of performance. </w:t>
            </w:r>
          </w:p>
        </w:tc>
        <w:tc>
          <w:tcPr>
            <w:tcW w:w="1590" w:type="dxa"/>
            <w:gridSpan w:val="2"/>
          </w:tcPr>
          <w:p w:rsidR="00DD2D35" w:rsidRPr="00F93605" w:rsidRDefault="00596016" w:rsidP="007273B6">
            <w:pPr>
              <w:spacing w:line="276" w:lineRule="auto"/>
              <w:jc w:val="center"/>
              <w:rPr>
                <w:lang w:val="en-US"/>
              </w:rPr>
            </w:pPr>
            <w:r w:rsidRPr="00F93605">
              <w:rPr>
                <w:lang w:val="en-US"/>
              </w:rPr>
              <w:t>Hy</w:t>
            </w:r>
            <w:r w:rsidR="005A3745" w:rsidRPr="00F93605">
              <w:rPr>
                <w:lang w:val="en-US"/>
              </w:rPr>
              <w:t>brid</w:t>
            </w:r>
          </w:p>
        </w:tc>
      </w:tr>
      <w:tr w:rsidR="00964D87" w:rsidRPr="00F93605" w:rsidTr="00754B2B">
        <w:trPr>
          <w:gridAfter w:val="1"/>
          <w:wAfter w:w="30" w:type="dxa"/>
        </w:trPr>
        <w:tc>
          <w:tcPr>
            <w:tcW w:w="990" w:type="dxa"/>
            <w:gridSpan w:val="2"/>
          </w:tcPr>
          <w:p w:rsidR="00964D87" w:rsidRPr="00F93605" w:rsidRDefault="00964D87" w:rsidP="00754B2B">
            <w:pPr>
              <w:numPr>
                <w:ilvl w:val="0"/>
                <w:numId w:val="10"/>
              </w:numPr>
              <w:spacing w:line="276" w:lineRule="auto"/>
              <w:rPr>
                <w:rFonts w:eastAsia="Batang"/>
                <w:lang w:val="en-US"/>
              </w:rPr>
            </w:pPr>
          </w:p>
        </w:tc>
        <w:tc>
          <w:tcPr>
            <w:tcW w:w="1236" w:type="dxa"/>
            <w:gridSpan w:val="4"/>
          </w:tcPr>
          <w:p w:rsidR="00964D87" w:rsidRPr="00F93605" w:rsidRDefault="00964D87" w:rsidP="00964D87">
            <w:pPr>
              <w:tabs>
                <w:tab w:val="left" w:pos="750"/>
                <w:tab w:val="left" w:pos="945"/>
              </w:tabs>
              <w:spacing w:line="276" w:lineRule="auto"/>
              <w:jc w:val="center"/>
              <w:rPr>
                <w:rFonts w:eastAsia="Batang"/>
                <w:lang w:val="en-US"/>
              </w:rPr>
            </w:pPr>
            <w:r w:rsidRPr="00F93605">
              <w:rPr>
                <w:rFonts w:eastAsia="Batang"/>
                <w:lang w:val="en-US"/>
              </w:rPr>
              <w:t xml:space="preserve">17 </w:t>
            </w:r>
            <w:r w:rsidR="00B118AF" w:rsidRPr="00F93605">
              <w:rPr>
                <w:rFonts w:eastAsia="Batang"/>
                <w:lang w:val="en-US"/>
              </w:rPr>
              <w:t xml:space="preserve">June </w:t>
            </w:r>
            <w:r w:rsidRPr="00F93605">
              <w:rPr>
                <w:rFonts w:eastAsia="Batang"/>
                <w:lang w:val="en-US"/>
              </w:rPr>
              <w:t>2021</w:t>
            </w:r>
          </w:p>
          <w:p w:rsidR="00964D87" w:rsidRPr="00F93605" w:rsidRDefault="00964D87" w:rsidP="00964D87">
            <w:pPr>
              <w:tabs>
                <w:tab w:val="left" w:pos="750"/>
                <w:tab w:val="left" w:pos="945"/>
              </w:tabs>
              <w:spacing w:line="276" w:lineRule="auto"/>
              <w:jc w:val="center"/>
              <w:rPr>
                <w:rFonts w:eastAsia="Batang"/>
                <w:lang w:val="en-US"/>
              </w:rPr>
            </w:pPr>
            <w:r w:rsidRPr="00F93605">
              <w:rPr>
                <w:rFonts w:eastAsia="Batang"/>
                <w:lang w:val="en-US"/>
              </w:rPr>
              <w:t xml:space="preserve">18 </w:t>
            </w:r>
            <w:r w:rsidR="00B118AF" w:rsidRPr="00F93605">
              <w:rPr>
                <w:rFonts w:eastAsia="Batang"/>
                <w:lang w:val="en-US"/>
              </w:rPr>
              <w:t xml:space="preserve">June </w:t>
            </w:r>
          </w:p>
          <w:p w:rsidR="00964D87" w:rsidRPr="00F93605" w:rsidRDefault="00964D87" w:rsidP="00964D87">
            <w:pPr>
              <w:tabs>
                <w:tab w:val="left" w:pos="750"/>
                <w:tab w:val="left" w:pos="945"/>
              </w:tabs>
              <w:spacing w:line="276" w:lineRule="auto"/>
              <w:rPr>
                <w:rFonts w:eastAsia="Batang"/>
                <w:lang w:val="en-US"/>
              </w:rPr>
            </w:pPr>
            <w:r w:rsidRPr="00F93605">
              <w:rPr>
                <w:rFonts w:eastAsia="Batang"/>
                <w:lang w:val="en-US"/>
              </w:rPr>
              <w:t>(brainstorming)</w:t>
            </w:r>
          </w:p>
        </w:tc>
        <w:tc>
          <w:tcPr>
            <w:tcW w:w="1260" w:type="dxa"/>
            <w:gridSpan w:val="4"/>
          </w:tcPr>
          <w:p w:rsidR="00964D87" w:rsidRPr="00F93605" w:rsidRDefault="00B118AF" w:rsidP="007273B6">
            <w:pPr>
              <w:tabs>
                <w:tab w:val="left" w:pos="279"/>
                <w:tab w:val="center" w:pos="522"/>
              </w:tabs>
              <w:spacing w:line="276" w:lineRule="auto"/>
              <w:rPr>
                <w:lang w:val="en-US"/>
              </w:rPr>
            </w:pPr>
            <w:r w:rsidRPr="00F93605">
              <w:rPr>
                <w:lang w:val="en-US"/>
              </w:rPr>
              <w:t>OSC</w:t>
            </w:r>
            <w:r w:rsidR="00964D87" w:rsidRPr="00F93605">
              <w:rPr>
                <w:lang w:val="en-US"/>
              </w:rPr>
              <w:t>E / S</w:t>
            </w:r>
            <w:r w:rsidRPr="00F93605">
              <w:rPr>
                <w:lang w:val="en-US"/>
              </w:rPr>
              <w:t>c</w:t>
            </w:r>
            <w:r w:rsidR="00964D87" w:rsidRPr="00F93605">
              <w:rPr>
                <w:lang w:val="en-US"/>
              </w:rPr>
              <w:t>hM</w:t>
            </w:r>
          </w:p>
        </w:tc>
        <w:tc>
          <w:tcPr>
            <w:tcW w:w="2160" w:type="dxa"/>
            <w:gridSpan w:val="2"/>
          </w:tcPr>
          <w:p w:rsidR="00964D87" w:rsidRPr="00F93605" w:rsidRDefault="00964D87" w:rsidP="00964D87">
            <w:pPr>
              <w:spacing w:line="276" w:lineRule="auto"/>
              <w:jc w:val="center"/>
              <w:rPr>
                <w:rFonts w:eastAsia="Batang"/>
                <w:lang w:val="en-US"/>
              </w:rPr>
            </w:pPr>
            <w:r w:rsidRPr="00F93605">
              <w:rPr>
                <w:rFonts w:eastAsia="Batang"/>
                <w:lang w:val="en-US"/>
              </w:rPr>
              <w:t>S</w:t>
            </w:r>
            <w:r w:rsidR="00B118AF" w:rsidRPr="00F93605">
              <w:rPr>
                <w:rFonts w:eastAsia="Batang"/>
                <w:lang w:val="en-US"/>
              </w:rPr>
              <w:t>c</w:t>
            </w:r>
            <w:r w:rsidRPr="00F93605">
              <w:rPr>
                <w:rFonts w:eastAsia="Batang"/>
                <w:lang w:val="en-US"/>
              </w:rPr>
              <w:t>hM</w:t>
            </w:r>
            <w:r w:rsidR="00B118AF" w:rsidRPr="00F93605">
              <w:rPr>
                <w:rFonts w:eastAsia="Batang"/>
                <w:lang w:val="en-US"/>
              </w:rPr>
              <w:t xml:space="preserve"> experts:</w:t>
            </w:r>
          </w:p>
          <w:p w:rsidR="00964D87" w:rsidRPr="00F93605" w:rsidRDefault="00964D87" w:rsidP="00964D87">
            <w:pPr>
              <w:spacing w:line="276" w:lineRule="auto"/>
              <w:jc w:val="center"/>
              <w:rPr>
                <w:rFonts w:eastAsia="Batang"/>
                <w:lang w:val="en-US"/>
              </w:rPr>
            </w:pPr>
            <w:r w:rsidRPr="00F93605">
              <w:rPr>
                <w:rFonts w:eastAsia="Batang"/>
                <w:lang w:val="en-US"/>
              </w:rPr>
              <w:t>Arta Mandro</w:t>
            </w:r>
          </w:p>
          <w:p w:rsidR="00964D87" w:rsidRPr="00F93605" w:rsidRDefault="00964D87" w:rsidP="00964D87">
            <w:pPr>
              <w:spacing w:line="276" w:lineRule="auto"/>
              <w:jc w:val="center"/>
              <w:rPr>
                <w:rFonts w:eastAsia="Batang"/>
                <w:lang w:val="en-US"/>
              </w:rPr>
            </w:pPr>
            <w:r w:rsidRPr="00F93605">
              <w:rPr>
                <w:rFonts w:eastAsia="Batang"/>
                <w:lang w:val="en-US"/>
              </w:rPr>
              <w:t>Tereza Merkaj</w:t>
            </w:r>
          </w:p>
          <w:p w:rsidR="00964D87" w:rsidRPr="00F93605" w:rsidRDefault="003F403F" w:rsidP="00964D87">
            <w:pPr>
              <w:spacing w:line="276" w:lineRule="auto"/>
              <w:jc w:val="center"/>
              <w:rPr>
                <w:rFonts w:eastAsia="Batang"/>
                <w:lang w:val="en-US"/>
              </w:rPr>
            </w:pPr>
            <w:r w:rsidRPr="00F93605">
              <w:rPr>
                <w:rFonts w:eastAsia="Batang"/>
                <w:lang w:val="en-US"/>
              </w:rPr>
              <w:t>Facilitator</w:t>
            </w:r>
            <w:r w:rsidR="00964D87" w:rsidRPr="00F93605">
              <w:rPr>
                <w:rFonts w:eastAsia="Batang"/>
                <w:lang w:val="en-US"/>
              </w:rPr>
              <w:t>:</w:t>
            </w:r>
          </w:p>
          <w:p w:rsidR="00964D87" w:rsidRPr="00F93605" w:rsidRDefault="00964D87" w:rsidP="00964D87">
            <w:pPr>
              <w:spacing w:line="276" w:lineRule="auto"/>
              <w:jc w:val="center"/>
              <w:rPr>
                <w:rFonts w:eastAsia="Batang"/>
                <w:lang w:val="en-US"/>
              </w:rPr>
            </w:pPr>
            <w:r w:rsidRPr="00F93605">
              <w:rPr>
                <w:rFonts w:eastAsia="Batang"/>
                <w:lang w:val="en-US"/>
              </w:rPr>
              <w:t>Enkeleda Millonai</w:t>
            </w:r>
          </w:p>
        </w:tc>
        <w:tc>
          <w:tcPr>
            <w:tcW w:w="7049" w:type="dxa"/>
          </w:tcPr>
          <w:p w:rsidR="007B06F2" w:rsidRPr="00F93605" w:rsidRDefault="007B06F2" w:rsidP="007B06F2">
            <w:pPr>
              <w:spacing w:line="276" w:lineRule="auto"/>
              <w:jc w:val="both"/>
              <w:rPr>
                <w:rFonts w:eastAsia="Times New Roman"/>
                <w:lang w:val="en-US"/>
              </w:rPr>
            </w:pPr>
            <w:r w:rsidRPr="00F93605">
              <w:rPr>
                <w:rFonts w:eastAsia="Times New Roman"/>
                <w:lang w:val="en-US"/>
              </w:rPr>
              <w:t>Techniques of the interrogation of the victim of domestic violence in the context of the application of law on measures against violence in family relations and the criminal offence of domestic violence under the Criminal Code; Features of the interrogation of the victim in cases of sexual violence; Problems of practice on child sexual violation; Comparative analysis between the national and international legislation and practice; The necessity of reformation.</w:t>
            </w:r>
          </w:p>
          <w:p w:rsidR="00964D87" w:rsidRPr="00F93605" w:rsidRDefault="007B06F2" w:rsidP="007B06F2">
            <w:pPr>
              <w:spacing w:line="276" w:lineRule="auto"/>
              <w:jc w:val="both"/>
              <w:rPr>
                <w:lang w:val="en-US"/>
              </w:rPr>
            </w:pPr>
            <w:r w:rsidRPr="00F93605">
              <w:rPr>
                <w:rFonts w:eastAsia="Times New Roman"/>
                <w:lang w:val="en-US"/>
              </w:rPr>
              <w:t>(A suitable seminar for judges, officers of the judicial police, prosecutors and actors of the mechanism against domestic violence and child protection).</w:t>
            </w:r>
            <w:r w:rsidR="009A193F" w:rsidRPr="00F93605">
              <w:rPr>
                <w:rFonts w:eastAsia="Times New Roman"/>
                <w:lang w:val="en-US"/>
              </w:rPr>
              <w:t xml:space="preserve"> </w:t>
            </w:r>
          </w:p>
        </w:tc>
        <w:tc>
          <w:tcPr>
            <w:tcW w:w="1590" w:type="dxa"/>
            <w:gridSpan w:val="2"/>
          </w:tcPr>
          <w:p w:rsidR="00964D87" w:rsidRPr="00F93605" w:rsidRDefault="00964D87" w:rsidP="007273B6">
            <w:pPr>
              <w:spacing w:line="276" w:lineRule="auto"/>
              <w:jc w:val="center"/>
              <w:rPr>
                <w:lang w:val="en-US"/>
              </w:rPr>
            </w:pPr>
          </w:p>
        </w:tc>
      </w:tr>
      <w:tr w:rsidR="005662CF" w:rsidRPr="00F93605" w:rsidTr="00754B2B">
        <w:trPr>
          <w:gridAfter w:val="1"/>
          <w:wAfter w:w="30" w:type="dxa"/>
        </w:trPr>
        <w:tc>
          <w:tcPr>
            <w:tcW w:w="990" w:type="dxa"/>
            <w:gridSpan w:val="2"/>
          </w:tcPr>
          <w:p w:rsidR="005662CF" w:rsidRPr="00F93605" w:rsidRDefault="005662CF" w:rsidP="00754B2B">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21 June 2021</w:t>
            </w:r>
          </w:p>
        </w:tc>
        <w:tc>
          <w:tcPr>
            <w:tcW w:w="1260" w:type="dxa"/>
            <w:gridSpan w:val="4"/>
          </w:tcPr>
          <w:p w:rsidR="005662CF" w:rsidRPr="00F93605" w:rsidRDefault="005662CF" w:rsidP="007273B6">
            <w:pPr>
              <w:spacing w:line="276" w:lineRule="auto"/>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spacing w:val="-2"/>
                <w:lang w:val="en-US"/>
              </w:rPr>
            </w:pPr>
            <w:r w:rsidRPr="00F93605">
              <w:rPr>
                <w:rFonts w:eastAsia="Times New Roman"/>
                <w:lang w:val="en-US" w:eastAsia="en-GB"/>
              </w:rPr>
              <w:t>Experts</w:t>
            </w:r>
            <w:r w:rsidRPr="00F93605">
              <w:rPr>
                <w:rFonts w:eastAsia="Times New Roman"/>
                <w:spacing w:val="-2"/>
                <w:lang w:val="en-US"/>
              </w:rPr>
              <w:t>:</w:t>
            </w:r>
          </w:p>
          <w:p w:rsidR="005662CF" w:rsidRPr="00F93605" w:rsidRDefault="005662CF" w:rsidP="007273B6">
            <w:pPr>
              <w:spacing w:line="276" w:lineRule="auto"/>
              <w:rPr>
                <w:rFonts w:eastAsia="Times New Roman"/>
                <w:spacing w:val="-2"/>
                <w:lang w:val="en-US"/>
              </w:rPr>
            </w:pPr>
            <w:r w:rsidRPr="00F93605">
              <w:rPr>
                <w:rFonts w:eastAsia="Times New Roman"/>
                <w:spacing w:val="-2"/>
                <w:lang w:val="en-US"/>
              </w:rPr>
              <w:t xml:space="preserve">Arben Rakipi </w:t>
            </w:r>
          </w:p>
          <w:p w:rsidR="005662CF" w:rsidRPr="00F93605" w:rsidRDefault="005662CF" w:rsidP="007273B6">
            <w:pPr>
              <w:spacing w:line="276" w:lineRule="auto"/>
              <w:rPr>
                <w:rFonts w:eastAsia="Times New Roman"/>
                <w:spacing w:val="-2"/>
                <w:lang w:val="en-US"/>
              </w:rPr>
            </w:pPr>
            <w:r w:rsidRPr="00F93605">
              <w:rPr>
                <w:rFonts w:eastAsia="Times New Roman"/>
                <w:spacing w:val="-2"/>
                <w:lang w:val="en-US"/>
              </w:rPr>
              <w:t>Enkeleda Millonai</w:t>
            </w:r>
          </w:p>
          <w:p w:rsidR="005662CF" w:rsidRPr="00F93605" w:rsidRDefault="005662CF" w:rsidP="007273B6">
            <w:pPr>
              <w:spacing w:line="276" w:lineRule="auto"/>
              <w:rPr>
                <w:rFonts w:eastAsia="Times New Roman"/>
                <w:spacing w:val="-2"/>
                <w:lang w:val="en-US"/>
              </w:rPr>
            </w:pPr>
            <w:r w:rsidRPr="00F93605">
              <w:rPr>
                <w:rFonts w:eastAsia="Batang"/>
                <w:lang w:val="en-US"/>
              </w:rPr>
              <w:t>Facilitator</w:t>
            </w:r>
            <w:r w:rsidRPr="00F93605">
              <w:rPr>
                <w:rFonts w:eastAsia="Times New Roman"/>
                <w:spacing w:val="-2"/>
                <w:lang w:val="en-US"/>
              </w:rPr>
              <w:t>:</w:t>
            </w:r>
          </w:p>
          <w:p w:rsidR="005662CF" w:rsidRPr="00F93605" w:rsidRDefault="005662CF" w:rsidP="007273B6">
            <w:pPr>
              <w:spacing w:line="276" w:lineRule="auto"/>
              <w:rPr>
                <w:rFonts w:eastAsia="Times New Roman"/>
                <w:spacing w:val="-2"/>
                <w:lang w:val="en-US"/>
              </w:rPr>
            </w:pPr>
            <w:r w:rsidRPr="00F93605">
              <w:rPr>
                <w:rFonts w:eastAsia="Times New Roman"/>
                <w:spacing w:val="-2"/>
                <w:lang w:val="en-US"/>
              </w:rPr>
              <w:t>Elona Alvora</w:t>
            </w:r>
          </w:p>
        </w:tc>
        <w:tc>
          <w:tcPr>
            <w:tcW w:w="7049" w:type="dxa"/>
          </w:tcPr>
          <w:p w:rsidR="005662CF" w:rsidRPr="00F93605" w:rsidRDefault="005662CF" w:rsidP="007273B6">
            <w:pPr>
              <w:shd w:val="clear" w:color="auto" w:fill="FFFFFF"/>
              <w:spacing w:line="276" w:lineRule="auto"/>
              <w:jc w:val="both"/>
              <w:rPr>
                <w:rFonts w:eastAsia="Times New Roman"/>
                <w:lang w:val="en-US"/>
              </w:rPr>
            </w:pPr>
            <w:r w:rsidRPr="00F93605">
              <w:rPr>
                <w:rFonts w:eastAsia="Times New Roman"/>
                <w:lang w:val="en-US"/>
              </w:rPr>
              <w:t xml:space="preserve">Special investigative instruments: a) </w:t>
            </w:r>
            <w:r w:rsidRPr="00F93605">
              <w:rPr>
                <w:lang w:val="en-US"/>
              </w:rPr>
              <w:t>infiltration</w:t>
            </w:r>
            <w:r w:rsidRPr="00F93605">
              <w:rPr>
                <w:rFonts w:eastAsia="Times New Roman"/>
                <w:lang w:val="en-US"/>
              </w:rPr>
              <w:t xml:space="preserve">; b) </w:t>
            </w:r>
            <w:r w:rsidRPr="00F93605">
              <w:rPr>
                <w:lang w:val="en-US"/>
              </w:rPr>
              <w:t>controlled remove</w:t>
            </w:r>
            <w:r w:rsidRPr="00F93605">
              <w:rPr>
                <w:rFonts w:eastAsia="Times New Roman"/>
                <w:lang w:val="en-US"/>
              </w:rPr>
              <w:t>; c) perception of electronic communications.</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SchM</w:t>
            </w:r>
          </w:p>
        </w:tc>
      </w:tr>
      <w:tr w:rsidR="005662CF" w:rsidRPr="00F93605" w:rsidTr="00754B2B">
        <w:trPr>
          <w:gridAfter w:val="1"/>
          <w:wAfter w:w="30" w:type="dxa"/>
        </w:trPr>
        <w:tc>
          <w:tcPr>
            <w:tcW w:w="990" w:type="dxa"/>
            <w:gridSpan w:val="2"/>
          </w:tcPr>
          <w:p w:rsidR="005662CF" w:rsidRPr="00F93605" w:rsidRDefault="005662CF" w:rsidP="00754B2B">
            <w:pPr>
              <w:numPr>
                <w:ilvl w:val="0"/>
                <w:numId w:val="10"/>
              </w:numPr>
              <w:spacing w:line="276" w:lineRule="auto"/>
              <w:rPr>
                <w:rFonts w:eastAsia="Batang"/>
                <w:lang w:val="en-US"/>
              </w:rPr>
            </w:pPr>
          </w:p>
        </w:tc>
        <w:tc>
          <w:tcPr>
            <w:tcW w:w="1236" w:type="dxa"/>
            <w:gridSpan w:val="4"/>
          </w:tcPr>
          <w:p w:rsidR="005662CF" w:rsidRPr="00F93605" w:rsidRDefault="005662CF" w:rsidP="007273B6">
            <w:pPr>
              <w:spacing w:line="276" w:lineRule="auto"/>
              <w:rPr>
                <w:rFonts w:eastAsia="Batang"/>
                <w:lang w:val="en-US"/>
              </w:rPr>
            </w:pPr>
            <w:r w:rsidRPr="00F93605">
              <w:rPr>
                <w:rFonts w:eastAsia="Batang"/>
                <w:lang w:val="en-US"/>
              </w:rPr>
              <w:t>23 June 2021</w:t>
            </w:r>
          </w:p>
        </w:tc>
        <w:tc>
          <w:tcPr>
            <w:tcW w:w="1260" w:type="dxa"/>
            <w:gridSpan w:val="4"/>
          </w:tcPr>
          <w:p w:rsidR="005662CF" w:rsidRPr="00F93605" w:rsidRDefault="005662CF" w:rsidP="007273B6">
            <w:pPr>
              <w:spacing w:line="276" w:lineRule="auto"/>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lang w:val="en-US"/>
              </w:rPr>
            </w:pPr>
            <w:r w:rsidRPr="00F93605">
              <w:rPr>
                <w:rFonts w:eastAsia="Times New Roman"/>
                <w:lang w:val="en-US" w:eastAsia="en-GB"/>
              </w:rPr>
              <w:t>Experts</w:t>
            </w:r>
            <w:r w:rsidRPr="00F93605">
              <w:rPr>
                <w:lang w:val="en-US"/>
              </w:rPr>
              <w:t>:</w:t>
            </w:r>
          </w:p>
          <w:p w:rsidR="005662CF" w:rsidRPr="00F93605" w:rsidRDefault="005662CF" w:rsidP="007273B6">
            <w:pPr>
              <w:spacing w:line="276" w:lineRule="auto"/>
              <w:rPr>
                <w:lang w:val="en-US"/>
              </w:rPr>
            </w:pPr>
            <w:r w:rsidRPr="00F93605">
              <w:rPr>
                <w:lang w:val="en-US"/>
              </w:rPr>
              <w:t xml:space="preserve">Tereza Merkaj </w:t>
            </w:r>
          </w:p>
          <w:p w:rsidR="005662CF" w:rsidRPr="00F93605" w:rsidRDefault="005662CF" w:rsidP="007273B6">
            <w:pPr>
              <w:spacing w:line="276" w:lineRule="auto"/>
              <w:rPr>
                <w:lang w:val="en-US"/>
              </w:rPr>
            </w:pPr>
            <w:r w:rsidRPr="00F93605">
              <w:rPr>
                <w:lang w:val="en-US"/>
              </w:rPr>
              <w:t>Elina Kombi</w:t>
            </w:r>
          </w:p>
          <w:p w:rsidR="005662CF" w:rsidRPr="00F93605" w:rsidRDefault="005662CF" w:rsidP="007273B6">
            <w:pPr>
              <w:spacing w:line="276" w:lineRule="auto"/>
              <w:rPr>
                <w:lang w:val="en-US"/>
              </w:rPr>
            </w:pPr>
            <w:r w:rsidRPr="00F93605">
              <w:rPr>
                <w:rFonts w:eastAsia="Batang"/>
                <w:lang w:val="en-US"/>
              </w:rPr>
              <w:lastRenderedPageBreak/>
              <w:t>Facilitator</w:t>
            </w:r>
            <w:r w:rsidRPr="00F93605">
              <w:rPr>
                <w:lang w:val="en-US"/>
              </w:rPr>
              <w:t>:</w:t>
            </w:r>
          </w:p>
          <w:p w:rsidR="005662CF" w:rsidRPr="00F93605" w:rsidRDefault="005662CF" w:rsidP="007273B6">
            <w:pPr>
              <w:spacing w:line="276" w:lineRule="auto"/>
              <w:rPr>
                <w:lang w:val="en-US"/>
              </w:rPr>
            </w:pPr>
            <w:r w:rsidRPr="00F93605">
              <w:rPr>
                <w:lang w:val="en-US"/>
              </w:rPr>
              <w:t>Eriselda Bala</w:t>
            </w:r>
          </w:p>
        </w:tc>
        <w:tc>
          <w:tcPr>
            <w:tcW w:w="7049" w:type="dxa"/>
          </w:tcPr>
          <w:p w:rsidR="005662CF" w:rsidRPr="00F93605" w:rsidRDefault="005662CF" w:rsidP="007273B6">
            <w:pPr>
              <w:shd w:val="clear" w:color="auto" w:fill="FFFFFF"/>
              <w:spacing w:line="276" w:lineRule="auto"/>
              <w:jc w:val="both"/>
              <w:rPr>
                <w:rFonts w:eastAsia="Times New Roman"/>
                <w:lang w:val="en-US"/>
              </w:rPr>
            </w:pPr>
            <w:r w:rsidRPr="00F93605">
              <w:rPr>
                <w:rFonts w:eastAsia="Times New Roman"/>
                <w:lang w:val="en-US"/>
              </w:rPr>
              <w:lastRenderedPageBreak/>
              <w:t xml:space="preserve">Trafficking of minors; Methods of the investigation of the trafficking of minors; The applicable national and international legal framework; The evidencing of the forms of the crime of trafficking; ECtHR </w:t>
            </w:r>
            <w:r w:rsidRPr="00F93605">
              <w:rPr>
                <w:rFonts w:eastAsia="Times New Roman"/>
                <w:lang w:val="en-US"/>
              </w:rPr>
              <w:lastRenderedPageBreak/>
              <w:t xml:space="preserve">jurisprudence on matters of child trafficking; Problems and challenges in the war against child trafficking; Protection from extinction by force. </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lastRenderedPageBreak/>
              <w:t>SchM</w:t>
            </w:r>
          </w:p>
        </w:tc>
      </w:tr>
      <w:tr w:rsidR="00E302F8" w:rsidRPr="00F93605" w:rsidTr="00754B2B">
        <w:trPr>
          <w:gridAfter w:val="1"/>
          <w:wAfter w:w="30" w:type="dxa"/>
        </w:trPr>
        <w:tc>
          <w:tcPr>
            <w:tcW w:w="990" w:type="dxa"/>
            <w:gridSpan w:val="2"/>
          </w:tcPr>
          <w:p w:rsidR="00E302F8" w:rsidRPr="00F93605" w:rsidRDefault="00E302F8" w:rsidP="00754B2B">
            <w:pPr>
              <w:numPr>
                <w:ilvl w:val="0"/>
                <w:numId w:val="10"/>
              </w:numPr>
              <w:spacing w:line="276" w:lineRule="auto"/>
              <w:rPr>
                <w:rFonts w:eastAsia="Batang"/>
                <w:lang w:val="en-US"/>
              </w:rPr>
            </w:pPr>
          </w:p>
        </w:tc>
        <w:tc>
          <w:tcPr>
            <w:tcW w:w="1236" w:type="dxa"/>
            <w:gridSpan w:val="4"/>
          </w:tcPr>
          <w:p w:rsidR="00E302F8" w:rsidRPr="00F93605" w:rsidRDefault="001C0CDC" w:rsidP="007273B6">
            <w:pPr>
              <w:spacing w:line="276" w:lineRule="auto"/>
              <w:rPr>
                <w:rFonts w:eastAsia="Batang"/>
                <w:lang w:val="en-US"/>
              </w:rPr>
            </w:pPr>
            <w:r w:rsidRPr="00F93605">
              <w:rPr>
                <w:rFonts w:eastAsia="Batang"/>
                <w:lang w:val="en-US"/>
              </w:rPr>
              <w:t xml:space="preserve">24-25 </w:t>
            </w:r>
            <w:r w:rsidR="008A2758" w:rsidRPr="00F93605">
              <w:rPr>
                <w:rFonts w:eastAsia="Batang"/>
                <w:lang w:val="en-US"/>
              </w:rPr>
              <w:t xml:space="preserve">June </w:t>
            </w:r>
            <w:r w:rsidRPr="00F93605">
              <w:rPr>
                <w:rFonts w:eastAsia="Batang"/>
                <w:lang w:val="en-US"/>
              </w:rPr>
              <w:t xml:space="preserve"> 2021</w:t>
            </w:r>
          </w:p>
        </w:tc>
        <w:tc>
          <w:tcPr>
            <w:tcW w:w="1260" w:type="dxa"/>
            <w:gridSpan w:val="4"/>
          </w:tcPr>
          <w:p w:rsidR="00E302F8" w:rsidRPr="00F93605" w:rsidRDefault="001C0CDC" w:rsidP="007273B6">
            <w:pPr>
              <w:spacing w:line="276" w:lineRule="auto"/>
              <w:rPr>
                <w:rFonts w:eastAsia="Batang"/>
                <w:lang w:val="en-US"/>
              </w:rPr>
            </w:pPr>
            <w:r w:rsidRPr="00F93605">
              <w:rPr>
                <w:lang w:val="en-US"/>
              </w:rPr>
              <w:t>S</w:t>
            </w:r>
            <w:r w:rsidR="008A2758" w:rsidRPr="00F93605">
              <w:rPr>
                <w:lang w:val="en-US"/>
              </w:rPr>
              <w:t>c</w:t>
            </w:r>
            <w:r w:rsidRPr="00F93605">
              <w:rPr>
                <w:lang w:val="en-US"/>
              </w:rPr>
              <w:t>hM</w:t>
            </w:r>
          </w:p>
        </w:tc>
        <w:tc>
          <w:tcPr>
            <w:tcW w:w="2160" w:type="dxa"/>
            <w:gridSpan w:val="2"/>
          </w:tcPr>
          <w:p w:rsidR="001C0CDC" w:rsidRPr="00F93605" w:rsidRDefault="008A2758" w:rsidP="001C0CDC">
            <w:pPr>
              <w:spacing w:line="276" w:lineRule="auto"/>
              <w:jc w:val="center"/>
              <w:rPr>
                <w:lang w:val="en-US"/>
              </w:rPr>
            </w:pPr>
            <w:r w:rsidRPr="00F93605">
              <w:rPr>
                <w:lang w:val="en-US"/>
              </w:rPr>
              <w:t>Experts</w:t>
            </w:r>
            <w:r w:rsidR="001C0CDC" w:rsidRPr="00F93605">
              <w:rPr>
                <w:lang w:val="en-US"/>
              </w:rPr>
              <w:t>:</w:t>
            </w:r>
          </w:p>
          <w:p w:rsidR="001C0CDC" w:rsidRPr="00F93605" w:rsidRDefault="001C0CDC" w:rsidP="001C0CDC">
            <w:pPr>
              <w:spacing w:line="276" w:lineRule="auto"/>
              <w:jc w:val="center"/>
              <w:rPr>
                <w:lang w:val="en-US"/>
              </w:rPr>
            </w:pPr>
            <w:r w:rsidRPr="00F93605">
              <w:rPr>
                <w:lang w:val="en-US"/>
              </w:rPr>
              <w:t>Elsa Toska</w:t>
            </w:r>
          </w:p>
          <w:p w:rsidR="001C0CDC" w:rsidRPr="00F93605" w:rsidRDefault="001C0CDC" w:rsidP="001C0CDC">
            <w:pPr>
              <w:spacing w:line="276" w:lineRule="auto"/>
              <w:jc w:val="center"/>
              <w:rPr>
                <w:lang w:val="en-US"/>
              </w:rPr>
            </w:pPr>
            <w:r w:rsidRPr="00F93605">
              <w:rPr>
                <w:lang w:val="en-US"/>
              </w:rPr>
              <w:t>Arbena Ahmeti</w:t>
            </w:r>
          </w:p>
          <w:p w:rsidR="001C0CDC" w:rsidRPr="00F93605" w:rsidRDefault="008A2758" w:rsidP="001C0CDC">
            <w:pPr>
              <w:spacing w:line="276" w:lineRule="auto"/>
              <w:jc w:val="center"/>
              <w:rPr>
                <w:lang w:val="en-US"/>
              </w:rPr>
            </w:pPr>
            <w:r w:rsidRPr="00F93605">
              <w:rPr>
                <w:lang w:val="en-US"/>
              </w:rPr>
              <w:t>Facilitator</w:t>
            </w:r>
            <w:r w:rsidR="001C0CDC" w:rsidRPr="00F93605">
              <w:rPr>
                <w:lang w:val="en-US"/>
              </w:rPr>
              <w:t>:</w:t>
            </w:r>
          </w:p>
          <w:p w:rsidR="00E302F8" w:rsidRPr="00F93605" w:rsidRDefault="001C0CDC" w:rsidP="001C0CDC">
            <w:pPr>
              <w:spacing w:line="276" w:lineRule="auto"/>
              <w:rPr>
                <w:rFonts w:eastAsia="Times New Roman"/>
                <w:lang w:val="en-US" w:eastAsia="en-GB"/>
              </w:rPr>
            </w:pPr>
            <w:r w:rsidRPr="00F93605">
              <w:rPr>
                <w:lang w:val="en-US"/>
              </w:rPr>
              <w:t>Engjëllushe Tahiri</w:t>
            </w:r>
          </w:p>
        </w:tc>
        <w:tc>
          <w:tcPr>
            <w:tcW w:w="7049" w:type="dxa"/>
          </w:tcPr>
          <w:p w:rsidR="00B40E0A" w:rsidRPr="00F93605" w:rsidRDefault="00B40E0A" w:rsidP="00B40E0A">
            <w:pPr>
              <w:spacing w:line="276" w:lineRule="auto"/>
              <w:jc w:val="both"/>
              <w:rPr>
                <w:lang w:val="en-US"/>
              </w:rPr>
            </w:pPr>
            <w:r w:rsidRPr="00F93605">
              <w:rPr>
                <w:lang w:val="en-US"/>
              </w:rPr>
              <w:t>Property right from the point of view of the ECtHR jurisprudence (Article1, Protocol no. 1 of ECHR) and problematic of local legislation and practice.</w:t>
            </w:r>
          </w:p>
          <w:p w:rsidR="00B40E0A" w:rsidRPr="00F93605" w:rsidRDefault="00B40E0A" w:rsidP="00B40E0A">
            <w:pPr>
              <w:spacing w:line="276" w:lineRule="auto"/>
              <w:jc w:val="both"/>
              <w:rPr>
                <w:lang w:val="en-US"/>
              </w:rPr>
            </w:pPr>
            <w:r w:rsidRPr="00F93605">
              <w:rPr>
                <w:lang w:val="en-US"/>
              </w:rPr>
              <w:t xml:space="preserve">•    The innovations of the law no. 133/2015, date 5.12.2015, </w:t>
            </w:r>
            <w:r w:rsidRPr="00F93605">
              <w:rPr>
                <w:i/>
                <w:lang w:val="en-US"/>
              </w:rPr>
              <w:t>on the treatment of property and the conclusion of the process of property compensation</w:t>
            </w:r>
            <w:r w:rsidRPr="00F93605">
              <w:rPr>
                <w:rFonts w:eastAsia="Times New Roman"/>
                <w:lang w:val="en-US"/>
              </w:rPr>
              <w:t xml:space="preserve">. </w:t>
            </w:r>
            <w:r w:rsidRPr="00F93605">
              <w:rPr>
                <w:lang w:val="en-US"/>
              </w:rPr>
              <w:t>Problems encountered in the judicial practice;</w:t>
            </w:r>
          </w:p>
          <w:p w:rsidR="00B40E0A" w:rsidRPr="00F93605" w:rsidRDefault="00B40E0A" w:rsidP="00B40E0A">
            <w:pPr>
              <w:spacing w:line="276" w:lineRule="auto"/>
              <w:jc w:val="both"/>
              <w:rPr>
                <w:lang w:val="en-US"/>
              </w:rPr>
            </w:pPr>
            <w:r w:rsidRPr="00F93605">
              <w:rPr>
                <w:lang w:val="en-US"/>
              </w:rPr>
              <w:t>•   The analysis of disputes related to its implementation. Types of sentences that takes  ATP and the division of competences between civil and administrative courts;</w:t>
            </w:r>
          </w:p>
          <w:p w:rsidR="00B40E0A" w:rsidRPr="00F93605" w:rsidRDefault="00B40E0A" w:rsidP="00B40E0A">
            <w:pPr>
              <w:spacing w:line="276" w:lineRule="auto"/>
              <w:jc w:val="both"/>
              <w:rPr>
                <w:lang w:val="en-US"/>
              </w:rPr>
            </w:pPr>
            <w:r w:rsidRPr="00F93605">
              <w:rPr>
                <w:lang w:val="en-US"/>
              </w:rPr>
              <w:t>•    The analysis of disputes related to decisions of former KKP and former  AKKP;</w:t>
            </w:r>
          </w:p>
          <w:p w:rsidR="00B40E0A" w:rsidRPr="00F93605" w:rsidRDefault="00B40E0A" w:rsidP="00B40E0A">
            <w:pPr>
              <w:spacing w:line="276" w:lineRule="auto"/>
              <w:jc w:val="both"/>
              <w:rPr>
                <w:lang w:val="en-US"/>
              </w:rPr>
            </w:pPr>
            <w:r w:rsidRPr="00F93605">
              <w:rPr>
                <w:lang w:val="en-US"/>
              </w:rPr>
              <w:t>•  General principles of the recognition and fair recompensation of disturbs caused by the unfair profit of properties;</w:t>
            </w:r>
          </w:p>
          <w:p w:rsidR="00E302F8" w:rsidRPr="00F93605" w:rsidRDefault="00B40E0A" w:rsidP="00B40E0A">
            <w:pPr>
              <w:shd w:val="clear" w:color="auto" w:fill="FFFFFF"/>
              <w:spacing w:line="276" w:lineRule="auto"/>
              <w:jc w:val="both"/>
              <w:rPr>
                <w:rFonts w:eastAsia="Times New Roman"/>
                <w:lang w:val="en-US"/>
              </w:rPr>
            </w:pPr>
            <w:r w:rsidRPr="00F93605">
              <w:rPr>
                <w:lang w:val="en-US"/>
              </w:rPr>
              <w:t>•   Methodology of the evaluation of recompensation.</w:t>
            </w:r>
          </w:p>
        </w:tc>
        <w:tc>
          <w:tcPr>
            <w:tcW w:w="1590" w:type="dxa"/>
            <w:gridSpan w:val="2"/>
          </w:tcPr>
          <w:p w:rsidR="00E302F8" w:rsidRPr="00F93605" w:rsidRDefault="00E302F8" w:rsidP="007273B6">
            <w:pPr>
              <w:spacing w:line="276" w:lineRule="auto"/>
              <w:jc w:val="center"/>
              <w:rPr>
                <w:rFonts w:eastAsia="Batang"/>
                <w:lang w:val="en-US"/>
              </w:rPr>
            </w:pPr>
          </w:p>
        </w:tc>
      </w:tr>
      <w:tr w:rsidR="005662CF" w:rsidRPr="00F93605" w:rsidTr="00754B2B">
        <w:trPr>
          <w:gridAfter w:val="1"/>
          <w:wAfter w:w="30" w:type="dxa"/>
        </w:trPr>
        <w:tc>
          <w:tcPr>
            <w:tcW w:w="14285" w:type="dxa"/>
            <w:gridSpan w:val="15"/>
            <w:shd w:val="clear" w:color="auto" w:fill="D9D9D9" w:themeFill="background1" w:themeFillShade="D9"/>
          </w:tcPr>
          <w:p w:rsidR="005662CF" w:rsidRPr="00F93605" w:rsidRDefault="005662CF" w:rsidP="007273B6">
            <w:pPr>
              <w:spacing w:line="276" w:lineRule="auto"/>
              <w:jc w:val="center"/>
              <w:rPr>
                <w:rFonts w:eastAsia="Batang"/>
                <w:b/>
                <w:lang w:val="en-US"/>
              </w:rPr>
            </w:pPr>
            <w:r w:rsidRPr="00F93605">
              <w:rPr>
                <w:rFonts w:eastAsia="Batang"/>
                <w:b/>
                <w:lang w:val="en-US"/>
              </w:rPr>
              <w:t>JULY  2021</w:t>
            </w:r>
          </w:p>
        </w:tc>
      </w:tr>
      <w:tr w:rsidR="005662CF" w:rsidRPr="00F93605" w:rsidTr="00754B2B">
        <w:trPr>
          <w:gridAfter w:val="1"/>
          <w:wAfter w:w="30" w:type="dxa"/>
        </w:trPr>
        <w:tc>
          <w:tcPr>
            <w:tcW w:w="1056" w:type="dxa"/>
            <w:gridSpan w:val="3"/>
          </w:tcPr>
          <w:p w:rsidR="005662CF" w:rsidRPr="00F93605" w:rsidRDefault="005662CF" w:rsidP="00754B2B">
            <w:pPr>
              <w:numPr>
                <w:ilvl w:val="0"/>
                <w:numId w:val="10"/>
              </w:numPr>
              <w:spacing w:line="276" w:lineRule="auto"/>
              <w:rPr>
                <w:rFonts w:eastAsia="Batang"/>
                <w:lang w:val="en-US"/>
              </w:rPr>
            </w:pPr>
          </w:p>
        </w:tc>
        <w:tc>
          <w:tcPr>
            <w:tcW w:w="1170" w:type="dxa"/>
            <w:gridSpan w:val="3"/>
          </w:tcPr>
          <w:p w:rsidR="005662CF" w:rsidRPr="00F93605" w:rsidRDefault="005662CF" w:rsidP="007273B6">
            <w:pPr>
              <w:spacing w:line="276" w:lineRule="auto"/>
              <w:rPr>
                <w:rFonts w:eastAsia="Batang"/>
                <w:lang w:val="en-US"/>
              </w:rPr>
            </w:pPr>
            <w:r w:rsidRPr="00F93605">
              <w:rPr>
                <w:rFonts w:eastAsia="Batang"/>
                <w:lang w:val="en-US"/>
              </w:rPr>
              <w:t>1-2 July 2021</w:t>
            </w:r>
          </w:p>
        </w:tc>
        <w:tc>
          <w:tcPr>
            <w:tcW w:w="1260" w:type="dxa"/>
            <w:gridSpan w:val="4"/>
          </w:tcPr>
          <w:p w:rsidR="005662CF" w:rsidRPr="00F93605" w:rsidRDefault="005662CF" w:rsidP="007273B6">
            <w:pPr>
              <w:spacing w:line="276" w:lineRule="auto"/>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bookmarkStart w:id="0" w:name="_GoBack"/>
            <w:r w:rsidRPr="00F93605">
              <w:rPr>
                <w:rFonts w:eastAsia="Times New Roman"/>
                <w:lang w:val="en-US" w:eastAsia="en-GB"/>
              </w:rPr>
              <w:t>Experts</w:t>
            </w:r>
            <w:bookmarkEnd w:id="0"/>
            <w:r w:rsidRPr="00F93605">
              <w:rPr>
                <w:rFonts w:eastAsia="Times New Roman"/>
                <w:lang w:val="en-US"/>
              </w:rPr>
              <w:t>:</w:t>
            </w:r>
          </w:p>
          <w:p w:rsidR="00B55D44" w:rsidRPr="00F93605" w:rsidRDefault="00B55D44" w:rsidP="00B55D44">
            <w:pPr>
              <w:spacing w:line="276" w:lineRule="auto"/>
              <w:jc w:val="center"/>
              <w:rPr>
                <w:rFonts w:eastAsia="Times New Roman"/>
                <w:lang w:val="en-US"/>
              </w:rPr>
            </w:pPr>
            <w:r w:rsidRPr="00F93605">
              <w:rPr>
                <w:rFonts w:eastAsia="Times New Roman"/>
                <w:lang w:val="en-US"/>
              </w:rPr>
              <w:t>Elina Kombi</w:t>
            </w:r>
          </w:p>
          <w:p w:rsidR="00B55D44" w:rsidRPr="00F93605" w:rsidRDefault="00B55D44" w:rsidP="00B55D44">
            <w:pPr>
              <w:spacing w:line="276" w:lineRule="auto"/>
              <w:jc w:val="center"/>
              <w:rPr>
                <w:rFonts w:eastAsia="Times New Roman"/>
                <w:lang w:val="en-US"/>
              </w:rPr>
            </w:pPr>
            <w:r w:rsidRPr="00F93605">
              <w:rPr>
                <w:rFonts w:eastAsia="Times New Roman"/>
                <w:lang w:val="en-US"/>
              </w:rPr>
              <w:t>Eriselda Bala</w:t>
            </w:r>
          </w:p>
          <w:p w:rsidR="005662CF" w:rsidRPr="00F93605" w:rsidRDefault="005662CF" w:rsidP="007273B6">
            <w:pPr>
              <w:spacing w:line="276" w:lineRule="auto"/>
              <w:rPr>
                <w:rFonts w:eastAsia="Times New Roman"/>
                <w:lang w:val="en-US"/>
              </w:rPr>
            </w:pPr>
            <w:r w:rsidRPr="00F93605">
              <w:rPr>
                <w:rFonts w:eastAsia="Batang"/>
                <w:lang w:val="en-US"/>
              </w:rPr>
              <w:t>Facilitator</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Paulin Çera</w:t>
            </w:r>
          </w:p>
        </w:tc>
        <w:tc>
          <w:tcPr>
            <w:tcW w:w="7049" w:type="dxa"/>
          </w:tcPr>
          <w:p w:rsidR="005662CF" w:rsidRPr="00F93605" w:rsidRDefault="005662CF" w:rsidP="007273B6">
            <w:pPr>
              <w:spacing w:line="276" w:lineRule="auto"/>
              <w:jc w:val="both"/>
              <w:rPr>
                <w:lang w:val="en-US"/>
              </w:rPr>
            </w:pPr>
            <w:r w:rsidRPr="00F93605">
              <w:rPr>
                <w:rFonts w:eastAsia="Batang"/>
                <w:lang w:val="en-US"/>
              </w:rPr>
              <w:t>Measures of personal safety</w:t>
            </w:r>
            <w:r w:rsidRPr="00F93605">
              <w:rPr>
                <w:lang w:val="en-US"/>
              </w:rPr>
              <w:t xml:space="preserve"> on the child in conflict with the law, especially specific measures for minors; The treatment in comparative view of their implementation in years 2018-2020 referring to national and international jurisprudence. </w:t>
            </w:r>
          </w:p>
          <w:p w:rsidR="005662CF" w:rsidRPr="00F93605" w:rsidRDefault="005662CF" w:rsidP="007273B6">
            <w:pPr>
              <w:spacing w:line="276" w:lineRule="auto"/>
              <w:jc w:val="both"/>
              <w:rPr>
                <w:lang w:val="en-US"/>
              </w:rPr>
            </w:pPr>
          </w:p>
        </w:tc>
        <w:tc>
          <w:tcPr>
            <w:tcW w:w="1590" w:type="dxa"/>
            <w:gridSpan w:val="2"/>
          </w:tcPr>
          <w:p w:rsidR="005662CF" w:rsidRPr="00F93605" w:rsidRDefault="005662CF" w:rsidP="007273B6">
            <w:pPr>
              <w:spacing w:line="276" w:lineRule="auto"/>
              <w:jc w:val="center"/>
              <w:rPr>
                <w:rFonts w:eastAsia="Batang"/>
                <w:lang w:val="en-US"/>
              </w:rPr>
            </w:pPr>
          </w:p>
        </w:tc>
      </w:tr>
      <w:tr w:rsidR="008C15D8" w:rsidRPr="00F93605" w:rsidTr="00754B2B">
        <w:trPr>
          <w:gridAfter w:val="1"/>
          <w:wAfter w:w="30" w:type="dxa"/>
        </w:trPr>
        <w:tc>
          <w:tcPr>
            <w:tcW w:w="1056" w:type="dxa"/>
            <w:gridSpan w:val="3"/>
          </w:tcPr>
          <w:p w:rsidR="008C15D8" w:rsidRPr="00F93605" w:rsidRDefault="008C15D8" w:rsidP="00754B2B">
            <w:pPr>
              <w:numPr>
                <w:ilvl w:val="0"/>
                <w:numId w:val="10"/>
              </w:numPr>
              <w:spacing w:line="276" w:lineRule="auto"/>
              <w:rPr>
                <w:rFonts w:eastAsia="Batang"/>
                <w:lang w:val="en-US"/>
              </w:rPr>
            </w:pPr>
          </w:p>
        </w:tc>
        <w:tc>
          <w:tcPr>
            <w:tcW w:w="1170" w:type="dxa"/>
            <w:gridSpan w:val="3"/>
          </w:tcPr>
          <w:p w:rsidR="008C15D8" w:rsidRPr="00F93605" w:rsidRDefault="00EC606E" w:rsidP="007273B6">
            <w:pPr>
              <w:spacing w:line="276" w:lineRule="auto"/>
              <w:rPr>
                <w:rFonts w:eastAsia="Batang"/>
                <w:lang w:val="en-US"/>
              </w:rPr>
            </w:pPr>
            <w:r w:rsidRPr="00F93605">
              <w:rPr>
                <w:rFonts w:eastAsia="Batang"/>
                <w:lang w:val="en-US"/>
              </w:rPr>
              <w:t xml:space="preserve">6-7 </w:t>
            </w:r>
            <w:r w:rsidR="008D7F0D" w:rsidRPr="00F93605">
              <w:rPr>
                <w:rFonts w:eastAsia="Batang"/>
                <w:lang w:val="en-US"/>
              </w:rPr>
              <w:t>July</w:t>
            </w:r>
            <w:r w:rsidRPr="00F93605">
              <w:rPr>
                <w:rFonts w:eastAsia="Batang"/>
                <w:lang w:val="en-US"/>
              </w:rPr>
              <w:t xml:space="preserve"> 2021</w:t>
            </w:r>
          </w:p>
        </w:tc>
        <w:tc>
          <w:tcPr>
            <w:tcW w:w="1260" w:type="dxa"/>
            <w:gridSpan w:val="4"/>
          </w:tcPr>
          <w:p w:rsidR="008C15D8" w:rsidRPr="00F93605" w:rsidRDefault="00EC606E" w:rsidP="007273B6">
            <w:pPr>
              <w:spacing w:line="276" w:lineRule="auto"/>
              <w:rPr>
                <w:rFonts w:eastAsia="Batang"/>
                <w:lang w:val="en-US"/>
              </w:rPr>
            </w:pPr>
            <w:r w:rsidRPr="00F93605">
              <w:rPr>
                <w:rFonts w:eastAsia="Batang"/>
                <w:lang w:val="en-US"/>
              </w:rPr>
              <w:t>S</w:t>
            </w:r>
            <w:r w:rsidR="005118CD" w:rsidRPr="00F93605">
              <w:rPr>
                <w:rFonts w:eastAsia="Batang"/>
                <w:lang w:val="en-US"/>
              </w:rPr>
              <w:t>c</w:t>
            </w:r>
            <w:r w:rsidRPr="00F93605">
              <w:rPr>
                <w:rFonts w:eastAsia="Batang"/>
                <w:lang w:val="en-US"/>
              </w:rPr>
              <w:t>hM/Euralius</w:t>
            </w:r>
          </w:p>
        </w:tc>
        <w:tc>
          <w:tcPr>
            <w:tcW w:w="2160" w:type="dxa"/>
            <w:gridSpan w:val="2"/>
          </w:tcPr>
          <w:p w:rsidR="00EC606E" w:rsidRPr="00F93605" w:rsidRDefault="005118CD" w:rsidP="00EC606E">
            <w:pPr>
              <w:spacing w:line="276" w:lineRule="auto"/>
              <w:jc w:val="center"/>
              <w:rPr>
                <w:rFonts w:eastAsia="Times New Roman"/>
                <w:lang w:val="en-US"/>
              </w:rPr>
            </w:pPr>
            <w:r w:rsidRPr="00F93605">
              <w:rPr>
                <w:rFonts w:eastAsia="Times New Roman"/>
                <w:lang w:val="en-US"/>
              </w:rPr>
              <w:t>Trainers</w:t>
            </w:r>
            <w:r w:rsidR="00EC606E" w:rsidRPr="00F93605">
              <w:rPr>
                <w:rFonts w:eastAsia="Times New Roman"/>
                <w:lang w:val="en-US"/>
              </w:rPr>
              <w:t>:</w:t>
            </w:r>
          </w:p>
          <w:p w:rsidR="00EC606E" w:rsidRPr="00F93605" w:rsidRDefault="00EC606E" w:rsidP="00EC606E">
            <w:pPr>
              <w:spacing w:line="276" w:lineRule="auto"/>
              <w:jc w:val="center"/>
              <w:rPr>
                <w:rFonts w:eastAsia="Times New Roman"/>
                <w:lang w:val="en-US"/>
              </w:rPr>
            </w:pPr>
            <w:r w:rsidRPr="00F93605">
              <w:rPr>
                <w:rFonts w:eastAsia="Times New Roman"/>
                <w:lang w:val="en-US"/>
              </w:rPr>
              <w:t>Gianluca Grasso</w:t>
            </w:r>
          </w:p>
          <w:p w:rsidR="00EC606E" w:rsidRPr="00F93605" w:rsidRDefault="00EC606E" w:rsidP="00EC606E">
            <w:pPr>
              <w:spacing w:line="276" w:lineRule="auto"/>
              <w:jc w:val="center"/>
              <w:rPr>
                <w:rFonts w:eastAsia="Times New Roman"/>
                <w:lang w:val="en-US"/>
              </w:rPr>
            </w:pPr>
            <w:r w:rsidRPr="00F93605">
              <w:rPr>
                <w:rFonts w:eastAsia="Times New Roman"/>
                <w:lang w:val="en-US"/>
              </w:rPr>
              <w:t>Charles A. Ericksen</w:t>
            </w:r>
          </w:p>
          <w:p w:rsidR="00EC606E" w:rsidRPr="00F93605" w:rsidRDefault="00EC606E" w:rsidP="00EC606E">
            <w:pPr>
              <w:spacing w:line="276" w:lineRule="auto"/>
              <w:jc w:val="center"/>
              <w:rPr>
                <w:rFonts w:eastAsia="Times New Roman"/>
                <w:lang w:val="it-IT"/>
              </w:rPr>
            </w:pPr>
            <w:r w:rsidRPr="00F93605">
              <w:rPr>
                <w:rFonts w:eastAsia="Times New Roman"/>
                <w:lang w:val="it-IT"/>
              </w:rPr>
              <w:t>Alessandra Fraiegari</w:t>
            </w:r>
          </w:p>
          <w:p w:rsidR="00EC606E" w:rsidRPr="00F93605" w:rsidRDefault="00EC606E" w:rsidP="00EC606E">
            <w:pPr>
              <w:spacing w:line="276" w:lineRule="auto"/>
              <w:jc w:val="center"/>
              <w:rPr>
                <w:rFonts w:eastAsia="Times New Roman"/>
                <w:lang w:val="it-IT"/>
              </w:rPr>
            </w:pPr>
            <w:r w:rsidRPr="00F93605">
              <w:rPr>
                <w:rFonts w:eastAsia="Times New Roman"/>
                <w:lang w:val="it-IT"/>
              </w:rPr>
              <w:t>Vangjel Kosta</w:t>
            </w:r>
          </w:p>
          <w:p w:rsidR="00EC606E" w:rsidRPr="00F93605" w:rsidRDefault="005118CD" w:rsidP="00EC606E">
            <w:pPr>
              <w:spacing w:line="276" w:lineRule="auto"/>
              <w:jc w:val="center"/>
              <w:rPr>
                <w:rFonts w:eastAsia="Times New Roman"/>
                <w:lang w:val="it-IT"/>
              </w:rPr>
            </w:pPr>
            <w:r w:rsidRPr="00F93605">
              <w:rPr>
                <w:rFonts w:eastAsia="Times New Roman"/>
                <w:lang w:val="it-IT"/>
              </w:rPr>
              <w:t xml:space="preserve"> Facilitators</w:t>
            </w:r>
            <w:r w:rsidR="00EC606E" w:rsidRPr="00F93605">
              <w:rPr>
                <w:rFonts w:eastAsia="Times New Roman"/>
                <w:lang w:val="it-IT"/>
              </w:rPr>
              <w:t>:</w:t>
            </w:r>
          </w:p>
          <w:p w:rsidR="00EC606E" w:rsidRPr="00F93605" w:rsidRDefault="00EC606E" w:rsidP="00EC606E">
            <w:pPr>
              <w:spacing w:line="276" w:lineRule="auto"/>
              <w:jc w:val="center"/>
              <w:rPr>
                <w:rFonts w:eastAsia="Times New Roman"/>
                <w:lang w:val="it-IT"/>
              </w:rPr>
            </w:pPr>
            <w:r w:rsidRPr="00F93605">
              <w:rPr>
                <w:rFonts w:eastAsia="Times New Roman"/>
                <w:lang w:val="it-IT"/>
              </w:rPr>
              <w:lastRenderedPageBreak/>
              <w:t>Edlira Osmani (Euralius)</w:t>
            </w:r>
          </w:p>
          <w:p w:rsidR="008C15D8" w:rsidRPr="00F93605" w:rsidRDefault="00EC606E" w:rsidP="00EC606E">
            <w:pPr>
              <w:spacing w:line="276" w:lineRule="auto"/>
              <w:rPr>
                <w:rFonts w:eastAsia="Times New Roman"/>
                <w:lang w:val="it-IT" w:eastAsia="en-GB"/>
              </w:rPr>
            </w:pPr>
            <w:r w:rsidRPr="00F93605">
              <w:rPr>
                <w:rFonts w:eastAsia="Times New Roman"/>
                <w:lang w:val="it-IT"/>
              </w:rPr>
              <w:t xml:space="preserve"> Ertrit Sofroni</w:t>
            </w:r>
          </w:p>
        </w:tc>
        <w:tc>
          <w:tcPr>
            <w:tcW w:w="7049" w:type="dxa"/>
          </w:tcPr>
          <w:p w:rsidR="008C15D8" w:rsidRPr="00F93605" w:rsidRDefault="000244CD" w:rsidP="007273B6">
            <w:pPr>
              <w:spacing w:line="276" w:lineRule="auto"/>
              <w:jc w:val="both"/>
              <w:rPr>
                <w:rFonts w:eastAsia="Batang"/>
                <w:lang w:val="en-US"/>
              </w:rPr>
            </w:pPr>
            <w:r w:rsidRPr="00F93605">
              <w:rPr>
                <w:rFonts w:eastAsia="Batang"/>
                <w:lang w:val="en-US"/>
              </w:rPr>
              <w:lastRenderedPageBreak/>
              <w:t xml:space="preserve">ToT on the application of the curricula of the initial training for chancellors of prosecution.  </w:t>
            </w:r>
          </w:p>
        </w:tc>
        <w:tc>
          <w:tcPr>
            <w:tcW w:w="1590" w:type="dxa"/>
            <w:gridSpan w:val="2"/>
          </w:tcPr>
          <w:p w:rsidR="008C15D8" w:rsidRPr="00F93605" w:rsidRDefault="008C15D8" w:rsidP="007273B6">
            <w:pPr>
              <w:spacing w:line="276" w:lineRule="auto"/>
              <w:jc w:val="center"/>
              <w:rPr>
                <w:rFonts w:eastAsia="Batang"/>
                <w:lang w:val="en-US"/>
              </w:rPr>
            </w:pPr>
          </w:p>
        </w:tc>
      </w:tr>
      <w:tr w:rsidR="005662CF" w:rsidRPr="00F93605" w:rsidTr="00754B2B">
        <w:trPr>
          <w:gridAfter w:val="1"/>
          <w:wAfter w:w="30" w:type="dxa"/>
        </w:trPr>
        <w:tc>
          <w:tcPr>
            <w:tcW w:w="1056" w:type="dxa"/>
            <w:gridSpan w:val="3"/>
          </w:tcPr>
          <w:p w:rsidR="005662CF" w:rsidRPr="00F93605" w:rsidRDefault="005662CF" w:rsidP="00754B2B">
            <w:pPr>
              <w:numPr>
                <w:ilvl w:val="0"/>
                <w:numId w:val="10"/>
              </w:numPr>
              <w:spacing w:line="276" w:lineRule="auto"/>
              <w:rPr>
                <w:rFonts w:eastAsia="Batang"/>
                <w:lang w:val="en-US"/>
              </w:rPr>
            </w:pPr>
          </w:p>
        </w:tc>
        <w:tc>
          <w:tcPr>
            <w:tcW w:w="1170" w:type="dxa"/>
            <w:gridSpan w:val="3"/>
          </w:tcPr>
          <w:p w:rsidR="005662CF" w:rsidRPr="00F93605" w:rsidRDefault="005662CF" w:rsidP="007273B6">
            <w:pPr>
              <w:spacing w:line="276" w:lineRule="auto"/>
              <w:rPr>
                <w:rFonts w:eastAsia="Batang"/>
                <w:lang w:val="en-US"/>
              </w:rPr>
            </w:pPr>
            <w:r w:rsidRPr="00F93605">
              <w:rPr>
                <w:rFonts w:eastAsia="Batang"/>
                <w:lang w:val="en-US"/>
              </w:rPr>
              <w:t>5 July 2021</w:t>
            </w:r>
          </w:p>
        </w:tc>
        <w:tc>
          <w:tcPr>
            <w:tcW w:w="1260" w:type="dxa"/>
            <w:gridSpan w:val="4"/>
          </w:tcPr>
          <w:p w:rsidR="005662CF" w:rsidRPr="00F93605" w:rsidRDefault="005662CF" w:rsidP="007273B6">
            <w:pPr>
              <w:spacing w:line="276" w:lineRule="auto"/>
              <w:rPr>
                <w:rFonts w:eastAsia="Batang"/>
                <w:lang w:val="en-US"/>
              </w:rPr>
            </w:pPr>
            <w:r w:rsidRPr="00F93605">
              <w:rPr>
                <w:rFonts w:eastAsia="Batang"/>
                <w:lang w:val="en-US"/>
              </w:rPr>
              <w:t>SchM</w:t>
            </w:r>
          </w:p>
        </w:tc>
        <w:tc>
          <w:tcPr>
            <w:tcW w:w="2160" w:type="dxa"/>
            <w:gridSpan w:val="2"/>
          </w:tcPr>
          <w:p w:rsidR="005662CF" w:rsidRPr="00F93605" w:rsidRDefault="005662CF" w:rsidP="007273B6">
            <w:pPr>
              <w:spacing w:line="276" w:lineRule="auto"/>
              <w:rPr>
                <w:rFonts w:eastAsia="Times New Roman"/>
                <w:lang w:val="en-US"/>
              </w:rPr>
            </w:pPr>
            <w:r w:rsidRPr="00F93605">
              <w:rPr>
                <w:rFonts w:eastAsia="Times New Roman"/>
                <w:lang w:val="en-US" w:eastAsia="en-GB"/>
              </w:rPr>
              <w:t>Experts</w:t>
            </w:r>
            <w:r w:rsidRPr="00F93605">
              <w:rPr>
                <w:rFonts w:eastAsia="Times New Roman"/>
                <w:lang w:val="en-US"/>
              </w:rPr>
              <w:t>:</w:t>
            </w:r>
          </w:p>
          <w:p w:rsidR="00401D40" w:rsidRPr="00F93605" w:rsidRDefault="00401D40" w:rsidP="00401D40">
            <w:pPr>
              <w:spacing w:line="276" w:lineRule="auto"/>
              <w:jc w:val="center"/>
              <w:rPr>
                <w:rFonts w:eastAsia="Times New Roman"/>
                <w:lang w:val="en-US"/>
              </w:rPr>
            </w:pPr>
            <w:r w:rsidRPr="00F93605">
              <w:rPr>
                <w:rFonts w:eastAsia="Times New Roman"/>
                <w:lang w:val="en-US"/>
              </w:rPr>
              <w:t>Vangjel Kosta</w:t>
            </w:r>
          </w:p>
          <w:p w:rsidR="00401D40" w:rsidRPr="00F93605" w:rsidRDefault="00401D40" w:rsidP="00401D40">
            <w:pPr>
              <w:spacing w:line="276" w:lineRule="auto"/>
              <w:jc w:val="center"/>
              <w:rPr>
                <w:rFonts w:eastAsia="Times New Roman"/>
                <w:lang w:val="en-US"/>
              </w:rPr>
            </w:pPr>
            <w:r w:rsidRPr="00F93605">
              <w:rPr>
                <w:rFonts w:eastAsia="Times New Roman"/>
                <w:lang w:val="en-US"/>
              </w:rPr>
              <w:t>Amarildo Laçi</w:t>
            </w:r>
          </w:p>
          <w:p w:rsidR="005662CF" w:rsidRPr="00F93605" w:rsidRDefault="005662CF" w:rsidP="007273B6">
            <w:pPr>
              <w:spacing w:line="276" w:lineRule="auto"/>
              <w:rPr>
                <w:rFonts w:eastAsia="Times New Roman"/>
                <w:lang w:val="en-US"/>
              </w:rPr>
            </w:pPr>
            <w:r w:rsidRPr="00F93605">
              <w:rPr>
                <w:rFonts w:eastAsia="Batang"/>
                <w:lang w:val="en-US"/>
              </w:rPr>
              <w:t>Facilitator</w:t>
            </w:r>
            <w:r w:rsidRPr="00F93605">
              <w:rPr>
                <w:rFonts w:eastAsia="Times New Roman"/>
                <w:lang w:val="en-US"/>
              </w:rPr>
              <w:t>:</w:t>
            </w:r>
          </w:p>
          <w:p w:rsidR="005662CF" w:rsidRPr="00F93605" w:rsidRDefault="005662CF" w:rsidP="007273B6">
            <w:pPr>
              <w:spacing w:line="276" w:lineRule="auto"/>
              <w:rPr>
                <w:rFonts w:eastAsia="Times New Roman"/>
                <w:lang w:val="en-US"/>
              </w:rPr>
            </w:pPr>
            <w:r w:rsidRPr="00F93605">
              <w:rPr>
                <w:rFonts w:eastAsia="Times New Roman"/>
                <w:lang w:val="en-US"/>
              </w:rPr>
              <w:t>Gentjan Medja</w:t>
            </w:r>
          </w:p>
        </w:tc>
        <w:tc>
          <w:tcPr>
            <w:tcW w:w="7049" w:type="dxa"/>
          </w:tcPr>
          <w:p w:rsidR="005662CF" w:rsidRPr="00F93605" w:rsidRDefault="005662CF" w:rsidP="007273B6">
            <w:pPr>
              <w:spacing w:line="276" w:lineRule="auto"/>
              <w:jc w:val="both"/>
              <w:rPr>
                <w:lang w:val="en-US"/>
              </w:rPr>
            </w:pPr>
            <w:r w:rsidRPr="00F93605">
              <w:rPr>
                <w:lang w:val="en-US"/>
              </w:rPr>
              <w:t>The availabilities of the reviewing court in civil and administrative judgment and rejudgment after the abrogation of the sentence in civil and administrative judgment.</w:t>
            </w:r>
          </w:p>
        </w:tc>
        <w:tc>
          <w:tcPr>
            <w:tcW w:w="1590" w:type="dxa"/>
            <w:gridSpan w:val="2"/>
          </w:tcPr>
          <w:p w:rsidR="005662CF" w:rsidRPr="00F93605" w:rsidRDefault="005662CF" w:rsidP="007273B6">
            <w:pPr>
              <w:spacing w:line="276" w:lineRule="auto"/>
              <w:jc w:val="center"/>
              <w:rPr>
                <w:rFonts w:eastAsia="Batang"/>
                <w:lang w:val="en-US"/>
              </w:rPr>
            </w:pPr>
            <w:r w:rsidRPr="00F93605">
              <w:rPr>
                <w:rFonts w:eastAsia="Batang"/>
                <w:lang w:val="en-US"/>
              </w:rPr>
              <w:t xml:space="preserve"> </w:t>
            </w:r>
          </w:p>
        </w:tc>
      </w:tr>
    </w:tbl>
    <w:p w:rsidR="003E22B4" w:rsidRPr="00F93605" w:rsidRDefault="007273B6" w:rsidP="003E22B4">
      <w:pPr>
        <w:spacing w:line="276" w:lineRule="auto"/>
        <w:ind w:firstLine="720"/>
        <w:jc w:val="both"/>
        <w:rPr>
          <w:b/>
          <w:lang w:val="en-US"/>
        </w:rPr>
      </w:pPr>
      <w:r w:rsidRPr="00F93605">
        <w:rPr>
          <w:b/>
          <w:lang w:val="en-US"/>
        </w:rPr>
        <w:br w:type="textWrapping" w:clear="all"/>
      </w:r>
    </w:p>
    <w:p w:rsidR="00814D6F" w:rsidRPr="00F93605" w:rsidRDefault="00814D6F" w:rsidP="003E22B4">
      <w:pPr>
        <w:spacing w:line="276" w:lineRule="auto"/>
        <w:ind w:firstLine="720"/>
        <w:jc w:val="right"/>
        <w:rPr>
          <w:b/>
          <w:lang w:val="en-US"/>
        </w:rPr>
      </w:pPr>
    </w:p>
    <w:p w:rsidR="00814D6F" w:rsidRPr="00F93605" w:rsidRDefault="00814D6F" w:rsidP="00814D6F">
      <w:pPr>
        <w:spacing w:line="276" w:lineRule="auto"/>
        <w:ind w:firstLine="720"/>
        <w:jc w:val="right"/>
        <w:rPr>
          <w:b/>
          <w:sz w:val="22"/>
          <w:szCs w:val="22"/>
          <w:lang w:val="en-US"/>
        </w:rPr>
      </w:pPr>
      <w:r w:rsidRPr="00F93605">
        <w:rPr>
          <w:b/>
          <w:sz w:val="22"/>
          <w:szCs w:val="22"/>
          <w:lang w:val="en-US"/>
        </w:rPr>
        <w:t>DIRECTOR</w:t>
      </w:r>
    </w:p>
    <w:p w:rsidR="003E22B4" w:rsidRPr="00F93605" w:rsidRDefault="003E22B4" w:rsidP="003E22B4">
      <w:pPr>
        <w:spacing w:line="276" w:lineRule="auto"/>
        <w:ind w:firstLine="720"/>
        <w:jc w:val="right"/>
        <w:rPr>
          <w:b/>
          <w:sz w:val="22"/>
          <w:szCs w:val="22"/>
          <w:lang w:val="en-US"/>
        </w:rPr>
      </w:pPr>
    </w:p>
    <w:p w:rsidR="003E22B4" w:rsidRPr="00F93605" w:rsidRDefault="003E22B4" w:rsidP="003E22B4">
      <w:pPr>
        <w:spacing w:line="276" w:lineRule="auto"/>
        <w:ind w:firstLine="720"/>
        <w:jc w:val="right"/>
        <w:rPr>
          <w:b/>
          <w:sz w:val="22"/>
          <w:szCs w:val="22"/>
          <w:lang w:val="en-US"/>
        </w:rPr>
      </w:pPr>
      <w:r w:rsidRPr="00F93605">
        <w:rPr>
          <w:b/>
          <w:sz w:val="22"/>
          <w:szCs w:val="22"/>
          <w:lang w:val="en-US"/>
        </w:rPr>
        <w:t>_______________</w:t>
      </w:r>
    </w:p>
    <w:p w:rsidR="003E22B4" w:rsidRPr="00F93605" w:rsidRDefault="003E22B4" w:rsidP="003E22B4">
      <w:pPr>
        <w:spacing w:line="276" w:lineRule="auto"/>
        <w:ind w:firstLine="720"/>
        <w:jc w:val="right"/>
        <w:rPr>
          <w:sz w:val="22"/>
          <w:szCs w:val="22"/>
          <w:lang w:val="en-US"/>
        </w:rPr>
      </w:pPr>
      <w:r w:rsidRPr="00F93605">
        <w:rPr>
          <w:b/>
          <w:sz w:val="22"/>
          <w:szCs w:val="22"/>
          <w:lang w:val="en-US"/>
        </w:rPr>
        <w:t>Arben RAKIPI</w:t>
      </w:r>
    </w:p>
    <w:p w:rsidR="007D161A" w:rsidRPr="00F93605" w:rsidRDefault="007D161A">
      <w:pPr>
        <w:rPr>
          <w:lang w:val="en-US"/>
        </w:rPr>
      </w:pPr>
    </w:p>
    <w:sectPr w:rsidR="007D161A" w:rsidRPr="00F93605" w:rsidSect="007D161A">
      <w:headerReference w:type="even" r:id="rId8"/>
      <w:headerReference w:type="default" r:id="rId9"/>
      <w:footerReference w:type="default" r:id="rId10"/>
      <w:headerReference w:type="first" r:id="rId11"/>
      <w:pgSz w:w="15840" w:h="12240" w:orient="landscape"/>
      <w:pgMar w:top="1080" w:right="630" w:bottom="99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76D" w:rsidRDefault="00D9476D" w:rsidP="003E22B4">
      <w:r>
        <w:separator/>
      </w:r>
    </w:p>
  </w:endnote>
  <w:endnote w:type="continuationSeparator" w:id="0">
    <w:p w:rsidR="00D9476D" w:rsidRDefault="00D9476D" w:rsidP="003E22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36992"/>
      <w:docPartObj>
        <w:docPartGallery w:val="Page Numbers (Bottom of Page)"/>
        <w:docPartUnique/>
      </w:docPartObj>
    </w:sdtPr>
    <w:sdtContent>
      <w:p w:rsidR="00796FAE" w:rsidRDefault="00796FAE">
        <w:pPr>
          <w:pStyle w:val="Footer"/>
          <w:jc w:val="center"/>
        </w:pPr>
        <w:fldSimple w:instr=" PAGE   \* MERGEFORMAT ">
          <w:r w:rsidR="0028246C">
            <w:rPr>
              <w:noProof/>
            </w:rPr>
            <w:t>2</w:t>
          </w:r>
        </w:fldSimple>
      </w:p>
    </w:sdtContent>
  </w:sdt>
  <w:p w:rsidR="00796FAE" w:rsidRDefault="00796F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76D" w:rsidRDefault="00D9476D" w:rsidP="003E22B4">
      <w:r>
        <w:separator/>
      </w:r>
    </w:p>
  </w:footnote>
  <w:footnote w:type="continuationSeparator" w:id="0">
    <w:p w:rsidR="00D9476D" w:rsidRDefault="00D9476D" w:rsidP="003E22B4">
      <w:r>
        <w:continuationSeparator/>
      </w:r>
    </w:p>
  </w:footnote>
  <w:footnote w:id="1">
    <w:p w:rsidR="00796FAE" w:rsidRPr="005E24C1" w:rsidRDefault="00796FAE" w:rsidP="003E22B4">
      <w:pPr>
        <w:pStyle w:val="FootnoteText"/>
        <w:jc w:val="both"/>
        <w:rPr>
          <w:rFonts w:ascii="Palatino Linotype" w:hAnsi="Palatino Linotype"/>
          <w:sz w:val="18"/>
          <w:szCs w:val="18"/>
        </w:rPr>
      </w:pPr>
      <w:r w:rsidRPr="005E24C1">
        <w:rPr>
          <w:rStyle w:val="FootnoteReference"/>
          <w:rFonts w:ascii="Palatino Linotype" w:hAnsi="Palatino Linotype"/>
          <w:sz w:val="16"/>
          <w:szCs w:val="16"/>
        </w:rPr>
        <w:footnoteRef/>
      </w:r>
      <w:r w:rsidRPr="005E24C1">
        <w:rPr>
          <w:rFonts w:ascii="Palatino Linotype" w:hAnsi="Palatino Linotype"/>
          <w:sz w:val="18"/>
          <w:szCs w:val="18"/>
        </w:rPr>
        <w:t xml:space="preserve">Dates are flexible up to the moment of coordination with experts depending on their possibility/impossibility. </w:t>
      </w:r>
      <w:r w:rsidRPr="005E24C1">
        <w:rPr>
          <w:rFonts w:ascii="Palatino Linotype" w:hAnsi="Palatino Linotype"/>
          <w:sz w:val="18"/>
          <w:szCs w:val="18"/>
          <w:lang w:val="en-US"/>
        </w:rPr>
        <w:t>On the receiving of the final format calendar dates are changed only for specific and very objective reasons, and only if is not sent the invitation to the participants, or because of objective unforeseen reasons coming during the implementation of this activity plan</w:t>
      </w:r>
      <w:r w:rsidRPr="005E24C1">
        <w:rPr>
          <w:rFonts w:ascii="Palatino Linotype" w:hAnsi="Palatino Linotype"/>
          <w:sz w:val="18"/>
          <w:szCs w:val="18"/>
        </w:rPr>
        <w:t>.</w:t>
      </w:r>
    </w:p>
  </w:footnote>
  <w:footnote w:id="2">
    <w:p w:rsidR="00796FAE" w:rsidRPr="005E24C1" w:rsidRDefault="00796FAE" w:rsidP="003E22B4">
      <w:pPr>
        <w:pStyle w:val="FootnoteText"/>
        <w:jc w:val="both"/>
        <w:rPr>
          <w:b/>
          <w:sz w:val="18"/>
          <w:szCs w:val="18"/>
        </w:rPr>
      </w:pPr>
      <w:r w:rsidRPr="005E24C1">
        <w:rPr>
          <w:rStyle w:val="FootnoteReference"/>
          <w:b/>
          <w:sz w:val="18"/>
          <w:szCs w:val="18"/>
        </w:rPr>
        <w:footnoteRef/>
      </w:r>
      <w:r w:rsidRPr="005E24C1">
        <w:rPr>
          <w:b/>
          <w:sz w:val="18"/>
          <w:szCs w:val="18"/>
        </w:rPr>
        <w:t xml:space="preserve"> </w:t>
      </w:r>
      <w:r w:rsidRPr="005E24C1">
        <w:rPr>
          <w:b/>
          <w:sz w:val="18"/>
          <w:szCs w:val="18"/>
          <w:lang w:val="en-US"/>
        </w:rPr>
        <w:t>Names of experts or of facilitators are the names of those who have applied/ are suggested/ or have been present in former activities. EA- LA means expert/facilitator who has applied according to the formats of the SchM website</w:t>
      </w:r>
      <w:r w:rsidRPr="005E24C1">
        <w:rPr>
          <w:b/>
          <w:sz w:val="18"/>
          <w:szCs w:val="18"/>
        </w:rPr>
        <w:t xml:space="preserve">.  </w:t>
      </w:r>
    </w:p>
  </w:footnote>
  <w:footnote w:id="3">
    <w:p w:rsidR="00796FAE" w:rsidRPr="005E24C1" w:rsidRDefault="00796FAE" w:rsidP="003E22B4">
      <w:pPr>
        <w:pStyle w:val="FootnoteText"/>
        <w:jc w:val="both"/>
        <w:rPr>
          <w:rFonts w:ascii="Palatino Linotype" w:hAnsi="Palatino Linotype"/>
          <w:sz w:val="18"/>
          <w:szCs w:val="18"/>
        </w:rPr>
      </w:pPr>
      <w:r w:rsidRPr="005E24C1">
        <w:rPr>
          <w:rStyle w:val="FootnoteReference"/>
          <w:rFonts w:ascii="Palatino Linotype" w:hAnsi="Palatino Linotype"/>
          <w:sz w:val="18"/>
          <w:szCs w:val="18"/>
        </w:rPr>
        <w:footnoteRef/>
      </w:r>
      <w:r w:rsidRPr="005E24C1">
        <w:rPr>
          <w:rFonts w:ascii="Palatino Linotype" w:hAnsi="Palatino Linotype"/>
          <w:sz w:val="18"/>
          <w:szCs w:val="18"/>
        </w:rPr>
        <w:t xml:space="preserve"> </w:t>
      </w:r>
      <w:r w:rsidRPr="005E24C1">
        <w:rPr>
          <w:rFonts w:ascii="Palatino Linotype" w:hAnsi="Palatino Linotype"/>
          <w:sz w:val="16"/>
          <w:szCs w:val="16"/>
        </w:rPr>
        <w:t>In each topic will be shown carefulness that experts may bring the actual problematic from the viewpoint of the Albanian jurisprudence and that of ECHR and of ECJ according to the case</w:t>
      </w:r>
      <w:r w:rsidRPr="005E24C1">
        <w:rPr>
          <w:rFonts w:ascii="Palatino Linotype" w:hAnsi="Palatino Linotype"/>
          <w:sz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AE" w:rsidRDefault="00796FAE">
    <w:pPr>
      <w:pStyle w:val="Header"/>
    </w:pPr>
    <w:r w:rsidRPr="00CC0AB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431.75pt;height:432.2pt;z-index:-251656192;mso-position-horizontal:center;mso-position-horizontal-relative:margin;mso-position-vertical:center;mso-position-vertical-relative:margin" o:allowincell="f">
          <v:imagedata r:id="rId1" o:title="magjistratura 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AE" w:rsidRDefault="00796FAE">
    <w:pPr>
      <w:pStyle w:val="Header"/>
    </w:pPr>
    <w:r w:rsidRPr="00CC0AB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style="position:absolute;margin-left:0;margin-top:0;width:431.75pt;height:432.2pt;z-index:-251655168;mso-position-horizontal:center;mso-position-horizontal-relative:margin;mso-position-vertical:center;mso-position-vertical-relative:margin" o:allowincell="f">
          <v:imagedata r:id="rId1" o:title="magjistratura 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AE" w:rsidRDefault="00796FAE">
    <w:pPr>
      <w:pStyle w:val="Header"/>
    </w:pPr>
    <w:r w:rsidRPr="00CC0AB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style="position:absolute;margin-left:0;margin-top:0;width:431.75pt;height:432.2pt;z-index:-251654144;mso-position-horizontal:center;mso-position-horizontal-relative:margin;mso-position-vertical:center;mso-position-vertical-relative:margin" o:allowincell="f">
          <v:imagedata r:id="rId1" o:title="magjistratura 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97B36"/>
    <w:multiLevelType w:val="hybridMultilevel"/>
    <w:tmpl w:val="FD2E5574"/>
    <w:lvl w:ilvl="0" w:tplc="72A0F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211B92"/>
    <w:multiLevelType w:val="hybridMultilevel"/>
    <w:tmpl w:val="A91C27FE"/>
    <w:lvl w:ilvl="0" w:tplc="72A0F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087389"/>
    <w:multiLevelType w:val="hybridMultilevel"/>
    <w:tmpl w:val="47620BCC"/>
    <w:lvl w:ilvl="0" w:tplc="72A0F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2B5504F"/>
    <w:multiLevelType w:val="hybridMultilevel"/>
    <w:tmpl w:val="13727C3C"/>
    <w:lvl w:ilvl="0" w:tplc="72A0F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AE261A"/>
    <w:multiLevelType w:val="hybridMultilevel"/>
    <w:tmpl w:val="CA386750"/>
    <w:lvl w:ilvl="0" w:tplc="72A0F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A204BAD"/>
    <w:multiLevelType w:val="hybridMultilevel"/>
    <w:tmpl w:val="8032A4EA"/>
    <w:lvl w:ilvl="0" w:tplc="72A0F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EF3464"/>
    <w:multiLevelType w:val="hybridMultilevel"/>
    <w:tmpl w:val="4F9A1908"/>
    <w:lvl w:ilvl="0" w:tplc="72A0F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357108"/>
    <w:multiLevelType w:val="hybridMultilevel"/>
    <w:tmpl w:val="705E3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3672DD"/>
    <w:multiLevelType w:val="hybridMultilevel"/>
    <w:tmpl w:val="96AE3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DFE44F9"/>
    <w:multiLevelType w:val="hybridMultilevel"/>
    <w:tmpl w:val="A6A44A8E"/>
    <w:lvl w:ilvl="0" w:tplc="72A0F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4"/>
  </w:num>
  <w:num w:numId="5">
    <w:abstractNumId w:val="3"/>
  </w:num>
  <w:num w:numId="6">
    <w:abstractNumId w:val="6"/>
  </w:num>
  <w:num w:numId="7">
    <w:abstractNumId w:val="1"/>
  </w:num>
  <w:num w:numId="8">
    <w:abstractNumId w:val="2"/>
  </w:num>
  <w:num w:numId="9">
    <w:abstractNumId w:val="9"/>
  </w:num>
  <w:num w:numId="10">
    <w:abstractNumId w:val="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hdrShapeDefaults>
    <o:shapedefaults v:ext="edit" spidmax="14338"/>
    <o:shapelayout v:ext="edit">
      <o:idmap v:ext="edit" data="2"/>
    </o:shapelayout>
  </w:hdrShapeDefaults>
  <w:footnotePr>
    <w:footnote w:id="-1"/>
    <w:footnote w:id="0"/>
  </w:footnotePr>
  <w:endnotePr>
    <w:endnote w:id="-1"/>
    <w:endnote w:id="0"/>
  </w:endnotePr>
  <w:compat/>
  <w:rsids>
    <w:rsidRoot w:val="003E22B4"/>
    <w:rsid w:val="00001974"/>
    <w:rsid w:val="00003A69"/>
    <w:rsid w:val="000058FE"/>
    <w:rsid w:val="00005DC6"/>
    <w:rsid w:val="000109C3"/>
    <w:rsid w:val="00015929"/>
    <w:rsid w:val="00017D53"/>
    <w:rsid w:val="0002040F"/>
    <w:rsid w:val="00021F37"/>
    <w:rsid w:val="00024466"/>
    <w:rsid w:val="000244CD"/>
    <w:rsid w:val="000301A0"/>
    <w:rsid w:val="00031C61"/>
    <w:rsid w:val="00031CD8"/>
    <w:rsid w:val="0004453E"/>
    <w:rsid w:val="00051292"/>
    <w:rsid w:val="000514BE"/>
    <w:rsid w:val="00052FFD"/>
    <w:rsid w:val="00054CD1"/>
    <w:rsid w:val="00060DE2"/>
    <w:rsid w:val="000624B6"/>
    <w:rsid w:val="000656DD"/>
    <w:rsid w:val="00065AC5"/>
    <w:rsid w:val="00067AC3"/>
    <w:rsid w:val="00071D1B"/>
    <w:rsid w:val="00072ABA"/>
    <w:rsid w:val="00073E07"/>
    <w:rsid w:val="0008688B"/>
    <w:rsid w:val="000877B9"/>
    <w:rsid w:val="00090BB8"/>
    <w:rsid w:val="000926A4"/>
    <w:rsid w:val="000933C9"/>
    <w:rsid w:val="00095501"/>
    <w:rsid w:val="000966FC"/>
    <w:rsid w:val="00097046"/>
    <w:rsid w:val="000A272C"/>
    <w:rsid w:val="000A31E2"/>
    <w:rsid w:val="000A4727"/>
    <w:rsid w:val="000B1649"/>
    <w:rsid w:val="000B6107"/>
    <w:rsid w:val="000C07F6"/>
    <w:rsid w:val="000C1D15"/>
    <w:rsid w:val="000C34A1"/>
    <w:rsid w:val="000C62D1"/>
    <w:rsid w:val="000C7ACC"/>
    <w:rsid w:val="000C7E97"/>
    <w:rsid w:val="000D0E52"/>
    <w:rsid w:val="000D19AA"/>
    <w:rsid w:val="000D2381"/>
    <w:rsid w:val="000D4E7F"/>
    <w:rsid w:val="000D5D48"/>
    <w:rsid w:val="000E03DA"/>
    <w:rsid w:val="000F03DD"/>
    <w:rsid w:val="000F04FF"/>
    <w:rsid w:val="000F1CED"/>
    <w:rsid w:val="000F37EB"/>
    <w:rsid w:val="000F6EAF"/>
    <w:rsid w:val="00103591"/>
    <w:rsid w:val="001051B2"/>
    <w:rsid w:val="00110D0B"/>
    <w:rsid w:val="00114E65"/>
    <w:rsid w:val="0012383E"/>
    <w:rsid w:val="001243CC"/>
    <w:rsid w:val="00124DB6"/>
    <w:rsid w:val="00125371"/>
    <w:rsid w:val="00126ACB"/>
    <w:rsid w:val="001304AD"/>
    <w:rsid w:val="00131820"/>
    <w:rsid w:val="00133DD7"/>
    <w:rsid w:val="0013749F"/>
    <w:rsid w:val="00137713"/>
    <w:rsid w:val="0014262D"/>
    <w:rsid w:val="00143E50"/>
    <w:rsid w:val="00144B9E"/>
    <w:rsid w:val="0014531A"/>
    <w:rsid w:val="00145574"/>
    <w:rsid w:val="00145C1A"/>
    <w:rsid w:val="00146954"/>
    <w:rsid w:val="00147300"/>
    <w:rsid w:val="00153EBF"/>
    <w:rsid w:val="00161CB8"/>
    <w:rsid w:val="0016364F"/>
    <w:rsid w:val="00164AA3"/>
    <w:rsid w:val="00166879"/>
    <w:rsid w:val="00172F26"/>
    <w:rsid w:val="00175B34"/>
    <w:rsid w:val="001768B6"/>
    <w:rsid w:val="0018078B"/>
    <w:rsid w:val="00182BA5"/>
    <w:rsid w:val="00187E02"/>
    <w:rsid w:val="001948BE"/>
    <w:rsid w:val="00194F97"/>
    <w:rsid w:val="001A0C6B"/>
    <w:rsid w:val="001A1477"/>
    <w:rsid w:val="001A340D"/>
    <w:rsid w:val="001B0558"/>
    <w:rsid w:val="001B2522"/>
    <w:rsid w:val="001B2674"/>
    <w:rsid w:val="001B4CEA"/>
    <w:rsid w:val="001C0CDC"/>
    <w:rsid w:val="001C3790"/>
    <w:rsid w:val="001D04A1"/>
    <w:rsid w:val="001D1843"/>
    <w:rsid w:val="001D5F6B"/>
    <w:rsid w:val="001E012E"/>
    <w:rsid w:val="001E2D0B"/>
    <w:rsid w:val="001E42DE"/>
    <w:rsid w:val="001E4F4D"/>
    <w:rsid w:val="001E6D32"/>
    <w:rsid w:val="001F01BA"/>
    <w:rsid w:val="001F6007"/>
    <w:rsid w:val="001F7FC4"/>
    <w:rsid w:val="0020446E"/>
    <w:rsid w:val="002055BF"/>
    <w:rsid w:val="00206841"/>
    <w:rsid w:val="00207BAC"/>
    <w:rsid w:val="00211E32"/>
    <w:rsid w:val="00211F35"/>
    <w:rsid w:val="0022209F"/>
    <w:rsid w:val="0023212E"/>
    <w:rsid w:val="002378A4"/>
    <w:rsid w:val="00244CF0"/>
    <w:rsid w:val="0024568D"/>
    <w:rsid w:val="00246305"/>
    <w:rsid w:val="00254648"/>
    <w:rsid w:val="002566F5"/>
    <w:rsid w:val="0026122C"/>
    <w:rsid w:val="002636B4"/>
    <w:rsid w:val="00264BDE"/>
    <w:rsid w:val="0027280F"/>
    <w:rsid w:val="0027440D"/>
    <w:rsid w:val="00277AF6"/>
    <w:rsid w:val="00280F75"/>
    <w:rsid w:val="0028246C"/>
    <w:rsid w:val="002868BD"/>
    <w:rsid w:val="00291137"/>
    <w:rsid w:val="002918DA"/>
    <w:rsid w:val="002919F9"/>
    <w:rsid w:val="002946CA"/>
    <w:rsid w:val="00294AE1"/>
    <w:rsid w:val="002A55E2"/>
    <w:rsid w:val="002A6C4F"/>
    <w:rsid w:val="002A7EB5"/>
    <w:rsid w:val="002B51CE"/>
    <w:rsid w:val="002B72FC"/>
    <w:rsid w:val="002C0D7E"/>
    <w:rsid w:val="002C10CC"/>
    <w:rsid w:val="002C2672"/>
    <w:rsid w:val="002C5CA9"/>
    <w:rsid w:val="002C7503"/>
    <w:rsid w:val="002C7F6B"/>
    <w:rsid w:val="002D22EF"/>
    <w:rsid w:val="002D3389"/>
    <w:rsid w:val="002D4ACA"/>
    <w:rsid w:val="002E097E"/>
    <w:rsid w:val="002E3399"/>
    <w:rsid w:val="002E3C08"/>
    <w:rsid w:val="002E44A4"/>
    <w:rsid w:val="002E4500"/>
    <w:rsid w:val="002E54FC"/>
    <w:rsid w:val="002E64F2"/>
    <w:rsid w:val="002E6D54"/>
    <w:rsid w:val="002F0BB2"/>
    <w:rsid w:val="002F328E"/>
    <w:rsid w:val="002F582A"/>
    <w:rsid w:val="002F6EB8"/>
    <w:rsid w:val="0030684D"/>
    <w:rsid w:val="00307007"/>
    <w:rsid w:val="0030717C"/>
    <w:rsid w:val="003138C5"/>
    <w:rsid w:val="00313F70"/>
    <w:rsid w:val="00314312"/>
    <w:rsid w:val="003225E9"/>
    <w:rsid w:val="0032391B"/>
    <w:rsid w:val="0032770B"/>
    <w:rsid w:val="00332344"/>
    <w:rsid w:val="003323C4"/>
    <w:rsid w:val="003349FA"/>
    <w:rsid w:val="003374C6"/>
    <w:rsid w:val="0034177E"/>
    <w:rsid w:val="00343014"/>
    <w:rsid w:val="003436F1"/>
    <w:rsid w:val="0034457D"/>
    <w:rsid w:val="00344B1B"/>
    <w:rsid w:val="00346CDD"/>
    <w:rsid w:val="00350F54"/>
    <w:rsid w:val="00352551"/>
    <w:rsid w:val="00354942"/>
    <w:rsid w:val="00360738"/>
    <w:rsid w:val="00362FF3"/>
    <w:rsid w:val="00363E6B"/>
    <w:rsid w:val="00364650"/>
    <w:rsid w:val="00365316"/>
    <w:rsid w:val="00366961"/>
    <w:rsid w:val="0036703A"/>
    <w:rsid w:val="00367336"/>
    <w:rsid w:val="003714B5"/>
    <w:rsid w:val="00371AB8"/>
    <w:rsid w:val="00377C97"/>
    <w:rsid w:val="00382EC9"/>
    <w:rsid w:val="00385340"/>
    <w:rsid w:val="003859A9"/>
    <w:rsid w:val="00386118"/>
    <w:rsid w:val="00387A41"/>
    <w:rsid w:val="003A1375"/>
    <w:rsid w:val="003A1932"/>
    <w:rsid w:val="003A42E7"/>
    <w:rsid w:val="003A4738"/>
    <w:rsid w:val="003A5809"/>
    <w:rsid w:val="003C0224"/>
    <w:rsid w:val="003C1FC1"/>
    <w:rsid w:val="003D09B1"/>
    <w:rsid w:val="003D38ED"/>
    <w:rsid w:val="003D6B61"/>
    <w:rsid w:val="003D7FFA"/>
    <w:rsid w:val="003E22B4"/>
    <w:rsid w:val="003E5294"/>
    <w:rsid w:val="003E5839"/>
    <w:rsid w:val="003E590C"/>
    <w:rsid w:val="003E5ACC"/>
    <w:rsid w:val="003E5F79"/>
    <w:rsid w:val="003F403F"/>
    <w:rsid w:val="00401D40"/>
    <w:rsid w:val="00402D4E"/>
    <w:rsid w:val="004043A7"/>
    <w:rsid w:val="00404434"/>
    <w:rsid w:val="004064F8"/>
    <w:rsid w:val="004070AC"/>
    <w:rsid w:val="00413E0C"/>
    <w:rsid w:val="0042056E"/>
    <w:rsid w:val="004214C4"/>
    <w:rsid w:val="00424A5D"/>
    <w:rsid w:val="00424A76"/>
    <w:rsid w:val="00425203"/>
    <w:rsid w:val="0042650E"/>
    <w:rsid w:val="0043195D"/>
    <w:rsid w:val="00431BFF"/>
    <w:rsid w:val="004368A7"/>
    <w:rsid w:val="00436EC8"/>
    <w:rsid w:val="00443C99"/>
    <w:rsid w:val="00447D1C"/>
    <w:rsid w:val="00455F31"/>
    <w:rsid w:val="00461AF4"/>
    <w:rsid w:val="00464504"/>
    <w:rsid w:val="00465372"/>
    <w:rsid w:val="0047746D"/>
    <w:rsid w:val="00480DB6"/>
    <w:rsid w:val="00481049"/>
    <w:rsid w:val="00481523"/>
    <w:rsid w:val="0048602D"/>
    <w:rsid w:val="00490703"/>
    <w:rsid w:val="00490888"/>
    <w:rsid w:val="00495CC4"/>
    <w:rsid w:val="004A26DF"/>
    <w:rsid w:val="004A33D5"/>
    <w:rsid w:val="004B19A2"/>
    <w:rsid w:val="004B497F"/>
    <w:rsid w:val="004B4F4E"/>
    <w:rsid w:val="004C241B"/>
    <w:rsid w:val="004C2627"/>
    <w:rsid w:val="004C3FC0"/>
    <w:rsid w:val="004C492C"/>
    <w:rsid w:val="004C584B"/>
    <w:rsid w:val="004D46EB"/>
    <w:rsid w:val="004D5EC6"/>
    <w:rsid w:val="004D658A"/>
    <w:rsid w:val="004D6AEE"/>
    <w:rsid w:val="004D6BF8"/>
    <w:rsid w:val="004D7E19"/>
    <w:rsid w:val="004E2EE0"/>
    <w:rsid w:val="004E2F35"/>
    <w:rsid w:val="004E503F"/>
    <w:rsid w:val="004E62F9"/>
    <w:rsid w:val="004F0200"/>
    <w:rsid w:val="004F4560"/>
    <w:rsid w:val="004F48D8"/>
    <w:rsid w:val="004F7E9F"/>
    <w:rsid w:val="005003F4"/>
    <w:rsid w:val="00500D7E"/>
    <w:rsid w:val="00504DFF"/>
    <w:rsid w:val="00505A9A"/>
    <w:rsid w:val="00505AEC"/>
    <w:rsid w:val="0050612C"/>
    <w:rsid w:val="005118CD"/>
    <w:rsid w:val="0052392B"/>
    <w:rsid w:val="00524948"/>
    <w:rsid w:val="00525429"/>
    <w:rsid w:val="0053074C"/>
    <w:rsid w:val="005310D0"/>
    <w:rsid w:val="00533DBD"/>
    <w:rsid w:val="00534D0D"/>
    <w:rsid w:val="00536CC2"/>
    <w:rsid w:val="00537677"/>
    <w:rsid w:val="00537AE0"/>
    <w:rsid w:val="005449AF"/>
    <w:rsid w:val="00545385"/>
    <w:rsid w:val="00547D04"/>
    <w:rsid w:val="005502DA"/>
    <w:rsid w:val="005515BA"/>
    <w:rsid w:val="00560E08"/>
    <w:rsid w:val="00561F2C"/>
    <w:rsid w:val="00563F66"/>
    <w:rsid w:val="005657C0"/>
    <w:rsid w:val="005662CF"/>
    <w:rsid w:val="0056635D"/>
    <w:rsid w:val="005716C2"/>
    <w:rsid w:val="005717E7"/>
    <w:rsid w:val="00571E7F"/>
    <w:rsid w:val="005729E1"/>
    <w:rsid w:val="00573934"/>
    <w:rsid w:val="00574153"/>
    <w:rsid w:val="00574750"/>
    <w:rsid w:val="00574C97"/>
    <w:rsid w:val="00577252"/>
    <w:rsid w:val="005806F7"/>
    <w:rsid w:val="00581160"/>
    <w:rsid w:val="00583F0B"/>
    <w:rsid w:val="00596016"/>
    <w:rsid w:val="005A0028"/>
    <w:rsid w:val="005A32D0"/>
    <w:rsid w:val="005A3745"/>
    <w:rsid w:val="005A61EA"/>
    <w:rsid w:val="005A7F38"/>
    <w:rsid w:val="005B1D8B"/>
    <w:rsid w:val="005B45EA"/>
    <w:rsid w:val="005B720C"/>
    <w:rsid w:val="005B7538"/>
    <w:rsid w:val="005C6170"/>
    <w:rsid w:val="005C768C"/>
    <w:rsid w:val="005C7795"/>
    <w:rsid w:val="005D0DA6"/>
    <w:rsid w:val="005E115B"/>
    <w:rsid w:val="005E24C1"/>
    <w:rsid w:val="005E2655"/>
    <w:rsid w:val="005E39DB"/>
    <w:rsid w:val="005E6B16"/>
    <w:rsid w:val="005E7151"/>
    <w:rsid w:val="005E7265"/>
    <w:rsid w:val="005F313D"/>
    <w:rsid w:val="0060129A"/>
    <w:rsid w:val="00601F30"/>
    <w:rsid w:val="00603B2E"/>
    <w:rsid w:val="006047DC"/>
    <w:rsid w:val="0060587C"/>
    <w:rsid w:val="00605A61"/>
    <w:rsid w:val="006118C1"/>
    <w:rsid w:val="006132A3"/>
    <w:rsid w:val="0061685C"/>
    <w:rsid w:val="0062593C"/>
    <w:rsid w:val="00630189"/>
    <w:rsid w:val="00633E5E"/>
    <w:rsid w:val="0063575D"/>
    <w:rsid w:val="006378E6"/>
    <w:rsid w:val="006418DB"/>
    <w:rsid w:val="00646074"/>
    <w:rsid w:val="006528D1"/>
    <w:rsid w:val="006543A5"/>
    <w:rsid w:val="006547E2"/>
    <w:rsid w:val="0065631D"/>
    <w:rsid w:val="0065644C"/>
    <w:rsid w:val="00664AE1"/>
    <w:rsid w:val="00664BE7"/>
    <w:rsid w:val="006669E6"/>
    <w:rsid w:val="00671930"/>
    <w:rsid w:val="0067426E"/>
    <w:rsid w:val="00676C7F"/>
    <w:rsid w:val="00677DD2"/>
    <w:rsid w:val="00682EDC"/>
    <w:rsid w:val="00687AAC"/>
    <w:rsid w:val="006906CA"/>
    <w:rsid w:val="006908F4"/>
    <w:rsid w:val="00690B6E"/>
    <w:rsid w:val="006927A8"/>
    <w:rsid w:val="0069691C"/>
    <w:rsid w:val="006A0AD3"/>
    <w:rsid w:val="006A1A3C"/>
    <w:rsid w:val="006A35B5"/>
    <w:rsid w:val="006A3D6E"/>
    <w:rsid w:val="006B1A97"/>
    <w:rsid w:val="006B2031"/>
    <w:rsid w:val="006B206C"/>
    <w:rsid w:val="006B28E2"/>
    <w:rsid w:val="006B4306"/>
    <w:rsid w:val="006B494A"/>
    <w:rsid w:val="006C2DB9"/>
    <w:rsid w:val="006C3EC0"/>
    <w:rsid w:val="006C5560"/>
    <w:rsid w:val="006C5B00"/>
    <w:rsid w:val="006C79A6"/>
    <w:rsid w:val="006C7A62"/>
    <w:rsid w:val="006D07E8"/>
    <w:rsid w:val="006D12AB"/>
    <w:rsid w:val="006D1B62"/>
    <w:rsid w:val="006D55FD"/>
    <w:rsid w:val="006D5729"/>
    <w:rsid w:val="006D7C55"/>
    <w:rsid w:val="006E0A05"/>
    <w:rsid w:val="006E3AC3"/>
    <w:rsid w:val="006E3EEF"/>
    <w:rsid w:val="006E443D"/>
    <w:rsid w:val="006E67D6"/>
    <w:rsid w:val="006E6D1A"/>
    <w:rsid w:val="006F28B0"/>
    <w:rsid w:val="006F48DD"/>
    <w:rsid w:val="006F5D02"/>
    <w:rsid w:val="00703491"/>
    <w:rsid w:val="00703590"/>
    <w:rsid w:val="00704EA0"/>
    <w:rsid w:val="00705134"/>
    <w:rsid w:val="00707308"/>
    <w:rsid w:val="00710B9C"/>
    <w:rsid w:val="00711E4F"/>
    <w:rsid w:val="0071246E"/>
    <w:rsid w:val="007125BF"/>
    <w:rsid w:val="00713F6F"/>
    <w:rsid w:val="00715565"/>
    <w:rsid w:val="00721464"/>
    <w:rsid w:val="007273B6"/>
    <w:rsid w:val="00727FB0"/>
    <w:rsid w:val="00733A49"/>
    <w:rsid w:val="00734890"/>
    <w:rsid w:val="00735C33"/>
    <w:rsid w:val="00737392"/>
    <w:rsid w:val="00741764"/>
    <w:rsid w:val="00742AFE"/>
    <w:rsid w:val="007450C0"/>
    <w:rsid w:val="007478B8"/>
    <w:rsid w:val="007503CB"/>
    <w:rsid w:val="007504AE"/>
    <w:rsid w:val="00754B2B"/>
    <w:rsid w:val="007550E0"/>
    <w:rsid w:val="00756E05"/>
    <w:rsid w:val="0076002A"/>
    <w:rsid w:val="00765026"/>
    <w:rsid w:val="00765404"/>
    <w:rsid w:val="007654E5"/>
    <w:rsid w:val="00765637"/>
    <w:rsid w:val="00771696"/>
    <w:rsid w:val="00772089"/>
    <w:rsid w:val="00772F91"/>
    <w:rsid w:val="007802DB"/>
    <w:rsid w:val="007839D3"/>
    <w:rsid w:val="00785489"/>
    <w:rsid w:val="00785C1F"/>
    <w:rsid w:val="007906C9"/>
    <w:rsid w:val="007932FA"/>
    <w:rsid w:val="0079349D"/>
    <w:rsid w:val="007939A3"/>
    <w:rsid w:val="00794457"/>
    <w:rsid w:val="0079664B"/>
    <w:rsid w:val="00796FAE"/>
    <w:rsid w:val="00797723"/>
    <w:rsid w:val="007A4C8B"/>
    <w:rsid w:val="007A749D"/>
    <w:rsid w:val="007B050D"/>
    <w:rsid w:val="007B06F2"/>
    <w:rsid w:val="007B3E90"/>
    <w:rsid w:val="007B45CD"/>
    <w:rsid w:val="007B4D76"/>
    <w:rsid w:val="007B60E5"/>
    <w:rsid w:val="007B6AE8"/>
    <w:rsid w:val="007B6B43"/>
    <w:rsid w:val="007C229E"/>
    <w:rsid w:val="007C27A8"/>
    <w:rsid w:val="007C27D7"/>
    <w:rsid w:val="007C4883"/>
    <w:rsid w:val="007C4F57"/>
    <w:rsid w:val="007C5C2A"/>
    <w:rsid w:val="007C67EB"/>
    <w:rsid w:val="007C6B3B"/>
    <w:rsid w:val="007C6C56"/>
    <w:rsid w:val="007D1243"/>
    <w:rsid w:val="007D161A"/>
    <w:rsid w:val="007D3759"/>
    <w:rsid w:val="007D6641"/>
    <w:rsid w:val="007E34EE"/>
    <w:rsid w:val="007E4C89"/>
    <w:rsid w:val="007E4D08"/>
    <w:rsid w:val="007E5546"/>
    <w:rsid w:val="007F3875"/>
    <w:rsid w:val="007F53FA"/>
    <w:rsid w:val="008004A0"/>
    <w:rsid w:val="00800671"/>
    <w:rsid w:val="008009BB"/>
    <w:rsid w:val="0080435C"/>
    <w:rsid w:val="00811871"/>
    <w:rsid w:val="00814D6F"/>
    <w:rsid w:val="00816188"/>
    <w:rsid w:val="008205E9"/>
    <w:rsid w:val="008212CD"/>
    <w:rsid w:val="008216FA"/>
    <w:rsid w:val="008231A6"/>
    <w:rsid w:val="00823643"/>
    <w:rsid w:val="00824F74"/>
    <w:rsid w:val="00826FE3"/>
    <w:rsid w:val="008301D6"/>
    <w:rsid w:val="008312F7"/>
    <w:rsid w:val="008316A9"/>
    <w:rsid w:val="008334F6"/>
    <w:rsid w:val="00836BDF"/>
    <w:rsid w:val="00837505"/>
    <w:rsid w:val="00840078"/>
    <w:rsid w:val="00840C1C"/>
    <w:rsid w:val="00843560"/>
    <w:rsid w:val="008435CF"/>
    <w:rsid w:val="008441ED"/>
    <w:rsid w:val="00844200"/>
    <w:rsid w:val="00844C74"/>
    <w:rsid w:val="0084739A"/>
    <w:rsid w:val="008474E7"/>
    <w:rsid w:val="00853AA2"/>
    <w:rsid w:val="0085461A"/>
    <w:rsid w:val="008604EA"/>
    <w:rsid w:val="008613A2"/>
    <w:rsid w:val="0086144E"/>
    <w:rsid w:val="008626C1"/>
    <w:rsid w:val="00865EBE"/>
    <w:rsid w:val="00865FBD"/>
    <w:rsid w:val="00867784"/>
    <w:rsid w:val="0088173F"/>
    <w:rsid w:val="008845C2"/>
    <w:rsid w:val="0089119E"/>
    <w:rsid w:val="008930EE"/>
    <w:rsid w:val="00893485"/>
    <w:rsid w:val="008A1494"/>
    <w:rsid w:val="008A2758"/>
    <w:rsid w:val="008A49CC"/>
    <w:rsid w:val="008A5934"/>
    <w:rsid w:val="008A5AF8"/>
    <w:rsid w:val="008B062B"/>
    <w:rsid w:val="008B4F24"/>
    <w:rsid w:val="008B576E"/>
    <w:rsid w:val="008B6C31"/>
    <w:rsid w:val="008C15D8"/>
    <w:rsid w:val="008C26E8"/>
    <w:rsid w:val="008C65D3"/>
    <w:rsid w:val="008C6E99"/>
    <w:rsid w:val="008C6ECF"/>
    <w:rsid w:val="008D49D0"/>
    <w:rsid w:val="008D6457"/>
    <w:rsid w:val="008D7F0D"/>
    <w:rsid w:val="008E4833"/>
    <w:rsid w:val="008E71E8"/>
    <w:rsid w:val="008F156B"/>
    <w:rsid w:val="008F2CB3"/>
    <w:rsid w:val="008F5BFB"/>
    <w:rsid w:val="008F7E1E"/>
    <w:rsid w:val="00903D65"/>
    <w:rsid w:val="009109EE"/>
    <w:rsid w:val="00910C94"/>
    <w:rsid w:val="00911505"/>
    <w:rsid w:val="00913ED0"/>
    <w:rsid w:val="00914862"/>
    <w:rsid w:val="00920FE6"/>
    <w:rsid w:val="00927D78"/>
    <w:rsid w:val="009310CD"/>
    <w:rsid w:val="00937F19"/>
    <w:rsid w:val="00941D65"/>
    <w:rsid w:val="00943567"/>
    <w:rsid w:val="00944BBD"/>
    <w:rsid w:val="0094634C"/>
    <w:rsid w:val="00950017"/>
    <w:rsid w:val="00953E31"/>
    <w:rsid w:val="00956752"/>
    <w:rsid w:val="00964D87"/>
    <w:rsid w:val="0096579B"/>
    <w:rsid w:val="00967B70"/>
    <w:rsid w:val="009714E4"/>
    <w:rsid w:val="009722F6"/>
    <w:rsid w:val="009736CB"/>
    <w:rsid w:val="009741EC"/>
    <w:rsid w:val="009775D2"/>
    <w:rsid w:val="00977764"/>
    <w:rsid w:val="00977CA1"/>
    <w:rsid w:val="00982871"/>
    <w:rsid w:val="0098663F"/>
    <w:rsid w:val="009913AC"/>
    <w:rsid w:val="00994121"/>
    <w:rsid w:val="009952D2"/>
    <w:rsid w:val="00996137"/>
    <w:rsid w:val="009A193F"/>
    <w:rsid w:val="009B0E3A"/>
    <w:rsid w:val="009B310D"/>
    <w:rsid w:val="009B4463"/>
    <w:rsid w:val="009B7ADC"/>
    <w:rsid w:val="009C398D"/>
    <w:rsid w:val="009C603A"/>
    <w:rsid w:val="009C7738"/>
    <w:rsid w:val="009D1184"/>
    <w:rsid w:val="009D13ED"/>
    <w:rsid w:val="009D1852"/>
    <w:rsid w:val="009D18AC"/>
    <w:rsid w:val="009D3686"/>
    <w:rsid w:val="009E2B21"/>
    <w:rsid w:val="009E3130"/>
    <w:rsid w:val="009E3671"/>
    <w:rsid w:val="009E661E"/>
    <w:rsid w:val="009F127D"/>
    <w:rsid w:val="009F39E2"/>
    <w:rsid w:val="009F4063"/>
    <w:rsid w:val="009F519A"/>
    <w:rsid w:val="00A0340C"/>
    <w:rsid w:val="00A05BFA"/>
    <w:rsid w:val="00A06834"/>
    <w:rsid w:val="00A1212D"/>
    <w:rsid w:val="00A135A9"/>
    <w:rsid w:val="00A14B62"/>
    <w:rsid w:val="00A20998"/>
    <w:rsid w:val="00A23775"/>
    <w:rsid w:val="00A24860"/>
    <w:rsid w:val="00A2647F"/>
    <w:rsid w:val="00A30217"/>
    <w:rsid w:val="00A3709B"/>
    <w:rsid w:val="00A37AE6"/>
    <w:rsid w:val="00A4238B"/>
    <w:rsid w:val="00A47F61"/>
    <w:rsid w:val="00A535B7"/>
    <w:rsid w:val="00A561A8"/>
    <w:rsid w:val="00A655F7"/>
    <w:rsid w:val="00A71463"/>
    <w:rsid w:val="00A73E76"/>
    <w:rsid w:val="00A7654F"/>
    <w:rsid w:val="00A77C82"/>
    <w:rsid w:val="00A8175D"/>
    <w:rsid w:val="00A82271"/>
    <w:rsid w:val="00A823BE"/>
    <w:rsid w:val="00A85B3D"/>
    <w:rsid w:val="00A868AF"/>
    <w:rsid w:val="00A912D7"/>
    <w:rsid w:val="00A925EE"/>
    <w:rsid w:val="00A976F9"/>
    <w:rsid w:val="00A97C80"/>
    <w:rsid w:val="00A97CC9"/>
    <w:rsid w:val="00AA345A"/>
    <w:rsid w:val="00AA5965"/>
    <w:rsid w:val="00AB021C"/>
    <w:rsid w:val="00AB39C1"/>
    <w:rsid w:val="00AB3E5F"/>
    <w:rsid w:val="00AB3FE6"/>
    <w:rsid w:val="00AB675D"/>
    <w:rsid w:val="00AC119F"/>
    <w:rsid w:val="00AC3882"/>
    <w:rsid w:val="00AC3AB8"/>
    <w:rsid w:val="00AC6D65"/>
    <w:rsid w:val="00AC7150"/>
    <w:rsid w:val="00AD0A2A"/>
    <w:rsid w:val="00AD1824"/>
    <w:rsid w:val="00AD19CB"/>
    <w:rsid w:val="00AD68F9"/>
    <w:rsid w:val="00AE0749"/>
    <w:rsid w:val="00AE30BE"/>
    <w:rsid w:val="00AE4774"/>
    <w:rsid w:val="00AF710A"/>
    <w:rsid w:val="00AF78AC"/>
    <w:rsid w:val="00B01C86"/>
    <w:rsid w:val="00B01CC4"/>
    <w:rsid w:val="00B02285"/>
    <w:rsid w:val="00B031E3"/>
    <w:rsid w:val="00B052D8"/>
    <w:rsid w:val="00B118AF"/>
    <w:rsid w:val="00B11FAE"/>
    <w:rsid w:val="00B147ED"/>
    <w:rsid w:val="00B177C3"/>
    <w:rsid w:val="00B20D78"/>
    <w:rsid w:val="00B223F7"/>
    <w:rsid w:val="00B33FDF"/>
    <w:rsid w:val="00B357C8"/>
    <w:rsid w:val="00B35E15"/>
    <w:rsid w:val="00B36AA8"/>
    <w:rsid w:val="00B405EE"/>
    <w:rsid w:val="00B40E0A"/>
    <w:rsid w:val="00B41BB8"/>
    <w:rsid w:val="00B448B7"/>
    <w:rsid w:val="00B468BE"/>
    <w:rsid w:val="00B508FF"/>
    <w:rsid w:val="00B51772"/>
    <w:rsid w:val="00B53264"/>
    <w:rsid w:val="00B551F8"/>
    <w:rsid w:val="00B55D44"/>
    <w:rsid w:val="00B574C1"/>
    <w:rsid w:val="00B613D5"/>
    <w:rsid w:val="00B625F5"/>
    <w:rsid w:val="00B637B7"/>
    <w:rsid w:val="00B67E0D"/>
    <w:rsid w:val="00B70153"/>
    <w:rsid w:val="00B70E01"/>
    <w:rsid w:val="00B73CBB"/>
    <w:rsid w:val="00B752B7"/>
    <w:rsid w:val="00B77574"/>
    <w:rsid w:val="00B8427A"/>
    <w:rsid w:val="00B857B9"/>
    <w:rsid w:val="00B85BD7"/>
    <w:rsid w:val="00B941AB"/>
    <w:rsid w:val="00BA2576"/>
    <w:rsid w:val="00BB2D4A"/>
    <w:rsid w:val="00BB5A04"/>
    <w:rsid w:val="00BB7466"/>
    <w:rsid w:val="00BC2388"/>
    <w:rsid w:val="00BC62FA"/>
    <w:rsid w:val="00BD0468"/>
    <w:rsid w:val="00BD124D"/>
    <w:rsid w:val="00BD4B26"/>
    <w:rsid w:val="00BD6AA4"/>
    <w:rsid w:val="00BE1AC0"/>
    <w:rsid w:val="00BE2743"/>
    <w:rsid w:val="00BE2E55"/>
    <w:rsid w:val="00BE4ED2"/>
    <w:rsid w:val="00BE5FAD"/>
    <w:rsid w:val="00BF0196"/>
    <w:rsid w:val="00BF05CB"/>
    <w:rsid w:val="00BF21D4"/>
    <w:rsid w:val="00BF3015"/>
    <w:rsid w:val="00BF577D"/>
    <w:rsid w:val="00BF6C1E"/>
    <w:rsid w:val="00C047EE"/>
    <w:rsid w:val="00C07D3E"/>
    <w:rsid w:val="00C107C3"/>
    <w:rsid w:val="00C11657"/>
    <w:rsid w:val="00C12A78"/>
    <w:rsid w:val="00C15D50"/>
    <w:rsid w:val="00C16E74"/>
    <w:rsid w:val="00C17D9E"/>
    <w:rsid w:val="00C207AA"/>
    <w:rsid w:val="00C20B13"/>
    <w:rsid w:val="00C22CE8"/>
    <w:rsid w:val="00C23062"/>
    <w:rsid w:val="00C30B1C"/>
    <w:rsid w:val="00C31C12"/>
    <w:rsid w:val="00C32710"/>
    <w:rsid w:val="00C36969"/>
    <w:rsid w:val="00C36A80"/>
    <w:rsid w:val="00C37782"/>
    <w:rsid w:val="00C41041"/>
    <w:rsid w:val="00C45648"/>
    <w:rsid w:val="00C47C2D"/>
    <w:rsid w:val="00C51704"/>
    <w:rsid w:val="00C53438"/>
    <w:rsid w:val="00C54D68"/>
    <w:rsid w:val="00C566F9"/>
    <w:rsid w:val="00C620CA"/>
    <w:rsid w:val="00C64A74"/>
    <w:rsid w:val="00C64C20"/>
    <w:rsid w:val="00C66565"/>
    <w:rsid w:val="00C739E2"/>
    <w:rsid w:val="00C75813"/>
    <w:rsid w:val="00C76AA0"/>
    <w:rsid w:val="00C774A4"/>
    <w:rsid w:val="00C8599D"/>
    <w:rsid w:val="00C87455"/>
    <w:rsid w:val="00C92D46"/>
    <w:rsid w:val="00C94CFA"/>
    <w:rsid w:val="00C96C30"/>
    <w:rsid w:val="00C978D3"/>
    <w:rsid w:val="00CA062D"/>
    <w:rsid w:val="00CA1C00"/>
    <w:rsid w:val="00CA481A"/>
    <w:rsid w:val="00CA4E91"/>
    <w:rsid w:val="00CA6463"/>
    <w:rsid w:val="00CB0BC8"/>
    <w:rsid w:val="00CB0D61"/>
    <w:rsid w:val="00CB658B"/>
    <w:rsid w:val="00CB7394"/>
    <w:rsid w:val="00CC0491"/>
    <w:rsid w:val="00CC0A38"/>
    <w:rsid w:val="00CC0ABE"/>
    <w:rsid w:val="00CC483A"/>
    <w:rsid w:val="00CC6C38"/>
    <w:rsid w:val="00CD3659"/>
    <w:rsid w:val="00CD54AE"/>
    <w:rsid w:val="00CD74D7"/>
    <w:rsid w:val="00CE049B"/>
    <w:rsid w:val="00CE3895"/>
    <w:rsid w:val="00CE4924"/>
    <w:rsid w:val="00CE5643"/>
    <w:rsid w:val="00CE7488"/>
    <w:rsid w:val="00CE749E"/>
    <w:rsid w:val="00CF06FF"/>
    <w:rsid w:val="00CF27C0"/>
    <w:rsid w:val="00CF3909"/>
    <w:rsid w:val="00CF4FE5"/>
    <w:rsid w:val="00D039B8"/>
    <w:rsid w:val="00D03A81"/>
    <w:rsid w:val="00D07B6F"/>
    <w:rsid w:val="00D1153B"/>
    <w:rsid w:val="00D124B4"/>
    <w:rsid w:val="00D127B7"/>
    <w:rsid w:val="00D16EC2"/>
    <w:rsid w:val="00D26B82"/>
    <w:rsid w:val="00D30035"/>
    <w:rsid w:val="00D315AC"/>
    <w:rsid w:val="00D31A6E"/>
    <w:rsid w:val="00D34C14"/>
    <w:rsid w:val="00D45215"/>
    <w:rsid w:val="00D45DCD"/>
    <w:rsid w:val="00D46F2F"/>
    <w:rsid w:val="00D55DD4"/>
    <w:rsid w:val="00D56728"/>
    <w:rsid w:val="00D62DDB"/>
    <w:rsid w:val="00D65048"/>
    <w:rsid w:val="00D651DA"/>
    <w:rsid w:val="00D6695F"/>
    <w:rsid w:val="00D7152A"/>
    <w:rsid w:val="00D7370D"/>
    <w:rsid w:val="00D74FC6"/>
    <w:rsid w:val="00D75C54"/>
    <w:rsid w:val="00D809BE"/>
    <w:rsid w:val="00D83D4A"/>
    <w:rsid w:val="00D855D0"/>
    <w:rsid w:val="00D85A4B"/>
    <w:rsid w:val="00D912D9"/>
    <w:rsid w:val="00D92E20"/>
    <w:rsid w:val="00D9476D"/>
    <w:rsid w:val="00D94BCA"/>
    <w:rsid w:val="00D959CA"/>
    <w:rsid w:val="00DA00D9"/>
    <w:rsid w:val="00DA4C31"/>
    <w:rsid w:val="00DA5F75"/>
    <w:rsid w:val="00DB4C0F"/>
    <w:rsid w:val="00DB560A"/>
    <w:rsid w:val="00DB7DD9"/>
    <w:rsid w:val="00DC1166"/>
    <w:rsid w:val="00DC1CCB"/>
    <w:rsid w:val="00DC2568"/>
    <w:rsid w:val="00DC6EE4"/>
    <w:rsid w:val="00DC70B5"/>
    <w:rsid w:val="00DC767E"/>
    <w:rsid w:val="00DD00A5"/>
    <w:rsid w:val="00DD07C5"/>
    <w:rsid w:val="00DD25CB"/>
    <w:rsid w:val="00DD2D35"/>
    <w:rsid w:val="00DD4AA0"/>
    <w:rsid w:val="00DD6AE9"/>
    <w:rsid w:val="00DE006F"/>
    <w:rsid w:val="00DE0DC3"/>
    <w:rsid w:val="00DE1348"/>
    <w:rsid w:val="00DE13ED"/>
    <w:rsid w:val="00DE336D"/>
    <w:rsid w:val="00DF0A6B"/>
    <w:rsid w:val="00DF279A"/>
    <w:rsid w:val="00DF3263"/>
    <w:rsid w:val="00DF79A4"/>
    <w:rsid w:val="00E039D3"/>
    <w:rsid w:val="00E060B9"/>
    <w:rsid w:val="00E066BB"/>
    <w:rsid w:val="00E06ADE"/>
    <w:rsid w:val="00E100A5"/>
    <w:rsid w:val="00E11CD5"/>
    <w:rsid w:val="00E22652"/>
    <w:rsid w:val="00E25A69"/>
    <w:rsid w:val="00E26738"/>
    <w:rsid w:val="00E27EF7"/>
    <w:rsid w:val="00E302F8"/>
    <w:rsid w:val="00E31172"/>
    <w:rsid w:val="00E3236F"/>
    <w:rsid w:val="00E369A6"/>
    <w:rsid w:val="00E36BB9"/>
    <w:rsid w:val="00E41003"/>
    <w:rsid w:val="00E44D38"/>
    <w:rsid w:val="00E479BC"/>
    <w:rsid w:val="00E513F0"/>
    <w:rsid w:val="00E52462"/>
    <w:rsid w:val="00E52922"/>
    <w:rsid w:val="00E6333D"/>
    <w:rsid w:val="00E66643"/>
    <w:rsid w:val="00E66D02"/>
    <w:rsid w:val="00E70648"/>
    <w:rsid w:val="00E72FA0"/>
    <w:rsid w:val="00E74898"/>
    <w:rsid w:val="00E75485"/>
    <w:rsid w:val="00E80D1F"/>
    <w:rsid w:val="00E852F1"/>
    <w:rsid w:val="00E857C0"/>
    <w:rsid w:val="00E8606B"/>
    <w:rsid w:val="00E9498D"/>
    <w:rsid w:val="00EA11EE"/>
    <w:rsid w:val="00EA4A79"/>
    <w:rsid w:val="00EA5368"/>
    <w:rsid w:val="00EA666A"/>
    <w:rsid w:val="00EB093B"/>
    <w:rsid w:val="00EB110E"/>
    <w:rsid w:val="00EB127E"/>
    <w:rsid w:val="00EB199A"/>
    <w:rsid w:val="00EB7201"/>
    <w:rsid w:val="00EC2C00"/>
    <w:rsid w:val="00EC3B61"/>
    <w:rsid w:val="00EC3C61"/>
    <w:rsid w:val="00EC606E"/>
    <w:rsid w:val="00EC7182"/>
    <w:rsid w:val="00EC7821"/>
    <w:rsid w:val="00ED19AB"/>
    <w:rsid w:val="00ED5C18"/>
    <w:rsid w:val="00ED635A"/>
    <w:rsid w:val="00ED7D34"/>
    <w:rsid w:val="00EE1851"/>
    <w:rsid w:val="00EF346D"/>
    <w:rsid w:val="00EF590A"/>
    <w:rsid w:val="00F0447B"/>
    <w:rsid w:val="00F07636"/>
    <w:rsid w:val="00F07BF4"/>
    <w:rsid w:val="00F129AA"/>
    <w:rsid w:val="00F14FCC"/>
    <w:rsid w:val="00F159CC"/>
    <w:rsid w:val="00F16595"/>
    <w:rsid w:val="00F213E6"/>
    <w:rsid w:val="00F22F98"/>
    <w:rsid w:val="00F23866"/>
    <w:rsid w:val="00F338B9"/>
    <w:rsid w:val="00F338E2"/>
    <w:rsid w:val="00F36D98"/>
    <w:rsid w:val="00F42CC0"/>
    <w:rsid w:val="00F45695"/>
    <w:rsid w:val="00F53E67"/>
    <w:rsid w:val="00F619CF"/>
    <w:rsid w:val="00F65F05"/>
    <w:rsid w:val="00F67CAD"/>
    <w:rsid w:val="00F72ED7"/>
    <w:rsid w:val="00F73FC9"/>
    <w:rsid w:val="00F75C09"/>
    <w:rsid w:val="00F777E3"/>
    <w:rsid w:val="00F77C5D"/>
    <w:rsid w:val="00F806D8"/>
    <w:rsid w:val="00F825A0"/>
    <w:rsid w:val="00F83D07"/>
    <w:rsid w:val="00F8518F"/>
    <w:rsid w:val="00F876C0"/>
    <w:rsid w:val="00F901CB"/>
    <w:rsid w:val="00F92F79"/>
    <w:rsid w:val="00F93605"/>
    <w:rsid w:val="00F968A7"/>
    <w:rsid w:val="00F970C7"/>
    <w:rsid w:val="00FA1F8A"/>
    <w:rsid w:val="00FA34CF"/>
    <w:rsid w:val="00FB1C47"/>
    <w:rsid w:val="00FB4D38"/>
    <w:rsid w:val="00FC167A"/>
    <w:rsid w:val="00FC4C03"/>
    <w:rsid w:val="00FC553A"/>
    <w:rsid w:val="00FC5D66"/>
    <w:rsid w:val="00FC721C"/>
    <w:rsid w:val="00FD0022"/>
    <w:rsid w:val="00FD4FF7"/>
    <w:rsid w:val="00FE0558"/>
    <w:rsid w:val="00FE0BA7"/>
    <w:rsid w:val="00FF13F9"/>
    <w:rsid w:val="00FF3997"/>
    <w:rsid w:val="00FF5F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2B4"/>
    <w:pPr>
      <w:spacing w:after="0" w:line="24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qFormat/>
    <w:rsid w:val="003E22B4"/>
    <w:pPr>
      <w:keepNext/>
      <w:spacing w:line="360" w:lineRule="auto"/>
      <w:jc w:val="center"/>
      <w:outlineLvl w:val="0"/>
    </w:pPr>
    <w:rPr>
      <w:rFonts w:eastAsia="Arial Unicode MS"/>
      <w:b/>
      <w:bCs/>
      <w:lang w:val="en-AU"/>
    </w:rPr>
  </w:style>
  <w:style w:type="paragraph" w:styleId="Heading2">
    <w:name w:val="heading 2"/>
    <w:basedOn w:val="Normal"/>
    <w:next w:val="Normal"/>
    <w:link w:val="Heading2Char"/>
    <w:qFormat/>
    <w:rsid w:val="003E22B4"/>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3E22B4"/>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2B4"/>
    <w:rPr>
      <w:rFonts w:ascii="Times New Roman" w:eastAsia="Arial Unicode MS" w:hAnsi="Times New Roman" w:cs="Times New Roman"/>
      <w:b/>
      <w:bCs/>
      <w:sz w:val="24"/>
      <w:szCs w:val="24"/>
      <w:lang w:val="en-AU"/>
    </w:rPr>
  </w:style>
  <w:style w:type="character" w:customStyle="1" w:styleId="Heading2Char">
    <w:name w:val="Heading 2 Char"/>
    <w:basedOn w:val="DefaultParagraphFont"/>
    <w:link w:val="Heading2"/>
    <w:rsid w:val="003E22B4"/>
    <w:rPr>
      <w:rFonts w:ascii="Cambria" w:eastAsia="Times New Roman" w:hAnsi="Cambria" w:cs="Times New Roman"/>
      <w:b/>
      <w:bCs/>
      <w:i/>
      <w:iCs/>
      <w:sz w:val="28"/>
      <w:szCs w:val="28"/>
      <w:lang w:val="sq-AL"/>
    </w:rPr>
  </w:style>
  <w:style w:type="character" w:customStyle="1" w:styleId="Heading3Char">
    <w:name w:val="Heading 3 Char"/>
    <w:basedOn w:val="DefaultParagraphFont"/>
    <w:link w:val="Heading3"/>
    <w:rsid w:val="003E22B4"/>
    <w:rPr>
      <w:rFonts w:ascii="Cambria" w:eastAsia="Times New Roman" w:hAnsi="Cambria" w:cs="Times New Roman"/>
      <w:b/>
      <w:bCs/>
      <w:sz w:val="26"/>
      <w:szCs w:val="26"/>
      <w:lang w:val="sq-AL"/>
    </w:rPr>
  </w:style>
  <w:style w:type="paragraph" w:styleId="Header">
    <w:name w:val="header"/>
    <w:basedOn w:val="Normal"/>
    <w:link w:val="HeaderChar"/>
    <w:uiPriority w:val="99"/>
    <w:rsid w:val="003E22B4"/>
    <w:pPr>
      <w:tabs>
        <w:tab w:val="center" w:pos="4320"/>
        <w:tab w:val="right" w:pos="8640"/>
      </w:tabs>
    </w:pPr>
  </w:style>
  <w:style w:type="character" w:customStyle="1" w:styleId="HeaderChar">
    <w:name w:val="Header Char"/>
    <w:basedOn w:val="DefaultParagraphFont"/>
    <w:link w:val="Header"/>
    <w:uiPriority w:val="99"/>
    <w:rsid w:val="003E22B4"/>
    <w:rPr>
      <w:rFonts w:ascii="Times New Roman" w:eastAsia="MS Mincho" w:hAnsi="Times New Roman" w:cs="Times New Roman"/>
      <w:sz w:val="24"/>
      <w:szCs w:val="24"/>
      <w:lang w:val="sq-AL"/>
    </w:rPr>
  </w:style>
  <w:style w:type="paragraph" w:styleId="Footer">
    <w:name w:val="footer"/>
    <w:basedOn w:val="Normal"/>
    <w:link w:val="FooterChar"/>
    <w:uiPriority w:val="99"/>
    <w:rsid w:val="003E22B4"/>
    <w:pPr>
      <w:tabs>
        <w:tab w:val="center" w:pos="4320"/>
        <w:tab w:val="right" w:pos="8640"/>
      </w:tabs>
    </w:pPr>
  </w:style>
  <w:style w:type="character" w:customStyle="1" w:styleId="FooterChar">
    <w:name w:val="Footer Char"/>
    <w:basedOn w:val="DefaultParagraphFont"/>
    <w:link w:val="Footer"/>
    <w:uiPriority w:val="99"/>
    <w:rsid w:val="003E22B4"/>
    <w:rPr>
      <w:rFonts w:ascii="Times New Roman" w:eastAsia="MS Mincho" w:hAnsi="Times New Roman" w:cs="Times New Roman"/>
      <w:sz w:val="24"/>
      <w:szCs w:val="24"/>
      <w:lang w:val="sq-AL"/>
    </w:rPr>
  </w:style>
  <w:style w:type="paragraph" w:styleId="HTMLPreformatted">
    <w:name w:val="HTML Preformatted"/>
    <w:basedOn w:val="Normal"/>
    <w:link w:val="HTMLPreformattedChar"/>
    <w:rsid w:val="003E2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rsid w:val="003E22B4"/>
    <w:rPr>
      <w:rFonts w:ascii="Courier New" w:eastAsia="MS Mincho" w:hAnsi="Courier New" w:cs="Times New Roman"/>
      <w:sz w:val="20"/>
      <w:szCs w:val="20"/>
      <w:lang w:val="sq-AL"/>
    </w:rPr>
  </w:style>
  <w:style w:type="paragraph" w:customStyle="1" w:styleId="CharChar1CharCharCharChar">
    <w:name w:val="Char Char1 Char Char Char Char"/>
    <w:basedOn w:val="Normal"/>
    <w:rsid w:val="003E22B4"/>
    <w:pPr>
      <w:autoSpaceDE w:val="0"/>
      <w:autoSpaceDN w:val="0"/>
      <w:spacing w:after="160" w:line="240" w:lineRule="exact"/>
    </w:pPr>
    <w:rPr>
      <w:rFonts w:ascii="Arial" w:hAnsi="Arial" w:cs="Arial"/>
      <w:sz w:val="20"/>
      <w:szCs w:val="20"/>
      <w:lang w:val="en-GB" w:eastAsia="de-DE"/>
    </w:rPr>
  </w:style>
  <w:style w:type="paragraph" w:customStyle="1" w:styleId="CharChar1Char">
    <w:name w:val="Char Char1 Char"/>
    <w:basedOn w:val="Normal"/>
    <w:rsid w:val="003E22B4"/>
    <w:pPr>
      <w:autoSpaceDE w:val="0"/>
      <w:autoSpaceDN w:val="0"/>
      <w:spacing w:after="160" w:line="240" w:lineRule="exact"/>
    </w:pPr>
    <w:rPr>
      <w:rFonts w:ascii="Arial" w:hAnsi="Arial" w:cs="Arial"/>
      <w:sz w:val="20"/>
      <w:szCs w:val="20"/>
      <w:lang w:val="en-GB" w:eastAsia="de-DE"/>
    </w:rPr>
  </w:style>
  <w:style w:type="paragraph" w:customStyle="1" w:styleId="CharCharCharChar">
    <w:name w:val="Char Char Char Char"/>
    <w:basedOn w:val="Normal"/>
    <w:rsid w:val="003E22B4"/>
    <w:pPr>
      <w:tabs>
        <w:tab w:val="left" w:pos="709"/>
      </w:tabs>
    </w:pPr>
    <w:rPr>
      <w:rFonts w:ascii="Tahoma" w:hAnsi="Tahoma"/>
      <w:lang w:val="pl-PL" w:eastAsia="pl-PL"/>
    </w:rPr>
  </w:style>
  <w:style w:type="character" w:styleId="Hyperlink">
    <w:name w:val="Hyperlink"/>
    <w:uiPriority w:val="99"/>
    <w:rsid w:val="003E22B4"/>
    <w:rPr>
      <w:color w:val="0000FF"/>
      <w:u w:val="single"/>
    </w:rPr>
  </w:style>
  <w:style w:type="paragraph" w:customStyle="1" w:styleId="LightGrid-Accent31">
    <w:name w:val="Light Grid - Accent 31"/>
    <w:basedOn w:val="Normal"/>
    <w:qFormat/>
    <w:rsid w:val="003E22B4"/>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3E22B4"/>
    <w:rPr>
      <w:rFonts w:eastAsia="Times New Roman"/>
      <w:b/>
      <w:bCs/>
      <w:lang w:val="en-GB"/>
    </w:rPr>
  </w:style>
  <w:style w:type="character" w:customStyle="1" w:styleId="BodyTextChar">
    <w:name w:val="Body Text Char"/>
    <w:basedOn w:val="DefaultParagraphFont"/>
    <w:link w:val="BodyText"/>
    <w:rsid w:val="003E22B4"/>
    <w:rPr>
      <w:rFonts w:ascii="Times New Roman" w:eastAsia="Times New Roman" w:hAnsi="Times New Roman" w:cs="Times New Roman"/>
      <w:b/>
      <w:bCs/>
      <w:sz w:val="24"/>
      <w:szCs w:val="24"/>
      <w:lang w:val="en-GB"/>
    </w:rPr>
  </w:style>
  <w:style w:type="character" w:styleId="CommentReference">
    <w:name w:val="annotation reference"/>
    <w:uiPriority w:val="99"/>
    <w:unhideWhenUsed/>
    <w:rsid w:val="003E22B4"/>
    <w:rPr>
      <w:sz w:val="16"/>
      <w:szCs w:val="16"/>
    </w:rPr>
  </w:style>
  <w:style w:type="paragraph" w:styleId="CommentText">
    <w:name w:val="annotation text"/>
    <w:basedOn w:val="Normal"/>
    <w:link w:val="CommentTextChar"/>
    <w:uiPriority w:val="99"/>
    <w:unhideWhenUsed/>
    <w:rsid w:val="003E22B4"/>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rsid w:val="003E22B4"/>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E22B4"/>
    <w:rPr>
      <w:b/>
      <w:bCs/>
    </w:rPr>
  </w:style>
  <w:style w:type="character" w:customStyle="1" w:styleId="CommentSubjectChar">
    <w:name w:val="Comment Subject Char"/>
    <w:basedOn w:val="CommentTextChar"/>
    <w:link w:val="CommentSubject"/>
    <w:uiPriority w:val="99"/>
    <w:rsid w:val="003E22B4"/>
    <w:rPr>
      <w:rFonts w:ascii="Calibri" w:eastAsia="Calibri" w:hAnsi="Calibri" w:cs="Times New Roman"/>
      <w:b/>
      <w:bCs/>
      <w:sz w:val="20"/>
      <w:szCs w:val="20"/>
      <w:lang w:val="sq-AL"/>
    </w:rPr>
  </w:style>
  <w:style w:type="paragraph" w:styleId="BalloonText">
    <w:name w:val="Balloon Text"/>
    <w:basedOn w:val="Normal"/>
    <w:link w:val="BalloonTextChar"/>
    <w:uiPriority w:val="99"/>
    <w:unhideWhenUsed/>
    <w:rsid w:val="003E22B4"/>
    <w:rPr>
      <w:rFonts w:ascii="Tahoma" w:eastAsia="Calibri" w:hAnsi="Tahoma"/>
      <w:sz w:val="16"/>
      <w:szCs w:val="16"/>
    </w:rPr>
  </w:style>
  <w:style w:type="character" w:customStyle="1" w:styleId="BalloonTextChar">
    <w:name w:val="Balloon Text Char"/>
    <w:basedOn w:val="DefaultParagraphFont"/>
    <w:link w:val="BalloonText"/>
    <w:uiPriority w:val="99"/>
    <w:rsid w:val="003E22B4"/>
    <w:rPr>
      <w:rFonts w:ascii="Tahoma" w:eastAsia="Calibri" w:hAnsi="Tahoma" w:cs="Times New Roman"/>
      <w:sz w:val="16"/>
      <w:szCs w:val="16"/>
      <w:lang w:val="sq-AL"/>
    </w:rPr>
  </w:style>
  <w:style w:type="paragraph" w:customStyle="1" w:styleId="CharChar1CharCharCharCharCharCharCharCharCharChar">
    <w:name w:val="Char Char1 Char Char Char Char Char Char Char Char Char Char"/>
    <w:basedOn w:val="Normal"/>
    <w:rsid w:val="003E22B4"/>
    <w:pPr>
      <w:autoSpaceDE w:val="0"/>
      <w:autoSpaceDN w:val="0"/>
      <w:spacing w:after="160" w:line="240" w:lineRule="exact"/>
    </w:pPr>
    <w:rPr>
      <w:rFonts w:ascii="Arial" w:eastAsia="Times New Roman" w:hAnsi="Arial" w:cs="Arial"/>
      <w:sz w:val="20"/>
      <w:szCs w:val="20"/>
      <w:lang w:val="en-GB" w:eastAsia="de-DE"/>
    </w:rPr>
  </w:style>
  <w:style w:type="paragraph" w:styleId="BodyText2">
    <w:name w:val="Body Text 2"/>
    <w:basedOn w:val="Normal"/>
    <w:link w:val="BodyText2Char"/>
    <w:rsid w:val="003E22B4"/>
    <w:pPr>
      <w:spacing w:after="120" w:line="480" w:lineRule="auto"/>
    </w:pPr>
  </w:style>
  <w:style w:type="character" w:customStyle="1" w:styleId="BodyText2Char">
    <w:name w:val="Body Text 2 Char"/>
    <w:basedOn w:val="DefaultParagraphFont"/>
    <w:link w:val="BodyText2"/>
    <w:rsid w:val="003E22B4"/>
    <w:rPr>
      <w:rFonts w:ascii="Times New Roman" w:eastAsia="MS Mincho" w:hAnsi="Times New Roman" w:cs="Times New Roman"/>
      <w:sz w:val="24"/>
      <w:szCs w:val="24"/>
      <w:lang w:val="sq-AL"/>
    </w:rPr>
  </w:style>
  <w:style w:type="paragraph" w:customStyle="1" w:styleId="CharCharCharCharCharCharCharCharCharCharCharCharChar">
    <w:name w:val="Char Char Char Char Char Char Char Char Char Char Char Char Char"/>
    <w:basedOn w:val="Normal"/>
    <w:rsid w:val="003E22B4"/>
    <w:pPr>
      <w:autoSpaceDE w:val="0"/>
      <w:autoSpaceDN w:val="0"/>
      <w:spacing w:after="160" w:line="240" w:lineRule="exact"/>
    </w:pPr>
    <w:rPr>
      <w:rFonts w:ascii="Arial" w:eastAsia="Times New Roman" w:hAnsi="Arial" w:cs="Arial"/>
      <w:sz w:val="20"/>
      <w:szCs w:val="20"/>
      <w:lang w:val="en-GB" w:eastAsia="de-DE"/>
    </w:rPr>
  </w:style>
  <w:style w:type="character" w:styleId="Strong">
    <w:name w:val="Strong"/>
    <w:uiPriority w:val="22"/>
    <w:qFormat/>
    <w:rsid w:val="003E22B4"/>
    <w:rPr>
      <w:b/>
      <w:bCs/>
    </w:rPr>
  </w:style>
  <w:style w:type="character" w:customStyle="1" w:styleId="yshortcuts">
    <w:name w:val="yshortcuts"/>
    <w:basedOn w:val="DefaultParagraphFont"/>
    <w:rsid w:val="003E22B4"/>
  </w:style>
  <w:style w:type="paragraph" w:styleId="FootnoteText">
    <w:name w:val="footnote text"/>
    <w:basedOn w:val="Normal"/>
    <w:link w:val="FootnoteTextChar"/>
    <w:uiPriority w:val="99"/>
    <w:unhideWhenUsed/>
    <w:rsid w:val="003E22B4"/>
    <w:rPr>
      <w:sz w:val="20"/>
      <w:szCs w:val="20"/>
    </w:rPr>
  </w:style>
  <w:style w:type="character" w:customStyle="1" w:styleId="FootnoteTextChar">
    <w:name w:val="Footnote Text Char"/>
    <w:basedOn w:val="DefaultParagraphFont"/>
    <w:link w:val="FootnoteText"/>
    <w:uiPriority w:val="99"/>
    <w:rsid w:val="003E22B4"/>
    <w:rPr>
      <w:rFonts w:ascii="Times New Roman" w:eastAsia="MS Mincho" w:hAnsi="Times New Roman" w:cs="Times New Roman"/>
      <w:sz w:val="20"/>
      <w:szCs w:val="20"/>
      <w:lang w:val="sq-AL"/>
    </w:rPr>
  </w:style>
  <w:style w:type="character" w:styleId="FootnoteReference">
    <w:name w:val="footnote reference"/>
    <w:uiPriority w:val="99"/>
    <w:unhideWhenUsed/>
    <w:rsid w:val="003E22B4"/>
    <w:rPr>
      <w:vertAlign w:val="superscript"/>
    </w:rPr>
  </w:style>
  <w:style w:type="character" w:styleId="Emphasis">
    <w:name w:val="Emphasis"/>
    <w:qFormat/>
    <w:rsid w:val="003E22B4"/>
    <w:rPr>
      <w:i/>
      <w:iCs/>
    </w:rPr>
  </w:style>
  <w:style w:type="character" w:customStyle="1" w:styleId="KASGeschAngabenFett">
    <w:name w:val="KAS_GeschAngaben_Fett"/>
    <w:rsid w:val="003E22B4"/>
    <w:rPr>
      <w:b/>
      <w:bCs/>
      <w:color w:val="auto"/>
    </w:rPr>
  </w:style>
  <w:style w:type="numbering" w:customStyle="1" w:styleId="NoList1">
    <w:name w:val="No List1"/>
    <w:next w:val="NoList"/>
    <w:uiPriority w:val="99"/>
    <w:semiHidden/>
    <w:unhideWhenUsed/>
    <w:rsid w:val="003E22B4"/>
  </w:style>
  <w:style w:type="table" w:styleId="TableGrid">
    <w:name w:val="Table Grid"/>
    <w:basedOn w:val="TableNormal"/>
    <w:uiPriority w:val="59"/>
    <w:rsid w:val="003E22B4"/>
    <w:pPr>
      <w:spacing w:after="0" w:line="240" w:lineRule="auto"/>
    </w:pPr>
    <w:rPr>
      <w:rFonts w:ascii="Calibri" w:eastAsia="Batang"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orfulShading-Accent3Char">
    <w:name w:val="Colorful Shading - Accent 3 Char"/>
    <w:link w:val="SubtleEmphasis1"/>
    <w:uiPriority w:val="34"/>
    <w:rsid w:val="003E22B4"/>
    <w:rPr>
      <w:rFonts w:ascii="Cambria" w:hAnsi="Cambria"/>
      <w:sz w:val="22"/>
      <w:szCs w:val="22"/>
      <w:lang w:val="sq-AL" w:eastAsia="en-US" w:bidi="en-US"/>
    </w:rPr>
  </w:style>
  <w:style w:type="table" w:customStyle="1" w:styleId="SubtleEmphasis1">
    <w:name w:val="Subtle Emphasis1"/>
    <w:basedOn w:val="TableNormal"/>
    <w:link w:val="ColorfulShading-Accent3Char"/>
    <w:uiPriority w:val="34"/>
    <w:qFormat/>
    <w:rsid w:val="003E22B4"/>
    <w:pPr>
      <w:spacing w:after="0" w:line="240" w:lineRule="auto"/>
    </w:pPr>
    <w:rPr>
      <w:rFonts w:ascii="Cambria" w:hAnsi="Cambria"/>
      <w:lang w:val="sq-AL" w:bidi="en-US"/>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paragraph" w:customStyle="1" w:styleId="MediumList2-Accent21">
    <w:name w:val="Medium List 2 - Accent 21"/>
    <w:hidden/>
    <w:uiPriority w:val="71"/>
    <w:rsid w:val="003E22B4"/>
    <w:pPr>
      <w:spacing w:after="0" w:line="240" w:lineRule="auto"/>
    </w:pPr>
    <w:rPr>
      <w:rFonts w:ascii="Times New Roman" w:eastAsia="MS Mincho" w:hAnsi="Times New Roman" w:cs="Times New Roman"/>
      <w:sz w:val="24"/>
      <w:szCs w:val="24"/>
    </w:rPr>
  </w:style>
  <w:style w:type="paragraph" w:customStyle="1" w:styleId="yiv4742343771msonormal">
    <w:name w:val="yiv4742343771msonormal"/>
    <w:basedOn w:val="Normal"/>
    <w:rsid w:val="003E22B4"/>
    <w:pPr>
      <w:spacing w:before="100" w:beforeAutospacing="1" w:after="100" w:afterAutospacing="1"/>
    </w:pPr>
    <w:rPr>
      <w:rFonts w:eastAsia="Times New Roman"/>
    </w:rPr>
  </w:style>
  <w:style w:type="paragraph" w:styleId="NormalWeb">
    <w:name w:val="Normal (Web)"/>
    <w:basedOn w:val="Normal"/>
    <w:uiPriority w:val="99"/>
    <w:unhideWhenUsed/>
    <w:rsid w:val="003E22B4"/>
    <w:pPr>
      <w:spacing w:before="100" w:beforeAutospacing="1" w:after="100" w:afterAutospacing="1"/>
    </w:pPr>
    <w:rPr>
      <w:rFonts w:eastAsia="Times New Roman"/>
    </w:rPr>
  </w:style>
  <w:style w:type="paragraph" w:customStyle="1" w:styleId="gmail-msonormal">
    <w:name w:val="gmail-msonormal"/>
    <w:basedOn w:val="Normal"/>
    <w:rsid w:val="003E22B4"/>
    <w:pPr>
      <w:spacing w:before="100" w:beforeAutospacing="1" w:after="100" w:afterAutospacing="1"/>
    </w:pPr>
    <w:rPr>
      <w:rFonts w:ascii="Times" w:hAnsi="Times"/>
      <w:sz w:val="20"/>
      <w:szCs w:val="20"/>
      <w:lang w:val="en-US"/>
    </w:rPr>
  </w:style>
  <w:style w:type="character" w:customStyle="1" w:styleId="38z-cn1boepnaxz03e0jp">
    <w:name w:val="_38z-cn_1boepnaxz03e0jp"/>
    <w:basedOn w:val="DefaultParagraphFont"/>
    <w:rsid w:val="003E22B4"/>
  </w:style>
  <w:style w:type="paragraph" w:customStyle="1" w:styleId="xmsonormal">
    <w:name w:val="x_msonormal"/>
    <w:basedOn w:val="Normal"/>
    <w:rsid w:val="003E22B4"/>
    <w:pPr>
      <w:spacing w:before="100" w:beforeAutospacing="1" w:after="100" w:afterAutospacing="1"/>
    </w:pPr>
    <w:rPr>
      <w:rFonts w:eastAsia="Times New Roman"/>
      <w:lang w:val="en-US"/>
    </w:rPr>
  </w:style>
  <w:style w:type="character" w:customStyle="1" w:styleId="markja371n5fr">
    <w:name w:val="markja371n5fr"/>
    <w:basedOn w:val="DefaultParagraphFont"/>
    <w:rsid w:val="003E22B4"/>
  </w:style>
  <w:style w:type="character" w:customStyle="1" w:styleId="marknpxrise4y">
    <w:name w:val="marknpxrise4y"/>
    <w:basedOn w:val="DefaultParagraphFont"/>
    <w:rsid w:val="003E22B4"/>
  </w:style>
  <w:style w:type="paragraph" w:customStyle="1" w:styleId="xydpdb66b34msonormal">
    <w:name w:val="x_ydpdb66b34msonormal"/>
    <w:basedOn w:val="Normal"/>
    <w:rsid w:val="003E22B4"/>
    <w:pPr>
      <w:spacing w:before="100" w:beforeAutospacing="1" w:after="100" w:afterAutospacing="1"/>
    </w:pPr>
    <w:rPr>
      <w:rFonts w:eastAsia="Times New Roman"/>
      <w:lang w:val="en-US"/>
    </w:rPr>
  </w:style>
  <w:style w:type="paragraph" w:styleId="Revision">
    <w:name w:val="Revision"/>
    <w:hidden/>
    <w:uiPriority w:val="99"/>
    <w:semiHidden/>
    <w:rsid w:val="003E22B4"/>
    <w:pPr>
      <w:spacing w:after="0" w:line="240" w:lineRule="auto"/>
    </w:pPr>
    <w:rPr>
      <w:rFonts w:ascii="Times New Roman" w:eastAsia="MS Mincho" w:hAnsi="Times New Roman" w:cs="Times New Roman"/>
      <w:sz w:val="24"/>
      <w:szCs w:val="24"/>
      <w:lang w:val="sq-AL"/>
    </w:rPr>
  </w:style>
  <w:style w:type="character" w:customStyle="1" w:styleId="ms-button-flexcontainer">
    <w:name w:val="ms-button-flexcontainer"/>
    <w:basedOn w:val="DefaultParagraphFont"/>
    <w:rsid w:val="003E22B4"/>
  </w:style>
  <w:style w:type="character" w:customStyle="1" w:styleId="n4wykkvprqols4vnse5wf">
    <w:name w:val="n4wykkvprqols4vnse5wf"/>
    <w:basedOn w:val="DefaultParagraphFont"/>
    <w:rsid w:val="003E22B4"/>
  </w:style>
  <w:style w:type="character" w:customStyle="1" w:styleId="3vjucbqvdcdahywenemu1">
    <w:name w:val="_3vjucbqvdcdahyw_enemu1"/>
    <w:basedOn w:val="DefaultParagraphFont"/>
    <w:rsid w:val="003E22B4"/>
  </w:style>
  <w:style w:type="paragraph" w:customStyle="1" w:styleId="xydp203d79bemsonormal">
    <w:name w:val="x_ydp203d79bemsonormal"/>
    <w:basedOn w:val="Normal"/>
    <w:rsid w:val="003E22B4"/>
    <w:pPr>
      <w:spacing w:before="100" w:beforeAutospacing="1" w:after="100" w:afterAutospacing="1"/>
    </w:pPr>
    <w:rPr>
      <w:rFonts w:eastAsia="Times New Roman"/>
      <w:lang w:val="en-US"/>
    </w:rPr>
  </w:style>
  <w:style w:type="paragraph" w:styleId="ListParagraph">
    <w:name w:val="List Paragraph"/>
    <w:basedOn w:val="Normal"/>
    <w:uiPriority w:val="34"/>
    <w:qFormat/>
    <w:rsid w:val="00B574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1606</TotalTime>
  <Pages>31</Pages>
  <Words>7104</Words>
  <Characters>40494</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1005</cp:revision>
  <dcterms:created xsi:type="dcterms:W3CDTF">2020-10-01T09:24:00Z</dcterms:created>
  <dcterms:modified xsi:type="dcterms:W3CDTF">2023-11-07T12:23:00Z</dcterms:modified>
</cp:coreProperties>
</file>