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4A3" w:rsidRPr="00970D20" w:rsidRDefault="006234A3" w:rsidP="006234A3">
      <w:pPr>
        <w:jc w:val="center"/>
        <w:rPr>
          <w:lang w:val="en-US"/>
        </w:rPr>
      </w:pPr>
      <w:r w:rsidRPr="00970D20">
        <w:rPr>
          <w:noProof/>
          <w:lang w:val="en-US" w:eastAsia="en-US"/>
        </w:rPr>
        <w:drawing>
          <wp:inline distT="0" distB="0" distL="0" distR="0">
            <wp:extent cx="3918999" cy="683812"/>
            <wp:effectExtent l="0" t="0" r="0" b="2540"/>
            <wp:docPr id="7" name="Picture 1" descr="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ext&#10;&#10;Description automatically generated"/>
                    <pic:cNvPicPr>
                      <a:picLocks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29048" cy="685565"/>
                    </a:xfrm>
                    <a:prstGeom prst="rect">
                      <a:avLst/>
                    </a:prstGeom>
                    <a:noFill/>
                    <a:ln>
                      <a:noFill/>
                    </a:ln>
                  </pic:spPr>
                </pic:pic>
              </a:graphicData>
            </a:graphic>
          </wp:inline>
        </w:drawing>
      </w:r>
    </w:p>
    <w:p w:rsidR="006234A3" w:rsidRPr="00970D20" w:rsidRDefault="006234A3" w:rsidP="006234A3">
      <w:pPr>
        <w:rPr>
          <w:lang w:val="en-US"/>
        </w:rPr>
      </w:pPr>
    </w:p>
    <w:p w:rsidR="006234A3" w:rsidRPr="00970D20" w:rsidRDefault="006234A3" w:rsidP="006234A3">
      <w:pPr>
        <w:rPr>
          <w:lang w:val="en-US"/>
        </w:rPr>
      </w:pPr>
    </w:p>
    <w:p w:rsidR="00A1671D" w:rsidRPr="00970D20" w:rsidRDefault="00A1671D" w:rsidP="00A1671D">
      <w:pPr>
        <w:pStyle w:val="NoSpacing"/>
        <w:rPr>
          <w:rFonts w:ascii="Times New Roman" w:hAnsi="Times New Roman" w:cs="Times New Roman"/>
          <w:b/>
          <w:sz w:val="27"/>
          <w:szCs w:val="27"/>
        </w:rPr>
      </w:pPr>
      <w:r w:rsidRPr="00970D20">
        <w:rPr>
          <w:rFonts w:ascii="Times New Roman" w:hAnsi="Times New Roman" w:cs="Times New Roman"/>
          <w:b/>
          <w:sz w:val="27"/>
          <w:szCs w:val="27"/>
        </w:rPr>
        <w:t>THE SCHOOL OF MAGISTRATES</w:t>
      </w:r>
    </w:p>
    <w:p w:rsidR="006234A3" w:rsidRPr="00970D20" w:rsidRDefault="00A1671D" w:rsidP="00A1671D">
      <w:pPr>
        <w:rPr>
          <w:lang w:val="en-US"/>
        </w:rPr>
      </w:pPr>
      <w:r w:rsidRPr="00970D20">
        <w:rPr>
          <w:b/>
          <w:sz w:val="27"/>
          <w:szCs w:val="27"/>
        </w:rPr>
        <w:t>OF THE REPUBLIC OF ALBANIA</w:t>
      </w:r>
    </w:p>
    <w:p w:rsidR="00A1671D" w:rsidRPr="00970D20" w:rsidRDefault="00A1671D" w:rsidP="006234A3">
      <w:pPr>
        <w:rPr>
          <w:lang w:val="en-US"/>
        </w:rPr>
      </w:pPr>
    </w:p>
    <w:p w:rsidR="00A1671D" w:rsidRPr="00970D20" w:rsidRDefault="00A1671D" w:rsidP="006234A3">
      <w:pPr>
        <w:rPr>
          <w:lang w:val="en-US"/>
        </w:rPr>
      </w:pPr>
    </w:p>
    <w:p w:rsidR="00A1671D" w:rsidRPr="00970D20" w:rsidRDefault="00A1671D" w:rsidP="00A1671D">
      <w:pPr>
        <w:spacing w:line="276" w:lineRule="auto"/>
        <w:rPr>
          <w:b/>
          <w:sz w:val="28"/>
          <w:szCs w:val="28"/>
          <w:lang w:val="en-US"/>
        </w:rPr>
      </w:pPr>
      <w:r w:rsidRPr="00970D20">
        <w:rPr>
          <w:b/>
          <w:sz w:val="28"/>
          <w:szCs w:val="28"/>
          <w:lang w:val="en-US"/>
        </w:rPr>
        <w:t>II</w:t>
      </w:r>
      <w:r w:rsidRPr="00970D20">
        <w:rPr>
          <w:b/>
          <w:sz w:val="28"/>
          <w:szCs w:val="28"/>
          <w:vertAlign w:val="superscript"/>
          <w:lang w:val="en-US"/>
        </w:rPr>
        <w:t>nd</w:t>
      </w:r>
      <w:r w:rsidRPr="00970D20">
        <w:rPr>
          <w:b/>
          <w:sz w:val="28"/>
          <w:szCs w:val="28"/>
          <w:lang w:val="en-US"/>
        </w:rPr>
        <w:t xml:space="preserve"> year</w:t>
      </w:r>
    </w:p>
    <w:p w:rsidR="00A1671D" w:rsidRPr="00970D20" w:rsidRDefault="00A1671D" w:rsidP="00A1671D">
      <w:pPr>
        <w:spacing w:line="276" w:lineRule="auto"/>
        <w:rPr>
          <w:b/>
          <w:i/>
          <w:sz w:val="28"/>
          <w:szCs w:val="28"/>
          <w:lang w:val="en-US"/>
        </w:rPr>
      </w:pPr>
      <w:r w:rsidRPr="00970D20">
        <w:rPr>
          <w:b/>
          <w:i/>
          <w:sz w:val="28"/>
          <w:szCs w:val="28"/>
          <w:lang w:val="en-US"/>
        </w:rPr>
        <w:t>2023-2024</w:t>
      </w:r>
    </w:p>
    <w:p w:rsidR="006234A3" w:rsidRPr="00970D20" w:rsidRDefault="006234A3" w:rsidP="006234A3">
      <w:pPr>
        <w:spacing w:line="276" w:lineRule="auto"/>
        <w:rPr>
          <w:b/>
          <w:i/>
          <w:sz w:val="22"/>
          <w:szCs w:val="22"/>
          <w:lang w:val="en-US"/>
        </w:rPr>
      </w:pPr>
    </w:p>
    <w:p w:rsidR="006234A3" w:rsidRPr="00970D20" w:rsidRDefault="006234A3" w:rsidP="006234A3">
      <w:pPr>
        <w:spacing w:line="276" w:lineRule="auto"/>
        <w:jc w:val="center"/>
        <w:rPr>
          <w:sz w:val="28"/>
          <w:szCs w:val="28"/>
          <w:lang w:val="en-US"/>
        </w:rPr>
      </w:pPr>
    </w:p>
    <w:p w:rsidR="00A1671D" w:rsidRPr="00970D20" w:rsidRDefault="00A1671D" w:rsidP="00A1671D">
      <w:pPr>
        <w:jc w:val="center"/>
        <w:rPr>
          <w:b/>
          <w:sz w:val="27"/>
          <w:szCs w:val="27"/>
          <w:lang w:val="en-US"/>
        </w:rPr>
      </w:pPr>
      <w:r w:rsidRPr="00970D20">
        <w:rPr>
          <w:b/>
          <w:sz w:val="27"/>
          <w:szCs w:val="27"/>
          <w:lang w:val="en-US"/>
        </w:rPr>
        <w:t>CIVIL MOCK TRIAL</w:t>
      </w:r>
    </w:p>
    <w:p w:rsidR="006234A3" w:rsidRPr="00970D20" w:rsidRDefault="006234A3" w:rsidP="006234A3">
      <w:pPr>
        <w:jc w:val="center"/>
        <w:rPr>
          <w:b/>
          <w:sz w:val="28"/>
          <w:szCs w:val="28"/>
          <w:lang w:val="en-US"/>
        </w:rPr>
      </w:pPr>
    </w:p>
    <w:p w:rsidR="006234A3" w:rsidRPr="00970D20" w:rsidRDefault="006234A3" w:rsidP="006234A3">
      <w:pPr>
        <w:spacing w:after="160" w:line="259" w:lineRule="auto"/>
        <w:jc w:val="both"/>
        <w:rPr>
          <w:rFonts w:eastAsiaTheme="minorHAnsi"/>
          <w:sz w:val="22"/>
          <w:szCs w:val="22"/>
          <w:lang w:val="en-US" w:eastAsia="en-US"/>
        </w:rPr>
      </w:pPr>
    </w:p>
    <w:p w:rsidR="006234A3" w:rsidRPr="00970D20" w:rsidRDefault="00D66E14" w:rsidP="006234A3">
      <w:pPr>
        <w:spacing w:line="276" w:lineRule="auto"/>
        <w:jc w:val="both"/>
        <w:rPr>
          <w:sz w:val="27"/>
          <w:szCs w:val="27"/>
          <w:lang w:val="en-US"/>
        </w:rPr>
      </w:pPr>
      <w:r w:rsidRPr="00970D20">
        <w:rPr>
          <w:rFonts w:eastAsiaTheme="minorHAnsi"/>
          <w:sz w:val="27"/>
          <w:szCs w:val="27"/>
          <w:lang w:val="en-US" w:eastAsia="en-US"/>
        </w:rPr>
        <w:t xml:space="preserve">On 06 November, </w:t>
      </w:r>
      <w:r w:rsidR="006234A3" w:rsidRPr="00970D20">
        <w:rPr>
          <w:sz w:val="27"/>
          <w:szCs w:val="27"/>
          <w:lang w:val="en-US"/>
        </w:rPr>
        <w:t xml:space="preserve">2023, </w:t>
      </w:r>
      <w:r w:rsidRPr="00970D20">
        <w:rPr>
          <w:sz w:val="27"/>
          <w:szCs w:val="27"/>
          <w:lang w:val="en-US"/>
        </w:rPr>
        <w:t xml:space="preserve">candidates for magistrate of the second year, under the mentorship of </w:t>
      </w:r>
      <w:r w:rsidR="006234A3" w:rsidRPr="00970D20">
        <w:rPr>
          <w:sz w:val="27"/>
          <w:szCs w:val="27"/>
          <w:lang w:val="en-US"/>
        </w:rPr>
        <w:t xml:space="preserve">Prof. </w:t>
      </w:r>
      <w:proofErr w:type="spellStart"/>
      <w:r w:rsidR="006234A3" w:rsidRPr="00970D20">
        <w:rPr>
          <w:sz w:val="27"/>
          <w:szCs w:val="27"/>
          <w:lang w:val="en-US"/>
        </w:rPr>
        <w:t>Vangjel</w:t>
      </w:r>
      <w:proofErr w:type="spellEnd"/>
      <w:r w:rsidR="006234A3" w:rsidRPr="00970D20">
        <w:rPr>
          <w:sz w:val="27"/>
          <w:szCs w:val="27"/>
          <w:lang w:val="en-US"/>
        </w:rPr>
        <w:t xml:space="preserve"> </w:t>
      </w:r>
      <w:proofErr w:type="spellStart"/>
      <w:r w:rsidR="006234A3" w:rsidRPr="00970D20">
        <w:rPr>
          <w:sz w:val="27"/>
          <w:szCs w:val="27"/>
          <w:lang w:val="en-US"/>
        </w:rPr>
        <w:t>Kosta</w:t>
      </w:r>
      <w:proofErr w:type="spellEnd"/>
      <w:r w:rsidR="006234A3" w:rsidRPr="00970D20">
        <w:rPr>
          <w:sz w:val="27"/>
          <w:szCs w:val="27"/>
          <w:lang w:val="en-US"/>
        </w:rPr>
        <w:t xml:space="preserve">, </w:t>
      </w:r>
      <w:r w:rsidRPr="00970D20">
        <w:rPr>
          <w:rFonts w:eastAsiaTheme="minorHAnsi"/>
          <w:sz w:val="27"/>
          <w:szCs w:val="27"/>
          <w:lang w:val="en-US" w:eastAsia="en-US"/>
        </w:rPr>
        <w:t xml:space="preserve">organized the civil mock trial. </w:t>
      </w:r>
      <w:r w:rsidRPr="00970D20">
        <w:rPr>
          <w:sz w:val="27"/>
          <w:szCs w:val="27"/>
          <w:lang w:val="en-US"/>
        </w:rPr>
        <w:t xml:space="preserve">The case chosen by the candidates was:    </w:t>
      </w:r>
    </w:p>
    <w:p w:rsidR="00D66E14" w:rsidRPr="00970D20" w:rsidRDefault="00D66E14" w:rsidP="006234A3">
      <w:pPr>
        <w:spacing w:line="276" w:lineRule="auto"/>
        <w:jc w:val="both"/>
        <w:rPr>
          <w:sz w:val="27"/>
          <w:szCs w:val="27"/>
          <w:lang w:val="en-US"/>
        </w:rPr>
      </w:pPr>
    </w:p>
    <w:p w:rsidR="006234A3" w:rsidRPr="00970D20" w:rsidRDefault="006234A3" w:rsidP="006234A3">
      <w:pPr>
        <w:jc w:val="both"/>
        <w:rPr>
          <w:b/>
          <w:sz w:val="27"/>
          <w:szCs w:val="27"/>
          <w:lang w:val="en-US"/>
        </w:rPr>
      </w:pPr>
    </w:p>
    <w:p w:rsidR="006234A3" w:rsidRPr="00970D20" w:rsidRDefault="006234A3" w:rsidP="006234A3">
      <w:pPr>
        <w:jc w:val="both"/>
        <w:rPr>
          <w:i/>
          <w:sz w:val="27"/>
          <w:szCs w:val="27"/>
          <w:lang w:val="en-US"/>
        </w:rPr>
      </w:pPr>
      <w:proofErr w:type="gramStart"/>
      <w:r w:rsidRPr="00970D20">
        <w:rPr>
          <w:i/>
          <w:sz w:val="27"/>
          <w:szCs w:val="27"/>
          <w:lang w:val="en-US"/>
        </w:rPr>
        <w:t>“</w:t>
      </w:r>
      <w:r w:rsidR="008E7750" w:rsidRPr="00970D20">
        <w:rPr>
          <w:i/>
          <w:sz w:val="27"/>
          <w:szCs w:val="27"/>
          <w:lang w:val="en-US"/>
        </w:rPr>
        <w:t>The sharing of property according to the parts of each co-owner.”</w:t>
      </w:r>
      <w:proofErr w:type="gramEnd"/>
      <w:r w:rsidRPr="00970D20">
        <w:rPr>
          <w:i/>
          <w:sz w:val="27"/>
          <w:szCs w:val="27"/>
          <w:lang w:val="en-US"/>
        </w:rPr>
        <w:t xml:space="preserve"> </w:t>
      </w:r>
    </w:p>
    <w:p w:rsidR="006234A3" w:rsidRPr="00970D20" w:rsidRDefault="006234A3" w:rsidP="006234A3">
      <w:pPr>
        <w:jc w:val="both"/>
        <w:rPr>
          <w:sz w:val="27"/>
          <w:szCs w:val="27"/>
          <w:lang w:val="en-US"/>
        </w:rPr>
      </w:pPr>
    </w:p>
    <w:p w:rsidR="00D66E14" w:rsidRPr="00970D20" w:rsidRDefault="00D66E14" w:rsidP="006234A3">
      <w:pPr>
        <w:spacing w:line="276" w:lineRule="auto"/>
        <w:contextualSpacing/>
        <w:jc w:val="both"/>
        <w:rPr>
          <w:sz w:val="27"/>
          <w:szCs w:val="27"/>
          <w:lang w:val="en-US"/>
        </w:rPr>
      </w:pPr>
    </w:p>
    <w:p w:rsidR="006234A3" w:rsidRPr="00970D20" w:rsidRDefault="00267570" w:rsidP="006234A3">
      <w:pPr>
        <w:spacing w:line="276" w:lineRule="auto"/>
        <w:contextualSpacing/>
        <w:jc w:val="both"/>
        <w:rPr>
          <w:sz w:val="27"/>
          <w:szCs w:val="27"/>
          <w:lang w:val="en-US"/>
        </w:rPr>
      </w:pPr>
      <w:r w:rsidRPr="00970D20">
        <w:rPr>
          <w:sz w:val="27"/>
          <w:szCs w:val="27"/>
          <w:lang w:val="en-US"/>
        </w:rPr>
        <w:t xml:space="preserve">In this mock trial, candidates for magistrate elaborated </w:t>
      </w:r>
      <w:r w:rsidR="00C00C38" w:rsidRPr="00970D20">
        <w:rPr>
          <w:sz w:val="27"/>
          <w:szCs w:val="27"/>
          <w:lang w:val="en-US"/>
        </w:rPr>
        <w:t>different issues of civil procedural law and of the civil material law, such as the main interference and counter claim, the first phase of the sharing of property, the difference between the making of the in effect sentence and the second phase of the sharing of property,</w:t>
      </w:r>
      <w:r w:rsidR="00EE767B" w:rsidRPr="00970D20">
        <w:rPr>
          <w:sz w:val="27"/>
          <w:szCs w:val="27"/>
          <w:lang w:val="en-US"/>
        </w:rPr>
        <w:t xml:space="preserve"> where in all phases of this mock trial were respected the rules foreseen by the Code of Civil Procedure </w:t>
      </w:r>
      <w:r w:rsidR="007407B2" w:rsidRPr="00970D20">
        <w:rPr>
          <w:sz w:val="27"/>
          <w:szCs w:val="27"/>
          <w:lang w:val="en-US"/>
        </w:rPr>
        <w:t>on the completion of the judicial process. All members of the group demonstrated respect for the solemnity of the trial</w:t>
      </w:r>
    </w:p>
    <w:p w:rsidR="006234A3" w:rsidRPr="00970D20" w:rsidRDefault="006234A3" w:rsidP="006234A3">
      <w:pPr>
        <w:spacing w:line="360" w:lineRule="auto"/>
        <w:jc w:val="center"/>
        <w:rPr>
          <w:lang w:val="en-US"/>
        </w:rPr>
      </w:pPr>
      <w:r w:rsidRPr="00970D20">
        <w:rPr>
          <w:b/>
          <w:bCs/>
          <w:noProof/>
          <w:lang w:val="en-US" w:eastAsia="en-US"/>
        </w:rPr>
        <w:lastRenderedPageBreak/>
        <w:drawing>
          <wp:inline distT="0" distB="0" distL="0" distR="0">
            <wp:extent cx="5286375" cy="3693160"/>
            <wp:effectExtent l="0" t="0" r="9525" b="2540"/>
            <wp:docPr id="8" name="Picture 6" descr="C:\Users\User\Desktop\VITET AKADEMIKE DOKUMENTA\2023-2024\VITI II 23-24\Gjyq Imitues\Foto nga gjyqet Imituese\Gjyq Imitues Civil 06.11.2023\IMG_2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VITET AKADEMIKE DOKUMENTA\2023-2024\VITI II 23-24\Gjyq Imitues\Foto nga gjyqet Imituese\Gjyq Imitues Civil 06.11.2023\IMG_2290.jpg"/>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07649" cy="3708022"/>
                    </a:xfrm>
                    <a:prstGeom prst="rect">
                      <a:avLst/>
                    </a:prstGeom>
                    <a:noFill/>
                    <a:ln>
                      <a:noFill/>
                    </a:ln>
                  </pic:spPr>
                </pic:pic>
              </a:graphicData>
            </a:graphic>
          </wp:inline>
        </w:drawing>
      </w:r>
    </w:p>
    <w:p w:rsidR="006234A3" w:rsidRPr="00970D20" w:rsidRDefault="006234A3" w:rsidP="006234A3">
      <w:pPr>
        <w:spacing w:line="360" w:lineRule="auto"/>
        <w:jc w:val="both"/>
        <w:rPr>
          <w:lang w:val="en-US"/>
        </w:rPr>
      </w:pPr>
    </w:p>
    <w:p w:rsidR="006234A3" w:rsidRPr="00970D20" w:rsidRDefault="00D66E14" w:rsidP="00D66E14">
      <w:pPr>
        <w:jc w:val="center"/>
        <w:rPr>
          <w:lang w:val="en-US"/>
        </w:rPr>
      </w:pPr>
      <w:r w:rsidRPr="00970D20">
        <w:rPr>
          <w:rFonts w:eastAsiaTheme="minorHAnsi"/>
          <w:i/>
          <w:sz w:val="22"/>
          <w:szCs w:val="22"/>
          <w:lang w:val="en-US" w:eastAsia="en-US"/>
        </w:rPr>
        <w:t>Photo of the mock trial, II</w:t>
      </w:r>
      <w:r w:rsidRPr="00970D20">
        <w:rPr>
          <w:rFonts w:eastAsiaTheme="minorHAnsi"/>
          <w:i/>
          <w:sz w:val="22"/>
          <w:szCs w:val="22"/>
          <w:vertAlign w:val="superscript"/>
          <w:lang w:val="en-US" w:eastAsia="en-US"/>
        </w:rPr>
        <w:t>nd</w:t>
      </w:r>
      <w:r w:rsidRPr="00970D20">
        <w:rPr>
          <w:rFonts w:eastAsiaTheme="minorHAnsi"/>
          <w:i/>
          <w:sz w:val="22"/>
          <w:szCs w:val="22"/>
          <w:lang w:val="en-US" w:eastAsia="en-US"/>
        </w:rPr>
        <w:t xml:space="preserve"> year</w:t>
      </w:r>
    </w:p>
    <w:p w:rsidR="006234A3" w:rsidRPr="00970D20" w:rsidRDefault="006234A3" w:rsidP="006234A3">
      <w:pPr>
        <w:rPr>
          <w:lang w:val="en-US"/>
        </w:rPr>
      </w:pPr>
    </w:p>
    <w:p w:rsidR="006234A3" w:rsidRPr="00970D20" w:rsidRDefault="006234A3" w:rsidP="006234A3">
      <w:pPr>
        <w:rPr>
          <w:lang w:val="en-US"/>
        </w:rPr>
      </w:pPr>
    </w:p>
    <w:p w:rsidR="006234A3" w:rsidRPr="00970D20" w:rsidRDefault="006234A3" w:rsidP="006234A3">
      <w:pPr>
        <w:rPr>
          <w:lang w:val="en-US"/>
        </w:rPr>
      </w:pPr>
    </w:p>
    <w:p w:rsidR="006234A3" w:rsidRPr="00970D20" w:rsidRDefault="006234A3" w:rsidP="006234A3">
      <w:pPr>
        <w:jc w:val="center"/>
        <w:rPr>
          <w:lang w:val="en-US"/>
        </w:rPr>
      </w:pPr>
      <w:r w:rsidRPr="00970D20">
        <w:rPr>
          <w:b/>
          <w:bCs/>
          <w:noProof/>
          <w:lang w:val="en-US" w:eastAsia="en-US"/>
        </w:rPr>
        <w:lastRenderedPageBreak/>
        <w:drawing>
          <wp:inline distT="0" distB="0" distL="0" distR="0">
            <wp:extent cx="5791200" cy="3850005"/>
            <wp:effectExtent l="0" t="0" r="0" b="0"/>
            <wp:docPr id="9" name="Picture 2" descr="C:\Users\User\Desktop\VITET AKADEMIKE DOKUMENTA\2023-2024\VITI II 23-24\Gjyq Imitues\Foto nga gjyqet Imituese\Gjyq Imitues Civil 06.11.2023\IMG_22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VITET AKADEMIKE DOKUMENTA\2023-2024\VITI II 23-24\Gjyq Imitues\Foto nga gjyqet Imituese\Gjyq Imitues Civil 06.11.2023\IMG_2284.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99562" cy="3855564"/>
                    </a:xfrm>
                    <a:prstGeom prst="rect">
                      <a:avLst/>
                    </a:prstGeom>
                    <a:noFill/>
                    <a:ln>
                      <a:noFill/>
                    </a:ln>
                  </pic:spPr>
                </pic:pic>
              </a:graphicData>
            </a:graphic>
          </wp:inline>
        </w:drawing>
      </w:r>
    </w:p>
    <w:p w:rsidR="006234A3" w:rsidRPr="00970D20" w:rsidRDefault="006234A3" w:rsidP="006234A3">
      <w:pPr>
        <w:spacing w:after="160" w:line="259" w:lineRule="auto"/>
        <w:jc w:val="both"/>
        <w:rPr>
          <w:lang w:val="en-US"/>
        </w:rPr>
      </w:pPr>
      <w:r w:rsidRPr="00970D20">
        <w:rPr>
          <w:lang w:val="en-US"/>
        </w:rPr>
        <w:t xml:space="preserve">                                    </w:t>
      </w:r>
    </w:p>
    <w:p w:rsidR="006234A3" w:rsidRPr="00970D20" w:rsidRDefault="00D66E14" w:rsidP="00D66E14">
      <w:pPr>
        <w:jc w:val="center"/>
        <w:rPr>
          <w:lang w:val="en-US"/>
        </w:rPr>
      </w:pPr>
      <w:r w:rsidRPr="00970D20">
        <w:rPr>
          <w:rFonts w:eastAsiaTheme="minorHAnsi"/>
          <w:i/>
          <w:sz w:val="22"/>
          <w:szCs w:val="22"/>
          <w:lang w:val="en-US" w:eastAsia="en-US"/>
        </w:rPr>
        <w:t>Photo of the mock trial, II</w:t>
      </w:r>
      <w:r w:rsidRPr="00970D20">
        <w:rPr>
          <w:rFonts w:eastAsiaTheme="minorHAnsi"/>
          <w:i/>
          <w:sz w:val="22"/>
          <w:szCs w:val="22"/>
          <w:vertAlign w:val="superscript"/>
          <w:lang w:val="en-US" w:eastAsia="en-US"/>
        </w:rPr>
        <w:t>nd</w:t>
      </w:r>
      <w:r w:rsidRPr="00970D20">
        <w:rPr>
          <w:rFonts w:eastAsiaTheme="minorHAnsi"/>
          <w:i/>
          <w:sz w:val="22"/>
          <w:szCs w:val="22"/>
          <w:lang w:val="en-US" w:eastAsia="en-US"/>
        </w:rPr>
        <w:t xml:space="preserve"> year</w:t>
      </w:r>
    </w:p>
    <w:p w:rsidR="006234A3" w:rsidRPr="00970D20" w:rsidRDefault="006234A3" w:rsidP="006234A3">
      <w:pPr>
        <w:rPr>
          <w:lang w:val="en-US"/>
        </w:rPr>
      </w:pPr>
    </w:p>
    <w:p w:rsidR="006F6DE7" w:rsidRPr="00970D20" w:rsidRDefault="004944C0">
      <w:pPr>
        <w:rPr>
          <w:lang w:val="en-US"/>
        </w:rPr>
      </w:pPr>
    </w:p>
    <w:sectPr w:rsidR="006F6DE7" w:rsidRPr="00970D20" w:rsidSect="00CA555C">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44C0" w:rsidRDefault="004944C0" w:rsidP="00D66E14">
      <w:r>
        <w:separator/>
      </w:r>
    </w:p>
  </w:endnote>
  <w:endnote w:type="continuationSeparator" w:id="0">
    <w:p w:rsidR="004944C0" w:rsidRDefault="004944C0" w:rsidP="00D66E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24451"/>
      <w:docPartObj>
        <w:docPartGallery w:val="Page Numbers (Bottom of Page)"/>
        <w:docPartUnique/>
      </w:docPartObj>
    </w:sdtPr>
    <w:sdtContent>
      <w:p w:rsidR="00D66E14" w:rsidRDefault="009422F7">
        <w:pPr>
          <w:pStyle w:val="Footer"/>
          <w:jc w:val="center"/>
        </w:pPr>
        <w:fldSimple w:instr=" PAGE   \* MERGEFORMAT ">
          <w:r w:rsidR="00970D20">
            <w:rPr>
              <w:noProof/>
            </w:rPr>
            <w:t>3</w:t>
          </w:r>
        </w:fldSimple>
      </w:p>
    </w:sdtContent>
  </w:sdt>
  <w:p w:rsidR="00D66E14" w:rsidRDefault="00D66E1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44C0" w:rsidRDefault="004944C0" w:rsidP="00D66E14">
      <w:r>
        <w:separator/>
      </w:r>
    </w:p>
  </w:footnote>
  <w:footnote w:type="continuationSeparator" w:id="0">
    <w:p w:rsidR="004944C0" w:rsidRDefault="004944C0" w:rsidP="00D66E1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footnotePr>
    <w:footnote w:id="-1"/>
    <w:footnote w:id="0"/>
  </w:footnotePr>
  <w:endnotePr>
    <w:endnote w:id="-1"/>
    <w:endnote w:id="0"/>
  </w:endnotePr>
  <w:compat/>
  <w:rsids>
    <w:rsidRoot w:val="006234A3"/>
    <w:rsid w:val="00005DC6"/>
    <w:rsid w:val="001028DC"/>
    <w:rsid w:val="00160330"/>
    <w:rsid w:val="00267570"/>
    <w:rsid w:val="002F0BB2"/>
    <w:rsid w:val="0030717C"/>
    <w:rsid w:val="0032391B"/>
    <w:rsid w:val="00365316"/>
    <w:rsid w:val="00385340"/>
    <w:rsid w:val="004944C0"/>
    <w:rsid w:val="005717E7"/>
    <w:rsid w:val="005A0806"/>
    <w:rsid w:val="006234A3"/>
    <w:rsid w:val="00671930"/>
    <w:rsid w:val="006B1A97"/>
    <w:rsid w:val="006C5B00"/>
    <w:rsid w:val="007407B2"/>
    <w:rsid w:val="007B6AE8"/>
    <w:rsid w:val="008C6E99"/>
    <w:rsid w:val="008E5B19"/>
    <w:rsid w:val="008E7750"/>
    <w:rsid w:val="008F7E1E"/>
    <w:rsid w:val="00937F19"/>
    <w:rsid w:val="009422F7"/>
    <w:rsid w:val="00970D20"/>
    <w:rsid w:val="009B0E3A"/>
    <w:rsid w:val="00A1671D"/>
    <w:rsid w:val="00B20D78"/>
    <w:rsid w:val="00B637B7"/>
    <w:rsid w:val="00BA2576"/>
    <w:rsid w:val="00C00C38"/>
    <w:rsid w:val="00CA5A3F"/>
    <w:rsid w:val="00CE749E"/>
    <w:rsid w:val="00CF3909"/>
    <w:rsid w:val="00D66E14"/>
    <w:rsid w:val="00DF279A"/>
    <w:rsid w:val="00E100A5"/>
    <w:rsid w:val="00E22652"/>
    <w:rsid w:val="00EA11EE"/>
    <w:rsid w:val="00EE76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4A3"/>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34A3"/>
    <w:rPr>
      <w:rFonts w:ascii="Tahoma" w:hAnsi="Tahoma" w:cs="Tahoma"/>
      <w:sz w:val="16"/>
      <w:szCs w:val="16"/>
    </w:rPr>
  </w:style>
  <w:style w:type="character" w:customStyle="1" w:styleId="BalloonTextChar">
    <w:name w:val="Balloon Text Char"/>
    <w:basedOn w:val="DefaultParagraphFont"/>
    <w:link w:val="BalloonText"/>
    <w:uiPriority w:val="99"/>
    <w:semiHidden/>
    <w:rsid w:val="006234A3"/>
    <w:rPr>
      <w:rFonts w:ascii="Tahoma" w:eastAsia="Times New Roman" w:hAnsi="Tahoma" w:cs="Tahoma"/>
      <w:sz w:val="16"/>
      <w:szCs w:val="16"/>
      <w:lang w:val="en-GB" w:eastAsia="en-GB"/>
    </w:rPr>
  </w:style>
  <w:style w:type="paragraph" w:styleId="NoSpacing">
    <w:name w:val="No Spacing"/>
    <w:uiPriority w:val="1"/>
    <w:qFormat/>
    <w:rsid w:val="00A1671D"/>
    <w:pPr>
      <w:spacing w:after="0" w:line="240" w:lineRule="auto"/>
    </w:pPr>
  </w:style>
  <w:style w:type="paragraph" w:styleId="Header">
    <w:name w:val="header"/>
    <w:basedOn w:val="Normal"/>
    <w:link w:val="HeaderChar"/>
    <w:uiPriority w:val="99"/>
    <w:semiHidden/>
    <w:unhideWhenUsed/>
    <w:rsid w:val="00D66E14"/>
    <w:pPr>
      <w:tabs>
        <w:tab w:val="center" w:pos="4680"/>
        <w:tab w:val="right" w:pos="9360"/>
      </w:tabs>
    </w:pPr>
  </w:style>
  <w:style w:type="character" w:customStyle="1" w:styleId="HeaderChar">
    <w:name w:val="Header Char"/>
    <w:basedOn w:val="DefaultParagraphFont"/>
    <w:link w:val="Header"/>
    <w:uiPriority w:val="99"/>
    <w:semiHidden/>
    <w:rsid w:val="00D66E14"/>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D66E14"/>
    <w:pPr>
      <w:tabs>
        <w:tab w:val="center" w:pos="4680"/>
        <w:tab w:val="right" w:pos="9360"/>
      </w:tabs>
    </w:pPr>
  </w:style>
  <w:style w:type="character" w:customStyle="1" w:styleId="FooterChar">
    <w:name w:val="Footer Char"/>
    <w:basedOn w:val="DefaultParagraphFont"/>
    <w:link w:val="Footer"/>
    <w:uiPriority w:val="99"/>
    <w:rsid w:val="00D66E14"/>
    <w:rPr>
      <w:rFonts w:ascii="Times New Roman" w:eastAsia="Times New Roman" w:hAnsi="Times New Roman" w:cs="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154</Words>
  <Characters>878</Characters>
  <Application>Microsoft Office Word</Application>
  <DocSecurity>0</DocSecurity>
  <Lines>7</Lines>
  <Paragraphs>2</Paragraphs>
  <ScaleCrop>false</ScaleCrop>
  <Company/>
  <LinksUpToDate>false</LinksUpToDate>
  <CharactersWithSpaces>1030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14</cp:revision>
  <dcterms:created xsi:type="dcterms:W3CDTF">2023-11-08T11:58:00Z</dcterms:created>
  <dcterms:modified xsi:type="dcterms:W3CDTF">2023-11-08T12:32:00Z</dcterms:modified>
</cp:coreProperties>
</file>