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2D" w:rsidRPr="00D17D0A" w:rsidRDefault="0002482D" w:rsidP="0002482D">
      <w:pPr>
        <w:ind w:left="1080" w:hanging="720"/>
        <w:jc w:val="both"/>
      </w:pPr>
    </w:p>
    <w:p w:rsidR="0002482D" w:rsidRPr="00D17D0A" w:rsidRDefault="0002482D" w:rsidP="0002482D"/>
    <w:p w:rsidR="00FF4052" w:rsidRPr="00D17D0A" w:rsidRDefault="00FF4052" w:rsidP="00FF4052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D17D0A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FF4052" w:rsidRPr="00D17D0A" w:rsidRDefault="00FF4052" w:rsidP="00FF4052">
      <w:r w:rsidRPr="00D17D0A">
        <w:rPr>
          <w:b/>
          <w:sz w:val="27"/>
          <w:szCs w:val="27"/>
        </w:rPr>
        <w:t>OF THE REPUBLIC OF ALBANIA</w:t>
      </w:r>
    </w:p>
    <w:p w:rsidR="00FF4052" w:rsidRPr="00D17D0A" w:rsidRDefault="00FF4052" w:rsidP="00FF4052"/>
    <w:p w:rsidR="00FF4052" w:rsidRPr="00D17D0A" w:rsidRDefault="00FF4052" w:rsidP="00FF4052"/>
    <w:p w:rsidR="00FF4052" w:rsidRPr="00D17D0A" w:rsidRDefault="00FF4052" w:rsidP="00FF4052"/>
    <w:p w:rsidR="00FF4052" w:rsidRPr="00D17D0A" w:rsidRDefault="00FF4052" w:rsidP="00FF4052">
      <w:pPr>
        <w:spacing w:line="276" w:lineRule="auto"/>
        <w:rPr>
          <w:b/>
          <w:sz w:val="28"/>
          <w:szCs w:val="28"/>
        </w:rPr>
      </w:pPr>
      <w:proofErr w:type="spellStart"/>
      <w:r w:rsidRPr="00D17D0A">
        <w:rPr>
          <w:b/>
          <w:sz w:val="28"/>
          <w:szCs w:val="28"/>
        </w:rPr>
        <w:t>II</w:t>
      </w:r>
      <w:r w:rsidRPr="00D17D0A">
        <w:rPr>
          <w:b/>
          <w:sz w:val="28"/>
          <w:szCs w:val="28"/>
          <w:vertAlign w:val="superscript"/>
        </w:rPr>
        <w:t>nd</w:t>
      </w:r>
      <w:proofErr w:type="spellEnd"/>
      <w:r w:rsidRPr="00D17D0A">
        <w:rPr>
          <w:b/>
          <w:sz w:val="28"/>
          <w:szCs w:val="28"/>
        </w:rPr>
        <w:t xml:space="preserve"> year</w:t>
      </w:r>
    </w:p>
    <w:p w:rsidR="00FF4052" w:rsidRPr="00D17D0A" w:rsidRDefault="00FF4052" w:rsidP="00FF4052">
      <w:pPr>
        <w:spacing w:line="276" w:lineRule="auto"/>
        <w:rPr>
          <w:b/>
          <w:i/>
          <w:sz w:val="28"/>
          <w:szCs w:val="28"/>
        </w:rPr>
      </w:pPr>
      <w:r w:rsidRPr="00D17D0A">
        <w:rPr>
          <w:b/>
          <w:i/>
          <w:sz w:val="28"/>
          <w:szCs w:val="28"/>
        </w:rPr>
        <w:t>2023-2024</w:t>
      </w:r>
    </w:p>
    <w:p w:rsidR="0002482D" w:rsidRPr="00D17D0A" w:rsidRDefault="0002482D" w:rsidP="0002482D">
      <w:pPr>
        <w:ind w:left="1080" w:hanging="720"/>
        <w:jc w:val="both"/>
      </w:pPr>
    </w:p>
    <w:p w:rsidR="00FF4052" w:rsidRPr="00D17D0A" w:rsidRDefault="00FF4052" w:rsidP="0002482D">
      <w:pPr>
        <w:ind w:left="1080" w:hanging="720"/>
        <w:jc w:val="both"/>
      </w:pPr>
    </w:p>
    <w:p w:rsidR="00FF4052" w:rsidRPr="00D17D0A" w:rsidRDefault="00FF4052" w:rsidP="0002482D">
      <w:pPr>
        <w:ind w:left="1080" w:hanging="720"/>
        <w:jc w:val="both"/>
      </w:pPr>
    </w:p>
    <w:p w:rsidR="0002482D" w:rsidRPr="00D17D0A" w:rsidRDefault="0002482D" w:rsidP="0002482D">
      <w:pPr>
        <w:ind w:left="1080" w:hanging="720"/>
        <w:jc w:val="center"/>
        <w:rPr>
          <w:b/>
          <w:bCs/>
        </w:rPr>
      </w:pPr>
    </w:p>
    <w:p w:rsidR="00FF4052" w:rsidRPr="00D17D0A" w:rsidRDefault="00FF4052" w:rsidP="00FF4052">
      <w:pPr>
        <w:jc w:val="center"/>
        <w:rPr>
          <w:b/>
          <w:sz w:val="27"/>
          <w:szCs w:val="27"/>
        </w:rPr>
      </w:pPr>
      <w:r w:rsidRPr="00D17D0A">
        <w:rPr>
          <w:b/>
          <w:sz w:val="27"/>
          <w:szCs w:val="27"/>
        </w:rPr>
        <w:t xml:space="preserve">CIVIL MOCK TRIAL  </w:t>
      </w:r>
    </w:p>
    <w:p w:rsidR="0002482D" w:rsidRPr="00D17D0A" w:rsidRDefault="0002482D" w:rsidP="0002482D">
      <w:pPr>
        <w:ind w:left="1080" w:hanging="720"/>
        <w:jc w:val="center"/>
        <w:rPr>
          <w:b/>
          <w:bCs/>
        </w:rPr>
      </w:pPr>
    </w:p>
    <w:p w:rsidR="0002482D" w:rsidRPr="00D17D0A" w:rsidRDefault="0002482D" w:rsidP="0002482D">
      <w:pPr>
        <w:ind w:left="1080" w:hanging="720"/>
        <w:jc w:val="both"/>
        <w:rPr>
          <w:b/>
          <w:bCs/>
        </w:rPr>
      </w:pPr>
    </w:p>
    <w:p w:rsidR="00FF4052" w:rsidRPr="00D17D0A" w:rsidRDefault="00FF4052" w:rsidP="00FF4052">
      <w:pPr>
        <w:jc w:val="both"/>
        <w:rPr>
          <w:b/>
          <w:bCs/>
        </w:rPr>
      </w:pPr>
    </w:p>
    <w:p w:rsidR="0002482D" w:rsidRPr="00D17D0A" w:rsidRDefault="0002482D" w:rsidP="0002482D">
      <w:pPr>
        <w:ind w:left="1080" w:hanging="720"/>
        <w:jc w:val="both"/>
        <w:rPr>
          <w:b/>
          <w:bCs/>
        </w:rPr>
      </w:pPr>
    </w:p>
    <w:p w:rsidR="0002482D" w:rsidRPr="00D17D0A" w:rsidRDefault="00CF2855" w:rsidP="0002482D">
      <w:pPr>
        <w:spacing w:after="120"/>
        <w:jc w:val="both"/>
        <w:rPr>
          <w:sz w:val="27"/>
          <w:szCs w:val="27"/>
        </w:rPr>
      </w:pPr>
      <w:r w:rsidRPr="00D17D0A">
        <w:rPr>
          <w:sz w:val="27"/>
          <w:szCs w:val="27"/>
        </w:rPr>
        <w:t xml:space="preserve">On </w:t>
      </w:r>
      <w:r w:rsidR="0002482D" w:rsidRPr="00D17D0A">
        <w:rPr>
          <w:sz w:val="27"/>
          <w:szCs w:val="27"/>
        </w:rPr>
        <w:t xml:space="preserve">26 </w:t>
      </w:r>
      <w:r w:rsidR="00D06C4F" w:rsidRPr="00D17D0A">
        <w:rPr>
          <w:sz w:val="27"/>
          <w:szCs w:val="27"/>
        </w:rPr>
        <w:t>March,</w:t>
      </w:r>
      <w:r w:rsidR="0002482D" w:rsidRPr="00D17D0A">
        <w:rPr>
          <w:sz w:val="27"/>
          <w:szCs w:val="27"/>
        </w:rPr>
        <w:t xml:space="preserve"> 2024, </w:t>
      </w:r>
      <w:r w:rsidR="007E35DD" w:rsidRPr="00D17D0A">
        <w:rPr>
          <w:sz w:val="27"/>
          <w:szCs w:val="27"/>
        </w:rPr>
        <w:t xml:space="preserve">candidates for magistrate of the second year, under the mentorship </w:t>
      </w:r>
      <w:proofErr w:type="gramStart"/>
      <w:r w:rsidR="007E35DD" w:rsidRPr="00D17D0A">
        <w:rPr>
          <w:sz w:val="27"/>
          <w:szCs w:val="27"/>
        </w:rPr>
        <w:t>of</w:t>
      </w:r>
      <w:r w:rsidR="00762F7C" w:rsidRPr="00D17D0A">
        <w:rPr>
          <w:sz w:val="27"/>
          <w:szCs w:val="27"/>
        </w:rPr>
        <w:t xml:space="preserve"> </w:t>
      </w:r>
      <w:r w:rsidR="007E35DD" w:rsidRPr="00D17D0A">
        <w:rPr>
          <w:sz w:val="27"/>
          <w:szCs w:val="27"/>
        </w:rPr>
        <w:t xml:space="preserve"> </w:t>
      </w:r>
      <w:r w:rsidR="00762F7C" w:rsidRPr="00D17D0A">
        <w:rPr>
          <w:sz w:val="27"/>
          <w:szCs w:val="27"/>
        </w:rPr>
        <w:t>lecturer</w:t>
      </w:r>
      <w:proofErr w:type="gramEnd"/>
      <w:r w:rsidR="00762F7C" w:rsidRPr="00D17D0A">
        <w:rPr>
          <w:sz w:val="27"/>
          <w:szCs w:val="27"/>
        </w:rPr>
        <w:t xml:space="preserve"> </w:t>
      </w:r>
      <w:r w:rsidR="0002482D" w:rsidRPr="00D17D0A">
        <w:rPr>
          <w:sz w:val="27"/>
          <w:szCs w:val="27"/>
        </w:rPr>
        <w:t xml:space="preserve"> </w:t>
      </w:r>
      <w:proofErr w:type="spellStart"/>
      <w:r w:rsidR="0002482D" w:rsidRPr="00D17D0A">
        <w:rPr>
          <w:sz w:val="27"/>
          <w:szCs w:val="27"/>
        </w:rPr>
        <w:t>Asim</w:t>
      </w:r>
      <w:proofErr w:type="spellEnd"/>
      <w:r w:rsidR="0002482D" w:rsidRPr="00D17D0A">
        <w:rPr>
          <w:sz w:val="27"/>
          <w:szCs w:val="27"/>
        </w:rPr>
        <w:t xml:space="preserve"> </w:t>
      </w:r>
      <w:proofErr w:type="spellStart"/>
      <w:r w:rsidR="0002482D" w:rsidRPr="00D17D0A">
        <w:rPr>
          <w:sz w:val="27"/>
          <w:szCs w:val="27"/>
        </w:rPr>
        <w:t>Vokshi</w:t>
      </w:r>
      <w:proofErr w:type="spellEnd"/>
      <w:r w:rsidR="0002482D" w:rsidRPr="00D17D0A">
        <w:rPr>
          <w:sz w:val="27"/>
          <w:szCs w:val="27"/>
        </w:rPr>
        <w:t xml:space="preserve">, </w:t>
      </w:r>
      <w:r w:rsidR="00762F7C" w:rsidRPr="00D17D0A">
        <w:rPr>
          <w:rFonts w:eastAsiaTheme="minorHAnsi"/>
          <w:sz w:val="27"/>
          <w:szCs w:val="27"/>
        </w:rPr>
        <w:t>organized the mock trial in civil law</w:t>
      </w:r>
      <w:r w:rsidR="0002482D" w:rsidRPr="00D17D0A">
        <w:rPr>
          <w:sz w:val="27"/>
          <w:szCs w:val="27"/>
        </w:rPr>
        <w:t xml:space="preserve">. </w:t>
      </w:r>
      <w:r w:rsidR="008D4774" w:rsidRPr="00D17D0A">
        <w:rPr>
          <w:sz w:val="27"/>
          <w:szCs w:val="27"/>
        </w:rPr>
        <w:t xml:space="preserve">The case chosen by the candidates </w:t>
      </w:r>
      <w:r w:rsidR="00845CC5" w:rsidRPr="00D17D0A">
        <w:rPr>
          <w:sz w:val="27"/>
          <w:szCs w:val="27"/>
        </w:rPr>
        <w:t>was related to the invalidity of the will and continues as follows:</w:t>
      </w:r>
      <w:r w:rsidR="00762F7C" w:rsidRPr="00D17D0A">
        <w:rPr>
          <w:sz w:val="27"/>
          <w:szCs w:val="27"/>
        </w:rPr>
        <w:t xml:space="preserve"> </w:t>
      </w:r>
    </w:p>
    <w:p w:rsidR="0002482D" w:rsidRPr="00D17D0A" w:rsidRDefault="0002482D" w:rsidP="0002482D">
      <w:pPr>
        <w:spacing w:after="120"/>
        <w:jc w:val="both"/>
        <w:rPr>
          <w:sz w:val="27"/>
          <w:szCs w:val="27"/>
        </w:rPr>
      </w:pPr>
    </w:p>
    <w:p w:rsidR="0002482D" w:rsidRPr="00D17D0A" w:rsidRDefault="00C11921" w:rsidP="0002482D">
      <w:pPr>
        <w:spacing w:after="120"/>
        <w:jc w:val="both"/>
        <w:rPr>
          <w:rFonts w:eastAsia="Gill Sans MT"/>
          <w:sz w:val="27"/>
          <w:szCs w:val="27"/>
        </w:rPr>
      </w:pPr>
      <w:r w:rsidRPr="00D17D0A">
        <w:rPr>
          <w:sz w:val="27"/>
          <w:szCs w:val="27"/>
        </w:rPr>
        <w:t>The mock trial had to do with the clai</w:t>
      </w:r>
      <w:r w:rsidR="00EC5C15" w:rsidRPr="00D17D0A">
        <w:rPr>
          <w:sz w:val="27"/>
          <w:szCs w:val="27"/>
        </w:rPr>
        <w:t xml:space="preserve">m on the invalidity of the will, because in the time of its composition, </w:t>
      </w:r>
      <w:r w:rsidR="0095326C" w:rsidRPr="00D17D0A">
        <w:rPr>
          <w:sz w:val="27"/>
          <w:szCs w:val="27"/>
        </w:rPr>
        <w:t xml:space="preserve">the heiress suffered from senile dementia </w:t>
      </w:r>
      <w:r w:rsidR="000D5836" w:rsidRPr="00D17D0A">
        <w:rPr>
          <w:sz w:val="27"/>
          <w:szCs w:val="27"/>
        </w:rPr>
        <w:t xml:space="preserve">and the notary has not verified this fact preliminarily. </w:t>
      </w:r>
      <w:r w:rsidR="00C80C2C" w:rsidRPr="00D17D0A">
        <w:rPr>
          <w:sz w:val="27"/>
          <w:szCs w:val="27"/>
        </w:rPr>
        <w:t xml:space="preserve">In parallel with the lawsuit, is presented a request for main intervention, when minor children of one of the </w:t>
      </w:r>
      <w:r w:rsidR="007B13F8" w:rsidRPr="00D17D0A">
        <w:rPr>
          <w:sz w:val="27"/>
          <w:szCs w:val="27"/>
        </w:rPr>
        <w:t>heirs, claim the absolute invalidity of the will, claiming the violation of the legal reserve</w:t>
      </w:r>
      <w:proofErr w:type="gramStart"/>
      <w:r w:rsidR="007B13F8" w:rsidRPr="00D17D0A">
        <w:rPr>
          <w:sz w:val="27"/>
          <w:szCs w:val="27"/>
        </w:rPr>
        <w:t>.</w:t>
      </w:r>
      <w:r w:rsidR="0002482D" w:rsidRPr="00D17D0A">
        <w:rPr>
          <w:rFonts w:eastAsia="Gill Sans MT"/>
          <w:sz w:val="27"/>
          <w:szCs w:val="27"/>
        </w:rPr>
        <w:t>.</w:t>
      </w:r>
      <w:proofErr w:type="gramEnd"/>
    </w:p>
    <w:p w:rsidR="0002482D" w:rsidRPr="00D17D0A" w:rsidRDefault="0002482D" w:rsidP="0002482D">
      <w:pPr>
        <w:spacing w:after="120"/>
        <w:jc w:val="both"/>
        <w:rPr>
          <w:sz w:val="27"/>
          <w:szCs w:val="27"/>
        </w:rPr>
      </w:pPr>
    </w:p>
    <w:p w:rsidR="0002482D" w:rsidRPr="00D17D0A" w:rsidRDefault="00D53533" w:rsidP="0002482D">
      <w:pPr>
        <w:spacing w:after="120"/>
        <w:jc w:val="both"/>
        <w:rPr>
          <w:rFonts w:eastAsia="Gill Sans MT"/>
          <w:sz w:val="27"/>
          <w:szCs w:val="27"/>
        </w:rPr>
      </w:pPr>
      <w:r w:rsidRPr="00D17D0A">
        <w:rPr>
          <w:sz w:val="27"/>
          <w:szCs w:val="27"/>
        </w:rPr>
        <w:t xml:space="preserve">In this mock trial by candidates for magistrate were elaborated different issues of civil law that have to do with:  </w:t>
      </w:r>
    </w:p>
    <w:p w:rsidR="0002482D" w:rsidRPr="00D17D0A" w:rsidRDefault="006A399B" w:rsidP="007B13F8">
      <w:pPr>
        <w:numPr>
          <w:ilvl w:val="0"/>
          <w:numId w:val="2"/>
        </w:numPr>
        <w:spacing w:after="120"/>
        <w:jc w:val="both"/>
        <w:rPr>
          <w:rFonts w:eastAsia="Gill Sans MT"/>
          <w:sz w:val="27"/>
          <w:szCs w:val="27"/>
        </w:rPr>
      </w:pPr>
      <w:r w:rsidRPr="00D17D0A">
        <w:rPr>
          <w:rFonts w:eastAsia="Gill Sans MT"/>
          <w:sz w:val="27"/>
          <w:szCs w:val="27"/>
        </w:rPr>
        <w:t xml:space="preserve">The invalidity of the will, its nature; </w:t>
      </w:r>
    </w:p>
    <w:p w:rsidR="0002482D" w:rsidRPr="00D17D0A" w:rsidRDefault="00B53F59" w:rsidP="007B13F8">
      <w:pPr>
        <w:numPr>
          <w:ilvl w:val="0"/>
          <w:numId w:val="2"/>
        </w:numPr>
        <w:spacing w:after="120"/>
        <w:jc w:val="both"/>
        <w:rPr>
          <w:rFonts w:eastAsia="Gill Sans MT"/>
          <w:sz w:val="27"/>
          <w:szCs w:val="27"/>
        </w:rPr>
      </w:pPr>
      <w:r w:rsidRPr="00D17D0A">
        <w:rPr>
          <w:rFonts w:eastAsia="Gill Sans MT"/>
          <w:sz w:val="27"/>
          <w:szCs w:val="27"/>
        </w:rPr>
        <w:t xml:space="preserve">The deadline for filing a lawsuit; </w:t>
      </w:r>
    </w:p>
    <w:p w:rsidR="0002482D" w:rsidRPr="00D17D0A" w:rsidRDefault="00343ADC" w:rsidP="007B13F8">
      <w:pPr>
        <w:numPr>
          <w:ilvl w:val="0"/>
          <w:numId w:val="2"/>
        </w:numPr>
        <w:spacing w:after="120"/>
        <w:jc w:val="both"/>
        <w:rPr>
          <w:sz w:val="27"/>
          <w:szCs w:val="27"/>
          <w:lang w:eastAsia="sq-AL"/>
        </w:rPr>
      </w:pPr>
      <w:r w:rsidRPr="00D17D0A">
        <w:rPr>
          <w:rFonts w:eastAsia="Gill Sans MT"/>
          <w:sz w:val="27"/>
          <w:szCs w:val="27"/>
        </w:rPr>
        <w:t xml:space="preserve">Notary obligations for the verification of the capacity </w:t>
      </w:r>
      <w:r w:rsidR="00643447" w:rsidRPr="00D17D0A">
        <w:rPr>
          <w:rFonts w:eastAsia="Gill Sans MT"/>
          <w:sz w:val="27"/>
          <w:szCs w:val="27"/>
        </w:rPr>
        <w:t xml:space="preserve"> of the testator  to act, before the beginning of the edition of the testament;  </w:t>
      </w:r>
    </w:p>
    <w:p w:rsidR="0002482D" w:rsidRPr="00D17D0A" w:rsidRDefault="00921D49" w:rsidP="007B13F8">
      <w:pPr>
        <w:numPr>
          <w:ilvl w:val="0"/>
          <w:numId w:val="2"/>
        </w:numPr>
        <w:spacing w:after="120"/>
        <w:jc w:val="both"/>
        <w:rPr>
          <w:sz w:val="27"/>
          <w:szCs w:val="27"/>
          <w:lang w:eastAsia="sq-AL"/>
        </w:rPr>
      </w:pPr>
      <w:r w:rsidRPr="00D17D0A">
        <w:rPr>
          <w:sz w:val="27"/>
          <w:szCs w:val="27"/>
          <w:lang w:eastAsia="sq-AL"/>
        </w:rPr>
        <w:t xml:space="preserve">Legal reserve for the child;  </w:t>
      </w:r>
    </w:p>
    <w:p w:rsidR="0002482D" w:rsidRPr="00D17D0A" w:rsidRDefault="00BD1492" w:rsidP="007B13F8">
      <w:pPr>
        <w:numPr>
          <w:ilvl w:val="0"/>
          <w:numId w:val="2"/>
        </w:numPr>
        <w:spacing w:after="120"/>
        <w:jc w:val="both"/>
        <w:rPr>
          <w:sz w:val="27"/>
          <w:szCs w:val="27"/>
          <w:lang w:eastAsia="sq-AL"/>
        </w:rPr>
      </w:pPr>
      <w:r w:rsidRPr="00D17D0A">
        <w:rPr>
          <w:sz w:val="27"/>
          <w:szCs w:val="27"/>
          <w:lang w:eastAsia="sq-AL"/>
        </w:rPr>
        <w:lastRenderedPageBreak/>
        <w:t xml:space="preserve">The actions of the judge of the preliminary hearing in cases of the presentation of an application for essential intervention. </w:t>
      </w:r>
    </w:p>
    <w:p w:rsidR="00BD1492" w:rsidRPr="00D17D0A" w:rsidRDefault="00BD1492" w:rsidP="0002482D">
      <w:pPr>
        <w:spacing w:after="120"/>
        <w:jc w:val="both"/>
        <w:rPr>
          <w:sz w:val="27"/>
          <w:szCs w:val="27"/>
        </w:rPr>
      </w:pPr>
    </w:p>
    <w:p w:rsidR="0002482D" w:rsidRPr="00D17D0A" w:rsidRDefault="00BD1492" w:rsidP="0002482D">
      <w:pPr>
        <w:spacing w:after="120"/>
        <w:jc w:val="both"/>
        <w:rPr>
          <w:sz w:val="27"/>
          <w:szCs w:val="27"/>
        </w:rPr>
      </w:pPr>
      <w:r w:rsidRPr="00D17D0A">
        <w:rPr>
          <w:sz w:val="27"/>
          <w:szCs w:val="27"/>
        </w:rPr>
        <w:t>Mock trial, in all its phases, applied the rules</w:t>
      </w:r>
      <w:proofErr w:type="gramStart"/>
      <w:r w:rsidRPr="00D17D0A">
        <w:rPr>
          <w:sz w:val="27"/>
          <w:szCs w:val="27"/>
        </w:rPr>
        <w:t>,  as</w:t>
      </w:r>
      <w:proofErr w:type="gramEnd"/>
      <w:r w:rsidRPr="00D17D0A">
        <w:rPr>
          <w:sz w:val="27"/>
          <w:szCs w:val="27"/>
        </w:rPr>
        <w:t xml:space="preserve"> well as respected the solemnity of the trial</w:t>
      </w:r>
      <w:r w:rsidR="0002482D" w:rsidRPr="00D17D0A">
        <w:rPr>
          <w:sz w:val="27"/>
          <w:szCs w:val="27"/>
        </w:rPr>
        <w:t>.</w:t>
      </w:r>
    </w:p>
    <w:p w:rsidR="0083716A" w:rsidRPr="00D17D0A" w:rsidRDefault="0083716A" w:rsidP="0002482D">
      <w:pPr>
        <w:spacing w:after="120"/>
        <w:jc w:val="both"/>
        <w:rPr>
          <w:sz w:val="27"/>
          <w:szCs w:val="27"/>
        </w:rPr>
      </w:pPr>
    </w:p>
    <w:p w:rsidR="0083716A" w:rsidRPr="00D17D0A" w:rsidRDefault="0083716A" w:rsidP="0002482D">
      <w:pPr>
        <w:spacing w:after="120"/>
        <w:jc w:val="both"/>
        <w:rPr>
          <w:sz w:val="27"/>
          <w:szCs w:val="27"/>
          <w:lang w:eastAsia="sq-AL"/>
        </w:rPr>
      </w:pPr>
    </w:p>
    <w:p w:rsidR="0002482D" w:rsidRPr="00D17D0A" w:rsidRDefault="0002482D" w:rsidP="0002482D">
      <w:pPr>
        <w:spacing w:after="120"/>
        <w:jc w:val="both"/>
      </w:pPr>
      <w:r w:rsidRPr="00D17D0A">
        <w:rPr>
          <w:noProof/>
        </w:rPr>
        <w:drawing>
          <wp:inline distT="0" distB="0" distL="0" distR="0">
            <wp:extent cx="5947410" cy="2822575"/>
            <wp:effectExtent l="19050" t="0" r="0" b="0"/>
            <wp:docPr id="1" name="Picture 1" descr="IMG_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006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282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482D" w:rsidRPr="00D17D0A" w:rsidRDefault="0002482D" w:rsidP="0002482D">
      <w:pPr>
        <w:pStyle w:val="NormalWeb"/>
        <w:rPr>
          <w:lang w:val="en-US"/>
        </w:rPr>
      </w:pPr>
    </w:p>
    <w:p w:rsidR="00E55A77" w:rsidRPr="00D17D0A" w:rsidRDefault="00E55A77" w:rsidP="00E55A77">
      <w:pPr>
        <w:spacing w:after="160" w:line="259" w:lineRule="auto"/>
        <w:jc w:val="center"/>
        <w:rPr>
          <w:rFonts w:ascii="Georgia" w:hAnsi="Georgia"/>
          <w:i/>
          <w:sz w:val="20"/>
          <w:szCs w:val="16"/>
        </w:rPr>
      </w:pPr>
      <w:r w:rsidRPr="00D17D0A">
        <w:rPr>
          <w:rFonts w:eastAsiaTheme="minorHAnsi"/>
          <w:i/>
          <w:sz w:val="22"/>
          <w:szCs w:val="22"/>
        </w:rPr>
        <w:t xml:space="preserve">Photo of the mock trial, </w:t>
      </w:r>
      <w:proofErr w:type="spellStart"/>
      <w:r w:rsidRPr="00D17D0A">
        <w:rPr>
          <w:rFonts w:eastAsiaTheme="minorHAnsi"/>
          <w:i/>
          <w:sz w:val="22"/>
          <w:szCs w:val="22"/>
        </w:rPr>
        <w:t>II</w:t>
      </w:r>
      <w:r w:rsidRPr="00D17D0A">
        <w:rPr>
          <w:rFonts w:eastAsiaTheme="minorHAnsi"/>
          <w:i/>
          <w:sz w:val="22"/>
          <w:szCs w:val="22"/>
          <w:vertAlign w:val="superscript"/>
        </w:rPr>
        <w:t>nd</w:t>
      </w:r>
      <w:proofErr w:type="spellEnd"/>
      <w:r w:rsidRPr="00D17D0A">
        <w:rPr>
          <w:rFonts w:eastAsiaTheme="minorHAnsi"/>
          <w:i/>
          <w:sz w:val="22"/>
          <w:szCs w:val="22"/>
        </w:rPr>
        <w:t xml:space="preserve"> year</w:t>
      </w:r>
    </w:p>
    <w:p w:rsidR="0002482D" w:rsidRPr="00D17D0A" w:rsidRDefault="0002482D" w:rsidP="0002482D">
      <w:pPr>
        <w:spacing w:after="120"/>
        <w:jc w:val="both"/>
      </w:pPr>
    </w:p>
    <w:p w:rsidR="0002482D" w:rsidRPr="00D17D0A" w:rsidRDefault="0002482D" w:rsidP="0002482D">
      <w:pPr>
        <w:spacing w:after="120"/>
        <w:jc w:val="both"/>
      </w:pPr>
    </w:p>
    <w:p w:rsidR="0002482D" w:rsidRPr="00D17D0A" w:rsidRDefault="0002482D" w:rsidP="0002482D">
      <w:pPr>
        <w:pStyle w:val="NormalWeb"/>
        <w:rPr>
          <w:lang w:val="en-US"/>
        </w:rPr>
      </w:pPr>
      <w:r w:rsidRPr="00D17D0A">
        <w:rPr>
          <w:noProof/>
          <w:lang w:val="en-US"/>
        </w:rPr>
        <w:drawing>
          <wp:inline distT="0" distB="0" distL="0" distR="0">
            <wp:extent cx="6050915" cy="2655570"/>
            <wp:effectExtent l="19050" t="0" r="6985" b="0"/>
            <wp:docPr id="2" name="Picture 2" descr="IMG_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006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265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482D" w:rsidRPr="00D17D0A" w:rsidRDefault="0002482D" w:rsidP="0002482D">
      <w:pPr>
        <w:pStyle w:val="NormalWeb"/>
        <w:rPr>
          <w:lang w:val="en-US"/>
        </w:rPr>
      </w:pPr>
    </w:p>
    <w:p w:rsidR="0002482D" w:rsidRPr="00D17D0A" w:rsidRDefault="0002482D" w:rsidP="0002482D">
      <w:pPr>
        <w:pStyle w:val="NormalWeb"/>
        <w:rPr>
          <w:lang w:val="en-US"/>
        </w:rPr>
      </w:pPr>
    </w:p>
    <w:p w:rsidR="0002482D" w:rsidRPr="00D17D0A" w:rsidRDefault="0002482D" w:rsidP="0002482D">
      <w:pPr>
        <w:spacing w:after="120"/>
        <w:jc w:val="both"/>
      </w:pPr>
    </w:p>
    <w:p w:rsidR="006F6DE7" w:rsidRPr="00D17D0A" w:rsidRDefault="00364F72"/>
    <w:sectPr w:rsidR="006F6DE7" w:rsidRPr="00D17D0A" w:rsidSect="0002482D"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F72" w:rsidRDefault="00364F72" w:rsidP="0083716A">
      <w:r>
        <w:separator/>
      </w:r>
    </w:p>
  </w:endnote>
  <w:endnote w:type="continuationSeparator" w:id="0">
    <w:p w:rsidR="00364F72" w:rsidRDefault="00364F72" w:rsidP="008371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AF0" w:rsidRPr="00985A91" w:rsidRDefault="00CF5889" w:rsidP="00985A91">
    <w:pPr>
      <w:pStyle w:val="Footer"/>
      <w:jc w:val="center"/>
      <w:rPr>
        <w:b/>
        <w:bCs/>
      </w:rPr>
    </w:pPr>
    <w:r w:rsidRPr="00985A91">
      <w:rPr>
        <w:b/>
        <w:bCs/>
        <w:noProof/>
      </w:rPr>
      <w:t xml:space="preserve">- </w:t>
    </w:r>
    <w:r w:rsidR="00285949" w:rsidRPr="00985A91">
      <w:rPr>
        <w:b/>
        <w:bCs/>
        <w:noProof/>
      </w:rPr>
      <w:fldChar w:fldCharType="begin"/>
    </w:r>
    <w:r w:rsidRPr="00985A91">
      <w:rPr>
        <w:b/>
        <w:bCs/>
        <w:noProof/>
      </w:rPr>
      <w:instrText xml:space="preserve"> PAGE   \* MERGEFORMAT </w:instrText>
    </w:r>
    <w:r w:rsidR="00285949" w:rsidRPr="00985A91">
      <w:rPr>
        <w:b/>
        <w:bCs/>
        <w:noProof/>
      </w:rPr>
      <w:fldChar w:fldCharType="separate"/>
    </w:r>
    <w:r w:rsidR="00D17D0A">
      <w:rPr>
        <w:b/>
        <w:bCs/>
        <w:noProof/>
      </w:rPr>
      <w:t>3</w:t>
    </w:r>
    <w:r w:rsidR="00285949" w:rsidRPr="00985A91">
      <w:rPr>
        <w:b/>
        <w:bCs/>
        <w:noProof/>
      </w:rPr>
      <w:fldChar w:fldCharType="end"/>
    </w:r>
    <w:r w:rsidRPr="00985A91">
      <w:rPr>
        <w:b/>
        <w:bCs/>
        <w:noProof/>
      </w:rPr>
      <w:t xml:space="preserve"> -</w:t>
    </w:r>
  </w:p>
  <w:p w:rsidR="00C57AF0" w:rsidRDefault="00364F7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72683"/>
      <w:docPartObj>
        <w:docPartGallery w:val="Page Numbers (Bottom of Page)"/>
        <w:docPartUnique/>
      </w:docPartObj>
    </w:sdtPr>
    <w:sdtContent>
      <w:p w:rsidR="0083716A" w:rsidRDefault="00285949">
        <w:pPr>
          <w:pStyle w:val="Footer"/>
          <w:jc w:val="center"/>
        </w:pPr>
        <w:fldSimple w:instr=" PAGE   \* MERGEFORMAT ">
          <w:r w:rsidR="00D17D0A">
            <w:rPr>
              <w:noProof/>
            </w:rPr>
            <w:t>1</w:t>
          </w:r>
        </w:fldSimple>
      </w:p>
    </w:sdtContent>
  </w:sdt>
  <w:p w:rsidR="0083716A" w:rsidRDefault="0083716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F72" w:rsidRDefault="00364F72" w:rsidP="0083716A">
      <w:r>
        <w:separator/>
      </w:r>
    </w:p>
  </w:footnote>
  <w:footnote w:type="continuationSeparator" w:id="0">
    <w:p w:rsidR="00364F72" w:rsidRDefault="00364F72" w:rsidP="008371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A3D" w:rsidRPr="00DF55E8" w:rsidRDefault="00364F72" w:rsidP="00003A3D">
    <w:pPr>
      <w:pStyle w:val="Header"/>
    </w:pPr>
  </w:p>
  <w:p w:rsidR="00697957" w:rsidRDefault="00364F72" w:rsidP="00764BC7">
    <w:pPr>
      <w:pStyle w:val="Header"/>
      <w:tabs>
        <w:tab w:val="clear" w:pos="4680"/>
        <w:tab w:val="clear" w:pos="9360"/>
        <w:tab w:val="left" w:pos="1176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E8" w:rsidRPr="00DF55E8" w:rsidRDefault="00285949" w:rsidP="00DF55E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i1025" type="#_x0000_t75" alt="Text&#10;&#10;Description automatically generated" style="width:452.05pt;height:93.3pt;visibility:visible">
          <v:imagedata r:id="rId1" o:title="Text&#10;&#10;Description automatically generated"/>
        </v:shape>
      </w:pict>
    </w:r>
  </w:p>
  <w:p w:rsidR="00C0759B" w:rsidRDefault="00364F7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1120A"/>
    <w:multiLevelType w:val="hybridMultilevel"/>
    <w:tmpl w:val="8564E2C0"/>
    <w:lvl w:ilvl="0" w:tplc="2F86A3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736163"/>
    <w:multiLevelType w:val="hybridMultilevel"/>
    <w:tmpl w:val="4EE87C7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02482D"/>
    <w:rsid w:val="00005DC6"/>
    <w:rsid w:val="0002482D"/>
    <w:rsid w:val="000D5836"/>
    <w:rsid w:val="00285949"/>
    <w:rsid w:val="002F0BB2"/>
    <w:rsid w:val="0030717C"/>
    <w:rsid w:val="0032391B"/>
    <w:rsid w:val="00343ADC"/>
    <w:rsid w:val="00364F72"/>
    <w:rsid w:val="00365316"/>
    <w:rsid w:val="00385340"/>
    <w:rsid w:val="005332FD"/>
    <w:rsid w:val="005717E7"/>
    <w:rsid w:val="00643447"/>
    <w:rsid w:val="00671930"/>
    <w:rsid w:val="006A399B"/>
    <w:rsid w:val="006B1A97"/>
    <w:rsid w:val="006C5B00"/>
    <w:rsid w:val="00707208"/>
    <w:rsid w:val="00762F7C"/>
    <w:rsid w:val="007B13F8"/>
    <w:rsid w:val="007B6AE8"/>
    <w:rsid w:val="007E35DD"/>
    <w:rsid w:val="0083716A"/>
    <w:rsid w:val="00845CC5"/>
    <w:rsid w:val="008C6E99"/>
    <w:rsid w:val="008D4774"/>
    <w:rsid w:val="008F7E1E"/>
    <w:rsid w:val="00921D49"/>
    <w:rsid w:val="00937F19"/>
    <w:rsid w:val="0095326C"/>
    <w:rsid w:val="009B0E3A"/>
    <w:rsid w:val="00AD0804"/>
    <w:rsid w:val="00B20D78"/>
    <w:rsid w:val="00B53F59"/>
    <w:rsid w:val="00B637B7"/>
    <w:rsid w:val="00BA2576"/>
    <w:rsid w:val="00BD1492"/>
    <w:rsid w:val="00C11921"/>
    <w:rsid w:val="00C80C2C"/>
    <w:rsid w:val="00CD17E0"/>
    <w:rsid w:val="00CE749E"/>
    <w:rsid w:val="00CF2855"/>
    <w:rsid w:val="00CF3909"/>
    <w:rsid w:val="00CF5889"/>
    <w:rsid w:val="00D06C4F"/>
    <w:rsid w:val="00D17D0A"/>
    <w:rsid w:val="00D53533"/>
    <w:rsid w:val="00DF279A"/>
    <w:rsid w:val="00E100A5"/>
    <w:rsid w:val="00E22652"/>
    <w:rsid w:val="00E55A77"/>
    <w:rsid w:val="00EA11EE"/>
    <w:rsid w:val="00EC5C15"/>
    <w:rsid w:val="00FF4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82D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248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82D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248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482D"/>
    <w:rPr>
      <w:rFonts w:ascii="Times New Roman" w:eastAsia="MS Mincho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02482D"/>
    <w:pPr>
      <w:spacing w:before="100" w:beforeAutospacing="1" w:after="100" w:afterAutospacing="1"/>
    </w:pPr>
    <w:rPr>
      <w:rFonts w:eastAsia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8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82D"/>
    <w:rPr>
      <w:rFonts w:ascii="Tahoma" w:eastAsia="MS Mincho" w:hAnsi="Tahoma" w:cs="Tahoma"/>
      <w:sz w:val="16"/>
      <w:szCs w:val="16"/>
    </w:rPr>
  </w:style>
  <w:style w:type="paragraph" w:styleId="NoSpacing">
    <w:name w:val="No Spacing"/>
    <w:uiPriority w:val="1"/>
    <w:qFormat/>
    <w:rsid w:val="00FF405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38</cp:revision>
  <dcterms:created xsi:type="dcterms:W3CDTF">2024-07-10T05:58:00Z</dcterms:created>
  <dcterms:modified xsi:type="dcterms:W3CDTF">2024-07-10T12:34:00Z</dcterms:modified>
</cp:coreProperties>
</file>