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BFA" w:rsidRPr="00A33313" w:rsidRDefault="006E3BFA" w:rsidP="006E3BFA">
      <w:r w:rsidRPr="00A33313">
        <w:rPr>
          <w:noProof/>
          <w:lang w:val="en-US" w:eastAsia="en-US"/>
        </w:rPr>
        <w:drawing>
          <wp:inline distT="0" distB="0" distL="0" distR="0">
            <wp:extent cx="5810250" cy="1190625"/>
            <wp:effectExtent l="0" t="0" r="0" b="9525"/>
            <wp:docPr id="5" name="Picture 1" descr="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xt&#10;&#10;Description automatically generated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305" w:rsidRPr="00A33313" w:rsidRDefault="00ED2305" w:rsidP="00ED2305">
      <w:pPr>
        <w:pStyle w:val="NoSpacing"/>
        <w:rPr>
          <w:rFonts w:ascii="Times New Roman" w:hAnsi="Times New Roman" w:cs="Times New Roman"/>
          <w:b/>
          <w:sz w:val="27"/>
          <w:szCs w:val="27"/>
        </w:rPr>
      </w:pPr>
      <w:r w:rsidRPr="00A33313">
        <w:rPr>
          <w:rFonts w:ascii="Times New Roman" w:hAnsi="Times New Roman" w:cs="Times New Roman"/>
          <w:b/>
          <w:sz w:val="27"/>
          <w:szCs w:val="27"/>
        </w:rPr>
        <w:t>THE SCHOOL OF MAGISTRATES</w:t>
      </w:r>
    </w:p>
    <w:p w:rsidR="00ED2305" w:rsidRPr="00A33313" w:rsidRDefault="00ED2305" w:rsidP="00ED2305">
      <w:pPr>
        <w:rPr>
          <w:lang w:val="en-US"/>
        </w:rPr>
      </w:pPr>
      <w:r w:rsidRPr="00A33313">
        <w:rPr>
          <w:b/>
          <w:sz w:val="27"/>
          <w:szCs w:val="27"/>
        </w:rPr>
        <w:t>OF THE REPUBLIC OF ALBANIA</w:t>
      </w:r>
    </w:p>
    <w:p w:rsidR="006E3BFA" w:rsidRPr="00A33313" w:rsidRDefault="006E3BFA" w:rsidP="006E3BFA">
      <w:pPr>
        <w:rPr>
          <w:lang w:val="en-US"/>
        </w:rPr>
      </w:pPr>
    </w:p>
    <w:p w:rsidR="006E3BFA" w:rsidRPr="00A33313" w:rsidRDefault="006E3BFA" w:rsidP="006E3BFA"/>
    <w:p w:rsidR="006E3BFA" w:rsidRPr="00A33313" w:rsidRDefault="006E3BFA" w:rsidP="006E3BFA"/>
    <w:p w:rsidR="00ED2305" w:rsidRPr="00A33313" w:rsidRDefault="00ED2305" w:rsidP="00ED2305">
      <w:pPr>
        <w:spacing w:line="276" w:lineRule="auto"/>
        <w:rPr>
          <w:b/>
          <w:sz w:val="28"/>
          <w:szCs w:val="28"/>
          <w:lang w:val="en-US"/>
        </w:rPr>
      </w:pPr>
      <w:proofErr w:type="spellStart"/>
      <w:r w:rsidRPr="00A33313">
        <w:rPr>
          <w:b/>
          <w:sz w:val="28"/>
          <w:szCs w:val="28"/>
          <w:lang w:val="en-US"/>
        </w:rPr>
        <w:t>II</w:t>
      </w:r>
      <w:r w:rsidRPr="00A33313">
        <w:rPr>
          <w:b/>
          <w:sz w:val="28"/>
          <w:szCs w:val="28"/>
          <w:vertAlign w:val="superscript"/>
          <w:lang w:val="en-US"/>
        </w:rPr>
        <w:t>nd</w:t>
      </w:r>
      <w:proofErr w:type="spellEnd"/>
      <w:r w:rsidRPr="00A33313">
        <w:rPr>
          <w:b/>
          <w:sz w:val="28"/>
          <w:szCs w:val="28"/>
          <w:lang w:val="en-US"/>
        </w:rPr>
        <w:t xml:space="preserve"> year</w:t>
      </w:r>
    </w:p>
    <w:p w:rsidR="00ED2305" w:rsidRPr="00A33313" w:rsidRDefault="00ED2305" w:rsidP="00ED2305">
      <w:pPr>
        <w:spacing w:line="276" w:lineRule="auto"/>
        <w:rPr>
          <w:b/>
          <w:i/>
          <w:sz w:val="28"/>
          <w:szCs w:val="28"/>
          <w:lang w:val="en-US"/>
        </w:rPr>
      </w:pPr>
      <w:r w:rsidRPr="00A33313">
        <w:rPr>
          <w:b/>
          <w:i/>
          <w:sz w:val="28"/>
          <w:szCs w:val="28"/>
          <w:lang w:val="en-US"/>
        </w:rPr>
        <w:t>2023-2024</w:t>
      </w:r>
    </w:p>
    <w:p w:rsidR="006E3BFA" w:rsidRPr="00A33313" w:rsidRDefault="006E3BFA" w:rsidP="006E3BFA">
      <w:pPr>
        <w:spacing w:line="276" w:lineRule="auto"/>
        <w:jc w:val="center"/>
        <w:rPr>
          <w:sz w:val="28"/>
          <w:szCs w:val="28"/>
        </w:rPr>
      </w:pPr>
    </w:p>
    <w:p w:rsidR="00C653AC" w:rsidRPr="00A33313" w:rsidRDefault="00C653AC" w:rsidP="006E3BFA">
      <w:pPr>
        <w:spacing w:line="276" w:lineRule="auto"/>
        <w:jc w:val="center"/>
        <w:rPr>
          <w:sz w:val="28"/>
          <w:szCs w:val="28"/>
        </w:rPr>
      </w:pPr>
    </w:p>
    <w:p w:rsidR="00C653AC" w:rsidRPr="00A33313" w:rsidRDefault="00C653AC" w:rsidP="006E3BFA">
      <w:pPr>
        <w:spacing w:line="276" w:lineRule="auto"/>
        <w:jc w:val="center"/>
        <w:rPr>
          <w:sz w:val="28"/>
          <w:szCs w:val="28"/>
        </w:rPr>
      </w:pPr>
    </w:p>
    <w:p w:rsidR="00ED2305" w:rsidRPr="00A33313" w:rsidRDefault="00ED2305" w:rsidP="00ED2305">
      <w:pPr>
        <w:jc w:val="center"/>
        <w:rPr>
          <w:b/>
          <w:sz w:val="27"/>
          <w:szCs w:val="27"/>
          <w:lang w:val="en-US"/>
        </w:rPr>
      </w:pPr>
      <w:r w:rsidRPr="00A33313">
        <w:rPr>
          <w:b/>
          <w:sz w:val="27"/>
          <w:szCs w:val="27"/>
          <w:lang w:val="en-US"/>
        </w:rPr>
        <w:t xml:space="preserve">CIVIL MOCK TRIAL  </w:t>
      </w:r>
    </w:p>
    <w:p w:rsidR="006E3BFA" w:rsidRPr="00A33313" w:rsidRDefault="006E3BFA" w:rsidP="006E3BFA">
      <w:pPr>
        <w:jc w:val="center"/>
        <w:rPr>
          <w:b/>
          <w:sz w:val="28"/>
          <w:szCs w:val="28"/>
        </w:rPr>
      </w:pPr>
    </w:p>
    <w:p w:rsidR="006E3BFA" w:rsidRPr="00A33313" w:rsidRDefault="006E3BFA" w:rsidP="006E3BFA">
      <w:pPr>
        <w:rPr>
          <w:b/>
          <w:sz w:val="28"/>
          <w:szCs w:val="28"/>
        </w:rPr>
      </w:pPr>
    </w:p>
    <w:p w:rsidR="00C653AC" w:rsidRPr="00A33313" w:rsidRDefault="00C653AC" w:rsidP="006E3BFA">
      <w:pPr>
        <w:rPr>
          <w:b/>
          <w:sz w:val="28"/>
          <w:szCs w:val="28"/>
        </w:rPr>
      </w:pPr>
    </w:p>
    <w:p w:rsidR="00C9527F" w:rsidRPr="00A33313" w:rsidRDefault="00EC415B" w:rsidP="00C9527F">
      <w:pPr>
        <w:spacing w:line="276" w:lineRule="auto"/>
        <w:jc w:val="both"/>
        <w:rPr>
          <w:sz w:val="27"/>
          <w:szCs w:val="27"/>
          <w:lang w:val="en-US"/>
        </w:rPr>
      </w:pPr>
      <w:r w:rsidRPr="00A33313">
        <w:rPr>
          <w:lang w:val="sq-AL"/>
        </w:rPr>
        <w:t xml:space="preserve">On 29 February, </w:t>
      </w:r>
      <w:r w:rsidR="006E3BFA" w:rsidRPr="00A33313">
        <w:rPr>
          <w:lang w:val="sq-AL"/>
        </w:rPr>
        <w:t>2024,</w:t>
      </w:r>
      <w:r w:rsidRPr="00A33313">
        <w:rPr>
          <w:sz w:val="27"/>
          <w:szCs w:val="27"/>
          <w:lang w:val="en-US"/>
        </w:rPr>
        <w:t xml:space="preserve"> candidates for magistrate of the second year, under the mentorship of Prof. </w:t>
      </w:r>
      <w:proofErr w:type="spellStart"/>
      <w:r w:rsidRPr="00A33313">
        <w:rPr>
          <w:sz w:val="27"/>
          <w:szCs w:val="27"/>
          <w:lang w:val="en-US"/>
        </w:rPr>
        <w:t>Vangjel</w:t>
      </w:r>
      <w:proofErr w:type="spellEnd"/>
      <w:r w:rsidRPr="00A33313">
        <w:rPr>
          <w:sz w:val="27"/>
          <w:szCs w:val="27"/>
          <w:lang w:val="en-US"/>
        </w:rPr>
        <w:t xml:space="preserve"> </w:t>
      </w:r>
      <w:proofErr w:type="spellStart"/>
      <w:proofErr w:type="gramStart"/>
      <w:r w:rsidRPr="00A33313">
        <w:rPr>
          <w:sz w:val="27"/>
          <w:szCs w:val="27"/>
          <w:lang w:val="en-US"/>
        </w:rPr>
        <w:t>Kosta</w:t>
      </w:r>
      <w:proofErr w:type="spellEnd"/>
      <w:r w:rsidRPr="00A33313">
        <w:rPr>
          <w:sz w:val="27"/>
          <w:szCs w:val="27"/>
          <w:lang w:val="en-US"/>
        </w:rPr>
        <w:t>,</w:t>
      </w:r>
      <w:proofErr w:type="gramEnd"/>
      <w:r w:rsidRPr="00A33313">
        <w:rPr>
          <w:sz w:val="27"/>
          <w:szCs w:val="27"/>
          <w:lang w:val="en-US"/>
        </w:rPr>
        <w:t xml:space="preserve"> </w:t>
      </w:r>
      <w:r w:rsidR="001B51ED" w:rsidRPr="00A33313">
        <w:rPr>
          <w:rFonts w:eastAsiaTheme="minorHAnsi"/>
          <w:sz w:val="27"/>
          <w:szCs w:val="27"/>
          <w:lang w:val="en-US" w:eastAsia="en-US"/>
        </w:rPr>
        <w:t>organized the mock trial in civil law</w:t>
      </w:r>
      <w:r w:rsidR="006E3BFA" w:rsidRPr="00A33313">
        <w:rPr>
          <w:lang w:val="sq-AL"/>
        </w:rPr>
        <w:t xml:space="preserve">. </w:t>
      </w:r>
      <w:r w:rsidR="00C9527F" w:rsidRPr="00A33313">
        <w:rPr>
          <w:sz w:val="27"/>
          <w:szCs w:val="27"/>
          <w:lang w:val="en-US"/>
        </w:rPr>
        <w:t xml:space="preserve">The case chosen by the candidates was:      </w:t>
      </w:r>
    </w:p>
    <w:p w:rsidR="006E3BFA" w:rsidRPr="00A33313" w:rsidRDefault="006E3BFA" w:rsidP="006E3BFA">
      <w:pPr>
        <w:spacing w:line="276" w:lineRule="auto"/>
        <w:jc w:val="both"/>
        <w:rPr>
          <w:lang w:val="sq-AL" w:eastAsia="en-US"/>
        </w:rPr>
      </w:pPr>
    </w:p>
    <w:p w:rsidR="006E3BFA" w:rsidRPr="00A33313" w:rsidRDefault="006E3BFA" w:rsidP="006E3BFA">
      <w:pPr>
        <w:spacing w:line="276" w:lineRule="auto"/>
        <w:jc w:val="both"/>
        <w:rPr>
          <w:b/>
          <w:bCs/>
          <w:i/>
          <w:iCs/>
          <w:lang w:val="sq-AL"/>
        </w:rPr>
      </w:pPr>
      <w:r w:rsidRPr="00A33313">
        <w:rPr>
          <w:b/>
          <w:bCs/>
          <w:i/>
          <w:iCs/>
          <w:lang w:val="sq-AL"/>
        </w:rPr>
        <w:t>“</w:t>
      </w:r>
      <w:r w:rsidR="006B6B58" w:rsidRPr="00A33313">
        <w:rPr>
          <w:b/>
          <w:bCs/>
          <w:i/>
          <w:iCs/>
          <w:lang w:val="sq-AL"/>
        </w:rPr>
        <w:t xml:space="preserve">The lawsuit for the invalidity of the executive title because of the invalidity of the juridical act under the Article </w:t>
      </w:r>
      <w:r w:rsidRPr="00A33313">
        <w:rPr>
          <w:b/>
          <w:bCs/>
          <w:i/>
          <w:iCs/>
          <w:lang w:val="sq-AL"/>
        </w:rPr>
        <w:t xml:space="preserve">609 </w:t>
      </w:r>
      <w:r w:rsidR="002C203C" w:rsidRPr="00A33313">
        <w:rPr>
          <w:b/>
          <w:bCs/>
          <w:i/>
          <w:iCs/>
          <w:lang w:val="sq-AL"/>
        </w:rPr>
        <w:t xml:space="preserve">of the Code of Criminal Procedure, as well as the suspension of the execution of the executive title, bank loan contact.”  </w:t>
      </w:r>
    </w:p>
    <w:p w:rsidR="006E3BFA" w:rsidRPr="00A33313" w:rsidRDefault="006E3BFA" w:rsidP="006E3BFA">
      <w:pPr>
        <w:spacing w:line="276" w:lineRule="auto"/>
        <w:jc w:val="both"/>
        <w:rPr>
          <w:b/>
          <w:bCs/>
          <w:i/>
          <w:iCs/>
          <w:lang w:val="sq-AL"/>
        </w:rPr>
      </w:pPr>
    </w:p>
    <w:p w:rsidR="006E3BFA" w:rsidRPr="00A33313" w:rsidRDefault="00C9527F" w:rsidP="006E3BFA">
      <w:pPr>
        <w:spacing w:line="276" w:lineRule="auto"/>
        <w:jc w:val="both"/>
        <w:rPr>
          <w:lang w:val="sq-AL"/>
        </w:rPr>
      </w:pPr>
      <w:r w:rsidRPr="00A33313">
        <w:rPr>
          <w:lang w:val="sq-AL"/>
        </w:rPr>
        <w:t>In this mock trial by candidates for magistrate were elaborated different topics</w:t>
      </w:r>
      <w:r w:rsidR="009060C9" w:rsidRPr="00A33313">
        <w:rPr>
          <w:lang w:val="sq-AL"/>
        </w:rPr>
        <w:t xml:space="preserve">, of civil procedural law and of the civil material law as follows: </w:t>
      </w:r>
    </w:p>
    <w:p w:rsidR="00C9527F" w:rsidRPr="00A33313" w:rsidRDefault="00C9527F" w:rsidP="006E3BFA">
      <w:pPr>
        <w:spacing w:line="276" w:lineRule="auto"/>
        <w:jc w:val="both"/>
        <w:rPr>
          <w:lang w:val="sq-AL"/>
        </w:rPr>
      </w:pPr>
    </w:p>
    <w:p w:rsidR="006E3BFA" w:rsidRPr="00A33313" w:rsidRDefault="00334759" w:rsidP="006E3BFA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A33313">
        <w:rPr>
          <w:rFonts w:ascii="Times New Roman" w:hAnsi="Times New Roman" w:cs="Times New Roman"/>
          <w:sz w:val="24"/>
          <w:szCs w:val="24"/>
          <w:lang w:val="sq-AL"/>
        </w:rPr>
        <w:t xml:space="preserve">Conditions that should be met to decide the suspension of the executive title bank loan contract; </w:t>
      </w:r>
    </w:p>
    <w:p w:rsidR="006E3BFA" w:rsidRPr="00A33313" w:rsidRDefault="00652FAA" w:rsidP="006E3BFA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A33313">
        <w:rPr>
          <w:rFonts w:ascii="Times New Roman" w:hAnsi="Times New Roman" w:cs="Times New Roman"/>
          <w:sz w:val="24"/>
          <w:szCs w:val="24"/>
          <w:lang w:val="sq-AL"/>
        </w:rPr>
        <w:t xml:space="preserve">Formation of litigation in the lawsuit for the invalidity of the title; </w:t>
      </w:r>
    </w:p>
    <w:p w:rsidR="006E3BFA" w:rsidRPr="00A33313" w:rsidRDefault="00902782" w:rsidP="006E3BFA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A33313">
        <w:rPr>
          <w:rFonts w:ascii="Times New Roman" w:hAnsi="Times New Roman" w:cs="Times New Roman"/>
          <w:sz w:val="24"/>
          <w:szCs w:val="24"/>
          <w:lang w:val="sq-AL"/>
        </w:rPr>
        <w:t xml:space="preserve">Could be done the lawsuit under the Article </w:t>
      </w:r>
      <w:r w:rsidR="006E3BFA" w:rsidRPr="00A33313">
        <w:rPr>
          <w:rFonts w:ascii="Times New Roman" w:hAnsi="Times New Roman" w:cs="Times New Roman"/>
          <w:sz w:val="24"/>
          <w:szCs w:val="24"/>
          <w:lang w:val="sq-AL"/>
        </w:rPr>
        <w:t xml:space="preserve">609 </w:t>
      </w:r>
      <w:r w:rsidR="00BC12EF" w:rsidRPr="00A33313">
        <w:rPr>
          <w:rFonts w:ascii="Times New Roman" w:hAnsi="Times New Roman" w:cs="Times New Roman"/>
          <w:sz w:val="24"/>
          <w:szCs w:val="24"/>
          <w:lang w:val="sq-AL"/>
        </w:rPr>
        <w:t xml:space="preserve">of the Code of Civil Procedure without beginning the process of the compulsory execution? </w:t>
      </w:r>
    </w:p>
    <w:p w:rsidR="006E3BFA" w:rsidRPr="00A33313" w:rsidRDefault="003403EB" w:rsidP="006E3BFA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A33313">
        <w:rPr>
          <w:rFonts w:ascii="Times New Roman" w:hAnsi="Times New Roman" w:cs="Times New Roman"/>
          <w:sz w:val="24"/>
          <w:szCs w:val="24"/>
          <w:lang w:val="sq-AL"/>
        </w:rPr>
        <w:t xml:space="preserve">Is proven the fictitiounsness of the bank loan contract through </w:t>
      </w:r>
      <w:r w:rsidR="003F6729" w:rsidRPr="00A33313">
        <w:rPr>
          <w:rFonts w:ascii="Times New Roman" w:hAnsi="Times New Roman" w:cs="Times New Roman"/>
          <w:sz w:val="24"/>
          <w:szCs w:val="24"/>
          <w:lang w:val="sq-AL"/>
        </w:rPr>
        <w:t xml:space="preserve">witness evidence? </w:t>
      </w:r>
    </w:p>
    <w:p w:rsidR="006E3BFA" w:rsidRPr="00A33313" w:rsidRDefault="00041A89" w:rsidP="006E3BFA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A33313">
        <w:rPr>
          <w:rFonts w:ascii="Times New Roman" w:hAnsi="Times New Roman" w:cs="Times New Roman"/>
          <w:sz w:val="24"/>
          <w:szCs w:val="24"/>
          <w:lang w:val="sq-AL"/>
        </w:rPr>
        <w:t xml:space="preserve">The discussion of the evidencing force of a number of evidences such as loan contracts, enterprise contracts, </w:t>
      </w:r>
      <w:r w:rsidR="00AC7171" w:rsidRPr="00A33313">
        <w:rPr>
          <w:rFonts w:ascii="Times New Roman" w:hAnsi="Times New Roman" w:cs="Times New Roman"/>
          <w:sz w:val="24"/>
          <w:szCs w:val="24"/>
          <w:lang w:val="sq-AL"/>
        </w:rPr>
        <w:t xml:space="preserve">mortgage contracts, witness evidence, etc. </w:t>
      </w:r>
    </w:p>
    <w:p w:rsidR="006E3BFA" w:rsidRPr="00A33313" w:rsidRDefault="005259E8" w:rsidP="006E3BFA">
      <w:pPr>
        <w:jc w:val="both"/>
        <w:rPr>
          <w:lang w:val="sq-AL"/>
        </w:rPr>
      </w:pPr>
      <w:r w:rsidRPr="00A33313">
        <w:rPr>
          <w:lang w:val="sq-AL"/>
        </w:rPr>
        <w:lastRenderedPageBreak/>
        <w:t xml:space="preserve">Mock trial, in all its phases, applied procedural rules sanctioned in the Code of Civil Procedure, as well as respected the solemnity of the trial.  </w:t>
      </w:r>
    </w:p>
    <w:p w:rsidR="006E3BFA" w:rsidRPr="00A33313" w:rsidRDefault="006E3BFA" w:rsidP="006E3BFA">
      <w:pPr>
        <w:spacing w:line="276" w:lineRule="auto"/>
        <w:jc w:val="both"/>
        <w:rPr>
          <w:lang w:val="sq-AL"/>
        </w:rPr>
      </w:pPr>
    </w:p>
    <w:p w:rsidR="006E3BFA" w:rsidRPr="00A33313" w:rsidRDefault="006E3BFA" w:rsidP="006E3BFA">
      <w:pPr>
        <w:jc w:val="both"/>
        <w:rPr>
          <w:b/>
          <w:lang w:val="sq-AL"/>
        </w:rPr>
      </w:pPr>
    </w:p>
    <w:p w:rsidR="006E3BFA" w:rsidRPr="00A33313" w:rsidRDefault="006E3BFA" w:rsidP="006E3BFA">
      <w:pPr>
        <w:jc w:val="both"/>
        <w:rPr>
          <w:b/>
          <w:lang w:val="sq-AL"/>
        </w:rPr>
      </w:pPr>
    </w:p>
    <w:p w:rsidR="006E3BFA" w:rsidRPr="00A33313" w:rsidRDefault="006E3BFA" w:rsidP="006E3BFA">
      <w:pPr>
        <w:jc w:val="center"/>
        <w:rPr>
          <w:b/>
          <w:sz w:val="28"/>
          <w:szCs w:val="28"/>
          <w:lang w:val="sq-AL"/>
        </w:rPr>
      </w:pPr>
    </w:p>
    <w:p w:rsidR="006E3BFA" w:rsidRPr="00A33313" w:rsidRDefault="006E3BFA" w:rsidP="006E3BFA">
      <w:pPr>
        <w:rPr>
          <w:b/>
          <w:sz w:val="28"/>
          <w:szCs w:val="28"/>
          <w:lang w:val="sq-AL"/>
        </w:rPr>
      </w:pPr>
    </w:p>
    <w:p w:rsidR="006E3BFA" w:rsidRPr="00A33313" w:rsidRDefault="006E3BFA" w:rsidP="006E3BFA">
      <w:pPr>
        <w:jc w:val="center"/>
        <w:rPr>
          <w:b/>
          <w:lang w:val="sq-AL"/>
        </w:rPr>
      </w:pPr>
      <w:bookmarkStart w:id="0" w:name="_GoBack"/>
    </w:p>
    <w:bookmarkEnd w:id="0"/>
    <w:p w:rsidR="006B16B4" w:rsidRPr="00A33313" w:rsidRDefault="006B16B4" w:rsidP="006B16B4">
      <w:pPr>
        <w:spacing w:after="160" w:line="259" w:lineRule="auto"/>
        <w:jc w:val="center"/>
        <w:rPr>
          <w:rFonts w:ascii="Georgia" w:hAnsi="Georgia"/>
          <w:i/>
          <w:sz w:val="20"/>
          <w:szCs w:val="16"/>
          <w:lang w:val="en-US"/>
        </w:rPr>
      </w:pPr>
      <w:r w:rsidRPr="00A33313">
        <w:rPr>
          <w:rFonts w:eastAsiaTheme="minorHAnsi"/>
          <w:i/>
          <w:sz w:val="22"/>
          <w:szCs w:val="22"/>
          <w:lang w:val="en-US" w:eastAsia="en-US"/>
        </w:rPr>
        <w:t xml:space="preserve">Photo of the mock trial, </w:t>
      </w:r>
      <w:proofErr w:type="spellStart"/>
      <w:r w:rsidRPr="00A33313">
        <w:rPr>
          <w:rFonts w:eastAsiaTheme="minorHAnsi"/>
          <w:i/>
          <w:sz w:val="22"/>
          <w:szCs w:val="22"/>
          <w:lang w:val="en-US" w:eastAsia="en-US"/>
        </w:rPr>
        <w:t>II</w:t>
      </w:r>
      <w:r w:rsidRPr="00A33313">
        <w:rPr>
          <w:rFonts w:eastAsiaTheme="minorHAnsi"/>
          <w:i/>
          <w:sz w:val="22"/>
          <w:szCs w:val="22"/>
          <w:vertAlign w:val="superscript"/>
          <w:lang w:val="en-US" w:eastAsia="en-US"/>
        </w:rPr>
        <w:t>nd</w:t>
      </w:r>
      <w:proofErr w:type="spellEnd"/>
      <w:r w:rsidRPr="00A33313">
        <w:rPr>
          <w:rFonts w:eastAsiaTheme="minorHAnsi"/>
          <w:i/>
          <w:sz w:val="22"/>
          <w:szCs w:val="22"/>
          <w:lang w:val="en-US" w:eastAsia="en-US"/>
        </w:rPr>
        <w:t xml:space="preserve"> year</w:t>
      </w:r>
    </w:p>
    <w:p w:rsidR="006E3BFA" w:rsidRPr="00A33313" w:rsidRDefault="006E3BFA" w:rsidP="006E3BFA">
      <w:pPr>
        <w:jc w:val="center"/>
        <w:rPr>
          <w:b/>
          <w:sz w:val="28"/>
          <w:szCs w:val="28"/>
          <w:lang w:val="en-US"/>
        </w:rPr>
      </w:pPr>
    </w:p>
    <w:p w:rsidR="006E3BFA" w:rsidRPr="00A33313" w:rsidRDefault="006E3BFA" w:rsidP="006E3BFA">
      <w:pPr>
        <w:jc w:val="center"/>
        <w:rPr>
          <w:b/>
          <w:sz w:val="28"/>
          <w:szCs w:val="28"/>
        </w:rPr>
      </w:pPr>
      <w:r w:rsidRPr="00A33313">
        <w:rPr>
          <w:b/>
          <w:noProof/>
          <w:sz w:val="28"/>
          <w:szCs w:val="28"/>
          <w:lang w:val="en-US" w:eastAsia="en-US"/>
        </w:rPr>
        <w:drawing>
          <wp:inline distT="0" distB="0" distL="0" distR="0">
            <wp:extent cx="4686300" cy="3514725"/>
            <wp:effectExtent l="0" t="0" r="0" b="9525"/>
            <wp:docPr id="6" name="Picture 3" descr="C:\Users\User\Desktop\Gjyq Imitues Civil 29.02.2024\PHOTO-2024-02-29-12-48-46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Gjyq Imitues Civil 29.02.2024\PHOTO-2024-02-29-12-48-46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3BFA" w:rsidRPr="00A33313" w:rsidRDefault="006E3BFA" w:rsidP="006E3BFA"/>
    <w:p w:rsidR="006E3BFA" w:rsidRPr="00A33313" w:rsidRDefault="006E3BFA" w:rsidP="006E3BFA"/>
    <w:p w:rsidR="006E3BFA" w:rsidRPr="00A33313" w:rsidRDefault="006E3BFA" w:rsidP="006E3BFA"/>
    <w:p w:rsidR="006E3BFA" w:rsidRPr="00A33313" w:rsidRDefault="006E3BFA" w:rsidP="006E3BFA">
      <w:pPr>
        <w:jc w:val="center"/>
      </w:pPr>
      <w:r w:rsidRPr="00A33313">
        <w:rPr>
          <w:noProof/>
          <w:lang w:val="en-US" w:eastAsia="en-US"/>
        </w:rPr>
        <w:lastRenderedPageBreak/>
        <w:drawing>
          <wp:inline distT="0" distB="0" distL="0" distR="0">
            <wp:extent cx="4762500" cy="3324225"/>
            <wp:effectExtent l="0" t="0" r="0" b="9525"/>
            <wp:docPr id="7" name="Picture 4" descr="C:\Users\User\Desktop\Gjyq Imitues Civil 29.02.2024\PHOTO-2024-02-29-12-48-46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Gjyq Imitues Civil 29.02.2024\PHOTO-2024-02-29-12-48-46 (2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3BFA" w:rsidRPr="00A33313" w:rsidRDefault="006E3BFA" w:rsidP="006E3BFA">
      <w:pPr>
        <w:spacing w:after="160" w:line="259" w:lineRule="auto"/>
        <w:jc w:val="both"/>
        <w:rPr>
          <w:rFonts w:ascii="Georgia" w:hAnsi="Georgia"/>
          <w:i/>
          <w:sz w:val="20"/>
          <w:szCs w:val="16"/>
        </w:rPr>
      </w:pPr>
    </w:p>
    <w:p w:rsidR="006F6DE7" w:rsidRPr="00A33313" w:rsidRDefault="00276EF4"/>
    <w:sectPr w:rsidR="006F6DE7" w:rsidRPr="00A33313" w:rsidSect="005B474D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6EF4" w:rsidRDefault="00276EF4" w:rsidP="00C653AC">
      <w:r>
        <w:separator/>
      </w:r>
    </w:p>
  </w:endnote>
  <w:endnote w:type="continuationSeparator" w:id="0">
    <w:p w:rsidR="00276EF4" w:rsidRDefault="00276EF4" w:rsidP="00C653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98481"/>
      <w:docPartObj>
        <w:docPartGallery w:val="Page Numbers (Bottom of Page)"/>
        <w:docPartUnique/>
      </w:docPartObj>
    </w:sdtPr>
    <w:sdtContent>
      <w:p w:rsidR="00C653AC" w:rsidRDefault="00C653AC">
        <w:pPr>
          <w:pStyle w:val="Footer"/>
          <w:jc w:val="center"/>
        </w:pPr>
        <w:fldSimple w:instr=" PAGE   \* MERGEFORMAT ">
          <w:r w:rsidR="00A33313">
            <w:rPr>
              <w:noProof/>
            </w:rPr>
            <w:t>3</w:t>
          </w:r>
        </w:fldSimple>
      </w:p>
    </w:sdtContent>
  </w:sdt>
  <w:p w:rsidR="00C653AC" w:rsidRDefault="00C653A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6EF4" w:rsidRDefault="00276EF4" w:rsidP="00C653AC">
      <w:r>
        <w:separator/>
      </w:r>
    </w:p>
  </w:footnote>
  <w:footnote w:type="continuationSeparator" w:id="0">
    <w:p w:rsidR="00276EF4" w:rsidRDefault="00276EF4" w:rsidP="00C653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F3AC3"/>
    <w:multiLevelType w:val="hybridMultilevel"/>
    <w:tmpl w:val="FA46E8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3BFA"/>
    <w:rsid w:val="00005DC6"/>
    <w:rsid w:val="00041A89"/>
    <w:rsid w:val="001B51ED"/>
    <w:rsid w:val="00276EF4"/>
    <w:rsid w:val="002C203C"/>
    <w:rsid w:val="002F0BB2"/>
    <w:rsid w:val="0030717C"/>
    <w:rsid w:val="0032391B"/>
    <w:rsid w:val="00334759"/>
    <w:rsid w:val="003403EB"/>
    <w:rsid w:val="00365316"/>
    <w:rsid w:val="00385340"/>
    <w:rsid w:val="003E3D55"/>
    <w:rsid w:val="003F6729"/>
    <w:rsid w:val="005259E8"/>
    <w:rsid w:val="005717E7"/>
    <w:rsid w:val="00652FAA"/>
    <w:rsid w:val="00671930"/>
    <w:rsid w:val="006B16B4"/>
    <w:rsid w:val="006B1A97"/>
    <w:rsid w:val="006B6B58"/>
    <w:rsid w:val="006C5B00"/>
    <w:rsid w:val="006E3BFA"/>
    <w:rsid w:val="007B6AE8"/>
    <w:rsid w:val="008C6E99"/>
    <w:rsid w:val="008F7E1E"/>
    <w:rsid w:val="00902782"/>
    <w:rsid w:val="009060C9"/>
    <w:rsid w:val="00937F19"/>
    <w:rsid w:val="009B0E3A"/>
    <w:rsid w:val="00A33313"/>
    <w:rsid w:val="00AC7171"/>
    <w:rsid w:val="00B20D78"/>
    <w:rsid w:val="00B637B7"/>
    <w:rsid w:val="00BA2576"/>
    <w:rsid w:val="00BC12EF"/>
    <w:rsid w:val="00C653AC"/>
    <w:rsid w:val="00C9527F"/>
    <w:rsid w:val="00CE749E"/>
    <w:rsid w:val="00CF3909"/>
    <w:rsid w:val="00DF279A"/>
    <w:rsid w:val="00E100A5"/>
    <w:rsid w:val="00E22652"/>
    <w:rsid w:val="00EA11EE"/>
    <w:rsid w:val="00EC415B"/>
    <w:rsid w:val="00ED2305"/>
    <w:rsid w:val="00F447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B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BF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3B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BFA"/>
    <w:rPr>
      <w:rFonts w:ascii="Tahoma" w:eastAsia="Times New Roman" w:hAnsi="Tahoma" w:cs="Tahoma"/>
      <w:sz w:val="16"/>
      <w:szCs w:val="16"/>
      <w:lang w:val="en-GB" w:eastAsia="en-GB"/>
    </w:rPr>
  </w:style>
  <w:style w:type="paragraph" w:styleId="NoSpacing">
    <w:name w:val="No Spacing"/>
    <w:uiPriority w:val="1"/>
    <w:qFormat/>
    <w:rsid w:val="00ED230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C653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653AC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C653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53AC"/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26</cp:revision>
  <dcterms:created xsi:type="dcterms:W3CDTF">2024-07-05T12:21:00Z</dcterms:created>
  <dcterms:modified xsi:type="dcterms:W3CDTF">2024-07-05T13:08:00Z</dcterms:modified>
</cp:coreProperties>
</file>