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FAA" w:rsidRPr="006C755D" w:rsidRDefault="00167FAA" w:rsidP="00167FAA">
      <w:pPr>
        <w:rPr>
          <w:lang w:val="en-US"/>
        </w:rPr>
      </w:pPr>
      <w:r w:rsidRPr="006C755D">
        <w:rPr>
          <w:noProof/>
          <w:lang w:val="en-US" w:eastAsia="en-US"/>
        </w:rPr>
        <w:drawing>
          <wp:inline distT="0" distB="0" distL="0" distR="0">
            <wp:extent cx="5810250" cy="1190625"/>
            <wp:effectExtent l="0" t="0" r="0" b="9525"/>
            <wp:docPr id="1"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0250" cy="1190625"/>
                    </a:xfrm>
                    <a:prstGeom prst="rect">
                      <a:avLst/>
                    </a:prstGeom>
                    <a:noFill/>
                    <a:ln>
                      <a:noFill/>
                    </a:ln>
                  </pic:spPr>
                </pic:pic>
              </a:graphicData>
            </a:graphic>
          </wp:inline>
        </w:drawing>
      </w:r>
    </w:p>
    <w:p w:rsidR="00167FAA" w:rsidRPr="006C755D" w:rsidRDefault="00167FAA" w:rsidP="00167FAA">
      <w:pPr>
        <w:rPr>
          <w:lang w:val="en-US"/>
        </w:rPr>
      </w:pPr>
    </w:p>
    <w:p w:rsidR="003B17F6" w:rsidRPr="006C755D" w:rsidRDefault="003B17F6" w:rsidP="003B17F6">
      <w:pPr>
        <w:pStyle w:val="NoSpacing"/>
        <w:rPr>
          <w:rFonts w:ascii="Times New Roman" w:hAnsi="Times New Roman" w:cs="Times New Roman"/>
          <w:b/>
          <w:sz w:val="27"/>
          <w:szCs w:val="27"/>
        </w:rPr>
      </w:pPr>
      <w:r w:rsidRPr="006C755D">
        <w:rPr>
          <w:rFonts w:ascii="Times New Roman" w:hAnsi="Times New Roman" w:cs="Times New Roman"/>
          <w:b/>
          <w:sz w:val="27"/>
          <w:szCs w:val="27"/>
        </w:rPr>
        <w:t>THE SCHOOL OF MAGISTRATES</w:t>
      </w:r>
    </w:p>
    <w:p w:rsidR="003B17F6" w:rsidRPr="006C755D" w:rsidRDefault="003B17F6" w:rsidP="003B17F6">
      <w:pPr>
        <w:pStyle w:val="NoSpacing"/>
        <w:rPr>
          <w:rFonts w:ascii="Times New Roman" w:hAnsi="Times New Roman" w:cs="Times New Roman"/>
          <w:b/>
          <w:sz w:val="27"/>
          <w:szCs w:val="27"/>
        </w:rPr>
      </w:pPr>
      <w:r w:rsidRPr="006C755D">
        <w:rPr>
          <w:rFonts w:ascii="Times New Roman" w:hAnsi="Times New Roman" w:cs="Times New Roman"/>
          <w:b/>
          <w:sz w:val="27"/>
          <w:szCs w:val="27"/>
        </w:rPr>
        <w:t>OF THE REPUBLIC OF ALBANIA</w:t>
      </w:r>
    </w:p>
    <w:p w:rsidR="00167FAA" w:rsidRPr="006C755D" w:rsidRDefault="00167FAA" w:rsidP="00167FAA">
      <w:pPr>
        <w:rPr>
          <w:lang w:val="en-US"/>
        </w:rPr>
      </w:pPr>
    </w:p>
    <w:p w:rsidR="00167FAA" w:rsidRPr="006C755D" w:rsidRDefault="00167FAA" w:rsidP="00167FAA">
      <w:pPr>
        <w:rPr>
          <w:lang w:val="en-US"/>
        </w:rPr>
      </w:pPr>
    </w:p>
    <w:p w:rsidR="00D33C99" w:rsidRPr="006C755D" w:rsidRDefault="00D33C99" w:rsidP="00D33C99">
      <w:pPr>
        <w:spacing w:line="276" w:lineRule="auto"/>
        <w:rPr>
          <w:b/>
          <w:sz w:val="28"/>
          <w:szCs w:val="28"/>
          <w:lang w:val="en-US"/>
        </w:rPr>
      </w:pPr>
      <w:proofErr w:type="spellStart"/>
      <w:r w:rsidRPr="006C755D">
        <w:rPr>
          <w:b/>
          <w:sz w:val="28"/>
          <w:szCs w:val="28"/>
          <w:lang w:val="en-US"/>
        </w:rPr>
        <w:t>II</w:t>
      </w:r>
      <w:r w:rsidRPr="006C755D">
        <w:rPr>
          <w:b/>
          <w:sz w:val="28"/>
          <w:szCs w:val="28"/>
          <w:vertAlign w:val="superscript"/>
          <w:lang w:val="en-US"/>
        </w:rPr>
        <w:t>nd</w:t>
      </w:r>
      <w:proofErr w:type="spellEnd"/>
      <w:r w:rsidRPr="006C755D">
        <w:rPr>
          <w:b/>
          <w:sz w:val="28"/>
          <w:szCs w:val="28"/>
          <w:lang w:val="en-US"/>
        </w:rPr>
        <w:t xml:space="preserve"> year</w:t>
      </w:r>
    </w:p>
    <w:p w:rsidR="00D33C99" w:rsidRPr="006C755D" w:rsidRDefault="00D33C99" w:rsidP="00D33C99">
      <w:pPr>
        <w:spacing w:line="276" w:lineRule="auto"/>
        <w:rPr>
          <w:b/>
          <w:i/>
          <w:sz w:val="28"/>
          <w:szCs w:val="28"/>
          <w:lang w:val="en-US"/>
        </w:rPr>
      </w:pPr>
      <w:r w:rsidRPr="006C755D">
        <w:rPr>
          <w:b/>
          <w:i/>
          <w:sz w:val="28"/>
          <w:szCs w:val="28"/>
          <w:lang w:val="en-US"/>
        </w:rPr>
        <w:t>2023-2024</w:t>
      </w:r>
    </w:p>
    <w:p w:rsidR="00167FAA" w:rsidRPr="006C755D" w:rsidRDefault="00167FAA" w:rsidP="00167FAA">
      <w:pPr>
        <w:spacing w:line="276" w:lineRule="auto"/>
        <w:rPr>
          <w:b/>
          <w:i/>
          <w:sz w:val="22"/>
          <w:szCs w:val="22"/>
          <w:lang w:val="en-US"/>
        </w:rPr>
      </w:pPr>
    </w:p>
    <w:p w:rsidR="00167FAA" w:rsidRPr="006C755D" w:rsidRDefault="00167FAA" w:rsidP="00167FAA">
      <w:pPr>
        <w:spacing w:line="276" w:lineRule="auto"/>
        <w:jc w:val="center"/>
        <w:rPr>
          <w:sz w:val="28"/>
          <w:szCs w:val="28"/>
          <w:lang w:val="en-US"/>
        </w:rPr>
      </w:pPr>
    </w:p>
    <w:p w:rsidR="00D33C99" w:rsidRPr="006C755D" w:rsidRDefault="00D33C99" w:rsidP="00167FAA">
      <w:pPr>
        <w:spacing w:line="276" w:lineRule="auto"/>
        <w:jc w:val="center"/>
        <w:rPr>
          <w:sz w:val="28"/>
          <w:szCs w:val="28"/>
          <w:lang w:val="en-US"/>
        </w:rPr>
      </w:pPr>
    </w:p>
    <w:p w:rsidR="00D33C99" w:rsidRPr="006C755D" w:rsidRDefault="00D33C99" w:rsidP="00D33C99">
      <w:pPr>
        <w:jc w:val="center"/>
        <w:rPr>
          <w:b/>
          <w:sz w:val="27"/>
          <w:szCs w:val="27"/>
          <w:lang w:val="en-US"/>
        </w:rPr>
      </w:pPr>
      <w:r w:rsidRPr="006C755D">
        <w:rPr>
          <w:b/>
          <w:sz w:val="27"/>
          <w:szCs w:val="27"/>
          <w:lang w:val="en-US"/>
        </w:rPr>
        <w:t>CRIMINAL MOCK TRIAL</w:t>
      </w:r>
    </w:p>
    <w:p w:rsidR="00167FAA" w:rsidRPr="006C755D" w:rsidRDefault="00167FAA" w:rsidP="00167FAA">
      <w:pPr>
        <w:jc w:val="center"/>
        <w:rPr>
          <w:b/>
          <w:sz w:val="28"/>
          <w:szCs w:val="28"/>
          <w:lang w:val="en-US"/>
        </w:rPr>
      </w:pPr>
    </w:p>
    <w:p w:rsidR="00167FAA" w:rsidRPr="006C755D" w:rsidRDefault="00167FAA" w:rsidP="00167FAA">
      <w:pPr>
        <w:jc w:val="center"/>
        <w:rPr>
          <w:b/>
          <w:sz w:val="28"/>
          <w:szCs w:val="28"/>
          <w:lang w:val="en-US"/>
        </w:rPr>
      </w:pPr>
    </w:p>
    <w:p w:rsidR="0094340B" w:rsidRPr="006C755D" w:rsidRDefault="000916C3" w:rsidP="0094340B">
      <w:pPr>
        <w:spacing w:line="276" w:lineRule="auto"/>
        <w:jc w:val="both"/>
        <w:rPr>
          <w:sz w:val="27"/>
          <w:szCs w:val="27"/>
          <w:lang w:val="en-US"/>
        </w:rPr>
      </w:pPr>
      <w:r w:rsidRPr="006C755D">
        <w:rPr>
          <w:rFonts w:eastAsiaTheme="minorHAnsi"/>
          <w:sz w:val="27"/>
          <w:szCs w:val="27"/>
          <w:lang w:val="en-US" w:eastAsia="en-US"/>
        </w:rPr>
        <w:t>On</w:t>
      </w:r>
      <w:r w:rsidR="00167FAA" w:rsidRPr="006C755D">
        <w:rPr>
          <w:rFonts w:eastAsiaTheme="minorHAnsi"/>
          <w:sz w:val="27"/>
          <w:szCs w:val="27"/>
          <w:lang w:val="en-US" w:eastAsia="en-US"/>
        </w:rPr>
        <w:t xml:space="preserve"> 15 </w:t>
      </w:r>
      <w:r w:rsidRPr="006C755D">
        <w:rPr>
          <w:rFonts w:eastAsiaTheme="minorHAnsi"/>
          <w:sz w:val="27"/>
          <w:szCs w:val="27"/>
          <w:lang w:val="en-US" w:eastAsia="en-US"/>
        </w:rPr>
        <w:t xml:space="preserve">December, </w:t>
      </w:r>
      <w:r w:rsidR="00167FAA" w:rsidRPr="006C755D">
        <w:rPr>
          <w:rFonts w:eastAsiaTheme="minorHAnsi"/>
          <w:sz w:val="27"/>
          <w:szCs w:val="27"/>
          <w:lang w:val="en-US" w:eastAsia="en-US"/>
        </w:rPr>
        <w:t xml:space="preserve">2023, </w:t>
      </w:r>
      <w:r w:rsidR="005416F4" w:rsidRPr="006C755D">
        <w:rPr>
          <w:sz w:val="27"/>
          <w:szCs w:val="27"/>
          <w:lang w:val="en-US"/>
        </w:rPr>
        <w:t xml:space="preserve">candidates for magistrate of the second year, under the mentorship </w:t>
      </w:r>
      <w:r w:rsidR="00C8620F" w:rsidRPr="006C755D">
        <w:rPr>
          <w:sz w:val="27"/>
          <w:szCs w:val="27"/>
          <w:lang w:val="en-US"/>
        </w:rPr>
        <w:t>of prosecutor</w:t>
      </w:r>
      <w:r w:rsidR="00643B86" w:rsidRPr="006C755D">
        <w:rPr>
          <w:sz w:val="27"/>
          <w:szCs w:val="27"/>
          <w:lang w:val="en-US"/>
        </w:rPr>
        <w:t xml:space="preserve"> </w:t>
      </w:r>
      <w:r w:rsidR="00167FAA" w:rsidRPr="006C755D">
        <w:rPr>
          <w:rFonts w:eastAsiaTheme="minorHAnsi"/>
          <w:sz w:val="27"/>
          <w:szCs w:val="27"/>
          <w:lang w:val="en-US" w:eastAsia="en-US"/>
        </w:rPr>
        <w:t xml:space="preserve">Madrid </w:t>
      </w:r>
      <w:proofErr w:type="spellStart"/>
      <w:r w:rsidR="00167FAA" w:rsidRPr="006C755D">
        <w:rPr>
          <w:rFonts w:eastAsiaTheme="minorHAnsi"/>
          <w:sz w:val="27"/>
          <w:szCs w:val="27"/>
          <w:lang w:val="en-US" w:eastAsia="en-US"/>
        </w:rPr>
        <w:t>Kullolli</w:t>
      </w:r>
      <w:proofErr w:type="spellEnd"/>
      <w:r w:rsidR="00167FAA" w:rsidRPr="006C755D">
        <w:rPr>
          <w:rFonts w:eastAsiaTheme="minorHAnsi"/>
          <w:sz w:val="27"/>
          <w:szCs w:val="27"/>
          <w:lang w:val="en-US" w:eastAsia="en-US"/>
        </w:rPr>
        <w:t xml:space="preserve">, </w:t>
      </w:r>
      <w:r w:rsidR="00594B44" w:rsidRPr="006C755D">
        <w:rPr>
          <w:sz w:val="27"/>
          <w:szCs w:val="27"/>
          <w:lang w:val="en-US"/>
        </w:rPr>
        <w:t xml:space="preserve">organized the </w:t>
      </w:r>
      <w:r w:rsidR="00C8620F" w:rsidRPr="006C755D">
        <w:rPr>
          <w:sz w:val="27"/>
          <w:szCs w:val="27"/>
          <w:lang w:val="en-US"/>
        </w:rPr>
        <w:t>first mock trial in criminal law</w:t>
      </w:r>
      <w:r w:rsidR="00167FAA" w:rsidRPr="006C755D">
        <w:rPr>
          <w:rFonts w:eastAsiaTheme="minorHAnsi"/>
          <w:sz w:val="27"/>
          <w:szCs w:val="27"/>
          <w:lang w:val="en-US" w:eastAsia="en-US"/>
        </w:rPr>
        <w:t xml:space="preserve">. </w:t>
      </w:r>
      <w:r w:rsidR="0094340B" w:rsidRPr="006C755D">
        <w:rPr>
          <w:sz w:val="27"/>
          <w:szCs w:val="27"/>
          <w:lang w:val="en-US"/>
        </w:rPr>
        <w:t xml:space="preserve">The case chosen by the candidates was:   </w:t>
      </w:r>
    </w:p>
    <w:p w:rsidR="00167FAA" w:rsidRPr="006C755D" w:rsidRDefault="00167FAA" w:rsidP="00167FAA">
      <w:pPr>
        <w:spacing w:after="160" w:line="259" w:lineRule="auto"/>
        <w:jc w:val="both"/>
        <w:rPr>
          <w:rFonts w:eastAsiaTheme="minorHAnsi"/>
          <w:sz w:val="27"/>
          <w:szCs w:val="27"/>
          <w:lang w:val="en-US" w:eastAsia="en-US"/>
        </w:rPr>
      </w:pPr>
    </w:p>
    <w:p w:rsidR="00167FAA" w:rsidRPr="006C755D" w:rsidRDefault="00167FAA" w:rsidP="00167FAA">
      <w:pPr>
        <w:spacing w:after="160" w:line="259" w:lineRule="auto"/>
        <w:jc w:val="both"/>
        <w:rPr>
          <w:rFonts w:eastAsiaTheme="minorHAnsi"/>
          <w:i/>
          <w:sz w:val="27"/>
          <w:szCs w:val="27"/>
          <w:lang w:val="en-US" w:eastAsia="en-US"/>
        </w:rPr>
      </w:pPr>
      <w:r w:rsidRPr="006C755D">
        <w:rPr>
          <w:rFonts w:eastAsiaTheme="minorHAnsi"/>
          <w:i/>
          <w:sz w:val="27"/>
          <w:szCs w:val="27"/>
          <w:lang w:val="en-US" w:eastAsia="en-US"/>
        </w:rPr>
        <w:t>“</w:t>
      </w:r>
      <w:r w:rsidR="00E67744" w:rsidRPr="006C755D">
        <w:rPr>
          <w:rFonts w:eastAsiaTheme="minorHAnsi"/>
          <w:i/>
          <w:sz w:val="27"/>
          <w:szCs w:val="27"/>
          <w:lang w:val="en-US" w:eastAsia="en-US"/>
        </w:rPr>
        <w:t>The causing of suicide</w:t>
      </w:r>
      <w:r w:rsidRPr="006C755D">
        <w:rPr>
          <w:rFonts w:eastAsiaTheme="minorHAnsi"/>
          <w:i/>
          <w:sz w:val="27"/>
          <w:szCs w:val="27"/>
          <w:lang w:val="en-US" w:eastAsia="en-US"/>
        </w:rPr>
        <w:t xml:space="preserve">” </w:t>
      </w:r>
      <w:r w:rsidR="00741575" w:rsidRPr="006C755D">
        <w:rPr>
          <w:rFonts w:eastAsiaTheme="minorHAnsi"/>
          <w:i/>
          <w:sz w:val="27"/>
          <w:szCs w:val="27"/>
          <w:lang w:val="en-US" w:eastAsia="en-US"/>
        </w:rPr>
        <w:t xml:space="preserve">and </w:t>
      </w:r>
      <w:r w:rsidRPr="006C755D">
        <w:rPr>
          <w:rFonts w:eastAsiaTheme="minorHAnsi"/>
          <w:i/>
          <w:sz w:val="27"/>
          <w:szCs w:val="27"/>
          <w:lang w:val="en-US" w:eastAsia="en-US"/>
        </w:rPr>
        <w:t>“</w:t>
      </w:r>
      <w:r w:rsidR="00BD36B6" w:rsidRPr="006C755D">
        <w:rPr>
          <w:rFonts w:eastAsiaTheme="minorHAnsi"/>
          <w:i/>
          <w:sz w:val="27"/>
          <w:szCs w:val="27"/>
          <w:lang w:val="en-US" w:eastAsia="en-US"/>
        </w:rPr>
        <w:t xml:space="preserve">Coercion by means of threat or violence to give away </w:t>
      </w:r>
      <w:r w:rsidR="00C17996" w:rsidRPr="006C755D">
        <w:rPr>
          <w:rFonts w:eastAsiaTheme="minorHAnsi"/>
          <w:i/>
          <w:sz w:val="27"/>
          <w:szCs w:val="27"/>
          <w:lang w:val="en-US" w:eastAsia="en-US"/>
        </w:rPr>
        <w:t>property “committed</w:t>
      </w:r>
      <w:r w:rsidR="004651F2" w:rsidRPr="006C755D">
        <w:rPr>
          <w:rFonts w:eastAsiaTheme="minorHAnsi"/>
          <w:i/>
          <w:sz w:val="27"/>
          <w:szCs w:val="27"/>
          <w:lang w:val="en-US" w:eastAsia="en-US"/>
        </w:rPr>
        <w:t xml:space="preserve"> in cooperation, foreseen respectively by the Articles 99, 109/b, point</w:t>
      </w:r>
      <w:r w:rsidRPr="006C755D">
        <w:rPr>
          <w:rFonts w:eastAsiaTheme="minorHAnsi"/>
          <w:i/>
          <w:sz w:val="27"/>
          <w:szCs w:val="27"/>
          <w:lang w:val="en-US" w:eastAsia="en-US"/>
        </w:rPr>
        <w:t xml:space="preserve"> 1 </w:t>
      </w:r>
      <w:r w:rsidR="004651F2" w:rsidRPr="006C755D">
        <w:rPr>
          <w:rFonts w:eastAsiaTheme="minorHAnsi"/>
          <w:i/>
          <w:sz w:val="27"/>
          <w:szCs w:val="27"/>
          <w:lang w:val="en-US" w:eastAsia="en-US"/>
        </w:rPr>
        <w:t xml:space="preserve">and Article </w:t>
      </w:r>
      <w:r w:rsidRPr="006C755D">
        <w:rPr>
          <w:rFonts w:eastAsiaTheme="minorHAnsi"/>
          <w:i/>
          <w:sz w:val="27"/>
          <w:szCs w:val="27"/>
          <w:lang w:val="en-US" w:eastAsia="en-US"/>
        </w:rPr>
        <w:t xml:space="preserve">25 </w:t>
      </w:r>
      <w:r w:rsidR="00C17996" w:rsidRPr="006C755D">
        <w:rPr>
          <w:rFonts w:eastAsiaTheme="minorHAnsi"/>
          <w:i/>
          <w:sz w:val="27"/>
          <w:szCs w:val="27"/>
          <w:lang w:val="en-US" w:eastAsia="en-US"/>
        </w:rPr>
        <w:t xml:space="preserve">of the Criminal Code. </w:t>
      </w:r>
    </w:p>
    <w:p w:rsidR="0094340B" w:rsidRPr="006C755D" w:rsidRDefault="0094340B" w:rsidP="00167FAA">
      <w:pPr>
        <w:spacing w:after="160" w:line="259" w:lineRule="auto"/>
        <w:jc w:val="both"/>
        <w:rPr>
          <w:rFonts w:eastAsiaTheme="minorHAnsi"/>
          <w:i/>
          <w:sz w:val="27"/>
          <w:szCs w:val="27"/>
          <w:lang w:val="en-US" w:eastAsia="en-US"/>
        </w:rPr>
      </w:pPr>
    </w:p>
    <w:p w:rsidR="00167FAA" w:rsidRPr="006C755D" w:rsidRDefault="00D65416" w:rsidP="00167FAA">
      <w:pPr>
        <w:spacing w:after="160"/>
        <w:jc w:val="both"/>
        <w:rPr>
          <w:rFonts w:eastAsiaTheme="minorHAnsi"/>
          <w:sz w:val="27"/>
          <w:szCs w:val="27"/>
          <w:lang w:val="en-US" w:eastAsia="en-US"/>
        </w:rPr>
      </w:pPr>
      <w:r w:rsidRPr="006C755D">
        <w:rPr>
          <w:sz w:val="27"/>
          <w:szCs w:val="27"/>
          <w:lang w:val="en-US"/>
        </w:rPr>
        <w:t xml:space="preserve">In this mock trial, candidates for magistrate elaborated </w:t>
      </w:r>
      <w:r w:rsidR="0030302F" w:rsidRPr="006C755D">
        <w:rPr>
          <w:sz w:val="27"/>
          <w:szCs w:val="27"/>
          <w:lang w:val="en-US"/>
        </w:rPr>
        <w:t>different procedural issues of interrogation of the arrested person in the phase of preliminary investigations, of the invalidity of acts and of the useless of proofs in the preliminary hearing, of the interrogation as witnesses of the defendant and of the victim in the trial on merits</w:t>
      </w:r>
      <w:r w:rsidR="00167FAA" w:rsidRPr="006C755D">
        <w:rPr>
          <w:rFonts w:eastAsiaTheme="minorHAnsi"/>
          <w:sz w:val="27"/>
          <w:szCs w:val="27"/>
          <w:lang w:val="en-US" w:eastAsia="en-US"/>
        </w:rPr>
        <w:t xml:space="preserve">. </w:t>
      </w:r>
    </w:p>
    <w:p w:rsidR="00167FAA" w:rsidRPr="006C755D" w:rsidRDefault="001C20D5" w:rsidP="00167FAA">
      <w:pPr>
        <w:spacing w:after="160"/>
        <w:jc w:val="both"/>
        <w:rPr>
          <w:rFonts w:eastAsiaTheme="minorHAnsi"/>
          <w:sz w:val="27"/>
          <w:szCs w:val="27"/>
          <w:lang w:val="en-US" w:eastAsia="en-US"/>
        </w:rPr>
      </w:pPr>
      <w:r w:rsidRPr="006C755D">
        <w:rPr>
          <w:rFonts w:eastAsiaTheme="minorHAnsi"/>
          <w:sz w:val="27"/>
          <w:szCs w:val="27"/>
          <w:lang w:val="en-US" w:eastAsia="en-US"/>
        </w:rPr>
        <w:t xml:space="preserve">The mock trial, in all its phases, applies procedural </w:t>
      </w:r>
      <w:r w:rsidR="007A7CA0" w:rsidRPr="006C755D">
        <w:rPr>
          <w:rFonts w:eastAsiaTheme="minorHAnsi"/>
          <w:sz w:val="27"/>
          <w:szCs w:val="27"/>
          <w:lang w:val="en-US" w:eastAsia="en-US"/>
        </w:rPr>
        <w:t>rules sanctioned in the Code of Criminal Procedure as well as respected the solemnity of the trial</w:t>
      </w:r>
      <w:r w:rsidR="00167FAA" w:rsidRPr="006C755D">
        <w:rPr>
          <w:rFonts w:eastAsiaTheme="minorHAnsi"/>
          <w:sz w:val="27"/>
          <w:szCs w:val="27"/>
          <w:lang w:val="en-US" w:eastAsia="en-US"/>
        </w:rPr>
        <w:t>.</w:t>
      </w:r>
    </w:p>
    <w:p w:rsidR="00167FAA" w:rsidRPr="006C755D" w:rsidRDefault="00167FAA" w:rsidP="00167FAA">
      <w:pPr>
        <w:spacing w:after="160"/>
        <w:jc w:val="both"/>
        <w:rPr>
          <w:rFonts w:eastAsiaTheme="minorHAnsi"/>
          <w:sz w:val="27"/>
          <w:szCs w:val="27"/>
          <w:lang w:val="en-US" w:eastAsia="en-US"/>
        </w:rPr>
      </w:pPr>
    </w:p>
    <w:p w:rsidR="00167FAA" w:rsidRPr="006C755D" w:rsidRDefault="00167FAA" w:rsidP="00167FAA">
      <w:pPr>
        <w:spacing w:after="160"/>
        <w:jc w:val="both"/>
        <w:rPr>
          <w:rFonts w:eastAsiaTheme="minorHAnsi"/>
          <w:sz w:val="27"/>
          <w:szCs w:val="27"/>
          <w:lang w:val="en-US" w:eastAsia="en-US"/>
        </w:rPr>
      </w:pPr>
      <w:bookmarkStart w:id="0" w:name="_GoBack"/>
      <w:bookmarkEnd w:id="0"/>
    </w:p>
    <w:p w:rsidR="00167FAA" w:rsidRPr="006C755D" w:rsidRDefault="00167FAA" w:rsidP="00167FAA">
      <w:pPr>
        <w:spacing w:after="160"/>
        <w:jc w:val="both"/>
        <w:rPr>
          <w:rFonts w:eastAsiaTheme="minorHAnsi"/>
          <w:lang w:val="en-US" w:eastAsia="en-US"/>
        </w:rPr>
      </w:pPr>
      <w:r w:rsidRPr="006C755D">
        <w:rPr>
          <w:rFonts w:eastAsiaTheme="minorHAnsi"/>
          <w:noProof/>
          <w:lang w:val="en-US" w:eastAsia="en-US"/>
        </w:rPr>
        <w:lastRenderedPageBreak/>
        <w:drawing>
          <wp:inline distT="0" distB="0" distL="0" distR="0">
            <wp:extent cx="4486275" cy="3667125"/>
            <wp:effectExtent l="0" t="0" r="9525" b="9525"/>
            <wp:docPr id="2" name="Picture 2" descr="C:\Users\User\Desktop\VITET AKADEMIKE DOKUMENTA\2023-2024\VITI II 23-24\Gjyq Imitues\Foto nga gjyqet Imituese\Gjyqi Imitues Penal 15.12.2023\PHOTO-2023-12-18-12-32-2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ITET AKADEMIKE DOKUMENTA\2023-2024\VITI II 23-24\Gjyq Imitues\Foto nga gjyqet Imituese\Gjyqi Imitues Penal 15.12.2023\PHOTO-2023-12-18-12-32-22 (1).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16128" cy="3691527"/>
                    </a:xfrm>
                    <a:prstGeom prst="rect">
                      <a:avLst/>
                    </a:prstGeom>
                    <a:noFill/>
                    <a:ln>
                      <a:noFill/>
                    </a:ln>
                  </pic:spPr>
                </pic:pic>
              </a:graphicData>
            </a:graphic>
          </wp:inline>
        </w:drawing>
      </w:r>
    </w:p>
    <w:p w:rsidR="00167FAA" w:rsidRPr="006C755D" w:rsidRDefault="00167FAA" w:rsidP="00167FAA">
      <w:pPr>
        <w:spacing w:after="160" w:line="259" w:lineRule="auto"/>
        <w:jc w:val="both"/>
        <w:rPr>
          <w:rFonts w:ascii="Georgia" w:hAnsi="Georgia"/>
          <w:i/>
          <w:sz w:val="20"/>
          <w:szCs w:val="16"/>
          <w:lang w:val="en-US"/>
        </w:rPr>
      </w:pPr>
      <w:r w:rsidRPr="006C755D">
        <w:rPr>
          <w:rFonts w:eastAsiaTheme="minorHAnsi"/>
          <w:sz w:val="22"/>
          <w:szCs w:val="22"/>
          <w:lang w:val="en-US" w:eastAsia="en-US"/>
        </w:rPr>
        <w:t xml:space="preserve">                                   </w:t>
      </w:r>
      <w:r w:rsidRPr="006C755D">
        <w:rPr>
          <w:rFonts w:ascii="Georgia" w:hAnsi="Georgia"/>
          <w:i/>
          <w:sz w:val="20"/>
          <w:szCs w:val="16"/>
          <w:lang w:val="en-US"/>
        </w:rPr>
        <w:t xml:space="preserve"> </w:t>
      </w:r>
      <w:r w:rsidR="006144FC" w:rsidRPr="006C755D">
        <w:rPr>
          <w:rFonts w:eastAsiaTheme="minorHAnsi"/>
          <w:i/>
          <w:sz w:val="22"/>
          <w:szCs w:val="22"/>
          <w:lang w:val="en-US" w:eastAsia="en-US"/>
        </w:rPr>
        <w:t xml:space="preserve">Photo of the mock trial, </w:t>
      </w:r>
      <w:proofErr w:type="spellStart"/>
      <w:r w:rsidR="006144FC" w:rsidRPr="006C755D">
        <w:rPr>
          <w:rFonts w:eastAsiaTheme="minorHAnsi"/>
          <w:i/>
          <w:sz w:val="22"/>
          <w:szCs w:val="22"/>
          <w:lang w:val="en-US" w:eastAsia="en-US"/>
        </w:rPr>
        <w:t>II</w:t>
      </w:r>
      <w:r w:rsidR="006144FC" w:rsidRPr="006C755D">
        <w:rPr>
          <w:rFonts w:eastAsiaTheme="minorHAnsi"/>
          <w:i/>
          <w:sz w:val="22"/>
          <w:szCs w:val="22"/>
          <w:vertAlign w:val="superscript"/>
          <w:lang w:val="en-US" w:eastAsia="en-US"/>
        </w:rPr>
        <w:t>nd</w:t>
      </w:r>
      <w:proofErr w:type="spellEnd"/>
      <w:r w:rsidR="006144FC" w:rsidRPr="006C755D">
        <w:rPr>
          <w:rFonts w:eastAsiaTheme="minorHAnsi"/>
          <w:i/>
          <w:sz w:val="22"/>
          <w:szCs w:val="22"/>
          <w:lang w:val="en-US" w:eastAsia="en-US"/>
        </w:rPr>
        <w:t xml:space="preserve"> year</w:t>
      </w:r>
    </w:p>
    <w:p w:rsidR="00167FAA" w:rsidRPr="006C755D" w:rsidRDefault="00167FAA" w:rsidP="00167FAA">
      <w:pPr>
        <w:spacing w:after="160" w:line="259" w:lineRule="auto"/>
        <w:jc w:val="both"/>
        <w:rPr>
          <w:rFonts w:ascii="Georgia" w:hAnsi="Georgia"/>
          <w:i/>
          <w:sz w:val="20"/>
          <w:szCs w:val="16"/>
          <w:lang w:val="en-US"/>
        </w:rPr>
      </w:pPr>
    </w:p>
    <w:p w:rsidR="00167FAA" w:rsidRPr="006C755D" w:rsidRDefault="00167FAA" w:rsidP="00167FAA">
      <w:pPr>
        <w:spacing w:after="160" w:line="259" w:lineRule="auto"/>
        <w:jc w:val="both"/>
        <w:rPr>
          <w:rFonts w:ascii="Georgia" w:hAnsi="Georgia"/>
          <w:i/>
          <w:sz w:val="20"/>
          <w:szCs w:val="16"/>
          <w:lang w:val="en-US"/>
        </w:rPr>
      </w:pPr>
      <w:r w:rsidRPr="006C755D">
        <w:rPr>
          <w:rFonts w:ascii="Georgia" w:hAnsi="Georgia"/>
          <w:i/>
          <w:noProof/>
          <w:sz w:val="20"/>
          <w:szCs w:val="16"/>
          <w:lang w:val="en-US" w:eastAsia="en-US"/>
        </w:rPr>
        <w:drawing>
          <wp:inline distT="0" distB="0" distL="0" distR="0">
            <wp:extent cx="4600575" cy="3571875"/>
            <wp:effectExtent l="0" t="0" r="9525" b="9525"/>
            <wp:docPr id="3" name="Picture 3" descr="C:\Users\User\Desktop\VITET AKADEMIKE DOKUMENTA\2023-2024\VITI II 23-24\Gjyq Imitues\Foto nga gjyqet Imituese\Gjyqi Imitues Penal 15.12.2023\PHOTO-2023-12-18-12-3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VITET AKADEMIKE DOKUMENTA\2023-2024\VITI II 23-24\Gjyq Imitues\Foto nga gjyqet Imituese\Gjyqi Imitues Penal 15.12.2023\PHOTO-2023-12-18-12-32-23.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40057" cy="3602529"/>
                    </a:xfrm>
                    <a:prstGeom prst="rect">
                      <a:avLst/>
                    </a:prstGeom>
                    <a:noFill/>
                    <a:ln>
                      <a:noFill/>
                    </a:ln>
                  </pic:spPr>
                </pic:pic>
              </a:graphicData>
            </a:graphic>
          </wp:inline>
        </w:drawing>
      </w:r>
    </w:p>
    <w:p w:rsidR="00167FAA" w:rsidRPr="006C755D" w:rsidRDefault="00167FAA" w:rsidP="00167FAA">
      <w:pPr>
        <w:spacing w:after="160" w:line="259" w:lineRule="auto"/>
        <w:jc w:val="both"/>
        <w:rPr>
          <w:rFonts w:ascii="Georgia" w:hAnsi="Georgia"/>
          <w:i/>
          <w:sz w:val="20"/>
          <w:szCs w:val="16"/>
          <w:lang w:val="en-US"/>
        </w:rPr>
      </w:pPr>
      <w:r w:rsidRPr="006C755D">
        <w:rPr>
          <w:rFonts w:eastAsiaTheme="minorHAnsi"/>
          <w:sz w:val="22"/>
          <w:szCs w:val="22"/>
          <w:lang w:val="en-US" w:eastAsia="en-US"/>
        </w:rPr>
        <w:t xml:space="preserve">                                   </w:t>
      </w:r>
      <w:r w:rsidRPr="006C755D">
        <w:rPr>
          <w:rFonts w:ascii="Georgia" w:hAnsi="Georgia"/>
          <w:i/>
          <w:sz w:val="20"/>
          <w:szCs w:val="16"/>
          <w:lang w:val="en-US"/>
        </w:rPr>
        <w:t xml:space="preserve"> </w:t>
      </w:r>
      <w:r w:rsidR="00635FC4" w:rsidRPr="006C755D">
        <w:rPr>
          <w:rFonts w:eastAsiaTheme="minorHAnsi"/>
          <w:i/>
          <w:sz w:val="22"/>
          <w:szCs w:val="22"/>
          <w:lang w:val="en-US" w:eastAsia="en-US"/>
        </w:rPr>
        <w:t xml:space="preserve">Photo of the mock trial, </w:t>
      </w:r>
      <w:proofErr w:type="spellStart"/>
      <w:r w:rsidR="00635FC4" w:rsidRPr="006C755D">
        <w:rPr>
          <w:rFonts w:eastAsiaTheme="minorHAnsi"/>
          <w:i/>
          <w:sz w:val="22"/>
          <w:szCs w:val="22"/>
          <w:lang w:val="en-US" w:eastAsia="en-US"/>
        </w:rPr>
        <w:t>II</w:t>
      </w:r>
      <w:r w:rsidR="00635FC4" w:rsidRPr="006C755D">
        <w:rPr>
          <w:rFonts w:eastAsiaTheme="minorHAnsi"/>
          <w:i/>
          <w:sz w:val="22"/>
          <w:szCs w:val="22"/>
          <w:vertAlign w:val="superscript"/>
          <w:lang w:val="en-US" w:eastAsia="en-US"/>
        </w:rPr>
        <w:t>nd</w:t>
      </w:r>
      <w:proofErr w:type="spellEnd"/>
      <w:r w:rsidR="00635FC4" w:rsidRPr="006C755D">
        <w:rPr>
          <w:rFonts w:eastAsiaTheme="minorHAnsi"/>
          <w:i/>
          <w:sz w:val="22"/>
          <w:szCs w:val="22"/>
          <w:lang w:val="en-US" w:eastAsia="en-US"/>
        </w:rPr>
        <w:t xml:space="preserve"> year</w:t>
      </w:r>
    </w:p>
    <w:p w:rsidR="00167FAA" w:rsidRPr="006C755D" w:rsidRDefault="00167FAA" w:rsidP="00167FAA">
      <w:pPr>
        <w:spacing w:after="160" w:line="259" w:lineRule="auto"/>
        <w:jc w:val="both"/>
        <w:rPr>
          <w:rFonts w:ascii="Georgia" w:hAnsi="Georgia"/>
          <w:i/>
          <w:sz w:val="20"/>
          <w:szCs w:val="16"/>
          <w:lang w:val="en-US"/>
        </w:rPr>
      </w:pPr>
    </w:p>
    <w:p w:rsidR="00167FAA" w:rsidRPr="006C755D" w:rsidRDefault="00167FAA" w:rsidP="00167FAA">
      <w:pPr>
        <w:spacing w:after="160"/>
        <w:jc w:val="both"/>
        <w:rPr>
          <w:rFonts w:eastAsiaTheme="minorHAnsi"/>
          <w:lang w:val="en-US" w:eastAsia="en-US"/>
        </w:rPr>
      </w:pPr>
    </w:p>
    <w:p w:rsidR="00167FAA" w:rsidRPr="006C755D" w:rsidRDefault="00167FAA" w:rsidP="00167FAA">
      <w:pPr>
        <w:spacing w:after="160"/>
        <w:jc w:val="both"/>
        <w:rPr>
          <w:rFonts w:eastAsiaTheme="minorHAnsi"/>
          <w:lang w:val="en-US" w:eastAsia="en-US"/>
        </w:rPr>
      </w:pPr>
    </w:p>
    <w:p w:rsidR="00167FAA" w:rsidRPr="006C755D" w:rsidRDefault="00167FAA" w:rsidP="00167FAA">
      <w:pPr>
        <w:spacing w:after="160"/>
        <w:jc w:val="both"/>
        <w:rPr>
          <w:rFonts w:eastAsiaTheme="minorHAnsi"/>
          <w:lang w:val="en-US" w:eastAsia="en-US"/>
        </w:rPr>
      </w:pPr>
    </w:p>
    <w:p w:rsidR="00167FAA" w:rsidRPr="006C755D" w:rsidRDefault="00167FAA" w:rsidP="00167FAA">
      <w:pPr>
        <w:rPr>
          <w:lang w:val="en-US"/>
        </w:rPr>
      </w:pPr>
    </w:p>
    <w:p w:rsidR="00167FAA" w:rsidRPr="006C755D" w:rsidRDefault="00167FAA" w:rsidP="00167FAA">
      <w:pPr>
        <w:rPr>
          <w:lang w:val="en-US"/>
        </w:rPr>
      </w:pPr>
    </w:p>
    <w:p w:rsidR="00167FAA" w:rsidRPr="006C755D" w:rsidRDefault="00167FAA" w:rsidP="00167FAA">
      <w:pPr>
        <w:spacing w:after="160" w:line="259" w:lineRule="auto"/>
        <w:jc w:val="both"/>
        <w:rPr>
          <w:lang w:val="en-US"/>
        </w:rPr>
      </w:pPr>
      <w:r w:rsidRPr="006C755D">
        <w:rPr>
          <w:lang w:val="en-US"/>
        </w:rPr>
        <w:t xml:space="preserve">                                  </w:t>
      </w:r>
    </w:p>
    <w:p w:rsidR="00167FAA" w:rsidRPr="006C755D" w:rsidRDefault="00167FAA" w:rsidP="00167FAA">
      <w:pPr>
        <w:rPr>
          <w:lang w:val="en-US"/>
        </w:rPr>
      </w:pPr>
    </w:p>
    <w:p w:rsidR="00167FAA" w:rsidRPr="006C755D" w:rsidRDefault="00167FAA" w:rsidP="00167FAA">
      <w:pPr>
        <w:rPr>
          <w:lang w:val="en-US"/>
        </w:rPr>
      </w:pPr>
    </w:p>
    <w:p w:rsidR="00167FAA" w:rsidRPr="006C755D" w:rsidRDefault="00167FAA" w:rsidP="00167FAA">
      <w:pPr>
        <w:rPr>
          <w:lang w:val="en-US"/>
        </w:rPr>
      </w:pPr>
    </w:p>
    <w:p w:rsidR="00167FAA" w:rsidRPr="006C755D" w:rsidRDefault="00167FAA" w:rsidP="00167FAA">
      <w:pPr>
        <w:rPr>
          <w:lang w:val="en-US"/>
        </w:rPr>
      </w:pPr>
    </w:p>
    <w:p w:rsidR="00167FAA" w:rsidRPr="006C755D" w:rsidRDefault="00167FAA" w:rsidP="00167FAA">
      <w:pPr>
        <w:rPr>
          <w:lang w:val="en-US"/>
        </w:rPr>
      </w:pPr>
    </w:p>
    <w:p w:rsidR="00167FAA" w:rsidRPr="006C755D" w:rsidRDefault="00167FAA" w:rsidP="00167FAA">
      <w:pPr>
        <w:rPr>
          <w:lang w:val="en-US"/>
        </w:rPr>
      </w:pPr>
    </w:p>
    <w:p w:rsidR="00167FAA" w:rsidRPr="006C755D" w:rsidRDefault="00167FAA" w:rsidP="00167FAA">
      <w:pPr>
        <w:rPr>
          <w:lang w:val="en-US"/>
        </w:rPr>
      </w:pPr>
    </w:p>
    <w:p w:rsidR="006F6DE7" w:rsidRPr="006C755D" w:rsidRDefault="00836CDF">
      <w:pPr>
        <w:rPr>
          <w:lang w:val="en-US"/>
        </w:rPr>
      </w:pPr>
    </w:p>
    <w:sectPr w:rsidR="006F6DE7" w:rsidRPr="006C755D" w:rsidSect="003B1AC2">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6CDF" w:rsidRDefault="00836CDF" w:rsidP="00167FAA">
      <w:r>
        <w:separator/>
      </w:r>
    </w:p>
  </w:endnote>
  <w:endnote w:type="continuationSeparator" w:id="0">
    <w:p w:rsidR="00836CDF" w:rsidRDefault="00836CDF" w:rsidP="00167F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50439"/>
      <w:docPartObj>
        <w:docPartGallery w:val="Page Numbers (Bottom of Page)"/>
        <w:docPartUnique/>
      </w:docPartObj>
    </w:sdtPr>
    <w:sdtContent>
      <w:p w:rsidR="00167FAA" w:rsidRDefault="00637651">
        <w:pPr>
          <w:pStyle w:val="Footer"/>
          <w:jc w:val="center"/>
        </w:pPr>
        <w:fldSimple w:instr=" PAGE   \* MERGEFORMAT ">
          <w:r w:rsidR="006C755D">
            <w:rPr>
              <w:noProof/>
            </w:rPr>
            <w:t>1</w:t>
          </w:r>
        </w:fldSimple>
      </w:p>
    </w:sdtContent>
  </w:sdt>
  <w:p w:rsidR="00167FAA" w:rsidRDefault="00167F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6CDF" w:rsidRDefault="00836CDF" w:rsidP="00167FAA">
      <w:r>
        <w:separator/>
      </w:r>
    </w:p>
  </w:footnote>
  <w:footnote w:type="continuationSeparator" w:id="0">
    <w:p w:rsidR="00836CDF" w:rsidRDefault="00836CDF" w:rsidP="00167F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167FAA"/>
    <w:rsid w:val="00005DC6"/>
    <w:rsid w:val="000916C3"/>
    <w:rsid w:val="00167FAA"/>
    <w:rsid w:val="001C20D5"/>
    <w:rsid w:val="002F0BB2"/>
    <w:rsid w:val="0030302F"/>
    <w:rsid w:val="0030717C"/>
    <w:rsid w:val="0032391B"/>
    <w:rsid w:val="00365316"/>
    <w:rsid w:val="00385340"/>
    <w:rsid w:val="003B17F6"/>
    <w:rsid w:val="004651F2"/>
    <w:rsid w:val="005416F4"/>
    <w:rsid w:val="005717E7"/>
    <w:rsid w:val="00586A99"/>
    <w:rsid w:val="00594B44"/>
    <w:rsid w:val="005E12AE"/>
    <w:rsid w:val="006144FC"/>
    <w:rsid w:val="00635FC4"/>
    <w:rsid w:val="00637651"/>
    <w:rsid w:val="00643B86"/>
    <w:rsid w:val="00671930"/>
    <w:rsid w:val="006B1A97"/>
    <w:rsid w:val="006C5B00"/>
    <w:rsid w:val="006C755D"/>
    <w:rsid w:val="00741575"/>
    <w:rsid w:val="007A7CA0"/>
    <w:rsid w:val="007B6AE8"/>
    <w:rsid w:val="00836CDF"/>
    <w:rsid w:val="008C6E99"/>
    <w:rsid w:val="008D452E"/>
    <w:rsid w:val="008F7E1E"/>
    <w:rsid w:val="00937F19"/>
    <w:rsid w:val="0094340B"/>
    <w:rsid w:val="009B0E3A"/>
    <w:rsid w:val="00A206DB"/>
    <w:rsid w:val="00A7528B"/>
    <w:rsid w:val="00B20D78"/>
    <w:rsid w:val="00B637B7"/>
    <w:rsid w:val="00BA2576"/>
    <w:rsid w:val="00BD36B6"/>
    <w:rsid w:val="00BF5E6A"/>
    <w:rsid w:val="00C17996"/>
    <w:rsid w:val="00C8620F"/>
    <w:rsid w:val="00CA5CFE"/>
    <w:rsid w:val="00CE749E"/>
    <w:rsid w:val="00CF3909"/>
    <w:rsid w:val="00D33C99"/>
    <w:rsid w:val="00D619BE"/>
    <w:rsid w:val="00D65416"/>
    <w:rsid w:val="00DF279A"/>
    <w:rsid w:val="00E100A5"/>
    <w:rsid w:val="00E22652"/>
    <w:rsid w:val="00E67744"/>
    <w:rsid w:val="00EA11EE"/>
    <w:rsid w:val="00F651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FAA"/>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7FAA"/>
    <w:rPr>
      <w:rFonts w:ascii="Tahoma" w:hAnsi="Tahoma" w:cs="Tahoma"/>
      <w:sz w:val="16"/>
      <w:szCs w:val="16"/>
    </w:rPr>
  </w:style>
  <w:style w:type="character" w:customStyle="1" w:styleId="BalloonTextChar">
    <w:name w:val="Balloon Text Char"/>
    <w:basedOn w:val="DefaultParagraphFont"/>
    <w:link w:val="BalloonText"/>
    <w:uiPriority w:val="99"/>
    <w:semiHidden/>
    <w:rsid w:val="00167FAA"/>
    <w:rPr>
      <w:rFonts w:ascii="Tahoma" w:eastAsia="Times New Roman" w:hAnsi="Tahoma" w:cs="Tahoma"/>
      <w:sz w:val="16"/>
      <w:szCs w:val="16"/>
      <w:lang w:val="en-GB" w:eastAsia="en-GB"/>
    </w:rPr>
  </w:style>
  <w:style w:type="paragraph" w:styleId="Header">
    <w:name w:val="header"/>
    <w:basedOn w:val="Normal"/>
    <w:link w:val="HeaderChar"/>
    <w:uiPriority w:val="99"/>
    <w:semiHidden/>
    <w:unhideWhenUsed/>
    <w:rsid w:val="00167FAA"/>
    <w:pPr>
      <w:tabs>
        <w:tab w:val="center" w:pos="4680"/>
        <w:tab w:val="right" w:pos="9360"/>
      </w:tabs>
    </w:pPr>
  </w:style>
  <w:style w:type="character" w:customStyle="1" w:styleId="HeaderChar">
    <w:name w:val="Header Char"/>
    <w:basedOn w:val="DefaultParagraphFont"/>
    <w:link w:val="Header"/>
    <w:uiPriority w:val="99"/>
    <w:semiHidden/>
    <w:rsid w:val="00167FAA"/>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167FAA"/>
    <w:pPr>
      <w:tabs>
        <w:tab w:val="center" w:pos="4680"/>
        <w:tab w:val="right" w:pos="9360"/>
      </w:tabs>
    </w:pPr>
  </w:style>
  <w:style w:type="character" w:customStyle="1" w:styleId="FooterChar">
    <w:name w:val="Footer Char"/>
    <w:basedOn w:val="DefaultParagraphFont"/>
    <w:link w:val="Footer"/>
    <w:uiPriority w:val="99"/>
    <w:rsid w:val="00167FAA"/>
    <w:rPr>
      <w:rFonts w:ascii="Times New Roman" w:eastAsia="Times New Roman" w:hAnsi="Times New Roman" w:cs="Times New Roman"/>
      <w:sz w:val="24"/>
      <w:szCs w:val="24"/>
      <w:lang w:val="en-GB" w:eastAsia="en-GB"/>
    </w:rPr>
  </w:style>
  <w:style w:type="paragraph" w:styleId="NoSpacing">
    <w:name w:val="No Spacing"/>
    <w:uiPriority w:val="1"/>
    <w:qFormat/>
    <w:rsid w:val="003B17F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183</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31</cp:revision>
  <dcterms:created xsi:type="dcterms:W3CDTF">2024-02-08T10:00:00Z</dcterms:created>
  <dcterms:modified xsi:type="dcterms:W3CDTF">2024-02-08T13:37:00Z</dcterms:modified>
</cp:coreProperties>
</file>