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FE8" w:rsidRPr="004C628A" w:rsidRDefault="00C37FE8" w:rsidP="00C37FE8">
      <w:pPr>
        <w:jc w:val="both"/>
        <w:rPr>
          <w:rFonts w:ascii="Times New Roman" w:hAnsi="Times New Roman" w:cs="Times New Roman"/>
          <w:sz w:val="24"/>
          <w:szCs w:val="24"/>
        </w:rPr>
      </w:pPr>
      <w:r w:rsidRPr="004C628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10250" cy="1190625"/>
            <wp:effectExtent l="0" t="0" r="0" b="9525"/>
            <wp:docPr id="1" name="Picture 1" descr="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C2D" w:rsidRPr="004C628A" w:rsidRDefault="00213C2D" w:rsidP="00213C2D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4C628A">
        <w:rPr>
          <w:rFonts w:ascii="Times New Roman" w:hAnsi="Times New Roman" w:cs="Times New Roman"/>
          <w:b/>
          <w:sz w:val="27"/>
          <w:szCs w:val="27"/>
        </w:rPr>
        <w:t>THE SCHOOL OF MAGISTRATES</w:t>
      </w:r>
    </w:p>
    <w:p w:rsidR="00213C2D" w:rsidRPr="004C628A" w:rsidRDefault="00213C2D" w:rsidP="00213C2D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4C628A">
        <w:rPr>
          <w:rFonts w:ascii="Times New Roman" w:hAnsi="Times New Roman" w:cs="Times New Roman"/>
          <w:b/>
          <w:sz w:val="27"/>
          <w:szCs w:val="27"/>
        </w:rPr>
        <w:t>OF THE REPUBLIC OF ALBANIA</w:t>
      </w:r>
    </w:p>
    <w:p w:rsidR="00C37FE8" w:rsidRPr="004C628A" w:rsidRDefault="00C37FE8" w:rsidP="00C37FE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3C2D" w:rsidRPr="004C628A" w:rsidRDefault="00213C2D" w:rsidP="00213C2D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C628A">
        <w:rPr>
          <w:rFonts w:ascii="Times New Roman" w:hAnsi="Times New Roman" w:cs="Times New Roman"/>
          <w:b/>
          <w:sz w:val="28"/>
          <w:szCs w:val="28"/>
        </w:rPr>
        <w:t>II</w:t>
      </w:r>
      <w:r w:rsidRPr="004C628A">
        <w:rPr>
          <w:rFonts w:ascii="Times New Roman" w:hAnsi="Times New Roman" w:cs="Times New Roman"/>
          <w:b/>
          <w:sz w:val="28"/>
          <w:szCs w:val="28"/>
          <w:vertAlign w:val="superscript"/>
        </w:rPr>
        <w:t>nd</w:t>
      </w:r>
      <w:proofErr w:type="spellEnd"/>
      <w:r w:rsidRPr="004C628A">
        <w:rPr>
          <w:rFonts w:ascii="Times New Roman" w:hAnsi="Times New Roman" w:cs="Times New Roman"/>
          <w:b/>
          <w:sz w:val="28"/>
          <w:szCs w:val="28"/>
        </w:rPr>
        <w:t xml:space="preserve"> year</w:t>
      </w:r>
    </w:p>
    <w:p w:rsidR="00213C2D" w:rsidRPr="004C628A" w:rsidRDefault="00213C2D" w:rsidP="00213C2D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C628A">
        <w:rPr>
          <w:rFonts w:ascii="Times New Roman" w:hAnsi="Times New Roman" w:cs="Times New Roman"/>
          <w:b/>
          <w:i/>
          <w:sz w:val="28"/>
          <w:szCs w:val="28"/>
        </w:rPr>
        <w:t>2023-2024</w:t>
      </w:r>
    </w:p>
    <w:p w:rsidR="00213C2D" w:rsidRPr="004C628A" w:rsidRDefault="00213C2D" w:rsidP="00C37F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3C2D" w:rsidRPr="004C628A" w:rsidRDefault="00213C2D" w:rsidP="00C37F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3C2D" w:rsidRPr="004C628A" w:rsidRDefault="00213C2D" w:rsidP="000C68B2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C628A">
        <w:rPr>
          <w:rFonts w:ascii="Times New Roman" w:hAnsi="Times New Roman" w:cs="Times New Roman"/>
          <w:b/>
          <w:sz w:val="27"/>
          <w:szCs w:val="27"/>
        </w:rPr>
        <w:t>CRIMINAL MOCK TRIAL</w:t>
      </w:r>
    </w:p>
    <w:p w:rsidR="00C37FE8" w:rsidRPr="004C628A" w:rsidRDefault="00C37FE8" w:rsidP="000C68B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46ABE" w:rsidRPr="004C628A" w:rsidRDefault="00911453" w:rsidP="000C68B2">
      <w:p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C628A">
        <w:rPr>
          <w:rFonts w:ascii="Times New Roman" w:hAnsi="Times New Roman" w:cs="Times New Roman"/>
          <w:sz w:val="27"/>
          <w:szCs w:val="27"/>
        </w:rPr>
        <w:t xml:space="preserve">On </w:t>
      </w:r>
      <w:r w:rsidR="00C37FE8" w:rsidRPr="004C628A">
        <w:rPr>
          <w:rFonts w:ascii="Times New Roman" w:hAnsi="Times New Roman" w:cs="Times New Roman"/>
          <w:sz w:val="27"/>
          <w:szCs w:val="27"/>
        </w:rPr>
        <w:t xml:space="preserve">29 </w:t>
      </w:r>
      <w:r w:rsidRPr="004C628A">
        <w:rPr>
          <w:rFonts w:ascii="Times New Roman" w:hAnsi="Times New Roman" w:cs="Times New Roman"/>
          <w:sz w:val="27"/>
          <w:szCs w:val="27"/>
        </w:rPr>
        <w:t xml:space="preserve">January, </w:t>
      </w:r>
      <w:r w:rsidR="00C37FE8" w:rsidRPr="004C628A">
        <w:rPr>
          <w:rFonts w:ascii="Times New Roman" w:hAnsi="Times New Roman" w:cs="Times New Roman"/>
          <w:sz w:val="27"/>
          <w:szCs w:val="27"/>
        </w:rPr>
        <w:t xml:space="preserve">2024, </w:t>
      </w:r>
      <w:r w:rsidR="001E2A55" w:rsidRPr="004C628A">
        <w:rPr>
          <w:rFonts w:ascii="Times New Roman" w:hAnsi="Times New Roman" w:cs="Times New Roman"/>
          <w:sz w:val="27"/>
          <w:szCs w:val="27"/>
        </w:rPr>
        <w:t xml:space="preserve">candidates for magistrate of the second year, under the mentorship of </w:t>
      </w:r>
      <w:r w:rsidR="00C37FE8" w:rsidRPr="004C628A">
        <w:rPr>
          <w:rFonts w:ascii="Times New Roman" w:hAnsi="Times New Roman" w:cs="Times New Roman"/>
          <w:sz w:val="27"/>
          <w:szCs w:val="27"/>
        </w:rPr>
        <w:t xml:space="preserve">Prof. </w:t>
      </w:r>
      <w:proofErr w:type="spellStart"/>
      <w:r w:rsidR="00C37FE8" w:rsidRPr="004C628A">
        <w:rPr>
          <w:rFonts w:ascii="Times New Roman" w:hAnsi="Times New Roman" w:cs="Times New Roman"/>
          <w:sz w:val="27"/>
          <w:szCs w:val="27"/>
        </w:rPr>
        <w:t>Arben</w:t>
      </w:r>
      <w:proofErr w:type="spellEnd"/>
      <w:r w:rsidR="00C37FE8" w:rsidRPr="004C628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37FE8" w:rsidRPr="004C628A">
        <w:rPr>
          <w:rFonts w:ascii="Times New Roman" w:hAnsi="Times New Roman" w:cs="Times New Roman"/>
          <w:sz w:val="27"/>
          <w:szCs w:val="27"/>
        </w:rPr>
        <w:t>Rakipi</w:t>
      </w:r>
      <w:proofErr w:type="spellEnd"/>
      <w:r w:rsidR="00C37FE8" w:rsidRPr="004C628A">
        <w:rPr>
          <w:rFonts w:ascii="Times New Roman" w:hAnsi="Times New Roman" w:cs="Times New Roman"/>
          <w:sz w:val="27"/>
          <w:szCs w:val="27"/>
        </w:rPr>
        <w:t xml:space="preserve">, </w:t>
      </w:r>
      <w:r w:rsidR="00C46ABE" w:rsidRPr="004C628A">
        <w:rPr>
          <w:rFonts w:ascii="Times New Roman" w:hAnsi="Times New Roman" w:cs="Times New Roman"/>
          <w:sz w:val="27"/>
          <w:szCs w:val="27"/>
        </w:rPr>
        <w:t xml:space="preserve">organized the mock trial in criminal law.  The case chosen by the candidates was:   </w:t>
      </w:r>
    </w:p>
    <w:p w:rsidR="00C37FE8" w:rsidRPr="004C628A" w:rsidRDefault="00C37FE8" w:rsidP="000C68B2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</w:p>
    <w:p w:rsidR="00911453" w:rsidRPr="004C628A" w:rsidRDefault="00911453" w:rsidP="000C68B2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</w:p>
    <w:p w:rsidR="00C37FE8" w:rsidRPr="004C628A" w:rsidRDefault="00C37FE8" w:rsidP="000C68B2">
      <w:pPr>
        <w:pStyle w:val="NoSpacing"/>
        <w:jc w:val="both"/>
        <w:rPr>
          <w:rFonts w:ascii="Times New Roman" w:hAnsi="Times New Roman" w:cs="Times New Roman"/>
          <w:i/>
          <w:sz w:val="27"/>
          <w:szCs w:val="27"/>
        </w:rPr>
      </w:pPr>
      <w:r w:rsidRPr="004C628A">
        <w:rPr>
          <w:rFonts w:ascii="Times New Roman" w:hAnsi="Times New Roman" w:cs="Times New Roman"/>
          <w:i/>
          <w:sz w:val="27"/>
          <w:szCs w:val="27"/>
        </w:rPr>
        <w:t>“</w:t>
      </w:r>
      <w:r w:rsidR="002545E0" w:rsidRPr="004C628A">
        <w:rPr>
          <w:rFonts w:ascii="Times New Roman" w:hAnsi="Times New Roman" w:cs="Times New Roman"/>
          <w:i/>
          <w:sz w:val="27"/>
          <w:szCs w:val="27"/>
        </w:rPr>
        <w:t>The trafficking of war weapons, in the form of exportation,</w:t>
      </w:r>
      <w:r w:rsidRPr="004C628A">
        <w:rPr>
          <w:rFonts w:ascii="Times New Roman" w:hAnsi="Times New Roman" w:cs="Times New Roman"/>
          <w:i/>
          <w:sz w:val="27"/>
          <w:szCs w:val="27"/>
        </w:rPr>
        <w:t>”</w:t>
      </w:r>
      <w:r w:rsidR="002545E0" w:rsidRPr="004C628A"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="0016526B" w:rsidRPr="004C628A">
        <w:rPr>
          <w:rFonts w:ascii="Times New Roman" w:hAnsi="Times New Roman" w:cs="Times New Roman"/>
          <w:i/>
          <w:sz w:val="27"/>
          <w:szCs w:val="27"/>
        </w:rPr>
        <w:t xml:space="preserve">an attempted offense, </w:t>
      </w:r>
      <w:r w:rsidR="00C5361A" w:rsidRPr="004C628A">
        <w:rPr>
          <w:rFonts w:ascii="Times New Roman" w:hAnsi="Times New Roman" w:cs="Times New Roman"/>
          <w:i/>
          <w:sz w:val="27"/>
          <w:szCs w:val="27"/>
        </w:rPr>
        <w:t xml:space="preserve">accomplished in cooperation, foreseen by the Articles </w:t>
      </w:r>
      <w:r w:rsidRPr="004C628A">
        <w:rPr>
          <w:rFonts w:ascii="Times New Roman" w:hAnsi="Times New Roman" w:cs="Times New Roman"/>
          <w:i/>
          <w:sz w:val="27"/>
          <w:szCs w:val="27"/>
        </w:rPr>
        <w:t xml:space="preserve">278/a/2 </w:t>
      </w:r>
      <w:r w:rsidR="00C5361A" w:rsidRPr="004C628A">
        <w:rPr>
          <w:rFonts w:ascii="Times New Roman" w:hAnsi="Times New Roman" w:cs="Times New Roman"/>
          <w:i/>
          <w:sz w:val="27"/>
          <w:szCs w:val="27"/>
        </w:rPr>
        <w:t>and</w:t>
      </w:r>
      <w:r w:rsidRPr="004C628A">
        <w:rPr>
          <w:rFonts w:ascii="Times New Roman" w:hAnsi="Times New Roman" w:cs="Times New Roman"/>
          <w:i/>
          <w:sz w:val="27"/>
          <w:szCs w:val="27"/>
        </w:rPr>
        <w:t xml:space="preserve"> 22 </w:t>
      </w:r>
      <w:r w:rsidR="00C5361A" w:rsidRPr="004C628A">
        <w:rPr>
          <w:rFonts w:ascii="Times New Roman" w:hAnsi="Times New Roman" w:cs="Times New Roman"/>
          <w:i/>
          <w:sz w:val="27"/>
          <w:szCs w:val="27"/>
        </w:rPr>
        <w:t>of the Criminal Code</w:t>
      </w:r>
      <w:r w:rsidRPr="004C628A">
        <w:rPr>
          <w:rFonts w:ascii="Times New Roman" w:hAnsi="Times New Roman" w:cs="Times New Roman"/>
          <w:i/>
          <w:sz w:val="27"/>
          <w:szCs w:val="27"/>
        </w:rPr>
        <w:t>;</w:t>
      </w:r>
    </w:p>
    <w:p w:rsidR="00C37FE8" w:rsidRPr="004C628A" w:rsidRDefault="00C37FE8" w:rsidP="000C68B2">
      <w:pPr>
        <w:pStyle w:val="NoSpacing"/>
        <w:jc w:val="both"/>
        <w:rPr>
          <w:rFonts w:ascii="Times New Roman" w:hAnsi="Times New Roman" w:cs="Times New Roman"/>
          <w:i/>
          <w:sz w:val="27"/>
          <w:szCs w:val="27"/>
        </w:rPr>
      </w:pPr>
      <w:r w:rsidRPr="004C628A">
        <w:rPr>
          <w:rFonts w:ascii="Times New Roman" w:hAnsi="Times New Roman" w:cs="Times New Roman"/>
          <w:i/>
          <w:sz w:val="27"/>
          <w:szCs w:val="27"/>
        </w:rPr>
        <w:t>“</w:t>
      </w:r>
      <w:r w:rsidR="000E20EA" w:rsidRPr="004C628A">
        <w:rPr>
          <w:rFonts w:ascii="Times New Roman" w:hAnsi="Times New Roman" w:cs="Times New Roman"/>
          <w:i/>
          <w:sz w:val="27"/>
          <w:szCs w:val="27"/>
        </w:rPr>
        <w:t>Production and sale of narcotics</w:t>
      </w:r>
      <w:r w:rsidRPr="004C628A">
        <w:rPr>
          <w:rFonts w:ascii="Times New Roman" w:hAnsi="Times New Roman" w:cs="Times New Roman"/>
          <w:i/>
          <w:sz w:val="27"/>
          <w:szCs w:val="27"/>
        </w:rPr>
        <w:t xml:space="preserve">” </w:t>
      </w:r>
      <w:r w:rsidR="000E20EA" w:rsidRPr="004C628A">
        <w:rPr>
          <w:rFonts w:ascii="Times New Roman" w:hAnsi="Times New Roman" w:cs="Times New Roman"/>
          <w:i/>
          <w:sz w:val="27"/>
          <w:szCs w:val="27"/>
        </w:rPr>
        <w:t>foreseen by the Article 283</w:t>
      </w:r>
      <w:r w:rsidRPr="004C628A">
        <w:rPr>
          <w:rFonts w:ascii="Times New Roman" w:hAnsi="Times New Roman" w:cs="Times New Roman"/>
          <w:i/>
          <w:sz w:val="27"/>
          <w:szCs w:val="27"/>
        </w:rPr>
        <w:t xml:space="preserve">/1 </w:t>
      </w:r>
      <w:r w:rsidR="000E20EA" w:rsidRPr="004C628A">
        <w:rPr>
          <w:rFonts w:ascii="Times New Roman" w:hAnsi="Times New Roman" w:cs="Times New Roman"/>
          <w:i/>
          <w:sz w:val="27"/>
          <w:szCs w:val="27"/>
        </w:rPr>
        <w:t>of the Criminal Code</w:t>
      </w:r>
      <w:r w:rsidRPr="004C628A">
        <w:rPr>
          <w:rFonts w:ascii="Times New Roman" w:hAnsi="Times New Roman" w:cs="Times New Roman"/>
          <w:i/>
          <w:sz w:val="27"/>
          <w:szCs w:val="27"/>
        </w:rPr>
        <w:t xml:space="preserve">; </w:t>
      </w:r>
      <w:r w:rsidR="00E11851" w:rsidRPr="004C628A">
        <w:rPr>
          <w:rFonts w:ascii="Times New Roman" w:hAnsi="Times New Roman" w:cs="Times New Roman"/>
          <w:i/>
          <w:sz w:val="27"/>
          <w:szCs w:val="27"/>
        </w:rPr>
        <w:t>and</w:t>
      </w:r>
      <w:r w:rsidR="000E20EA" w:rsidRPr="004C628A"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Pr="004C628A">
        <w:rPr>
          <w:rFonts w:ascii="Times New Roman" w:hAnsi="Times New Roman" w:cs="Times New Roman"/>
          <w:i/>
          <w:sz w:val="27"/>
          <w:szCs w:val="27"/>
        </w:rPr>
        <w:t>“</w:t>
      </w:r>
      <w:r w:rsidR="00A171E8" w:rsidRPr="004C628A">
        <w:rPr>
          <w:rFonts w:ascii="Times New Roman" w:hAnsi="Times New Roman" w:cs="Times New Roman"/>
          <w:i/>
          <w:sz w:val="27"/>
          <w:szCs w:val="27"/>
        </w:rPr>
        <w:t>Cultivation of narcotic plants,”</w:t>
      </w:r>
      <w:r w:rsidRPr="004C628A"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="00A171E8" w:rsidRPr="004C628A">
        <w:rPr>
          <w:rFonts w:ascii="Times New Roman" w:hAnsi="Times New Roman" w:cs="Times New Roman"/>
          <w:i/>
          <w:sz w:val="27"/>
          <w:szCs w:val="27"/>
        </w:rPr>
        <w:t xml:space="preserve">foreseen by the Article </w:t>
      </w:r>
      <w:r w:rsidRPr="004C628A">
        <w:rPr>
          <w:rFonts w:ascii="Times New Roman" w:hAnsi="Times New Roman" w:cs="Times New Roman"/>
          <w:i/>
          <w:sz w:val="27"/>
          <w:szCs w:val="27"/>
        </w:rPr>
        <w:t xml:space="preserve">284/1 </w:t>
      </w:r>
      <w:r w:rsidR="00A171E8" w:rsidRPr="004C628A">
        <w:rPr>
          <w:rFonts w:ascii="Times New Roman" w:hAnsi="Times New Roman" w:cs="Times New Roman"/>
          <w:i/>
          <w:sz w:val="27"/>
          <w:szCs w:val="27"/>
        </w:rPr>
        <w:t>of the Criminal Code</w:t>
      </w:r>
      <w:r w:rsidRPr="004C628A">
        <w:rPr>
          <w:rFonts w:ascii="Times New Roman" w:hAnsi="Times New Roman" w:cs="Times New Roman"/>
          <w:i/>
          <w:sz w:val="27"/>
          <w:szCs w:val="27"/>
        </w:rPr>
        <w:t>.</w:t>
      </w:r>
    </w:p>
    <w:p w:rsidR="00911453" w:rsidRPr="004C628A" w:rsidRDefault="00911453" w:rsidP="000C68B2">
      <w:pPr>
        <w:pStyle w:val="NoSpacing"/>
        <w:jc w:val="both"/>
        <w:rPr>
          <w:rFonts w:ascii="Times New Roman" w:hAnsi="Times New Roman" w:cs="Times New Roman"/>
          <w:b/>
          <w:i/>
          <w:sz w:val="27"/>
          <w:szCs w:val="27"/>
        </w:rPr>
      </w:pPr>
    </w:p>
    <w:p w:rsidR="00C37FE8" w:rsidRPr="004C628A" w:rsidRDefault="0083586D" w:rsidP="000C68B2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4C628A">
        <w:rPr>
          <w:rFonts w:ascii="Times New Roman" w:hAnsi="Times New Roman" w:cs="Times New Roman"/>
          <w:sz w:val="27"/>
          <w:szCs w:val="27"/>
        </w:rPr>
        <w:t>In this mock trial, candidates for magistrate elaborated different procedural and material issues regarding the preliminary hearing and the judgment of the case on merits</w:t>
      </w:r>
      <w:r w:rsidR="00C37FE8" w:rsidRPr="004C628A">
        <w:rPr>
          <w:rFonts w:ascii="Times New Roman" w:hAnsi="Times New Roman" w:cs="Times New Roman"/>
          <w:sz w:val="27"/>
          <w:szCs w:val="27"/>
        </w:rPr>
        <w:t xml:space="preserve">. </w:t>
      </w:r>
      <w:r w:rsidR="00934061" w:rsidRPr="004C628A">
        <w:rPr>
          <w:rFonts w:ascii="Times New Roman" w:hAnsi="Times New Roman" w:cs="Times New Roman"/>
          <w:sz w:val="27"/>
          <w:szCs w:val="27"/>
        </w:rPr>
        <w:t xml:space="preserve">Regarding the preliminary hearing, the discussion was focused on the invalidity of procedural acts, on the uselessness of proofs, </w:t>
      </w:r>
      <w:r w:rsidR="00874D1C" w:rsidRPr="004C628A">
        <w:rPr>
          <w:rFonts w:ascii="Times New Roman" w:hAnsi="Times New Roman" w:cs="Times New Roman"/>
          <w:sz w:val="27"/>
          <w:szCs w:val="27"/>
        </w:rPr>
        <w:t xml:space="preserve">on </w:t>
      </w:r>
      <w:r w:rsidR="00A74000" w:rsidRPr="004C628A">
        <w:rPr>
          <w:rFonts w:ascii="Times New Roman" w:hAnsi="Times New Roman" w:cs="Times New Roman"/>
          <w:sz w:val="27"/>
          <w:szCs w:val="27"/>
        </w:rPr>
        <w:t>the necessity</w:t>
      </w:r>
      <w:r w:rsidR="00874D1C" w:rsidRPr="004C628A">
        <w:rPr>
          <w:rFonts w:ascii="Times New Roman" w:hAnsi="Times New Roman" w:cs="Times New Roman"/>
          <w:sz w:val="27"/>
          <w:szCs w:val="27"/>
        </w:rPr>
        <w:t xml:space="preserve"> of obtaining new proofs, the judicial qualification, </w:t>
      </w:r>
      <w:r w:rsidR="00BD66EF" w:rsidRPr="004C628A">
        <w:rPr>
          <w:rFonts w:ascii="Times New Roman" w:hAnsi="Times New Roman" w:cs="Times New Roman"/>
          <w:sz w:val="27"/>
          <w:szCs w:val="27"/>
        </w:rPr>
        <w:t>as well as the accomplishment of the standard of the insufficiency of proofs.</w:t>
      </w:r>
      <w:r w:rsidR="00C37FE8" w:rsidRPr="004C628A">
        <w:rPr>
          <w:rFonts w:ascii="Times New Roman" w:hAnsi="Times New Roman" w:cs="Times New Roman"/>
          <w:sz w:val="27"/>
          <w:szCs w:val="27"/>
        </w:rPr>
        <w:t xml:space="preserve"> </w:t>
      </w:r>
      <w:r w:rsidR="00A74000" w:rsidRPr="004C628A">
        <w:rPr>
          <w:rFonts w:ascii="Times New Roman" w:hAnsi="Times New Roman" w:cs="Times New Roman"/>
          <w:sz w:val="27"/>
          <w:szCs w:val="27"/>
        </w:rPr>
        <w:t xml:space="preserve">Also, by the candidates for magistrate, during the judgment of the case on merits, was discussed on the </w:t>
      </w:r>
      <w:r w:rsidR="00A2798F" w:rsidRPr="004C628A">
        <w:rPr>
          <w:rFonts w:ascii="Times New Roman" w:hAnsi="Times New Roman" w:cs="Times New Roman"/>
          <w:sz w:val="27"/>
          <w:szCs w:val="27"/>
        </w:rPr>
        <w:t xml:space="preserve">judicial qualification, competition, the accomplishment of the elements of the consumption of the criminal </w:t>
      </w:r>
      <w:r w:rsidR="00A2798F" w:rsidRPr="004C628A">
        <w:rPr>
          <w:rFonts w:ascii="Times New Roman" w:hAnsi="Times New Roman" w:cs="Times New Roman"/>
          <w:sz w:val="27"/>
          <w:szCs w:val="27"/>
        </w:rPr>
        <w:lastRenderedPageBreak/>
        <w:t xml:space="preserve">offenses, </w:t>
      </w:r>
      <w:r w:rsidR="003833EF" w:rsidRPr="004C628A">
        <w:rPr>
          <w:rFonts w:ascii="Times New Roman" w:hAnsi="Times New Roman" w:cs="Times New Roman"/>
          <w:sz w:val="27"/>
          <w:szCs w:val="27"/>
        </w:rPr>
        <w:t xml:space="preserve">referring to the jurisprudence of the High Court, the accomplishment of the standard beyond every reasonable suspicion, </w:t>
      </w:r>
      <w:r w:rsidR="000C68B2" w:rsidRPr="004C628A">
        <w:rPr>
          <w:rFonts w:ascii="Times New Roman" w:hAnsi="Times New Roman" w:cs="Times New Roman"/>
          <w:sz w:val="27"/>
          <w:szCs w:val="27"/>
        </w:rPr>
        <w:t>permissible readings, etc.</w:t>
      </w:r>
    </w:p>
    <w:p w:rsidR="000C68B2" w:rsidRPr="004C628A" w:rsidRDefault="000C68B2" w:rsidP="000C68B2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</w:p>
    <w:p w:rsidR="00C37FE8" w:rsidRPr="004C628A" w:rsidRDefault="000C68B2" w:rsidP="000C68B2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4C628A">
        <w:rPr>
          <w:rFonts w:ascii="Times New Roman" w:hAnsi="Times New Roman" w:cs="Times New Roman"/>
          <w:sz w:val="27"/>
          <w:szCs w:val="27"/>
        </w:rPr>
        <w:t>The mock trial, in all its phases, applies procedural rules sanctioned in the Code of Criminal Procedure as well as respected the solemnity of the trial</w:t>
      </w:r>
      <w:r w:rsidR="00C37FE8" w:rsidRPr="004C628A">
        <w:rPr>
          <w:rFonts w:ascii="Times New Roman" w:hAnsi="Times New Roman" w:cs="Times New Roman"/>
          <w:sz w:val="27"/>
          <w:szCs w:val="27"/>
        </w:rPr>
        <w:t>.</w:t>
      </w:r>
    </w:p>
    <w:p w:rsidR="00C37FE8" w:rsidRPr="004C628A" w:rsidRDefault="00C37FE8" w:rsidP="000C68B2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</w:p>
    <w:p w:rsidR="00C37FE8" w:rsidRPr="004C628A" w:rsidRDefault="00C37FE8" w:rsidP="000C68B2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</w:p>
    <w:p w:rsidR="00C37FE8" w:rsidRPr="004C628A" w:rsidRDefault="00C37FE8" w:rsidP="000C68B2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</w:p>
    <w:p w:rsidR="00C37FE8" w:rsidRPr="004C628A" w:rsidRDefault="00C37FE8" w:rsidP="000C68B2">
      <w:pPr>
        <w:jc w:val="both"/>
        <w:rPr>
          <w:rFonts w:ascii="Times New Roman" w:hAnsi="Times New Roman" w:cs="Times New Roman"/>
        </w:rPr>
      </w:pPr>
    </w:p>
    <w:p w:rsidR="00C37FE8" w:rsidRPr="004C628A" w:rsidRDefault="00C37FE8" w:rsidP="000C68B2">
      <w:pPr>
        <w:jc w:val="both"/>
        <w:rPr>
          <w:rFonts w:ascii="Times New Roman" w:hAnsi="Times New Roman" w:cs="Times New Roman"/>
        </w:rPr>
      </w:pPr>
    </w:p>
    <w:p w:rsidR="00C37FE8" w:rsidRPr="004C628A" w:rsidRDefault="00C37FE8" w:rsidP="00C37FE8"/>
    <w:p w:rsidR="00C37FE8" w:rsidRPr="004C628A" w:rsidRDefault="00C37FE8" w:rsidP="00C37FE8"/>
    <w:p w:rsidR="00C37FE8" w:rsidRPr="004C628A" w:rsidRDefault="00C37FE8" w:rsidP="00C37FE8">
      <w:r w:rsidRPr="004C628A">
        <w:rPr>
          <w:noProof/>
        </w:rPr>
        <w:drawing>
          <wp:inline distT="0" distB="0" distL="0" distR="0">
            <wp:extent cx="4772025" cy="3579019"/>
            <wp:effectExtent l="0" t="0" r="0" b="2540"/>
            <wp:docPr id="2" name="Picture 2" descr="C:\Users\User\Desktop\VITET AKADEMIKE DOKUMENTA\2023-2024\VITI II 23-24\Gjyq Imitues\Foto nga gjyqet Imituese\Gjyqi Imitues Penal 29.01.2024\IMG_29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VITET AKADEMIKE DOKUMENTA\2023-2024\VITI II 23-24\Gjyq Imitues\Foto nga gjyqet Imituese\Gjyqi Imitues Penal 29.01.2024\IMG_297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026" cy="358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86D" w:rsidRPr="004C628A" w:rsidRDefault="00C37FE8" w:rsidP="0083586D">
      <w:pPr>
        <w:jc w:val="both"/>
        <w:rPr>
          <w:rFonts w:ascii="Times New Roman" w:hAnsi="Times New Roman" w:cs="Times New Roman"/>
          <w:i/>
          <w:sz w:val="20"/>
          <w:szCs w:val="16"/>
        </w:rPr>
      </w:pPr>
      <w:r w:rsidRPr="004C628A">
        <w:rPr>
          <w:rFonts w:ascii="Georgia" w:hAnsi="Georgia"/>
          <w:i/>
          <w:sz w:val="20"/>
          <w:szCs w:val="16"/>
        </w:rPr>
        <w:t xml:space="preserve">                                    </w:t>
      </w:r>
      <w:r w:rsidR="0083586D" w:rsidRPr="004C628A">
        <w:t xml:space="preserve">               </w:t>
      </w:r>
      <w:r w:rsidR="0083586D" w:rsidRPr="004C628A">
        <w:rPr>
          <w:rFonts w:ascii="Times New Roman" w:hAnsi="Times New Roman" w:cs="Times New Roman"/>
          <w:i/>
        </w:rPr>
        <w:t xml:space="preserve">Photo of the mock trial, </w:t>
      </w:r>
      <w:proofErr w:type="spellStart"/>
      <w:r w:rsidR="0083586D" w:rsidRPr="004C628A">
        <w:rPr>
          <w:rFonts w:ascii="Times New Roman" w:hAnsi="Times New Roman" w:cs="Times New Roman"/>
          <w:i/>
        </w:rPr>
        <w:t>II</w:t>
      </w:r>
      <w:r w:rsidR="0083586D" w:rsidRPr="004C628A">
        <w:rPr>
          <w:rFonts w:ascii="Times New Roman" w:hAnsi="Times New Roman" w:cs="Times New Roman"/>
          <w:i/>
          <w:vertAlign w:val="superscript"/>
        </w:rPr>
        <w:t>nd</w:t>
      </w:r>
      <w:proofErr w:type="spellEnd"/>
      <w:r w:rsidR="0083586D" w:rsidRPr="004C628A">
        <w:rPr>
          <w:rFonts w:ascii="Times New Roman" w:hAnsi="Times New Roman" w:cs="Times New Roman"/>
          <w:i/>
        </w:rPr>
        <w:t xml:space="preserve"> year</w:t>
      </w:r>
    </w:p>
    <w:p w:rsidR="00C37FE8" w:rsidRPr="004C628A" w:rsidRDefault="00C37FE8" w:rsidP="0083586D">
      <w:pPr>
        <w:jc w:val="center"/>
      </w:pPr>
    </w:p>
    <w:p w:rsidR="00C37FE8" w:rsidRPr="004C628A" w:rsidRDefault="00C37FE8" w:rsidP="00C37FE8">
      <w:r w:rsidRPr="004C628A">
        <w:rPr>
          <w:noProof/>
        </w:rPr>
        <w:lastRenderedPageBreak/>
        <w:drawing>
          <wp:inline distT="0" distB="0" distL="0" distR="0">
            <wp:extent cx="4800600" cy="3475373"/>
            <wp:effectExtent l="0" t="0" r="0" b="0"/>
            <wp:docPr id="3" name="Picture 3" descr="C:\Users\User\Desktop\VITET AKADEMIKE DOKUMENTA\2023-2024\VITI II 23-24\Gjyq Imitues\Foto nga gjyqet Imituese\Gjyqi Imitues Penal 29.01.2024\IMG_297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VITET AKADEMIKE DOKUMENTA\2023-2024\VITI II 23-24\Gjyq Imitues\Foto nga gjyqet Imituese\Gjyqi Imitues Penal 29.01.2024\IMG_2978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7994" cy="3480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86D" w:rsidRPr="004C628A" w:rsidRDefault="00C37FE8" w:rsidP="0083586D">
      <w:pPr>
        <w:jc w:val="both"/>
        <w:rPr>
          <w:rFonts w:ascii="Times New Roman" w:hAnsi="Times New Roman" w:cs="Times New Roman"/>
          <w:i/>
          <w:sz w:val="20"/>
          <w:szCs w:val="16"/>
        </w:rPr>
      </w:pPr>
      <w:r w:rsidRPr="004C628A">
        <w:rPr>
          <w:rFonts w:ascii="Georgia" w:hAnsi="Georgia"/>
          <w:i/>
          <w:sz w:val="20"/>
          <w:szCs w:val="16"/>
        </w:rPr>
        <w:t xml:space="preserve">                                    </w:t>
      </w:r>
      <w:r w:rsidR="0083586D" w:rsidRPr="004C628A">
        <w:rPr>
          <w:rFonts w:ascii="Times New Roman" w:hAnsi="Times New Roman" w:cs="Times New Roman"/>
          <w:i/>
        </w:rPr>
        <w:t xml:space="preserve">Photo of the mock trial, </w:t>
      </w:r>
      <w:proofErr w:type="spellStart"/>
      <w:r w:rsidR="0083586D" w:rsidRPr="004C628A">
        <w:rPr>
          <w:rFonts w:ascii="Times New Roman" w:hAnsi="Times New Roman" w:cs="Times New Roman"/>
          <w:i/>
        </w:rPr>
        <w:t>II</w:t>
      </w:r>
      <w:r w:rsidR="0083586D" w:rsidRPr="004C628A">
        <w:rPr>
          <w:rFonts w:ascii="Times New Roman" w:hAnsi="Times New Roman" w:cs="Times New Roman"/>
          <w:i/>
          <w:vertAlign w:val="superscript"/>
        </w:rPr>
        <w:t>nd</w:t>
      </w:r>
      <w:proofErr w:type="spellEnd"/>
      <w:r w:rsidR="0083586D" w:rsidRPr="004C628A">
        <w:rPr>
          <w:rFonts w:ascii="Times New Roman" w:hAnsi="Times New Roman" w:cs="Times New Roman"/>
          <w:i/>
        </w:rPr>
        <w:t xml:space="preserve"> year</w:t>
      </w:r>
    </w:p>
    <w:p w:rsidR="00C37FE8" w:rsidRPr="004C628A" w:rsidRDefault="00C37FE8" w:rsidP="00C37FE8">
      <w:pPr>
        <w:jc w:val="both"/>
      </w:pPr>
    </w:p>
    <w:p w:rsidR="006F6DE7" w:rsidRPr="004C628A" w:rsidRDefault="004C628A"/>
    <w:sectPr w:rsidR="006F6DE7" w:rsidRPr="004C628A" w:rsidSect="008A24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F664D"/>
    <w:multiLevelType w:val="hybridMultilevel"/>
    <w:tmpl w:val="812AA55C"/>
    <w:lvl w:ilvl="0" w:tplc="0846B3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C37FE8"/>
    <w:rsid w:val="00005DC6"/>
    <w:rsid w:val="000C68B2"/>
    <w:rsid w:val="000E20EA"/>
    <w:rsid w:val="0010764F"/>
    <w:rsid w:val="0016526B"/>
    <w:rsid w:val="001D2451"/>
    <w:rsid w:val="001E2A55"/>
    <w:rsid w:val="00213C2D"/>
    <w:rsid w:val="002545E0"/>
    <w:rsid w:val="002F0BB2"/>
    <w:rsid w:val="0030717C"/>
    <w:rsid w:val="0032391B"/>
    <w:rsid w:val="00365316"/>
    <w:rsid w:val="003833EF"/>
    <w:rsid w:val="00385340"/>
    <w:rsid w:val="004C628A"/>
    <w:rsid w:val="0051251E"/>
    <w:rsid w:val="0054445C"/>
    <w:rsid w:val="005717E7"/>
    <w:rsid w:val="00671930"/>
    <w:rsid w:val="006B1A97"/>
    <w:rsid w:val="006C5B00"/>
    <w:rsid w:val="007B6AE8"/>
    <w:rsid w:val="0083586D"/>
    <w:rsid w:val="00874D1C"/>
    <w:rsid w:val="008C6E99"/>
    <w:rsid w:val="008F7E1E"/>
    <w:rsid w:val="00911453"/>
    <w:rsid w:val="00934061"/>
    <w:rsid w:val="00937F19"/>
    <w:rsid w:val="009B0E3A"/>
    <w:rsid w:val="009D27E3"/>
    <w:rsid w:val="00A171E8"/>
    <w:rsid w:val="00A2798F"/>
    <w:rsid w:val="00A74000"/>
    <w:rsid w:val="00B20D78"/>
    <w:rsid w:val="00B35476"/>
    <w:rsid w:val="00B637B7"/>
    <w:rsid w:val="00BA2576"/>
    <w:rsid w:val="00BD66EF"/>
    <w:rsid w:val="00C37FE8"/>
    <w:rsid w:val="00C45808"/>
    <w:rsid w:val="00C46ABE"/>
    <w:rsid w:val="00C5361A"/>
    <w:rsid w:val="00CE749E"/>
    <w:rsid w:val="00CF3909"/>
    <w:rsid w:val="00DF279A"/>
    <w:rsid w:val="00E100A5"/>
    <w:rsid w:val="00E11851"/>
    <w:rsid w:val="00E22652"/>
    <w:rsid w:val="00EA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FE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7FE8"/>
    <w:pPr>
      <w:spacing w:line="252" w:lineRule="auto"/>
      <w:ind w:left="720"/>
      <w:contextualSpacing/>
    </w:pPr>
    <w:rPr>
      <w:kern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7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FE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13C2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23</cp:revision>
  <dcterms:created xsi:type="dcterms:W3CDTF">2024-02-09T12:21:00Z</dcterms:created>
  <dcterms:modified xsi:type="dcterms:W3CDTF">2024-02-09T13:56:00Z</dcterms:modified>
</cp:coreProperties>
</file>