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6657F8" w14:textId="77777777" w:rsidR="00C0286B" w:rsidRPr="00C0286B" w:rsidRDefault="00C0286B" w:rsidP="00C0286B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C0286B">
        <w:rPr>
          <w:lang w:eastAsia="sq-AL"/>
        </w:rPr>
        <w:drawing>
          <wp:inline distT="0" distB="0" distL="0" distR="0" wp14:anchorId="206CF631" wp14:editId="0F2D8C92">
            <wp:extent cx="6100549" cy="1360805"/>
            <wp:effectExtent l="0" t="0" r="0" b="0"/>
            <wp:docPr id="9" name="Picture 9" descr="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860" cy="136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9A634" w14:textId="77777777" w:rsidR="00C0286B" w:rsidRPr="00C0286B" w:rsidRDefault="00C0286B" w:rsidP="00C0286B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E79DBF3" w14:textId="77777777" w:rsidR="00C0286B" w:rsidRPr="00C0286B" w:rsidRDefault="00C0286B" w:rsidP="00C0286B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3F7E8EC" w14:textId="3880BFE2" w:rsidR="00C0286B" w:rsidRPr="00C0286B" w:rsidRDefault="00C0286B" w:rsidP="00C028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0286B">
        <w:rPr>
          <w:rFonts w:ascii="Times New Roman" w:hAnsi="Times New Roman" w:cs="Times New Roman"/>
          <w:b/>
          <w:sz w:val="28"/>
          <w:szCs w:val="24"/>
        </w:rPr>
        <w:t xml:space="preserve">GJYQ IMITUES </w:t>
      </w:r>
      <w:r>
        <w:rPr>
          <w:rFonts w:ascii="Times New Roman" w:hAnsi="Times New Roman" w:cs="Times New Roman"/>
          <w:b/>
          <w:sz w:val="28"/>
          <w:szCs w:val="24"/>
        </w:rPr>
        <w:t>PENAL</w:t>
      </w:r>
    </w:p>
    <w:p w14:paraId="48AF71F0" w14:textId="77777777" w:rsidR="00C0286B" w:rsidRPr="00C0286B" w:rsidRDefault="00C0286B" w:rsidP="00C028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286B">
        <w:rPr>
          <w:rFonts w:ascii="Times New Roman" w:hAnsi="Times New Roman" w:cs="Times New Roman"/>
          <w:b/>
          <w:sz w:val="24"/>
          <w:szCs w:val="24"/>
        </w:rPr>
        <w:t>IMPROVIZUAR NGA KANDIDATËT PËR MAGJISTRATË TË VITIT TË DYTË</w:t>
      </w:r>
    </w:p>
    <w:p w14:paraId="0DB2D39D" w14:textId="0D1DA8AC" w:rsidR="00C0286B" w:rsidRPr="00C0286B" w:rsidRDefault="00C0286B" w:rsidP="00C028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286B">
        <w:rPr>
          <w:rFonts w:ascii="Times New Roman" w:hAnsi="Times New Roman" w:cs="Times New Roman"/>
          <w:b/>
          <w:sz w:val="24"/>
          <w:szCs w:val="24"/>
        </w:rPr>
        <w:t>VI</w:t>
      </w:r>
      <w:r w:rsidRPr="00C0286B">
        <w:rPr>
          <w:rFonts w:ascii="Times New Roman" w:hAnsi="Times New Roman" w:cs="Times New Roman"/>
          <w:b/>
          <w:sz w:val="24"/>
          <w:szCs w:val="24"/>
        </w:rPr>
        <w:t>TI AKADEMIK 2024-2025, GRUPI V</w:t>
      </w:r>
    </w:p>
    <w:p w14:paraId="61767D8D" w14:textId="77777777" w:rsidR="00C0286B" w:rsidRPr="00C0286B" w:rsidRDefault="004C1510" w:rsidP="00C0286B">
      <w:pPr>
        <w:spacing w:after="0" w:line="240" w:lineRule="auto"/>
        <w:ind w:left="2880" w:firstLine="720"/>
        <w:rPr>
          <w:rFonts w:ascii="Times New Roman" w:eastAsia="Arial" w:hAnsi="Times New Roman" w:cs="Times New Roman"/>
          <w:b/>
          <w:sz w:val="24"/>
          <w:szCs w:val="24"/>
        </w:rPr>
      </w:pPr>
      <w:r w:rsidRPr="00C0286B">
        <w:rPr>
          <w:rFonts w:ascii="Times New Roman" w:eastAsia="Arial" w:hAnsi="Times New Roman" w:cs="Times New Roman"/>
          <w:b/>
          <w:sz w:val="24"/>
          <w:szCs w:val="24"/>
        </w:rPr>
        <w:t xml:space="preserve">        </w:t>
      </w:r>
    </w:p>
    <w:p w14:paraId="473C517D" w14:textId="77777777" w:rsidR="00C0286B" w:rsidRPr="00C0286B" w:rsidRDefault="00C0286B" w:rsidP="00C0286B">
      <w:pPr>
        <w:spacing w:after="0" w:line="240" w:lineRule="auto"/>
        <w:ind w:left="2880" w:firstLine="720"/>
        <w:rPr>
          <w:rFonts w:ascii="Times New Roman" w:eastAsia="Arial" w:hAnsi="Times New Roman" w:cs="Times New Roman"/>
          <w:b/>
          <w:sz w:val="24"/>
          <w:szCs w:val="24"/>
        </w:rPr>
      </w:pPr>
    </w:p>
    <w:p w14:paraId="2729B7A0" w14:textId="19BB7320" w:rsidR="00752FDD" w:rsidRDefault="004C1510" w:rsidP="00C0286B">
      <w:pPr>
        <w:spacing w:after="0" w:line="240" w:lineRule="auto"/>
        <w:ind w:left="2880" w:firstLine="720"/>
        <w:rPr>
          <w:rFonts w:ascii="Times New Roman" w:eastAsia="Arial" w:hAnsi="Times New Roman" w:cs="Times New Roman"/>
          <w:b/>
          <w:sz w:val="24"/>
          <w:szCs w:val="24"/>
        </w:rPr>
      </w:pPr>
      <w:r w:rsidRPr="00C0286B">
        <w:rPr>
          <w:rFonts w:ascii="Times New Roman" w:eastAsia="Arial" w:hAnsi="Times New Roman" w:cs="Times New Roman"/>
          <w:b/>
          <w:sz w:val="24"/>
          <w:szCs w:val="24"/>
        </w:rPr>
        <w:t xml:space="preserve">  </w:t>
      </w:r>
      <w:r w:rsidR="00E71820" w:rsidRPr="00C0286B">
        <w:rPr>
          <w:rFonts w:ascii="Times New Roman" w:eastAsia="Arial" w:hAnsi="Times New Roman" w:cs="Times New Roman"/>
          <w:b/>
          <w:sz w:val="24"/>
          <w:szCs w:val="24"/>
        </w:rPr>
        <w:t>M</w:t>
      </w:r>
      <w:r w:rsidR="00720117" w:rsidRPr="00C0286B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E71820" w:rsidRPr="00C0286B">
        <w:rPr>
          <w:rFonts w:ascii="Times New Roman" w:eastAsia="Arial" w:hAnsi="Times New Roman" w:cs="Times New Roman"/>
          <w:b/>
          <w:sz w:val="24"/>
          <w:szCs w:val="24"/>
        </w:rPr>
        <w:t>E</w:t>
      </w:r>
      <w:r w:rsidR="00720117" w:rsidRPr="00C0286B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E71820" w:rsidRPr="00C0286B">
        <w:rPr>
          <w:rFonts w:ascii="Times New Roman" w:eastAsia="Arial" w:hAnsi="Times New Roman" w:cs="Times New Roman"/>
          <w:b/>
          <w:sz w:val="24"/>
          <w:szCs w:val="24"/>
        </w:rPr>
        <w:t>M</w:t>
      </w:r>
      <w:r w:rsidR="00720117" w:rsidRPr="00C0286B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E71820" w:rsidRPr="00C0286B">
        <w:rPr>
          <w:rFonts w:ascii="Times New Roman" w:eastAsia="Arial" w:hAnsi="Times New Roman" w:cs="Times New Roman"/>
          <w:b/>
          <w:sz w:val="24"/>
          <w:szCs w:val="24"/>
        </w:rPr>
        <w:t>O</w:t>
      </w:r>
    </w:p>
    <w:p w14:paraId="61625EFA" w14:textId="77777777" w:rsidR="00C0286B" w:rsidRPr="00C0286B" w:rsidRDefault="00C0286B" w:rsidP="00C0286B">
      <w:pPr>
        <w:spacing w:after="0" w:line="240" w:lineRule="auto"/>
        <w:ind w:left="2880" w:firstLine="720"/>
        <w:rPr>
          <w:rFonts w:ascii="Times New Roman" w:eastAsia="Arial" w:hAnsi="Times New Roman" w:cs="Times New Roman"/>
          <w:b/>
          <w:sz w:val="24"/>
          <w:szCs w:val="24"/>
        </w:rPr>
      </w:pPr>
    </w:p>
    <w:p w14:paraId="3FB38D3C" w14:textId="1538D210" w:rsidR="00E71820" w:rsidRPr="00C0286B" w:rsidRDefault="00E71820" w:rsidP="00C0286B">
      <w:pPr>
        <w:spacing w:after="0" w:line="240" w:lineRule="auto"/>
        <w:ind w:left="1440" w:hanging="1440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C0286B">
        <w:rPr>
          <w:rFonts w:ascii="Times New Roman" w:eastAsia="Arial" w:hAnsi="Times New Roman" w:cs="Times New Roman"/>
          <w:b/>
          <w:sz w:val="24"/>
          <w:szCs w:val="24"/>
        </w:rPr>
        <w:t>L</w:t>
      </w:r>
      <w:r w:rsidR="009117DA" w:rsidRPr="00C0286B">
        <w:rPr>
          <w:rFonts w:ascii="Times New Roman" w:eastAsia="Arial" w:hAnsi="Times New Roman" w:cs="Times New Roman"/>
          <w:b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b/>
          <w:sz w:val="24"/>
          <w:szCs w:val="24"/>
        </w:rPr>
        <w:t xml:space="preserve">nda: </w:t>
      </w:r>
      <w:r w:rsidRPr="00C0286B">
        <w:rPr>
          <w:rFonts w:ascii="Times New Roman" w:eastAsia="Arial" w:hAnsi="Times New Roman" w:cs="Times New Roman"/>
          <w:b/>
          <w:sz w:val="24"/>
          <w:szCs w:val="24"/>
        </w:rPr>
        <w:tab/>
      </w:r>
      <w:r w:rsidRPr="00C0286B">
        <w:rPr>
          <w:rFonts w:ascii="Times New Roman" w:eastAsia="Arial" w:hAnsi="Times New Roman" w:cs="Times New Roman"/>
          <w:sz w:val="24"/>
          <w:szCs w:val="24"/>
        </w:rPr>
        <w:t>P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eastAsia="Arial" w:hAnsi="Times New Roman" w:cs="Times New Roman"/>
          <w:sz w:val="24"/>
          <w:szCs w:val="24"/>
        </w:rPr>
        <w:t>rmbledhje mbi faktet, ç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>shtjet e natyr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s </w:t>
      </w:r>
      <w:r w:rsidR="00C0286B" w:rsidRPr="00C0286B">
        <w:rPr>
          <w:rFonts w:ascii="Times New Roman" w:eastAsia="Arial" w:hAnsi="Times New Roman" w:cs="Times New Roman"/>
          <w:sz w:val="24"/>
          <w:szCs w:val="24"/>
        </w:rPr>
        <w:t>procedurale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 dhe materiale t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 shtruara p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r diskutim dhe </w:t>
      </w:r>
      <w:r w:rsidR="00C0286B" w:rsidRPr="00C0286B">
        <w:rPr>
          <w:rFonts w:ascii="Times New Roman" w:eastAsia="Arial" w:hAnsi="Times New Roman" w:cs="Times New Roman"/>
          <w:sz w:val="24"/>
          <w:szCs w:val="24"/>
        </w:rPr>
        <w:t>ecurinë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0286B" w:rsidRPr="00C0286B">
        <w:rPr>
          <w:rFonts w:ascii="Times New Roman" w:eastAsia="Arial" w:hAnsi="Times New Roman" w:cs="Times New Roman"/>
          <w:sz w:val="24"/>
          <w:szCs w:val="24"/>
        </w:rPr>
        <w:t>procedurale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 t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 procesit t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 gjyqit imitues </w:t>
      </w:r>
      <w:r w:rsidR="00C0496E" w:rsidRPr="00C0286B">
        <w:rPr>
          <w:rFonts w:ascii="Times New Roman" w:eastAsia="Arial" w:hAnsi="Times New Roman" w:cs="Times New Roman"/>
          <w:sz w:val="24"/>
          <w:szCs w:val="24"/>
        </w:rPr>
        <w:t>penal</w:t>
      </w:r>
      <w:r w:rsidRPr="00C0286B">
        <w:rPr>
          <w:rFonts w:ascii="Times New Roman" w:eastAsia="Arial" w:hAnsi="Times New Roman" w:cs="Times New Roman"/>
          <w:sz w:val="24"/>
          <w:szCs w:val="24"/>
        </w:rPr>
        <w:t>, t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 zhvilluar m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 dat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="00C0286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0496E" w:rsidRPr="00C0286B">
        <w:rPr>
          <w:rFonts w:ascii="Times New Roman" w:eastAsia="Arial" w:hAnsi="Times New Roman" w:cs="Times New Roman"/>
          <w:sz w:val="24"/>
          <w:szCs w:val="24"/>
        </w:rPr>
        <w:t>7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.11.2024 nga Grupi </w:t>
      </w:r>
      <w:r w:rsidR="00C0496E" w:rsidRPr="00C0286B">
        <w:rPr>
          <w:rFonts w:ascii="Times New Roman" w:eastAsia="Arial" w:hAnsi="Times New Roman" w:cs="Times New Roman"/>
          <w:sz w:val="24"/>
          <w:szCs w:val="24"/>
        </w:rPr>
        <w:t>V</w:t>
      </w:r>
      <w:r w:rsidRPr="00C0286B">
        <w:rPr>
          <w:rFonts w:ascii="Times New Roman" w:eastAsia="Arial" w:hAnsi="Times New Roman" w:cs="Times New Roman"/>
          <w:sz w:val="24"/>
          <w:szCs w:val="24"/>
        </w:rPr>
        <w:t>, n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>n udh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eastAsia="Arial" w:hAnsi="Times New Roman" w:cs="Times New Roman"/>
          <w:sz w:val="24"/>
          <w:szCs w:val="24"/>
        </w:rPr>
        <w:t>heqjen e mentorit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 z.</w:t>
      </w:r>
      <w:r w:rsidR="00C0496E" w:rsidRPr="00C028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0496E" w:rsidRPr="00C0286B">
        <w:rPr>
          <w:rFonts w:ascii="Times New Roman" w:eastAsia="Arial" w:hAnsi="Times New Roman" w:cs="Times New Roman"/>
          <w:sz w:val="24"/>
          <w:szCs w:val="24"/>
        </w:rPr>
        <w:t>Henrik</w:t>
      </w:r>
      <w:proofErr w:type="spellEnd"/>
      <w:r w:rsidR="00C0496E" w:rsidRPr="00C028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C0496E" w:rsidRPr="00C0286B">
        <w:rPr>
          <w:rFonts w:ascii="Times New Roman" w:eastAsia="Arial" w:hAnsi="Times New Roman" w:cs="Times New Roman"/>
          <w:sz w:val="24"/>
          <w:szCs w:val="24"/>
        </w:rPr>
        <w:t>Ligori</w:t>
      </w:r>
      <w:proofErr w:type="spellEnd"/>
      <w:r w:rsidRPr="00C0286B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C0286B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31F47402" w14:textId="40539C1F" w:rsidR="00720117" w:rsidRPr="00C0286B" w:rsidRDefault="00720117" w:rsidP="00C0286B">
      <w:pPr>
        <w:spacing w:after="0" w:line="240" w:lineRule="auto"/>
        <w:ind w:left="1440" w:hanging="144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C0286B">
        <w:rPr>
          <w:rFonts w:ascii="Times New Roman" w:eastAsia="Arial" w:hAnsi="Times New Roman" w:cs="Times New Roman"/>
          <w:b/>
          <w:sz w:val="24"/>
          <w:szCs w:val="24"/>
        </w:rPr>
        <w:t>*</w:t>
      </w:r>
    </w:p>
    <w:p w14:paraId="64CB669C" w14:textId="1F97508B" w:rsidR="00720117" w:rsidRPr="00C0286B" w:rsidRDefault="00720117" w:rsidP="00C0286B">
      <w:pPr>
        <w:spacing w:after="0" w:line="240" w:lineRule="auto"/>
        <w:ind w:left="1440" w:hanging="144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C0286B">
        <w:rPr>
          <w:rFonts w:ascii="Times New Roman" w:eastAsia="Arial" w:hAnsi="Times New Roman" w:cs="Times New Roman"/>
          <w:b/>
          <w:sz w:val="24"/>
          <w:szCs w:val="24"/>
        </w:rPr>
        <w:t>*         *</w:t>
      </w:r>
    </w:p>
    <w:p w14:paraId="0AF9B19A" w14:textId="77777777" w:rsidR="004C1510" w:rsidRPr="00C0286B" w:rsidRDefault="004C1510" w:rsidP="00C0286B">
      <w:pPr>
        <w:spacing w:after="0" w:line="240" w:lineRule="auto"/>
        <w:ind w:left="1440" w:hanging="144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14:paraId="06915DE8" w14:textId="01C20C9E" w:rsidR="00720117" w:rsidRPr="00C0286B" w:rsidRDefault="00720117" w:rsidP="00C0286B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0286B">
        <w:rPr>
          <w:rFonts w:ascii="Times New Roman" w:eastAsia="Arial" w:hAnsi="Times New Roman" w:cs="Times New Roman"/>
          <w:sz w:val="24"/>
          <w:szCs w:val="24"/>
        </w:rPr>
        <w:t>Nisur nga l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>nda e p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>rcaktuar n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 pjes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>n hyr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>se t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 k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saj </w:t>
      </w:r>
      <w:proofErr w:type="spellStart"/>
      <w:r w:rsidRPr="00C0286B">
        <w:rPr>
          <w:rFonts w:ascii="Times New Roman" w:eastAsia="Arial" w:hAnsi="Times New Roman" w:cs="Times New Roman"/>
          <w:sz w:val="24"/>
          <w:szCs w:val="24"/>
        </w:rPr>
        <w:t>memo</w:t>
      </w:r>
      <w:proofErr w:type="spellEnd"/>
      <w:r w:rsidRPr="00C0286B">
        <w:rPr>
          <w:rFonts w:ascii="Times New Roman" w:eastAsia="Arial" w:hAnsi="Times New Roman" w:cs="Times New Roman"/>
          <w:sz w:val="24"/>
          <w:szCs w:val="24"/>
        </w:rPr>
        <w:t>, sqarojm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 se, </w:t>
      </w:r>
      <w:proofErr w:type="spellStart"/>
      <w:r w:rsidRPr="00C0286B">
        <w:rPr>
          <w:rFonts w:ascii="Times New Roman" w:eastAsia="Arial" w:hAnsi="Times New Roman" w:cs="Times New Roman"/>
          <w:sz w:val="24"/>
          <w:szCs w:val="24"/>
        </w:rPr>
        <w:t>memo</w:t>
      </w:r>
      <w:proofErr w:type="spellEnd"/>
      <w:r w:rsidRPr="00C0286B">
        <w:rPr>
          <w:rFonts w:ascii="Times New Roman" w:eastAsia="Arial" w:hAnsi="Times New Roman" w:cs="Times New Roman"/>
          <w:sz w:val="24"/>
          <w:szCs w:val="24"/>
        </w:rPr>
        <w:t xml:space="preserve"> trajton ecurin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 e gjyqit imitues </w:t>
      </w:r>
      <w:r w:rsidR="00C0496E" w:rsidRPr="00C0286B">
        <w:rPr>
          <w:rFonts w:ascii="Times New Roman" w:eastAsia="Arial" w:hAnsi="Times New Roman" w:cs="Times New Roman"/>
          <w:sz w:val="24"/>
          <w:szCs w:val="24"/>
        </w:rPr>
        <w:t>penal</w:t>
      </w:r>
      <w:r w:rsidRPr="00C0286B">
        <w:rPr>
          <w:rFonts w:ascii="Times New Roman" w:eastAsia="Arial" w:hAnsi="Times New Roman" w:cs="Times New Roman"/>
          <w:sz w:val="24"/>
          <w:szCs w:val="24"/>
        </w:rPr>
        <w:t>, t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 zhvilluar nga kandidat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>t p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eastAsia="Arial" w:hAnsi="Times New Roman" w:cs="Times New Roman"/>
          <w:sz w:val="24"/>
          <w:szCs w:val="24"/>
        </w:rPr>
        <w:t>r gjyqtar dhe p</w:t>
      </w:r>
      <w:r w:rsidRPr="00C0286B">
        <w:rPr>
          <w:rFonts w:ascii="Times New Roman" w:eastAsia="Arial" w:hAnsi="Times New Roman" w:cs="Times New Roman"/>
          <w:sz w:val="24"/>
          <w:szCs w:val="24"/>
        </w:rPr>
        <w:t>rokuror t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 Grupit </w:t>
      </w:r>
      <w:r w:rsidR="00C0496E" w:rsidRPr="00C0286B">
        <w:rPr>
          <w:rFonts w:ascii="Times New Roman" w:eastAsia="Arial" w:hAnsi="Times New Roman" w:cs="Times New Roman"/>
          <w:sz w:val="24"/>
          <w:szCs w:val="24"/>
        </w:rPr>
        <w:t>V</w:t>
      </w:r>
      <w:r w:rsidRPr="00C0286B">
        <w:rPr>
          <w:rFonts w:ascii="Times New Roman" w:eastAsia="Arial" w:hAnsi="Times New Roman" w:cs="Times New Roman"/>
          <w:sz w:val="24"/>
          <w:szCs w:val="24"/>
        </w:rPr>
        <w:t>, t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 vitit i </w:t>
      </w:r>
      <w:proofErr w:type="spellStart"/>
      <w:r w:rsidRPr="00C0286B">
        <w:rPr>
          <w:rFonts w:ascii="Times New Roman" w:eastAsia="Arial" w:hAnsi="Times New Roman" w:cs="Times New Roman"/>
          <w:sz w:val="24"/>
          <w:szCs w:val="24"/>
        </w:rPr>
        <w:t>II</w:t>
      </w:r>
      <w:proofErr w:type="spellEnd"/>
      <w:r w:rsidRPr="00C0286B">
        <w:rPr>
          <w:rFonts w:ascii="Times New Roman" w:eastAsia="Arial" w:hAnsi="Times New Roman" w:cs="Times New Roman"/>
          <w:sz w:val="24"/>
          <w:szCs w:val="24"/>
        </w:rPr>
        <w:t>, duke ndjekur kronologjin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 si m</w:t>
      </w:r>
      <w:r w:rsidR="009117DA" w:rsidRPr="00C0286B">
        <w:rPr>
          <w:rFonts w:ascii="Times New Roman" w:eastAsia="Arial" w:hAnsi="Times New Roman" w:cs="Times New Roman"/>
          <w:sz w:val="24"/>
          <w:szCs w:val="24"/>
        </w:rPr>
        <w:t>ë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0286B" w:rsidRPr="00C0286B">
        <w:rPr>
          <w:rFonts w:ascii="Times New Roman" w:eastAsia="Arial" w:hAnsi="Times New Roman" w:cs="Times New Roman"/>
          <w:sz w:val="24"/>
          <w:szCs w:val="24"/>
        </w:rPr>
        <w:t>poshtë</w:t>
      </w:r>
      <w:r w:rsidRPr="00C0286B">
        <w:rPr>
          <w:rFonts w:ascii="Times New Roman" w:eastAsia="Arial" w:hAnsi="Times New Roman" w:cs="Times New Roman"/>
          <w:sz w:val="24"/>
          <w:szCs w:val="24"/>
        </w:rPr>
        <w:t xml:space="preserve">: </w:t>
      </w:r>
    </w:p>
    <w:p w14:paraId="1B0E6B33" w14:textId="7DD2DC55" w:rsidR="00720117" w:rsidRPr="00C0286B" w:rsidRDefault="0063432E" w:rsidP="00C0286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B">
        <w:rPr>
          <w:rFonts w:ascii="Times New Roman" w:hAnsi="Times New Roman" w:cs="Times New Roman"/>
          <w:sz w:val="24"/>
          <w:szCs w:val="24"/>
        </w:rPr>
        <w:t>Fabula;</w:t>
      </w:r>
      <w:r w:rsidR="00720117" w:rsidRPr="00C028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C2A562" w14:textId="7718E0D2" w:rsidR="00720117" w:rsidRPr="00C0286B" w:rsidRDefault="00720117" w:rsidP="00C0286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B">
        <w:rPr>
          <w:rFonts w:ascii="Times New Roman" w:hAnsi="Times New Roman" w:cs="Times New Roman"/>
          <w:sz w:val="24"/>
          <w:szCs w:val="24"/>
        </w:rPr>
        <w:t xml:space="preserve">Fazat </w:t>
      </w:r>
      <w:r w:rsidR="00C0286B" w:rsidRPr="00C0286B">
        <w:rPr>
          <w:rFonts w:ascii="Times New Roman" w:hAnsi="Times New Roman" w:cs="Times New Roman"/>
          <w:sz w:val="24"/>
          <w:szCs w:val="24"/>
        </w:rPr>
        <w:t>procedurale</w:t>
      </w:r>
      <w:r w:rsidRPr="00C0286B">
        <w:rPr>
          <w:rFonts w:ascii="Times New Roman" w:hAnsi="Times New Roman" w:cs="Times New Roman"/>
          <w:sz w:val="24"/>
          <w:szCs w:val="24"/>
        </w:rPr>
        <w:t xml:space="preserve"> n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t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cilat u zhvillua procesi gjyq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sor; </w:t>
      </w:r>
    </w:p>
    <w:p w14:paraId="1841A68C" w14:textId="725F2062" w:rsidR="00720117" w:rsidRPr="00C0286B" w:rsidRDefault="00C0496E" w:rsidP="00C0286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B">
        <w:rPr>
          <w:rFonts w:ascii="Times New Roman" w:hAnsi="Times New Roman" w:cs="Times New Roman"/>
          <w:sz w:val="24"/>
          <w:szCs w:val="24"/>
        </w:rPr>
        <w:t>Ç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720117" w:rsidRPr="00C0286B">
        <w:rPr>
          <w:rFonts w:ascii="Times New Roman" w:hAnsi="Times New Roman" w:cs="Times New Roman"/>
          <w:sz w:val="24"/>
          <w:szCs w:val="24"/>
        </w:rPr>
        <w:t xml:space="preserve">shtjet ligjore, </w:t>
      </w:r>
      <w:r w:rsidR="00C0286B" w:rsidRPr="00C0286B">
        <w:rPr>
          <w:rFonts w:ascii="Times New Roman" w:hAnsi="Times New Roman" w:cs="Times New Roman"/>
          <w:sz w:val="24"/>
          <w:szCs w:val="24"/>
        </w:rPr>
        <w:t>procedurale</w:t>
      </w:r>
      <w:r w:rsidR="00720117" w:rsidRPr="00C0286B">
        <w:rPr>
          <w:rFonts w:ascii="Times New Roman" w:hAnsi="Times New Roman" w:cs="Times New Roman"/>
          <w:sz w:val="24"/>
          <w:szCs w:val="24"/>
        </w:rPr>
        <w:t xml:space="preserve"> dhe materiale t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720117" w:rsidRPr="00C0286B">
        <w:rPr>
          <w:rFonts w:ascii="Times New Roman" w:hAnsi="Times New Roman" w:cs="Times New Roman"/>
          <w:sz w:val="24"/>
          <w:szCs w:val="24"/>
        </w:rPr>
        <w:t xml:space="preserve"> trajtuara gjat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720117" w:rsidRPr="00C0286B">
        <w:rPr>
          <w:rFonts w:ascii="Times New Roman" w:hAnsi="Times New Roman" w:cs="Times New Roman"/>
          <w:sz w:val="24"/>
          <w:szCs w:val="24"/>
        </w:rPr>
        <w:t xml:space="preserve"> procesit, me q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720117" w:rsidRPr="00C0286B">
        <w:rPr>
          <w:rFonts w:ascii="Times New Roman" w:hAnsi="Times New Roman" w:cs="Times New Roman"/>
          <w:sz w:val="24"/>
          <w:szCs w:val="24"/>
        </w:rPr>
        <w:t>llim zgjidhjen n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720117" w:rsidRPr="00C0286B">
        <w:rPr>
          <w:rFonts w:ascii="Times New Roman" w:hAnsi="Times New Roman" w:cs="Times New Roman"/>
          <w:sz w:val="24"/>
          <w:szCs w:val="24"/>
        </w:rPr>
        <w:t xml:space="preserve"> themel t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720117" w:rsidRPr="00C0286B">
        <w:rPr>
          <w:rFonts w:ascii="Times New Roman" w:hAnsi="Times New Roman" w:cs="Times New Roman"/>
          <w:sz w:val="24"/>
          <w:szCs w:val="24"/>
        </w:rPr>
        <w:t xml:space="preserve"> mosmarr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C0286B">
        <w:rPr>
          <w:rFonts w:ascii="Times New Roman" w:hAnsi="Times New Roman" w:cs="Times New Roman"/>
          <w:sz w:val="24"/>
          <w:szCs w:val="24"/>
        </w:rPr>
        <w:t xml:space="preserve">veshjes. </w:t>
      </w:r>
    </w:p>
    <w:p w14:paraId="23FC888B" w14:textId="77777777" w:rsidR="00720117" w:rsidRDefault="00720117" w:rsidP="00C0286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6A38CD" w14:textId="77777777" w:rsidR="00C0286B" w:rsidRPr="00C0286B" w:rsidRDefault="00C0286B" w:rsidP="00C0286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CDC911" w14:textId="3D53B924" w:rsidR="00720117" w:rsidRPr="00C0286B" w:rsidRDefault="00720117" w:rsidP="00C0286B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286B">
        <w:rPr>
          <w:rFonts w:ascii="Times New Roman" w:hAnsi="Times New Roman" w:cs="Times New Roman"/>
          <w:sz w:val="24"/>
          <w:szCs w:val="24"/>
        </w:rPr>
        <w:t>***</w:t>
      </w:r>
    </w:p>
    <w:p w14:paraId="1918729C" w14:textId="211ED16A" w:rsidR="00720117" w:rsidRPr="00C0286B" w:rsidRDefault="00720117" w:rsidP="00C028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86B">
        <w:rPr>
          <w:rFonts w:ascii="Times New Roman" w:hAnsi="Times New Roman" w:cs="Times New Roman"/>
          <w:b/>
          <w:sz w:val="24"/>
          <w:szCs w:val="24"/>
        </w:rPr>
        <w:t>N</w:t>
      </w:r>
      <w:r w:rsidR="009117DA" w:rsidRPr="00C0286B">
        <w:rPr>
          <w:rFonts w:ascii="Times New Roman" w:hAnsi="Times New Roman" w:cs="Times New Roman"/>
          <w:b/>
          <w:sz w:val="24"/>
          <w:szCs w:val="24"/>
        </w:rPr>
        <w:t>ë</w:t>
      </w:r>
      <w:r w:rsidRPr="00C0286B">
        <w:rPr>
          <w:rFonts w:ascii="Times New Roman" w:hAnsi="Times New Roman" w:cs="Times New Roman"/>
          <w:b/>
          <w:sz w:val="24"/>
          <w:szCs w:val="24"/>
        </w:rPr>
        <w:t xml:space="preserve"> lidhje me </w:t>
      </w:r>
      <w:r w:rsidR="00C0286B" w:rsidRPr="00C0286B">
        <w:rPr>
          <w:rFonts w:ascii="Times New Roman" w:hAnsi="Times New Roman" w:cs="Times New Roman"/>
          <w:b/>
          <w:sz w:val="24"/>
          <w:szCs w:val="24"/>
        </w:rPr>
        <w:t>çështjen</w:t>
      </w:r>
      <w:r w:rsidRPr="00C0286B">
        <w:rPr>
          <w:rFonts w:ascii="Times New Roman" w:hAnsi="Times New Roman" w:cs="Times New Roman"/>
          <w:b/>
          <w:sz w:val="24"/>
          <w:szCs w:val="24"/>
        </w:rPr>
        <w:t xml:space="preserve"> e par</w:t>
      </w:r>
      <w:r w:rsidR="009117DA" w:rsidRPr="00C0286B">
        <w:rPr>
          <w:rFonts w:ascii="Times New Roman" w:hAnsi="Times New Roman" w:cs="Times New Roman"/>
          <w:b/>
          <w:sz w:val="24"/>
          <w:szCs w:val="24"/>
        </w:rPr>
        <w:t>ë</w:t>
      </w:r>
      <w:r w:rsidRPr="00C0286B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70EFB670" w14:textId="1F6104A2" w:rsidR="00C0496E" w:rsidRPr="00C0286B" w:rsidRDefault="0017480C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B">
        <w:rPr>
          <w:rFonts w:ascii="Times New Roman" w:hAnsi="Times New Roman" w:cs="Times New Roman"/>
          <w:sz w:val="24"/>
          <w:szCs w:val="24"/>
        </w:rPr>
        <w:t>Fabula e p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rzgjedhur i p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rket </w:t>
      </w:r>
      <w:r w:rsidR="00C0496E" w:rsidRPr="00C0286B">
        <w:rPr>
          <w:rFonts w:ascii="Times New Roman" w:hAnsi="Times New Roman" w:cs="Times New Roman"/>
          <w:sz w:val="24"/>
          <w:szCs w:val="24"/>
        </w:rPr>
        <w:t>kryerjes s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vepr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s penale “Trafikim i narkotik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ve” parashikuar nga neni 283/a i Kodit Penal, n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bashk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punim midis dy miqve 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cil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t e kishin kryer disa her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k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vep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r penale. N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rastin e shtat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dhe 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fundit, kjo vep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r mbeti n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tentativ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pasi nj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ri nga bashk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pun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tor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t u kap dhe n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n efektin e dhun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s ai deklaroi 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gjith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ngjarjet e ndodhura.</w:t>
      </w:r>
    </w:p>
    <w:p w14:paraId="6ADCC700" w14:textId="073ED9B1" w:rsidR="00C0496E" w:rsidRPr="00C0286B" w:rsidRDefault="00C0496E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B">
        <w:rPr>
          <w:rFonts w:ascii="Times New Roman" w:hAnsi="Times New Roman" w:cs="Times New Roman"/>
          <w:sz w:val="24"/>
          <w:szCs w:val="24"/>
        </w:rPr>
        <w:t>P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r shkak 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deklarimeve 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tij u gjet droga e cila do 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trafikohej si dhe u kap bashk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pun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tori tjet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r ku gjat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kontrollit 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banes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s s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tij nga ana e policis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gjyq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sore, iu gjet drog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n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sht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pi dhe u formulua akuza p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r “Prodhim dhe shitje e narkotik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ve” dhe “Kulti</w:t>
      </w:r>
      <w:r w:rsidR="00C0286B">
        <w:rPr>
          <w:rFonts w:ascii="Times New Roman" w:hAnsi="Times New Roman" w:cs="Times New Roman"/>
          <w:sz w:val="24"/>
          <w:szCs w:val="24"/>
        </w:rPr>
        <w:t xml:space="preserve">vim i </w:t>
      </w:r>
      <w:proofErr w:type="spellStart"/>
      <w:r w:rsidR="00C0286B">
        <w:rPr>
          <w:rFonts w:ascii="Times New Roman" w:hAnsi="Times New Roman" w:cs="Times New Roman"/>
          <w:sz w:val="24"/>
          <w:szCs w:val="24"/>
        </w:rPr>
        <w:t>narko</w:t>
      </w:r>
      <w:r w:rsidRPr="00C0286B">
        <w:rPr>
          <w:rFonts w:ascii="Times New Roman" w:hAnsi="Times New Roman" w:cs="Times New Roman"/>
          <w:sz w:val="24"/>
          <w:szCs w:val="24"/>
        </w:rPr>
        <w:t>tik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C0286B">
        <w:rPr>
          <w:rFonts w:ascii="Times New Roman" w:hAnsi="Times New Roman" w:cs="Times New Roman"/>
          <w:sz w:val="24"/>
          <w:szCs w:val="24"/>
        </w:rPr>
        <w:t>” parashikuar nga dispozitat 283 dhe 284 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Kodit Penal. Gjithashtu</w:t>
      </w:r>
      <w:r w:rsidR="00C0286B">
        <w:rPr>
          <w:rFonts w:ascii="Times New Roman" w:hAnsi="Times New Roman" w:cs="Times New Roman"/>
          <w:sz w:val="24"/>
          <w:szCs w:val="24"/>
        </w:rPr>
        <w:t>,</w:t>
      </w:r>
      <w:r w:rsidRPr="00C0286B">
        <w:rPr>
          <w:rFonts w:ascii="Times New Roman" w:hAnsi="Times New Roman" w:cs="Times New Roman"/>
          <w:sz w:val="24"/>
          <w:szCs w:val="24"/>
        </w:rPr>
        <w:t xml:space="preserve"> nga ana e prokuroris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u </w:t>
      </w:r>
      <w:r w:rsidR="00C0286B" w:rsidRPr="00C0286B">
        <w:rPr>
          <w:rFonts w:ascii="Times New Roman" w:hAnsi="Times New Roman" w:cs="Times New Roman"/>
          <w:sz w:val="24"/>
          <w:szCs w:val="24"/>
        </w:rPr>
        <w:t>komunikua</w:t>
      </w:r>
      <w:r w:rsidRPr="00C0286B">
        <w:rPr>
          <w:rFonts w:ascii="Times New Roman" w:hAnsi="Times New Roman" w:cs="Times New Roman"/>
          <w:sz w:val="24"/>
          <w:szCs w:val="24"/>
        </w:rPr>
        <w:t xml:space="preserve"> akuza e “Moskall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zimit 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krimit” p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r 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fejuar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n e nj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rit prej autor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ve duke qen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se rezultoi se ajo kishte dijeni p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r kryerjen e krimit.</w:t>
      </w:r>
    </w:p>
    <w:p w14:paraId="37D124D9" w14:textId="660ECE3D" w:rsidR="0017480C" w:rsidRPr="00C0286B" w:rsidRDefault="00C0496E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B">
        <w:rPr>
          <w:rFonts w:ascii="Times New Roman" w:hAnsi="Times New Roman" w:cs="Times New Roman"/>
          <w:sz w:val="24"/>
          <w:szCs w:val="24"/>
        </w:rPr>
        <w:t>Ç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17480C" w:rsidRPr="00C0286B">
        <w:rPr>
          <w:rFonts w:ascii="Times New Roman" w:hAnsi="Times New Roman" w:cs="Times New Roman"/>
          <w:sz w:val="24"/>
          <w:szCs w:val="24"/>
        </w:rPr>
        <w:t>shtja u p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17480C" w:rsidRPr="00C0286B">
        <w:rPr>
          <w:rFonts w:ascii="Times New Roman" w:hAnsi="Times New Roman" w:cs="Times New Roman"/>
          <w:sz w:val="24"/>
          <w:szCs w:val="24"/>
        </w:rPr>
        <w:t>rzgjodh e till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17480C" w:rsidRPr="00C0286B">
        <w:rPr>
          <w:rFonts w:ascii="Times New Roman" w:hAnsi="Times New Roman" w:cs="Times New Roman"/>
          <w:sz w:val="24"/>
          <w:szCs w:val="24"/>
        </w:rPr>
        <w:t>, n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17480C" w:rsidRPr="00C0286B">
        <w:rPr>
          <w:rFonts w:ascii="Times New Roman" w:hAnsi="Times New Roman" w:cs="Times New Roman"/>
          <w:sz w:val="24"/>
          <w:szCs w:val="24"/>
        </w:rPr>
        <w:t xml:space="preserve"> m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17480C" w:rsidRPr="00C0286B">
        <w:rPr>
          <w:rFonts w:ascii="Times New Roman" w:hAnsi="Times New Roman" w:cs="Times New Roman"/>
          <w:sz w:val="24"/>
          <w:szCs w:val="24"/>
        </w:rPr>
        <w:t>nyr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17480C" w:rsidRPr="00C0286B">
        <w:rPr>
          <w:rFonts w:ascii="Times New Roman" w:hAnsi="Times New Roman" w:cs="Times New Roman"/>
          <w:sz w:val="24"/>
          <w:szCs w:val="24"/>
        </w:rPr>
        <w:t xml:space="preserve"> q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17480C" w:rsidRPr="00C0286B">
        <w:rPr>
          <w:rFonts w:ascii="Times New Roman" w:hAnsi="Times New Roman" w:cs="Times New Roman"/>
          <w:sz w:val="24"/>
          <w:szCs w:val="24"/>
        </w:rPr>
        <w:t xml:space="preserve"> t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17480C" w:rsidRPr="00C0286B">
        <w:rPr>
          <w:rFonts w:ascii="Times New Roman" w:hAnsi="Times New Roman" w:cs="Times New Roman"/>
          <w:sz w:val="24"/>
          <w:szCs w:val="24"/>
        </w:rPr>
        <w:t xml:space="preserve"> lejonte debatin mbi pretendimet me natyr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17480C" w:rsidRPr="00C0286B">
        <w:rPr>
          <w:rFonts w:ascii="Times New Roman" w:hAnsi="Times New Roman" w:cs="Times New Roman"/>
          <w:sz w:val="24"/>
          <w:szCs w:val="24"/>
        </w:rPr>
        <w:t xml:space="preserve"> materiale dhe </w:t>
      </w:r>
      <w:r w:rsidR="00C0286B" w:rsidRPr="00C0286B">
        <w:rPr>
          <w:rFonts w:ascii="Times New Roman" w:hAnsi="Times New Roman" w:cs="Times New Roman"/>
          <w:sz w:val="24"/>
          <w:szCs w:val="24"/>
        </w:rPr>
        <w:t>procedurale</w:t>
      </w:r>
      <w:r w:rsidR="0017480C" w:rsidRPr="00C0286B">
        <w:rPr>
          <w:rFonts w:ascii="Times New Roman" w:hAnsi="Times New Roman" w:cs="Times New Roman"/>
          <w:sz w:val="24"/>
          <w:szCs w:val="24"/>
        </w:rPr>
        <w:t xml:space="preserve"> nga t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17480C" w:rsidRPr="00C0286B">
        <w:rPr>
          <w:rFonts w:ascii="Times New Roman" w:hAnsi="Times New Roman" w:cs="Times New Roman"/>
          <w:sz w:val="24"/>
          <w:szCs w:val="24"/>
        </w:rPr>
        <w:t xml:space="preserve"> dyja pal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17480C" w:rsidRPr="00C0286B">
        <w:rPr>
          <w:rFonts w:ascii="Times New Roman" w:hAnsi="Times New Roman" w:cs="Times New Roman"/>
          <w:sz w:val="24"/>
          <w:szCs w:val="24"/>
        </w:rPr>
        <w:t xml:space="preserve">t </w:t>
      </w:r>
      <w:proofErr w:type="spellStart"/>
      <w:r w:rsidR="0017480C" w:rsidRPr="00C0286B">
        <w:rPr>
          <w:rFonts w:ascii="Times New Roman" w:hAnsi="Times New Roman" w:cs="Times New Roman"/>
          <w:sz w:val="24"/>
          <w:szCs w:val="24"/>
        </w:rPr>
        <w:t>nd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17480C" w:rsidRPr="00C0286B">
        <w:rPr>
          <w:rFonts w:ascii="Times New Roman" w:hAnsi="Times New Roman" w:cs="Times New Roman"/>
          <w:sz w:val="24"/>
          <w:szCs w:val="24"/>
        </w:rPr>
        <w:t>rgjyq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17480C" w:rsidRPr="00C0286B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="0017480C" w:rsidRPr="00C028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E0D31B" w14:textId="49F4A860" w:rsidR="004C1510" w:rsidRPr="00C0286B" w:rsidRDefault="0017480C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B">
        <w:rPr>
          <w:rFonts w:ascii="Times New Roman" w:hAnsi="Times New Roman" w:cs="Times New Roman"/>
          <w:sz w:val="24"/>
          <w:szCs w:val="24"/>
        </w:rPr>
        <w:t>N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p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rfundim t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procesit gjyq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sor, gjykata n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vendimin p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C0286B">
        <w:rPr>
          <w:rFonts w:ascii="Times New Roman" w:hAnsi="Times New Roman" w:cs="Times New Roman"/>
          <w:sz w:val="24"/>
          <w:szCs w:val="24"/>
        </w:rPr>
        <w:t>rfundimtar vendosi, me</w:t>
      </w:r>
      <w:r w:rsidRPr="00C0286B">
        <w:rPr>
          <w:rFonts w:ascii="Times New Roman" w:hAnsi="Times New Roman" w:cs="Times New Roman"/>
          <w:sz w:val="24"/>
          <w:szCs w:val="24"/>
        </w:rPr>
        <w:t xml:space="preserve"> </w:t>
      </w:r>
      <w:r w:rsidR="00C0496E" w:rsidRPr="00C0286B">
        <w:rPr>
          <w:rFonts w:ascii="Times New Roman" w:hAnsi="Times New Roman" w:cs="Times New Roman"/>
          <w:sz w:val="24"/>
          <w:szCs w:val="24"/>
        </w:rPr>
        <w:t>k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rkes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n e prokuroris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p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r d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nimin e 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</w:t>
      </w:r>
      <w:r w:rsidR="00C0286B" w:rsidRPr="00C0286B">
        <w:rPr>
          <w:rFonts w:ascii="Times New Roman" w:hAnsi="Times New Roman" w:cs="Times New Roman"/>
          <w:sz w:val="24"/>
          <w:szCs w:val="24"/>
        </w:rPr>
        <w:t>pandehurve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duke lejuar marrjen e provave n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p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rmjet mjeteve 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tjera 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k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rkimit 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prov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s.</w:t>
      </w:r>
    </w:p>
    <w:p w14:paraId="6817C699" w14:textId="732AC3F4" w:rsidR="00C0496E" w:rsidRPr="00C0286B" w:rsidRDefault="00C0496E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5A3035" w14:textId="77777777" w:rsidR="00C0286B" w:rsidRDefault="00C0286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F856BD" w14:textId="77777777" w:rsidR="00C0286B" w:rsidRDefault="00C0286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E122B4" w14:textId="5AEEED98" w:rsidR="0017480C" w:rsidRPr="00C0286B" w:rsidRDefault="0017480C" w:rsidP="00C028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86B">
        <w:rPr>
          <w:rFonts w:ascii="Times New Roman" w:hAnsi="Times New Roman" w:cs="Times New Roman"/>
          <w:b/>
          <w:sz w:val="24"/>
          <w:szCs w:val="24"/>
        </w:rPr>
        <w:t>N</w:t>
      </w:r>
      <w:r w:rsidR="009117DA" w:rsidRPr="00C0286B">
        <w:rPr>
          <w:rFonts w:ascii="Times New Roman" w:hAnsi="Times New Roman" w:cs="Times New Roman"/>
          <w:b/>
          <w:sz w:val="24"/>
          <w:szCs w:val="24"/>
        </w:rPr>
        <w:t>ë</w:t>
      </w:r>
      <w:r w:rsidRPr="00C0286B">
        <w:rPr>
          <w:rFonts w:ascii="Times New Roman" w:hAnsi="Times New Roman" w:cs="Times New Roman"/>
          <w:b/>
          <w:sz w:val="24"/>
          <w:szCs w:val="24"/>
        </w:rPr>
        <w:t xml:space="preserve"> lidhje me </w:t>
      </w:r>
      <w:r w:rsidR="00C0286B" w:rsidRPr="00C0286B">
        <w:rPr>
          <w:rFonts w:ascii="Times New Roman" w:hAnsi="Times New Roman" w:cs="Times New Roman"/>
          <w:b/>
          <w:sz w:val="24"/>
          <w:szCs w:val="24"/>
        </w:rPr>
        <w:t>çështjen</w:t>
      </w:r>
      <w:r w:rsidRPr="00C0286B">
        <w:rPr>
          <w:rFonts w:ascii="Times New Roman" w:hAnsi="Times New Roman" w:cs="Times New Roman"/>
          <w:b/>
          <w:sz w:val="24"/>
          <w:szCs w:val="24"/>
        </w:rPr>
        <w:t xml:space="preserve"> e dyt</w:t>
      </w:r>
      <w:r w:rsidR="009117DA" w:rsidRPr="00C0286B">
        <w:rPr>
          <w:rFonts w:ascii="Times New Roman" w:hAnsi="Times New Roman" w:cs="Times New Roman"/>
          <w:b/>
          <w:sz w:val="24"/>
          <w:szCs w:val="24"/>
        </w:rPr>
        <w:t>ë</w:t>
      </w:r>
      <w:r w:rsidRPr="00C0286B">
        <w:rPr>
          <w:rFonts w:ascii="Times New Roman" w:hAnsi="Times New Roman" w:cs="Times New Roman"/>
          <w:b/>
          <w:sz w:val="24"/>
          <w:szCs w:val="24"/>
        </w:rPr>
        <w:t>:</w:t>
      </w:r>
    </w:p>
    <w:p w14:paraId="75E96EE0" w14:textId="14235284" w:rsidR="004C1510" w:rsidRDefault="0063432E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B">
        <w:rPr>
          <w:rFonts w:ascii="Times New Roman" w:hAnsi="Times New Roman" w:cs="Times New Roman"/>
          <w:sz w:val="24"/>
          <w:szCs w:val="24"/>
        </w:rPr>
        <w:t>Procesi gjyq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sor u zhvilluar n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C0286B">
        <w:rPr>
          <w:rFonts w:ascii="Times New Roman" w:hAnsi="Times New Roman" w:cs="Times New Roman"/>
          <w:sz w:val="24"/>
          <w:szCs w:val="24"/>
        </w:rPr>
        <w:t xml:space="preserve"> tri</w:t>
      </w:r>
      <w:r w:rsidRPr="00C0286B">
        <w:rPr>
          <w:rFonts w:ascii="Times New Roman" w:hAnsi="Times New Roman" w:cs="Times New Roman"/>
          <w:sz w:val="24"/>
          <w:szCs w:val="24"/>
        </w:rPr>
        <w:t xml:space="preserve"> faza, me q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llimin e vet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m p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r t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p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rfshir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n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ecurin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</w:t>
      </w:r>
      <w:r w:rsidR="00C0286B" w:rsidRPr="00C0286B">
        <w:rPr>
          <w:rFonts w:ascii="Times New Roman" w:hAnsi="Times New Roman" w:cs="Times New Roman"/>
          <w:sz w:val="24"/>
          <w:szCs w:val="24"/>
        </w:rPr>
        <w:t>procedurale</w:t>
      </w:r>
      <w:r w:rsidRPr="00C0286B">
        <w:rPr>
          <w:rFonts w:ascii="Times New Roman" w:hAnsi="Times New Roman" w:cs="Times New Roman"/>
          <w:sz w:val="24"/>
          <w:szCs w:val="24"/>
        </w:rPr>
        <w:t xml:space="preserve"> t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gjith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kandidat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t pjes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marr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s n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rolet aktive t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cilat nevojiteshin p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r zhvillimin e k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tij gjykimi. </w:t>
      </w:r>
    </w:p>
    <w:p w14:paraId="2A213EB0" w14:textId="77777777" w:rsidR="00C0286B" w:rsidRPr="00C0286B" w:rsidRDefault="00C0286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CC232" w14:textId="34516C1E" w:rsidR="0063432E" w:rsidRPr="00C0286B" w:rsidRDefault="0063432E" w:rsidP="00C028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86B">
        <w:rPr>
          <w:rFonts w:ascii="Times New Roman" w:hAnsi="Times New Roman" w:cs="Times New Roman"/>
          <w:b/>
          <w:sz w:val="24"/>
          <w:szCs w:val="24"/>
        </w:rPr>
        <w:t xml:space="preserve">Konkretisht, u realizua: </w:t>
      </w:r>
    </w:p>
    <w:p w14:paraId="32AD8587" w14:textId="4126365C" w:rsidR="0063432E" w:rsidRPr="00C0286B" w:rsidRDefault="0063432E" w:rsidP="00C0286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B">
        <w:rPr>
          <w:rFonts w:ascii="Times New Roman" w:hAnsi="Times New Roman" w:cs="Times New Roman"/>
          <w:sz w:val="24"/>
          <w:szCs w:val="24"/>
        </w:rPr>
        <w:t xml:space="preserve">Seanca </w:t>
      </w:r>
      <w:r w:rsidR="00C0496E" w:rsidRPr="00C0286B">
        <w:rPr>
          <w:rFonts w:ascii="Times New Roman" w:hAnsi="Times New Roman" w:cs="Times New Roman"/>
          <w:sz w:val="24"/>
          <w:szCs w:val="24"/>
        </w:rPr>
        <w:t>e vleft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simit 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mas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s s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sigurimit</w:t>
      </w:r>
      <w:r w:rsidRPr="00C0286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7AF4191" w14:textId="28870C15" w:rsidR="0063432E" w:rsidRPr="00C0286B" w:rsidRDefault="00C0286B" w:rsidP="00C0286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Seanca paraprake ku u shqyrtuan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pretendimet e mbrojtjes p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r pavlefshm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ri dhe </w:t>
      </w:r>
      <w:proofErr w:type="spellStart"/>
      <w:r w:rsidR="00C0496E" w:rsidRPr="00C0286B">
        <w:rPr>
          <w:rFonts w:ascii="Times New Roman" w:hAnsi="Times New Roman" w:cs="Times New Roman"/>
          <w:sz w:val="24"/>
          <w:szCs w:val="24"/>
        </w:rPr>
        <w:t>pap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rdorshm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ri</w:t>
      </w:r>
      <w:proofErr w:type="spellEnd"/>
      <w:r w:rsidR="00C0496E" w:rsidRPr="00C0286B">
        <w:rPr>
          <w:rFonts w:ascii="Times New Roman" w:hAnsi="Times New Roman" w:cs="Times New Roman"/>
          <w:sz w:val="24"/>
          <w:szCs w:val="24"/>
        </w:rPr>
        <w:t xml:space="preserve"> provash</w:t>
      </w:r>
      <w:r w:rsidR="0063432E" w:rsidRPr="00C0286B">
        <w:rPr>
          <w:rFonts w:ascii="Times New Roman" w:hAnsi="Times New Roman" w:cs="Times New Roman"/>
          <w:sz w:val="24"/>
          <w:szCs w:val="24"/>
        </w:rPr>
        <w:t>;</w:t>
      </w:r>
    </w:p>
    <w:p w14:paraId="49D70223" w14:textId="77F67E42" w:rsidR="00720117" w:rsidRPr="00C0286B" w:rsidRDefault="0063432E" w:rsidP="00C0286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B">
        <w:rPr>
          <w:rFonts w:ascii="Times New Roman" w:hAnsi="Times New Roman" w:cs="Times New Roman"/>
          <w:sz w:val="24"/>
          <w:szCs w:val="24"/>
        </w:rPr>
        <w:t>Seanca gjyq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sore, </w:t>
      </w:r>
      <w:r w:rsidR="00C0496E" w:rsidRPr="00C0286B">
        <w:rPr>
          <w:rFonts w:ascii="Times New Roman" w:hAnsi="Times New Roman" w:cs="Times New Roman"/>
          <w:sz w:val="24"/>
          <w:szCs w:val="24"/>
        </w:rPr>
        <w:t>ku iu n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nshtrua</w:t>
      </w:r>
      <w:r w:rsidR="00C0286B">
        <w:rPr>
          <w:rFonts w:ascii="Times New Roman" w:hAnsi="Times New Roman" w:cs="Times New Roman"/>
          <w:sz w:val="24"/>
          <w:szCs w:val="24"/>
        </w:rPr>
        <w:t>n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hetimit gjyq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sor provat e k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>rkuara nga ana e prokuroris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dhe mbrojtjes s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t</w:t>
      </w:r>
      <w:r w:rsidR="006E1538" w:rsidRPr="00C0286B">
        <w:rPr>
          <w:rFonts w:ascii="Times New Roman" w:hAnsi="Times New Roman" w:cs="Times New Roman"/>
          <w:sz w:val="24"/>
          <w:szCs w:val="24"/>
        </w:rPr>
        <w:t>ë</w:t>
      </w:r>
      <w:r w:rsidR="00C0496E" w:rsidRPr="00C0286B">
        <w:rPr>
          <w:rFonts w:ascii="Times New Roman" w:hAnsi="Times New Roman" w:cs="Times New Roman"/>
          <w:sz w:val="24"/>
          <w:szCs w:val="24"/>
        </w:rPr>
        <w:t xml:space="preserve"> pan</w:t>
      </w:r>
      <w:r w:rsidR="00C0286B">
        <w:rPr>
          <w:rFonts w:ascii="Times New Roman" w:hAnsi="Times New Roman" w:cs="Times New Roman"/>
          <w:sz w:val="24"/>
          <w:szCs w:val="24"/>
        </w:rPr>
        <w:t>d</w:t>
      </w:r>
      <w:r w:rsidR="00C0496E" w:rsidRPr="00C0286B">
        <w:rPr>
          <w:rFonts w:ascii="Times New Roman" w:hAnsi="Times New Roman" w:cs="Times New Roman"/>
          <w:sz w:val="24"/>
          <w:szCs w:val="24"/>
        </w:rPr>
        <w:t>ehurve</w:t>
      </w:r>
      <w:r w:rsidRPr="00C0286B">
        <w:rPr>
          <w:rFonts w:ascii="Times New Roman" w:hAnsi="Times New Roman" w:cs="Times New Roman"/>
          <w:sz w:val="24"/>
          <w:szCs w:val="24"/>
        </w:rPr>
        <w:t>.</w:t>
      </w:r>
    </w:p>
    <w:p w14:paraId="264D2715" w14:textId="77777777" w:rsidR="0063432E" w:rsidRPr="00C0286B" w:rsidRDefault="0063432E" w:rsidP="00C0286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11AB69" w14:textId="60D1127D" w:rsidR="0063432E" w:rsidRPr="00C0286B" w:rsidRDefault="0063432E" w:rsidP="00C028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286B">
        <w:rPr>
          <w:rFonts w:ascii="Times New Roman" w:hAnsi="Times New Roman" w:cs="Times New Roman"/>
          <w:b/>
          <w:sz w:val="24"/>
          <w:szCs w:val="24"/>
        </w:rPr>
        <w:t>N</w:t>
      </w:r>
      <w:r w:rsidR="009117DA" w:rsidRPr="00C0286B">
        <w:rPr>
          <w:rFonts w:ascii="Times New Roman" w:hAnsi="Times New Roman" w:cs="Times New Roman"/>
          <w:b/>
          <w:sz w:val="24"/>
          <w:szCs w:val="24"/>
        </w:rPr>
        <w:t>ë</w:t>
      </w:r>
      <w:r w:rsidRPr="00C0286B">
        <w:rPr>
          <w:rFonts w:ascii="Times New Roman" w:hAnsi="Times New Roman" w:cs="Times New Roman"/>
          <w:b/>
          <w:sz w:val="24"/>
          <w:szCs w:val="24"/>
        </w:rPr>
        <w:t xml:space="preserve"> lidhje me </w:t>
      </w:r>
      <w:r w:rsidR="00C0286B" w:rsidRPr="00C0286B">
        <w:rPr>
          <w:rFonts w:ascii="Times New Roman" w:hAnsi="Times New Roman" w:cs="Times New Roman"/>
          <w:b/>
          <w:sz w:val="24"/>
          <w:szCs w:val="24"/>
        </w:rPr>
        <w:t>çështjen</w:t>
      </w:r>
      <w:r w:rsidRPr="00C0286B">
        <w:rPr>
          <w:rFonts w:ascii="Times New Roman" w:hAnsi="Times New Roman" w:cs="Times New Roman"/>
          <w:b/>
          <w:sz w:val="24"/>
          <w:szCs w:val="24"/>
        </w:rPr>
        <w:t xml:space="preserve"> e tret</w:t>
      </w:r>
      <w:r w:rsidR="009117DA" w:rsidRPr="00C0286B">
        <w:rPr>
          <w:rFonts w:ascii="Times New Roman" w:hAnsi="Times New Roman" w:cs="Times New Roman"/>
          <w:b/>
          <w:sz w:val="24"/>
          <w:szCs w:val="24"/>
        </w:rPr>
        <w:t>ë</w:t>
      </w:r>
      <w:r w:rsidRPr="00C0286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117DA" w:rsidRPr="00C0286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5ACADD4" w14:textId="230821CA" w:rsidR="0063432E" w:rsidRPr="00C0286B" w:rsidRDefault="0063432E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B">
        <w:rPr>
          <w:rFonts w:ascii="Times New Roman" w:hAnsi="Times New Roman" w:cs="Times New Roman"/>
          <w:sz w:val="24"/>
          <w:szCs w:val="24"/>
        </w:rPr>
        <w:t>Gjat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shqyrtimit t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k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saj mosmarr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veshje, n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debatin midis pal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ve, n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pyetjet e orientuara nga gjykata, dhe n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vendimin p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>rfundimtar t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 shpallur, u trajtuan </w:t>
      </w:r>
      <w:r w:rsidR="00C0286B" w:rsidRPr="00C0286B">
        <w:rPr>
          <w:rFonts w:ascii="Times New Roman" w:hAnsi="Times New Roman" w:cs="Times New Roman"/>
          <w:sz w:val="24"/>
          <w:szCs w:val="24"/>
        </w:rPr>
        <w:t>çështjet</w:t>
      </w:r>
      <w:r w:rsidRPr="00C0286B">
        <w:rPr>
          <w:rFonts w:ascii="Times New Roman" w:hAnsi="Times New Roman" w:cs="Times New Roman"/>
          <w:sz w:val="24"/>
          <w:szCs w:val="24"/>
        </w:rPr>
        <w:t xml:space="preserve"> e m</w:t>
      </w:r>
      <w:r w:rsidR="009117DA" w:rsidRPr="00C0286B">
        <w:rPr>
          <w:rFonts w:ascii="Times New Roman" w:hAnsi="Times New Roman" w:cs="Times New Roman"/>
          <w:sz w:val="24"/>
          <w:szCs w:val="24"/>
        </w:rPr>
        <w:t>ë</w:t>
      </w:r>
      <w:r w:rsidRPr="00C0286B">
        <w:rPr>
          <w:rFonts w:ascii="Times New Roman" w:hAnsi="Times New Roman" w:cs="Times New Roman"/>
          <w:sz w:val="24"/>
          <w:szCs w:val="24"/>
        </w:rPr>
        <w:t xml:space="preserve">poshtme: </w:t>
      </w:r>
    </w:p>
    <w:p w14:paraId="5C86EBE0" w14:textId="6143A3DA" w:rsidR="00C0496E" w:rsidRPr="00C0286B" w:rsidRDefault="00C0496E" w:rsidP="00C0286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Çështje procedurale </w:t>
      </w:r>
      <w:r w:rsidR="006E1538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që u trajtuan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:</w:t>
      </w:r>
    </w:p>
    <w:p w14:paraId="3F13D754" w14:textId="77777777" w:rsidR="00C0496E" w:rsidRPr="00C0286B" w:rsidRDefault="00C0496E" w:rsidP="00C0286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Ligjshmëria e veprimeve procedurale:</w:t>
      </w:r>
    </w:p>
    <w:p w14:paraId="77387B04" w14:textId="5CF7AF7A" w:rsidR="00C0496E" w:rsidRPr="00C0286B" w:rsidRDefault="00C0496E" w:rsidP="00C0286B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Arrestimi i A</w:t>
      </w:r>
      <w:r w:rsid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-së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dhe ndalimi i B</w:t>
      </w:r>
      <w:r w:rsid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-së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;</w:t>
      </w:r>
    </w:p>
    <w:p w14:paraId="4CD44FEC" w14:textId="519B1D4E" w:rsidR="00C0496E" w:rsidRPr="00C0286B" w:rsidRDefault="00C0286B" w:rsidP="00C0286B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Kontrolli i banesës së</w:t>
      </w:r>
      <w:r w:rsidR="00C0496E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B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-së</w:t>
      </w:r>
      <w:r w:rsidR="00C0496E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;</w:t>
      </w:r>
    </w:p>
    <w:p w14:paraId="080AFA2A" w14:textId="77777777" w:rsidR="00C0496E" w:rsidRPr="00C0286B" w:rsidRDefault="00C0496E" w:rsidP="00C0286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proofErr w:type="spellStart"/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Përdorshmëria</w:t>
      </w:r>
      <w:proofErr w:type="spellEnd"/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ose jo e provave:</w:t>
      </w:r>
      <w:bookmarkStart w:id="0" w:name="_GoBack"/>
      <w:bookmarkEnd w:id="0"/>
    </w:p>
    <w:p w14:paraId="282BC02D" w14:textId="3313B5C2" w:rsidR="00C0496E" w:rsidRPr="00C0286B" w:rsidRDefault="00C0286B" w:rsidP="00C0286B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proofErr w:type="spellStart"/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Përdorshmëria</w:t>
      </w:r>
      <w:proofErr w:type="spellEnd"/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e çantës me lëndë</w:t>
      </w:r>
      <w:r w:rsidR="00C0496E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narkotike e siguruar si prov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="00C0496E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prej deklarimeve të marra nga A në kushtet e dhunës;</w:t>
      </w:r>
    </w:p>
    <w:p w14:paraId="31784A8D" w14:textId="651C8698" w:rsidR="00C0496E" w:rsidRPr="00C0286B" w:rsidRDefault="00C0496E" w:rsidP="00C0286B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Aparati celular i sekuestruar në banesën e B</w:t>
      </w:r>
      <w:r w:rsid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-së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, në kushtet e një kontrolli të paligjshëm;</w:t>
      </w:r>
    </w:p>
    <w:p w14:paraId="6ED0D2A5" w14:textId="3EAAB79A" w:rsidR="00C0496E" w:rsidRDefault="00C0496E" w:rsidP="00C0286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proofErr w:type="spellStart"/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Mjaftueshmëria</w:t>
      </w:r>
      <w:proofErr w:type="spellEnd"/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ose jo e </w:t>
      </w:r>
      <w:proofErr w:type="spellStart"/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indici</w:t>
      </w:r>
      <w:r w:rsid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e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ve</w:t>
      </w:r>
      <w:proofErr w:type="spellEnd"/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për t</w:t>
      </w:r>
      <w:r w:rsid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’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u trajtuar 6 </w:t>
      </w:r>
      <w:r w:rsid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(gjashtë) 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episodet si  raste trafikimi, në  ku</w:t>
      </w:r>
      <w:r w:rsid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shtet kur nuk është sekuestruar lëndë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narkotike; k</w:t>
      </w:r>
      <w:r w:rsidR="006E1538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tu ka dhe nj</w:t>
      </w:r>
      <w:r w:rsidR="006E1538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diskutim tjet</w:t>
      </w:r>
      <w:r w:rsidR="006E1538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r, nga penalja e p</w:t>
      </w:r>
      <w:r w:rsidR="006E1538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rgjithshme: a mundet t</w:t>
      </w:r>
      <w:r w:rsidR="006E1538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provohet faj</w:t>
      </w:r>
      <w:r w:rsidR="006E1538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sia n</w:t>
      </w:r>
      <w:r w:rsidR="006E1538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rastin kur mungon objekti (material) i krimit?</w:t>
      </w:r>
    </w:p>
    <w:p w14:paraId="142069B7" w14:textId="77777777" w:rsidR="00C0286B" w:rsidRPr="00C0286B" w:rsidRDefault="00C0286B" w:rsidP="00C0286B">
      <w:pPr>
        <w:spacing w:after="0" w:line="240" w:lineRule="auto"/>
        <w:ind w:left="720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5C2DF276" w14:textId="03E8C6D4" w:rsidR="00C0496E" w:rsidRPr="00C0286B" w:rsidRDefault="00C0496E" w:rsidP="00C0286B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Çështje materiale për t</w:t>
      </w:r>
      <w:r w:rsid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’u trajtuar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:</w:t>
      </w:r>
    </w:p>
    <w:p w14:paraId="69BB6FB5" w14:textId="6F27B5C6" w:rsidR="00C0496E" w:rsidRPr="00C0286B" w:rsidRDefault="00C0286B" w:rsidP="00C0286B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Fakti i gjetjes së</w:t>
      </w:r>
      <w:r w:rsidR="00C0496E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farave të bimës narkotike </w:t>
      </w:r>
      <w:proofErr w:type="spellStart"/>
      <w:r w:rsidR="00C0496E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cannabis</w:t>
      </w:r>
      <w:proofErr w:type="spellEnd"/>
      <w:r w:rsidR="00C0496E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="00C0496E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sativa</w:t>
      </w:r>
      <w:proofErr w:type="spellEnd"/>
      <w:r w:rsidR="00C0496E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në banesën e B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-s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="00C0496E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, pranë një 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mjedisi ku jan</w:t>
      </w: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="00C0496E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gjetur fara të mbjella, dhe mjete të tjera për kultivimin e bimëve narkotike, do të trajtohet si element i anës objektive të veprës penale “</w:t>
      </w:r>
      <w:r w:rsidR="00C0496E" w:rsidRPr="00C0286B"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>Kultivimi i bimëve narkotike</w:t>
      </w:r>
      <w:r w:rsidR="00C0496E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” sipas nenit 284 të Kodit Penal, apo si vepër penale më vete, “</w:t>
      </w:r>
      <w:r w:rsidR="00C0496E" w:rsidRPr="00C0286B"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>Prodhimi dhe shitja e narkotikëve</w:t>
      </w:r>
      <w:r w:rsidR="00C0496E"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” parashikuar nga neni 283 i Kodit Penal.</w:t>
      </w:r>
    </w:p>
    <w:p w14:paraId="56B96099" w14:textId="15CD4E8D" w:rsidR="00C0496E" w:rsidRPr="00C0286B" w:rsidRDefault="00C0496E" w:rsidP="00C0286B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 mban përgjegjësi D, për veprën penale të “</w:t>
      </w:r>
      <w:r w:rsidR="00C0286B" w:rsidRPr="00C0286B"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>Moskallëzimit</w:t>
      </w:r>
      <w:r w:rsidRPr="00C0286B"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të krimit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”</w:t>
      </w:r>
      <w:r w:rsid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sipas nenit 300 të </w:t>
      </w:r>
      <w:proofErr w:type="spellStart"/>
      <w:r w:rsid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K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</w:t>
      </w:r>
      <w:proofErr w:type="spellEnd"/>
      <w:r w:rsid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-së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, për faktin që ka pasur dijeni dhe nuk ka kall</w:t>
      </w:r>
      <w:r w:rsid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zuar veprimet e kryera nga personi B, i cili rezulton t</w:t>
      </w:r>
      <w:r w:rsid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’i ket</w:t>
      </w:r>
      <w:r w:rsid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kryer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ato </w:t>
      </w:r>
      <w:r w:rsid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n</w:t>
      </w:r>
      <w:r w:rsid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ë</w:t>
      </w:r>
      <w:r w:rsid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bashkëpunim me parterin e saj A</w:t>
      </w:r>
      <w:r w:rsidRPr="00C0286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?</w:t>
      </w:r>
    </w:p>
    <w:p w14:paraId="5A59FE25" w14:textId="6762B9AC" w:rsidR="0063432E" w:rsidRPr="00C0286B" w:rsidRDefault="0063432E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2C52FC" w14:textId="5D0469C9" w:rsidR="00F16B39" w:rsidRDefault="009117DA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86B">
        <w:rPr>
          <w:rFonts w:ascii="Times New Roman" w:hAnsi="Times New Roman" w:cs="Times New Roman"/>
          <w:sz w:val="24"/>
          <w:szCs w:val="24"/>
        </w:rPr>
        <w:t>Gjatë procesit gjyqësor të zhvilluar në seancë të imituar, subjektet e pr</w:t>
      </w:r>
      <w:r w:rsidR="00C0286B">
        <w:rPr>
          <w:rFonts w:ascii="Times New Roman" w:hAnsi="Times New Roman" w:cs="Times New Roman"/>
          <w:sz w:val="24"/>
          <w:szCs w:val="24"/>
        </w:rPr>
        <w:t>ocesit, ndërmorën veprime duke i</w:t>
      </w:r>
      <w:r w:rsidRPr="00C0286B">
        <w:rPr>
          <w:rFonts w:ascii="Times New Roman" w:hAnsi="Times New Roman" w:cs="Times New Roman"/>
          <w:sz w:val="24"/>
          <w:szCs w:val="24"/>
        </w:rPr>
        <w:t xml:space="preserve">u referuar dhe analizuar legjislacionit material dhe </w:t>
      </w:r>
      <w:r w:rsidR="00C0286B" w:rsidRPr="00C0286B">
        <w:rPr>
          <w:rFonts w:ascii="Times New Roman" w:hAnsi="Times New Roman" w:cs="Times New Roman"/>
          <w:sz w:val="24"/>
          <w:szCs w:val="24"/>
        </w:rPr>
        <w:t>procedural</w:t>
      </w:r>
      <w:r w:rsidRPr="00C0286B">
        <w:rPr>
          <w:rFonts w:ascii="Times New Roman" w:hAnsi="Times New Roman" w:cs="Times New Roman"/>
          <w:sz w:val="24"/>
          <w:szCs w:val="24"/>
        </w:rPr>
        <w:t xml:space="preserve"> në fuqi në kohën e zhvillimit të seancës gjyqësore, duke referuar praktikën e konsoliduar dhe të detyrueshme të zhvilluar nga Gjykata e Lartë. </w:t>
      </w:r>
    </w:p>
    <w:p w14:paraId="69C391C6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C5743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6C6241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19F9B5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4590F85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B548A4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B0A7EE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26FBC1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94C79F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BB000F" w14:textId="4E38C8CF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024B4D" w14:textId="46B7C0C7" w:rsidR="002D155B" w:rsidRPr="002D155B" w:rsidRDefault="002D155B" w:rsidP="002D15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55B">
        <w:rPr>
          <w:rFonts w:ascii="Times New Roman" w:hAnsi="Times New Roman" w:cs="Times New Roman"/>
          <w:b/>
          <w:sz w:val="24"/>
          <w:szCs w:val="24"/>
        </w:rPr>
        <w:t>Foto gjatë zhvillimit të gjyqit imitues</w:t>
      </w:r>
    </w:p>
    <w:p w14:paraId="31B361F3" w14:textId="4F3D9740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55B">
        <w:rPr>
          <w:rFonts w:ascii="Times New Roman" w:hAnsi="Times New Roman" w:cs="Times New Roman"/>
          <w:noProof/>
          <w:sz w:val="24"/>
          <w:szCs w:val="24"/>
          <w:lang w:eastAsia="sq-AL"/>
        </w:rPr>
        <w:drawing>
          <wp:anchor distT="0" distB="0" distL="114300" distR="114300" simplePos="0" relativeHeight="251660288" behindDoc="0" locked="0" layoutInCell="1" allowOverlap="1" wp14:anchorId="42977929" wp14:editId="3C02C327">
            <wp:simplePos x="0" y="0"/>
            <wp:positionH relativeFrom="column">
              <wp:posOffset>378372</wp:posOffset>
            </wp:positionH>
            <wp:positionV relativeFrom="paragraph">
              <wp:posOffset>175654</wp:posOffset>
            </wp:positionV>
            <wp:extent cx="5234305" cy="3927475"/>
            <wp:effectExtent l="0" t="0" r="4445" b="0"/>
            <wp:wrapSquare wrapText="bothSides"/>
            <wp:docPr id="1" name="Picture 1" descr="F:\formimi fillestar 2024 anila\viti i dyte 2024-2025\gjyqet imituese\Grupi V\WhatsApp Image 2024-11-07 at 9.59.30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formimi fillestar 2024 anila\viti i dyte 2024-2025\gjyqet imituese\Grupi V\WhatsApp Image 2024-11-07 at 9.59.30 AM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305" cy="392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DBF691" w14:textId="68A2F929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8ED48C" w14:textId="501253A3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7CB75B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92F640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FDC713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CAE4DE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BADEA2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FBB95B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029CFE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4D9A4F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25A0F8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9CFC85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905D87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0A40A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1DC9E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9553A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4780A1" w14:textId="246E18FE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1E6799" w14:textId="58939D55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791A86" w14:textId="2BE275D6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FB3429" w14:textId="5B01FA13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0CEC8C" w14:textId="7B55EFDF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DBA708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A38E2A" w14:textId="1BF52916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55B">
        <w:rPr>
          <w:rFonts w:ascii="Times New Roman" w:hAnsi="Times New Roman" w:cs="Times New Roman"/>
          <w:noProof/>
          <w:sz w:val="24"/>
          <w:szCs w:val="24"/>
          <w:lang w:eastAsia="sq-AL"/>
        </w:rPr>
        <w:drawing>
          <wp:anchor distT="0" distB="0" distL="114300" distR="114300" simplePos="0" relativeHeight="251661312" behindDoc="0" locked="0" layoutInCell="1" allowOverlap="1" wp14:anchorId="32495002" wp14:editId="0AC9F0D0">
            <wp:simplePos x="0" y="0"/>
            <wp:positionH relativeFrom="column">
              <wp:posOffset>377825</wp:posOffset>
            </wp:positionH>
            <wp:positionV relativeFrom="paragraph">
              <wp:posOffset>307340</wp:posOffset>
            </wp:positionV>
            <wp:extent cx="5401310" cy="4053205"/>
            <wp:effectExtent l="0" t="0" r="8890" b="4445"/>
            <wp:wrapSquare wrapText="bothSides"/>
            <wp:docPr id="3" name="Picture 3" descr="F:\formimi fillestar 2024 anila\viti i dyte 2024-2025\gjyqet imituese\Grupi V\WhatsApp Image 2024-11-07 at 9.59.28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formimi fillestar 2024 anila\viti i dyte 2024-2025\gjyqet imituese\Grupi V\WhatsApp Image 2024-11-07 at 9.59.28 AM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405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9193D6" w14:textId="25E34C5C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14385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E829CD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9840D7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FC47C2" w14:textId="48F13B5F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59AB2E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08C50C" w14:textId="2DA7BD95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7C462F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9D5755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2C450D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61D027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7B2623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72C882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82FB1D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E88A35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0B0B10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B44FBD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63C0DA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EA5812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415B2B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53560A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189A2B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DF49FA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25B3F0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750042" w14:textId="7777777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97F0C5" w14:textId="32EF0973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55B">
        <w:rPr>
          <w:rFonts w:ascii="Times New Roman" w:hAnsi="Times New Roman" w:cs="Times New Roman"/>
          <w:noProof/>
          <w:sz w:val="24"/>
          <w:szCs w:val="24"/>
          <w:lang w:eastAsia="sq-AL"/>
        </w:rPr>
        <w:lastRenderedPageBreak/>
        <w:drawing>
          <wp:anchor distT="0" distB="0" distL="114300" distR="114300" simplePos="0" relativeHeight="251659264" behindDoc="0" locked="0" layoutInCell="1" allowOverlap="1" wp14:anchorId="28D3307D" wp14:editId="6F12DED9">
            <wp:simplePos x="0" y="0"/>
            <wp:positionH relativeFrom="column">
              <wp:posOffset>141890</wp:posOffset>
            </wp:positionH>
            <wp:positionV relativeFrom="paragraph">
              <wp:posOffset>5912</wp:posOffset>
            </wp:positionV>
            <wp:extent cx="5444052" cy="4085082"/>
            <wp:effectExtent l="0" t="0" r="4445" b="0"/>
            <wp:wrapSquare wrapText="bothSides"/>
            <wp:docPr id="2" name="Picture 2" descr="F:\formimi fillestar 2024 anila\viti i dyte 2024-2025\gjyqet imituese\Grupi V\WhatsApp Image 2024-11-07 at 9.59.30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formimi fillestar 2024 anila\viti i dyte 2024-2025\gjyqet imituese\Grupi V\WhatsApp Image 2024-11-07 at 9.59.30 AM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052" cy="4085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C74BA" w14:textId="7B4F7957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17087E" w14:textId="56B4036A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DAC9B" w14:textId="39D4C3B0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C38030" w14:textId="2AEB7D13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198F06" w14:textId="0AA27302" w:rsidR="002D155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90AE01" w14:textId="1720BD7F" w:rsidR="002D155B" w:rsidRPr="00C0286B" w:rsidRDefault="002D155B" w:rsidP="00C028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55B">
        <w:rPr>
          <w:rFonts w:ascii="Times New Roman" w:hAnsi="Times New Roman" w:cs="Times New Roman"/>
          <w:noProof/>
          <w:sz w:val="24"/>
          <w:szCs w:val="24"/>
          <w:lang w:eastAsia="sq-AL"/>
        </w:rPr>
        <w:drawing>
          <wp:anchor distT="0" distB="0" distL="114300" distR="114300" simplePos="0" relativeHeight="251658240" behindDoc="0" locked="0" layoutInCell="1" allowOverlap="1" wp14:anchorId="6B305264" wp14:editId="7A381313">
            <wp:simplePos x="0" y="0"/>
            <wp:positionH relativeFrom="column">
              <wp:posOffset>226695</wp:posOffset>
            </wp:positionH>
            <wp:positionV relativeFrom="paragraph">
              <wp:posOffset>3557905</wp:posOffset>
            </wp:positionV>
            <wp:extent cx="5375275" cy="4032885"/>
            <wp:effectExtent l="0" t="0" r="0" b="5715"/>
            <wp:wrapSquare wrapText="bothSides"/>
            <wp:docPr id="4" name="Picture 4" descr="F:\formimi fillestar 2024 anila\viti i dyte 2024-2025\gjyqet imituese\Grupi V\WhatsApp Image 2024-11-07 at 9.59.28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formimi fillestar 2024 anila\viti i dyte 2024-2025\gjyqet imituese\Grupi V\WhatsApp Image 2024-11-07 at 9.59.28 AM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275" cy="403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D155B" w:rsidRPr="00C0286B" w:rsidSect="00C0286B">
      <w:headerReference w:type="default" r:id="rId16"/>
      <w:pgSz w:w="12240" w:h="15840"/>
      <w:pgMar w:top="810" w:right="1440" w:bottom="720" w:left="1440" w:header="180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2A5328" w14:textId="77777777" w:rsidR="004B63FF" w:rsidRDefault="004B63FF" w:rsidP="00F16B39">
      <w:pPr>
        <w:spacing w:after="0" w:line="240" w:lineRule="auto"/>
      </w:pPr>
      <w:r>
        <w:separator/>
      </w:r>
    </w:p>
  </w:endnote>
  <w:endnote w:type="continuationSeparator" w:id="0">
    <w:p w14:paraId="58400652" w14:textId="77777777" w:rsidR="004B63FF" w:rsidRDefault="004B63FF" w:rsidP="00F16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44B8E2" w14:textId="77777777" w:rsidR="004B63FF" w:rsidRDefault="004B63FF" w:rsidP="00F16B39">
      <w:pPr>
        <w:spacing w:after="0" w:line="240" w:lineRule="auto"/>
      </w:pPr>
      <w:r>
        <w:separator/>
      </w:r>
    </w:p>
  </w:footnote>
  <w:footnote w:type="continuationSeparator" w:id="0">
    <w:p w14:paraId="400733F5" w14:textId="77777777" w:rsidR="004B63FF" w:rsidRDefault="004B63FF" w:rsidP="00F16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472505" w14:textId="77777777" w:rsidR="004C1510" w:rsidRDefault="004C1510">
    <w:pPr>
      <w:pStyle w:val="Header"/>
    </w:pPr>
  </w:p>
  <w:p w14:paraId="788594F3" w14:textId="1C307C29" w:rsidR="00244B64" w:rsidRDefault="00244B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9764A"/>
    <w:multiLevelType w:val="hybridMultilevel"/>
    <w:tmpl w:val="72E2A1FE"/>
    <w:lvl w:ilvl="0" w:tplc="22B601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23844"/>
    <w:multiLevelType w:val="hybridMultilevel"/>
    <w:tmpl w:val="833E7670"/>
    <w:lvl w:ilvl="0" w:tplc="7B362A6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3124AA"/>
    <w:multiLevelType w:val="hybridMultilevel"/>
    <w:tmpl w:val="3716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37742"/>
    <w:multiLevelType w:val="hybridMultilevel"/>
    <w:tmpl w:val="C69011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121D3"/>
    <w:multiLevelType w:val="hybridMultilevel"/>
    <w:tmpl w:val="4B5EEA68"/>
    <w:lvl w:ilvl="0" w:tplc="BA42EB52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7728E"/>
    <w:multiLevelType w:val="hybridMultilevel"/>
    <w:tmpl w:val="A65C8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3257BE"/>
    <w:multiLevelType w:val="hybridMultilevel"/>
    <w:tmpl w:val="64C453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B884AF3"/>
    <w:multiLevelType w:val="hybridMultilevel"/>
    <w:tmpl w:val="62EEAE74"/>
    <w:lvl w:ilvl="0" w:tplc="0DA48C5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D1F2CE6"/>
    <w:multiLevelType w:val="hybridMultilevel"/>
    <w:tmpl w:val="B7AE438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AA5EA2"/>
    <w:multiLevelType w:val="hybridMultilevel"/>
    <w:tmpl w:val="96E07B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DB5D87"/>
    <w:multiLevelType w:val="hybridMultilevel"/>
    <w:tmpl w:val="A120C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9"/>
  </w:num>
  <w:num w:numId="7">
    <w:abstractNumId w:val="0"/>
  </w:num>
  <w:num w:numId="8">
    <w:abstractNumId w:val="2"/>
  </w:num>
  <w:num w:numId="9">
    <w:abstractNumId w:val="7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432"/>
    <w:rsid w:val="00014779"/>
    <w:rsid w:val="000F0E67"/>
    <w:rsid w:val="00135B15"/>
    <w:rsid w:val="0017480C"/>
    <w:rsid w:val="0021228C"/>
    <w:rsid w:val="0021668A"/>
    <w:rsid w:val="002363DB"/>
    <w:rsid w:val="00244B64"/>
    <w:rsid w:val="002D155B"/>
    <w:rsid w:val="002D7128"/>
    <w:rsid w:val="00354229"/>
    <w:rsid w:val="00391B48"/>
    <w:rsid w:val="004B63FF"/>
    <w:rsid w:val="004C1510"/>
    <w:rsid w:val="00611982"/>
    <w:rsid w:val="00612050"/>
    <w:rsid w:val="0063432E"/>
    <w:rsid w:val="00683EEE"/>
    <w:rsid w:val="006E1538"/>
    <w:rsid w:val="00720117"/>
    <w:rsid w:val="00752FDD"/>
    <w:rsid w:val="00773611"/>
    <w:rsid w:val="007B4331"/>
    <w:rsid w:val="007E7937"/>
    <w:rsid w:val="00851FDE"/>
    <w:rsid w:val="008A245F"/>
    <w:rsid w:val="009117DA"/>
    <w:rsid w:val="00952C2D"/>
    <w:rsid w:val="009A2C05"/>
    <w:rsid w:val="00A923E7"/>
    <w:rsid w:val="00AB6E4C"/>
    <w:rsid w:val="00C0286B"/>
    <w:rsid w:val="00C0496E"/>
    <w:rsid w:val="00C50F6D"/>
    <w:rsid w:val="00C845B8"/>
    <w:rsid w:val="00CA6D12"/>
    <w:rsid w:val="00D00CE7"/>
    <w:rsid w:val="00D7661E"/>
    <w:rsid w:val="00D77E8C"/>
    <w:rsid w:val="00DC692F"/>
    <w:rsid w:val="00DD5432"/>
    <w:rsid w:val="00E71820"/>
    <w:rsid w:val="00E937FA"/>
    <w:rsid w:val="00EA419D"/>
    <w:rsid w:val="00EC1CD8"/>
    <w:rsid w:val="00EE470B"/>
    <w:rsid w:val="00F009C6"/>
    <w:rsid w:val="00F16B39"/>
    <w:rsid w:val="00FB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51BA99"/>
  <w15:chartTrackingRefBased/>
  <w15:docId w15:val="{9A31DD74-BCB8-4124-BAC3-528B52C0F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432"/>
    <w:rPr>
      <w:rFonts w:eastAsiaTheme="minorHAnsi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D54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6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B39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16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B39"/>
    <w:rPr>
      <w:rFonts w:eastAsiaTheme="minorHAnsi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63432E"/>
    <w:rPr>
      <w:rFonts w:eastAsiaTheme="minorHAns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049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496E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496E"/>
    <w:rPr>
      <w:rFonts w:eastAsiaTheme="minorHAnsi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5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538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4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2.wdp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EF7B4-52A4-406E-83F3-C3DB9CFD7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Klobeta Zylyfi</dc:creator>
  <cp:keywords/>
  <dc:description/>
  <cp:lastModifiedBy>Microsoft account</cp:lastModifiedBy>
  <cp:revision>4</cp:revision>
  <dcterms:created xsi:type="dcterms:W3CDTF">2024-11-07T20:15:00Z</dcterms:created>
  <dcterms:modified xsi:type="dcterms:W3CDTF">2024-11-08T08:38:00Z</dcterms:modified>
</cp:coreProperties>
</file>