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191" w:rsidRPr="00033DE4" w:rsidRDefault="006E1191" w:rsidP="00033DE4">
      <w:pPr>
        <w:spacing w:before="240" w:after="0"/>
        <w:jc w:val="both"/>
        <w:rPr>
          <w:rFonts w:ascii="Times New Roman" w:hAnsi="Times New Roman" w:cs="Times New Roman"/>
          <w:b/>
          <w:sz w:val="24"/>
          <w:szCs w:val="24"/>
          <w:lang w:val="en-US"/>
        </w:rPr>
      </w:pPr>
      <w:r w:rsidRPr="00033DE4">
        <w:rPr>
          <w:rFonts w:ascii="Times New Roman" w:hAnsi="Times New Roman" w:cs="Times New Roman"/>
          <w:b/>
          <w:sz w:val="24"/>
          <w:szCs w:val="24"/>
          <w:lang w:val="en-US"/>
        </w:rPr>
        <w:t>Ligji i zbatueshëm lidhur me çmuarjen e provave në procesin civil</w:t>
      </w:r>
      <w:r w:rsidR="00033DE4">
        <w:rPr>
          <w:rFonts w:ascii="Times New Roman" w:hAnsi="Times New Roman" w:cs="Times New Roman"/>
          <w:b/>
          <w:sz w:val="24"/>
          <w:szCs w:val="24"/>
          <w:lang w:val="en-US"/>
        </w:rPr>
        <w:t xml:space="preserve"> dhe barrën e të provuarit</w:t>
      </w:r>
      <w:r w:rsidRPr="00033DE4">
        <w:rPr>
          <w:rFonts w:ascii="Times New Roman" w:hAnsi="Times New Roman" w:cs="Times New Roman"/>
          <w:b/>
          <w:sz w:val="24"/>
          <w:szCs w:val="24"/>
          <w:lang w:val="en-US"/>
        </w:rPr>
        <w:t xml:space="preserve"> (jo shterues)</w:t>
      </w:r>
      <w:r w:rsidR="0026291F">
        <w:rPr>
          <w:rStyle w:val="FootnoteReference"/>
          <w:rFonts w:ascii="Times New Roman" w:hAnsi="Times New Roman" w:cs="Times New Roman"/>
          <w:b/>
          <w:sz w:val="24"/>
          <w:szCs w:val="24"/>
          <w:lang w:val="en-US"/>
        </w:rPr>
        <w:footnoteReference w:id="2"/>
      </w:r>
    </w:p>
    <w:p w:rsidR="006E1191" w:rsidRPr="00033DE4" w:rsidRDefault="006E1191" w:rsidP="00033DE4">
      <w:pPr>
        <w:pStyle w:val="ListParagraph"/>
        <w:numPr>
          <w:ilvl w:val="0"/>
          <w:numId w:val="1"/>
        </w:numPr>
        <w:spacing w:before="240" w:after="0"/>
        <w:jc w:val="both"/>
        <w:rPr>
          <w:rFonts w:ascii="Times New Roman" w:hAnsi="Times New Roman" w:cs="Times New Roman"/>
          <w:b/>
          <w:sz w:val="24"/>
          <w:szCs w:val="24"/>
          <w:lang w:val="sq-AL"/>
        </w:rPr>
      </w:pPr>
      <w:r w:rsidRPr="00033DE4">
        <w:rPr>
          <w:rFonts w:ascii="Times New Roman" w:hAnsi="Times New Roman" w:cs="Times New Roman"/>
          <w:b/>
          <w:sz w:val="24"/>
          <w:szCs w:val="24"/>
          <w:lang w:val="de-DE"/>
        </w:rPr>
        <w:t>Kushtetuta e Republik</w:t>
      </w:r>
      <w:r w:rsidRPr="00033DE4">
        <w:rPr>
          <w:rFonts w:ascii="Times New Roman" w:hAnsi="Times New Roman" w:cs="Times New Roman"/>
          <w:b/>
          <w:sz w:val="24"/>
          <w:szCs w:val="24"/>
          <w:lang w:val="sq-AL"/>
        </w:rPr>
        <w:t>ës së Shqipërisë</w:t>
      </w:r>
    </w:p>
    <w:p w:rsidR="006E1191" w:rsidRPr="00033DE4" w:rsidRDefault="006E1191" w:rsidP="00033DE4">
      <w:pPr>
        <w:spacing w:before="240" w:after="0"/>
        <w:jc w:val="both"/>
        <w:rPr>
          <w:rFonts w:ascii="Times New Roman" w:hAnsi="Times New Roman" w:cs="Times New Roman"/>
          <w:sz w:val="24"/>
          <w:szCs w:val="24"/>
          <w:lang w:val="sq-AL"/>
        </w:rPr>
      </w:pPr>
      <w:r w:rsidRPr="00033DE4">
        <w:rPr>
          <w:rFonts w:ascii="Times New Roman" w:hAnsi="Times New Roman" w:cs="Times New Roman"/>
          <w:sz w:val="24"/>
          <w:szCs w:val="24"/>
          <w:lang w:val="sq-AL"/>
        </w:rPr>
        <w:t>Neni 141 - 1. Gjykata e Lartë shqyrton çështje lidhur me kuptimin dhe zbatimin e ligjit për të siguruar njësimin ose zhvillimin e praktikës gjyqësore, sipas ligjit.</w:t>
      </w:r>
    </w:p>
    <w:p w:rsidR="006E1191" w:rsidRPr="00033DE4" w:rsidRDefault="006E1191" w:rsidP="00033DE4">
      <w:pPr>
        <w:spacing w:before="240" w:after="0"/>
        <w:jc w:val="both"/>
        <w:rPr>
          <w:rFonts w:ascii="Times New Roman" w:hAnsi="Times New Roman" w:cs="Times New Roman"/>
          <w:sz w:val="24"/>
          <w:szCs w:val="24"/>
          <w:lang w:val="sq-AL"/>
        </w:rPr>
      </w:pPr>
      <w:r w:rsidRPr="00033DE4">
        <w:rPr>
          <w:rFonts w:ascii="Times New Roman" w:hAnsi="Times New Roman" w:cs="Times New Roman"/>
          <w:sz w:val="24"/>
          <w:szCs w:val="24"/>
          <w:lang w:val="sq-AL"/>
        </w:rPr>
        <w:t>Neni 145 - 1. Gjyqtarët janë të pavarur dhe u nënshtrohen vetëm Kushtetutës dhe ligjeve.</w:t>
      </w:r>
    </w:p>
    <w:p w:rsidR="006E1191" w:rsidRPr="00033DE4" w:rsidRDefault="006E1191" w:rsidP="00033DE4">
      <w:pPr>
        <w:pStyle w:val="ListParagraph"/>
        <w:numPr>
          <w:ilvl w:val="0"/>
          <w:numId w:val="1"/>
        </w:numPr>
        <w:spacing w:before="240" w:after="0"/>
        <w:jc w:val="both"/>
        <w:rPr>
          <w:rFonts w:ascii="Times New Roman" w:hAnsi="Times New Roman" w:cs="Times New Roman"/>
          <w:b/>
          <w:sz w:val="24"/>
          <w:szCs w:val="24"/>
          <w:lang w:val="sq-AL"/>
        </w:rPr>
      </w:pPr>
      <w:r w:rsidRPr="00033DE4">
        <w:rPr>
          <w:rFonts w:ascii="Times New Roman" w:hAnsi="Times New Roman" w:cs="Times New Roman"/>
          <w:b/>
          <w:sz w:val="24"/>
          <w:szCs w:val="24"/>
          <w:lang w:val="sq-AL"/>
        </w:rPr>
        <w:t>Kodi i Procedurës Civile</w:t>
      </w:r>
    </w:p>
    <w:p w:rsidR="002529B2" w:rsidRPr="00033DE4" w:rsidRDefault="006E1191" w:rsidP="00033DE4">
      <w:pPr>
        <w:spacing w:before="240" w:after="0"/>
        <w:jc w:val="both"/>
        <w:rPr>
          <w:rFonts w:ascii="Times New Roman" w:hAnsi="Times New Roman" w:cs="Times New Roman"/>
          <w:sz w:val="24"/>
          <w:szCs w:val="24"/>
          <w:lang w:val="sq-AL"/>
        </w:rPr>
      </w:pPr>
      <w:r w:rsidRPr="00033DE4">
        <w:rPr>
          <w:rFonts w:ascii="Times New Roman" w:hAnsi="Times New Roman" w:cs="Times New Roman"/>
          <w:sz w:val="24"/>
          <w:szCs w:val="24"/>
          <w:lang w:val="sq-AL"/>
        </w:rPr>
        <w:t xml:space="preserve">Neni 11 </w:t>
      </w:r>
      <w:r w:rsidR="002529B2" w:rsidRPr="00033DE4">
        <w:rPr>
          <w:rFonts w:ascii="Times New Roman" w:hAnsi="Times New Roman" w:cs="Times New Roman"/>
          <w:sz w:val="24"/>
          <w:szCs w:val="24"/>
          <w:lang w:val="sq-AL"/>
        </w:rPr>
        <w:t xml:space="preserve">Provat janë të dhëna që merren prej burimeve dhe sipas rregullave të parashikuara në këtë Kod dhe ligje të tjera, të cilat vërtetojnë ose rrëzojnë pretendimet ose prapësimet e pjesëmarrësve në proces. </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12 Pala që pretendon një të drejtë, ka detyrim që, në përputhje me ligjin, të provojë faktet mbi të cilët bazon pretendimin e saj. </w:t>
      </w:r>
    </w:p>
    <w:p w:rsidR="009E0718"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13 Faktet e njohura botërisht ose zyrtarisht nuk ka nevojë të provohen. Faktet, për të cilat ekziston një prezumim ligjor, nuk duhet të provohen nga pala në dobi të së cilës është prezumimi.</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19 </w:t>
      </w:r>
      <w:r w:rsidRPr="00033DE4">
        <w:rPr>
          <w:rFonts w:ascii="Times New Roman" w:hAnsi="Times New Roman" w:cs="Times New Roman"/>
          <w:b/>
          <w:sz w:val="24"/>
          <w:szCs w:val="24"/>
        </w:rPr>
        <w:t>Palët duhet t’i bëjnë të njohur njëra-tjetrës</w:t>
      </w:r>
      <w:r w:rsidRPr="00033DE4">
        <w:rPr>
          <w:rFonts w:ascii="Times New Roman" w:hAnsi="Times New Roman" w:cs="Times New Roman"/>
          <w:sz w:val="24"/>
          <w:szCs w:val="24"/>
        </w:rPr>
        <w:t xml:space="preserve">, në kohën e duhur, mjetet dhe faktet mbi të cilat mbështesin pretendimet e tyre, </w:t>
      </w:r>
      <w:r w:rsidRPr="00033DE4">
        <w:rPr>
          <w:rFonts w:ascii="Times New Roman" w:hAnsi="Times New Roman" w:cs="Times New Roman"/>
          <w:b/>
          <w:sz w:val="24"/>
          <w:szCs w:val="24"/>
        </w:rPr>
        <w:t>provat që do të paraqesin</w:t>
      </w:r>
      <w:r w:rsidRPr="00033DE4">
        <w:rPr>
          <w:rFonts w:ascii="Times New Roman" w:hAnsi="Times New Roman" w:cs="Times New Roman"/>
          <w:sz w:val="24"/>
          <w:szCs w:val="24"/>
        </w:rPr>
        <w:t xml:space="preserve"> dhe dispozitat ligjore që do t’u referohen, në mënyrë që të bëhet e mundur për secilën palë mbrojtja e interesave të tyre në gjykim. </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20 Gjykata duhet të ndjekë dhe të kërkojë të zbatohet parimi i kontradiktoritetit. Ajo mbështet vendimin e saj vetëm në mjetet, shpjegimet, dokumentet e </w:t>
      </w:r>
      <w:r w:rsidRPr="00033DE4">
        <w:rPr>
          <w:rFonts w:ascii="Times New Roman" w:hAnsi="Times New Roman" w:cs="Times New Roman"/>
          <w:b/>
          <w:sz w:val="24"/>
          <w:szCs w:val="24"/>
        </w:rPr>
        <w:t xml:space="preserve">provat </w:t>
      </w:r>
      <w:r w:rsidRPr="00033DE4">
        <w:rPr>
          <w:rFonts w:ascii="Times New Roman" w:hAnsi="Times New Roman" w:cs="Times New Roman"/>
          <w:sz w:val="24"/>
          <w:szCs w:val="24"/>
        </w:rPr>
        <w:t xml:space="preserve">e tjera të treguara ose të sjella nga palët, </w:t>
      </w:r>
      <w:r w:rsidRPr="00033DE4">
        <w:rPr>
          <w:rFonts w:ascii="Times New Roman" w:hAnsi="Times New Roman" w:cs="Times New Roman"/>
          <w:b/>
          <w:sz w:val="24"/>
          <w:szCs w:val="24"/>
        </w:rPr>
        <w:t>kur këto të fundit kanë qenë në gjendje të debatojnë sipas parimit të kontradiktoritetit</w:t>
      </w:r>
      <w:r w:rsidRPr="00033DE4">
        <w:rPr>
          <w:rFonts w:ascii="Times New Roman" w:hAnsi="Times New Roman" w:cs="Times New Roman"/>
          <w:sz w:val="24"/>
          <w:szCs w:val="24"/>
        </w:rPr>
        <w:t>.</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29 Gjykata mbështet vendimin në provat e paraqitura nga palët ose nga prokurori, të marra në seancë gjyqësore. Gjykata </w:t>
      </w:r>
      <w:r w:rsidRPr="00033DE4">
        <w:rPr>
          <w:rFonts w:ascii="Times New Roman" w:hAnsi="Times New Roman" w:cs="Times New Roman"/>
          <w:b/>
          <w:sz w:val="24"/>
          <w:szCs w:val="24"/>
        </w:rPr>
        <w:t>çmon provat</w:t>
      </w:r>
      <w:r w:rsidRPr="00033DE4">
        <w:rPr>
          <w:rFonts w:ascii="Times New Roman" w:hAnsi="Times New Roman" w:cs="Times New Roman"/>
          <w:sz w:val="24"/>
          <w:szCs w:val="24"/>
        </w:rPr>
        <w:t xml:space="preserve"> që ndodhen në aktet, </w:t>
      </w:r>
      <w:r w:rsidRPr="00033DE4">
        <w:rPr>
          <w:rFonts w:ascii="Times New Roman" w:hAnsi="Times New Roman" w:cs="Times New Roman"/>
          <w:sz w:val="24"/>
          <w:szCs w:val="24"/>
          <w:u w:val="single"/>
        </w:rPr>
        <w:t>në bazë të bindjes së saj të brendshme</w:t>
      </w:r>
      <w:r w:rsidRPr="00033DE4">
        <w:rPr>
          <w:rFonts w:ascii="Times New Roman" w:hAnsi="Times New Roman" w:cs="Times New Roman"/>
          <w:sz w:val="24"/>
          <w:szCs w:val="24"/>
        </w:rPr>
        <w:t>, të formuar nga shqyrtimi në tërësinë e tyre i rrethanave të çështjes.</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126 Vendimi përfundimtar jepet nga gjykata në përfundim të gjykimit i cili zgjidh çështjen në themel. Vendimi përfundimtar, si dhe vendimet që i japin fund procesit gjyqësor civil të parashikuara prej nenit 127 të këtij Kodi jepen në “Emër të Republikës” dhe përkatësisht duhet të përmbajnë bazën ligjore mbi të cilën bazohet zgjidhja e mosmarrëveshjes, </w:t>
      </w:r>
      <w:r w:rsidRPr="00033DE4">
        <w:rPr>
          <w:rFonts w:ascii="Times New Roman" w:hAnsi="Times New Roman" w:cs="Times New Roman"/>
          <w:b/>
          <w:sz w:val="24"/>
          <w:szCs w:val="24"/>
        </w:rPr>
        <w:t>analizën e provave</w:t>
      </w:r>
      <w:r w:rsidRPr="00033DE4">
        <w:rPr>
          <w:rFonts w:ascii="Times New Roman" w:hAnsi="Times New Roman" w:cs="Times New Roman"/>
          <w:sz w:val="24"/>
          <w:szCs w:val="24"/>
        </w:rPr>
        <w:t xml:space="preserve"> dhe mënyra e zgjidhjes së saj.</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lastRenderedPageBreak/>
        <w:t xml:space="preserve">Neni 182 Paraqitja personalisht e palëve Gjykata, në çdo fazë të gjykimit, ka të drejtë të kërkojë që palët të paraqiten personalisht për t’u pyetur, për rrethana që çmon se kanë rëndësi për zgjidhjen e çështjes, pavarësisht se kanë përfaqësues ose që gjykimi zhvillohet në mungesë të tyre. Kur, me gjithë urdhrin e dhënë nga gjykata sipas paragrafit të mësipërm, pala e thirrur nuk është paraqitur pa ndonjë shkak të ligjshëm ose refuzon t’u përgjigjet pyetjeve që i bëhen, </w:t>
      </w:r>
      <w:r w:rsidRPr="00033DE4">
        <w:rPr>
          <w:rFonts w:ascii="Times New Roman" w:hAnsi="Times New Roman" w:cs="Times New Roman"/>
          <w:b/>
          <w:sz w:val="24"/>
          <w:szCs w:val="24"/>
        </w:rPr>
        <w:t xml:space="preserve">gjykata vlerëson qëndrimin e saj në harmoni me provat e tjera. </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183 Zgjidhja e kërkesave të palëve Për kërkesat e parashtruara nga palët sipas neneve 180 dhe 182 të këtij Kodi, gjykata shprehet me vendim. Në raste të veçanta, që paraqesin vështirësi gjykimi, ajo mund ta shtyjë deklarimin e vendimit deri në tri ditë. Gjykata, </w:t>
      </w:r>
      <w:r w:rsidRPr="00033DE4">
        <w:rPr>
          <w:rFonts w:ascii="Times New Roman" w:hAnsi="Times New Roman" w:cs="Times New Roman"/>
          <w:b/>
          <w:sz w:val="24"/>
          <w:szCs w:val="24"/>
        </w:rPr>
        <w:t>me vendim, lejon marrjen e provave dhe kur është rasti edhe mënyrën e marrjes së tyre. Refuzimi i marrjes së provës së kërkuar duhet të arsyetohet nga gjykata</w:t>
      </w:r>
      <w:r w:rsidRPr="00033DE4">
        <w:rPr>
          <w:rFonts w:ascii="Times New Roman" w:hAnsi="Times New Roman" w:cs="Times New Roman"/>
          <w:sz w:val="24"/>
          <w:szCs w:val="24"/>
        </w:rPr>
        <w:t>, pa e paragjykuar çështjen.</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1. Pas urdhrit të gjyqtarit të vetëm për caktimin e seancës gjyqësore, sipas nenit 158/c, të këtij Kodi, nuk mund të kërkohen prova të reja dhe të pretendohen fakte të reja, përveçse kur: a) pala e interesuar provon se, pa fajin e saj, nuk ishte në gjendje të paraqiste këto fakte dhe/ose prova të reja më parë; b) pala e interesuar provon se nuk mund të ishte në dijeni të fakteve dhe/ose provave të reja; c) ekziston një interes publik për pranimin e provave të reja. 2. Kjo dispozitë nuk zbatohet për marrjen e pohimit gjyqësor ose jashtëgjyqësor.</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213 Në zbatim të nenit 12 të këtij Kodi, gjykata me vendim lejon palët të provojnë faktet mbi të cilat i bazojnë kërkimet dhe pretendimet e tyre, duke paraqitur në gjykatë vetëm ato prova që janë të domosdoshme e që kanë lidhje me çështjen e gjykimit. </w:t>
      </w:r>
    </w:p>
    <w:p w:rsidR="009E0718"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214 Pohimet e bëra në gjykatë prej palëve apo prej përfaqësuesve të tyre, çmohen nga gjykata pa nënvleftësuar provat e tjera dhe rrethanat e çështjes. </w:t>
      </w:r>
    </w:p>
    <w:p w:rsidR="009E0718"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215 Kur prova duhet të merret jashtë territorit të veprimtarisë së gjykatës, kjo i delegon kompetencat e saj gjykatës së vendit ku ndodhet prova, përveç kur palët e kërkojnë bashkërisht që për këtë qëllim të delegohet njëri prej anëtarëve të trupit gjykues. Në vendimin e gjykatës caktohet një afat brenda të cilit duhet të merret prova dhe caktohet seanca tjetër për vazhdimin e gjykimit. </w:t>
      </w:r>
    </w:p>
    <w:p w:rsidR="009E0718"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216 Prova merret nga gjyqtari i caktuar prej kryetarit të gjykatës që i është drejtuar kërkesa, duke pasqyruar veprimet e kryera në procesverbal, i cili i dërgohet gjykatës në afatin e caktuar. Palët janë të lira të marrin pjesë në marrjen e provës. Deklaratat e palëve dhe të dëshmitarëve merren në vetën e parë dhe pasi i lexohen deklaruesit, nënshkruhen prej tij. </w:t>
      </w:r>
    </w:p>
    <w:p w:rsidR="002529B2" w:rsidRPr="00033DE4" w:rsidRDefault="002529B2"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217 Gjyqtari që procedon për marrjen e provës edhe kur delegohet sipas nenit 215 të këtij Kodi, zgjedh me vendim të gjitha çështjet që dalin gjatë marrjes së provës.</w:t>
      </w:r>
    </w:p>
    <w:p w:rsidR="009E0718" w:rsidRPr="00033DE4" w:rsidRDefault="009E0718"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278 Filmat fotografikë ose filmat kinematografikë, kasetat e çdo lloji, si dhe çdo lloj tjetër regjistrimi, mund të përbëjnë provë për ngjarjet e sendet që janë regjistruar, kur gjykata bindet për saktësinë e vërtetësinë e tyre. Për këtë qëllim ajo mund të thërrasë edhe ekspertë kompetentë. </w:t>
      </w:r>
    </w:p>
    <w:p w:rsidR="009E0718" w:rsidRPr="00033DE4" w:rsidRDefault="009E0718"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279 Fotografitë ose fotokopjet e shkresave kanë fuqi të njëjtë me origjinalin, përderisa saktësia e tyre vërtetohet nga personi, që sipas ligjit, është kompetent të nxjerrë kopje. </w:t>
      </w:r>
    </w:p>
    <w:p w:rsidR="009E0718" w:rsidRPr="00033DE4" w:rsidRDefault="009E0718"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lastRenderedPageBreak/>
        <w:t>Neni 280 Gjykata, pas kontrollimit të vërtetësisë së dokumentit, me vendimin që jep gjatë gjykimit ose me vendimin përfundimtar, shprehet nëse dokumenti është ose jo i vërtetë. Kur rezulton se dokumenti nuk është i vërtetë, gjykata e përjashton këtë nga provat dhe, në qoftë se rezulton se dokumenti është i falsifikuar, ia dërgon prokurorit për të bërë ndjekje penale. Gjykata, me vendimin që pranon se dokumenti është i vërtetë, dënon palën që ka pretenduar falsifikimin ose që ka mohuar shkrimin ose nënshkrimin e saj me gjobë deri në 50 000 lekë.</w:t>
      </w:r>
    </w:p>
    <w:p w:rsidR="009E0718" w:rsidRPr="00033DE4" w:rsidRDefault="009E0718"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285 Kur pala e pyetur nuk paraqitet ose refuzon të përgjigjet pa shkaqe të justifikuara, </w:t>
      </w:r>
      <w:r w:rsidRPr="00033DE4">
        <w:rPr>
          <w:rFonts w:ascii="Times New Roman" w:hAnsi="Times New Roman" w:cs="Times New Roman"/>
          <w:b/>
          <w:sz w:val="24"/>
          <w:szCs w:val="24"/>
        </w:rPr>
        <w:t>gjykata, duke vlerësuar edhe provat e tjera, mund t’i marrë si të pranuara faktet e parashtruara në pyetjet</w:t>
      </w:r>
      <w:r w:rsidRPr="00033DE4">
        <w:rPr>
          <w:rFonts w:ascii="Times New Roman" w:hAnsi="Times New Roman" w:cs="Times New Roman"/>
          <w:sz w:val="24"/>
          <w:szCs w:val="24"/>
        </w:rPr>
        <w:t>. Kur mosparaqitja e palës për t’u përgjigjur është me arsye, gjykata vendos shtyrjen e seancës ose marrjen e përgjigjeve edhe jashtë seancës gjyqësore.</w:t>
      </w:r>
    </w:p>
    <w:p w:rsidR="009E0718" w:rsidRPr="00033DE4" w:rsidRDefault="009E0718"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302 </w:t>
      </w:r>
      <w:r w:rsidRPr="00033DE4">
        <w:rPr>
          <w:rFonts w:ascii="Times New Roman" w:hAnsi="Times New Roman" w:cs="Times New Roman"/>
          <w:b/>
          <w:sz w:val="24"/>
          <w:szCs w:val="24"/>
        </w:rPr>
        <w:t>Pasi të jenë shqyrtuar të gjitha provat</w:t>
      </w:r>
      <w:r w:rsidRPr="00033DE4">
        <w:rPr>
          <w:rFonts w:ascii="Times New Roman" w:hAnsi="Times New Roman" w:cs="Times New Roman"/>
          <w:sz w:val="24"/>
          <w:szCs w:val="24"/>
        </w:rPr>
        <w:t xml:space="preserve"> që gjykata ka pranuar të merren, pyeten palët nëse kanë kërkesa të tjera në dobi të gjykimit të çështjes dhe, në rast se ato nuk pranohen, gjykata i jep fund hetimit gjyqësor dhe fton palët të parashtrojnë pretendimet përfundimtare të tyre rreth çështjes në gjykim. Si rregull, ato i parashtrohen gjykatës me shkrim. Me kërkesën e palëve, kur kjo shihet me vend, gjykata u jep atyre një afat deri në 5 ditë, për të përgatitur parashtresat e tyre.</w:t>
      </w:r>
    </w:p>
    <w:p w:rsidR="009E0718" w:rsidRPr="00033DE4" w:rsidRDefault="009E0718"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309 Vendimi mbështetet vetëm në të dhëna që ndodhen në aktet dhe që janë shqyrtuar në seancë gjyqësore. Gjykata </w:t>
      </w:r>
      <w:r w:rsidRPr="00033DE4">
        <w:rPr>
          <w:rFonts w:ascii="Times New Roman" w:hAnsi="Times New Roman" w:cs="Times New Roman"/>
          <w:b/>
          <w:sz w:val="24"/>
          <w:szCs w:val="24"/>
        </w:rPr>
        <w:t>çmon provat e marra gjatë gjykimit të çështjes, sipas bindjes së saj të brendshme</w:t>
      </w:r>
      <w:r w:rsidRPr="00033DE4">
        <w:rPr>
          <w:rFonts w:ascii="Times New Roman" w:hAnsi="Times New Roman" w:cs="Times New Roman"/>
          <w:sz w:val="24"/>
          <w:szCs w:val="24"/>
        </w:rPr>
        <w:t>, të formuar nga shqyrtimi i të gjitha rrethanave të çështjes në tërësinë e tyre.</w:t>
      </w:r>
    </w:p>
    <w:p w:rsidR="009E0718" w:rsidRPr="00033DE4" w:rsidRDefault="00920FF6"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465 1. Gjykata e apelit shqyrton çështjen brenda kufijve të ankimit. 2. Në shqyrtimin e çështjes në apel mbahen parasysh, për aq sa janë të zbatueshme, dispozitat mbi procedurën e gjykimit në shkallë të parë. 3. Me kërkesë të palëve ose kryesisht,</w:t>
      </w:r>
      <w:r w:rsidRPr="00033DE4">
        <w:rPr>
          <w:rFonts w:ascii="Times New Roman" w:hAnsi="Times New Roman" w:cs="Times New Roman"/>
          <w:b/>
          <w:sz w:val="24"/>
          <w:szCs w:val="24"/>
        </w:rPr>
        <w:t xml:space="preserve"> gjykata e apelit riçel pjesërisht ose tërësisht hetimin gjyqësor. 4</w:t>
      </w:r>
      <w:r w:rsidRPr="00033DE4">
        <w:rPr>
          <w:rFonts w:ascii="Times New Roman" w:hAnsi="Times New Roman" w:cs="Times New Roman"/>
          <w:sz w:val="24"/>
          <w:szCs w:val="24"/>
        </w:rPr>
        <w:t>. Në gjykimin në apel nuk mund të paraqiten kërkime të reja, të shtohen apo të ndryshohen elementët e padisë, me përjashtim të kërkimit për shpenzimet e gjykimit në apel. 5. Gjykata e apelit mund të pranojë për shqyrtim fakte dhe prova të reja, nëse: a) pala e interesuar provon se, pa fajin e saj, gjatë shqyrtimit të çështjes para gjykatës së shkallës së parë nuk ishte në gjendje të paraqiste këto fakte dhe/ose prova të reja; b) pala e interesuar i ka kërkuar, por gjykata e shkallës së parë, në kundërshtim me ligjin, nuk i ka marrë këto fakte dhe/ose prova, të cilat kanë rëndësi për çështjen; c) pala e interesuar provon se nuk mund të ishte në dijeni të fakteve dhe/ose provave të reja gjatë gjykimit në shkallën e parë. 6. Kjo dispozitë nuk zbatohet për marrjen e pohimit gjyqësor ose jashtëgjyqësor.</w:t>
      </w:r>
    </w:p>
    <w:p w:rsidR="00920FF6" w:rsidRPr="00033DE4" w:rsidRDefault="00920FF6"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465/a …. 3. Gjykata në dhomë këshillimi vendos kalimin e çështjes në seancë gjyqësore me praninë e palëve në rast se çmon se debati gjyqësor është i nevojshëm: a) për të vlerësuar nëse duhen marrë apo pranuar fakte ose prova të reja, sipas nenit 465 të këtij Kodi; ose b) kur vë në diskutim çështje të faktit ose të ligjit, për të cilat palët nuk kanë paraqitur më parë mendimin e tyre. 4. Për shqyrtimin e çështjes në dhomë këshillimi mbahet procesverbal nga sekretari gjyqësor.</w:t>
      </w:r>
    </w:p>
    <w:p w:rsidR="00920FF6" w:rsidRPr="00033DE4" w:rsidRDefault="00920FF6"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lastRenderedPageBreak/>
        <w:t xml:space="preserve">Neni 472 1. Vendimet e shpallura nga gjykata e apelit dhe ato të shkallës së parë në rastet që parashikohen në këtë Kod mund të ankimohen me rekurs në Gjykatën e Lartë: a) për zbatim të gabuar të ligjit material ose procedural, të një rëndësie themelore për njehsimin, sigurinë dhe/ose zhvillimin e praktikës gjyqësore; b) kur vendimi i ankimuar është i ndryshëm nga praktika gjyqësore e Kolegjit Civil ose praktika e njehsuar e Kolegjeve të Bashkuara të Gjykatës së Lartë; c) </w:t>
      </w:r>
      <w:r w:rsidRPr="00033DE4">
        <w:rPr>
          <w:rFonts w:ascii="Times New Roman" w:hAnsi="Times New Roman" w:cs="Times New Roman"/>
          <w:b/>
          <w:sz w:val="24"/>
          <w:szCs w:val="24"/>
        </w:rPr>
        <w:t>ka shkelje të rënda të normave procedurale, me pasojë pavlefshmërinë e vendimit ose të procedurës së gjykimit, sipas nenit 467</w:t>
      </w:r>
      <w:r w:rsidRPr="00033DE4">
        <w:rPr>
          <w:rFonts w:ascii="Times New Roman" w:hAnsi="Times New Roman" w:cs="Times New Roman"/>
          <w:sz w:val="24"/>
          <w:szCs w:val="24"/>
        </w:rPr>
        <w:t xml:space="preserve"> të këtij Kodi. 2. Nuk lejohet rekurs kundër vendimeve të gjykatës së apelit për paditë me vlerë deri në 150 000 lekë.</w:t>
      </w:r>
    </w:p>
    <w:p w:rsidR="00920FF6" w:rsidRPr="00033DE4" w:rsidRDefault="00920FF6"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485 </w:t>
      </w:r>
      <w:r w:rsidR="006E1191" w:rsidRPr="00033DE4">
        <w:rPr>
          <w:rFonts w:ascii="Times New Roman" w:hAnsi="Times New Roman" w:cs="Times New Roman"/>
          <w:sz w:val="24"/>
          <w:szCs w:val="24"/>
        </w:rPr>
        <w:t>-</w:t>
      </w:r>
      <w:r w:rsidRPr="00033DE4">
        <w:rPr>
          <w:rFonts w:ascii="Times New Roman" w:hAnsi="Times New Roman" w:cs="Times New Roman"/>
          <w:sz w:val="24"/>
          <w:szCs w:val="24"/>
        </w:rPr>
        <w:t xml:space="preserve">Pas shqyrtimit të çështjes, Kolegji Civil ose Kolegjet e Bashkuara të Gjykatës së Lartë vendosin: </w:t>
      </w:r>
      <w:r w:rsidR="006E1191" w:rsidRPr="00033DE4">
        <w:rPr>
          <w:rFonts w:ascii="Times New Roman" w:hAnsi="Times New Roman" w:cs="Times New Roman"/>
          <w:sz w:val="24"/>
          <w:szCs w:val="24"/>
        </w:rPr>
        <w:t>….</w:t>
      </w:r>
      <w:r w:rsidRPr="00033DE4">
        <w:rPr>
          <w:rFonts w:ascii="Times New Roman" w:hAnsi="Times New Roman" w:cs="Times New Roman"/>
          <w:sz w:val="24"/>
          <w:szCs w:val="24"/>
        </w:rPr>
        <w:t xml:space="preserve">dh) ndryshimin e vendimit të shkallës së parë dhe të vendimit të gjykatës së apelit dhe zgjidhjen përfundimisht të çështjes kur zbatimi i ligjit procedural apo material </w:t>
      </w:r>
      <w:r w:rsidRPr="00033DE4">
        <w:rPr>
          <w:rFonts w:ascii="Times New Roman" w:hAnsi="Times New Roman" w:cs="Times New Roman"/>
          <w:b/>
          <w:sz w:val="24"/>
          <w:szCs w:val="24"/>
        </w:rPr>
        <w:t>nuk diktohet nga nevoja për rishqyrtimin dhe rivlerësimin e fakteve apo të provave të çështjes</w:t>
      </w:r>
      <w:r w:rsidR="006E1191" w:rsidRPr="00033DE4">
        <w:rPr>
          <w:rFonts w:ascii="Times New Roman" w:hAnsi="Times New Roman" w:cs="Times New Roman"/>
          <w:sz w:val="24"/>
          <w:szCs w:val="24"/>
        </w:rPr>
        <w:t>.</w:t>
      </w:r>
    </w:p>
    <w:p w:rsidR="006E1191" w:rsidRPr="00033DE4" w:rsidRDefault="006E1191" w:rsidP="00033DE4">
      <w:pPr>
        <w:pStyle w:val="ListParagraph"/>
        <w:numPr>
          <w:ilvl w:val="0"/>
          <w:numId w:val="1"/>
        </w:numPr>
        <w:spacing w:before="240" w:after="0"/>
        <w:jc w:val="both"/>
        <w:rPr>
          <w:rFonts w:ascii="Times New Roman" w:hAnsi="Times New Roman" w:cs="Times New Roman"/>
          <w:b/>
          <w:sz w:val="24"/>
          <w:szCs w:val="24"/>
        </w:rPr>
      </w:pPr>
      <w:r w:rsidRPr="00033DE4">
        <w:rPr>
          <w:rFonts w:ascii="Times New Roman" w:hAnsi="Times New Roman" w:cs="Times New Roman"/>
          <w:b/>
          <w:sz w:val="24"/>
          <w:szCs w:val="24"/>
        </w:rPr>
        <w:t>Kodi i Procedurës Penale</w:t>
      </w:r>
    </w:p>
    <w:p w:rsidR="006E1191" w:rsidRPr="00033DE4" w:rsidRDefault="006E1191"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70 - 1. Vendimi penal i formës së prerë është i detyrueshëm për gjykatën që shqyrton pasojat civile të veprës vetëm përsa i përket faktit nëse vepra penale është kryer dhe nëse është kryer nga i gjykuari. 2. Vendimi penal që zgjidh rastësisht një fakt që lidhet me një çështje civile, administrative ose penale nuk ka efekt detyrues në asnjë proces tjetër. </w:t>
      </w:r>
    </w:p>
    <w:p w:rsidR="006E1191" w:rsidRPr="00033DE4" w:rsidRDefault="006E1191"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71 - 1. Vendimi civil i formës së prerë është i detyrueshëm për gjykatën që gjykon çështjen penale vetëm përsa i përket faktit nëse vepra ka ndodhur ose jo, por jo për fajësinë e të pandehurit. 2. Kur vendimi penal varet nga zgjidhja e një mosmarrëveshje mbi gjendjen familjare ose mbi shtetësinë, për të cilën ka filluar një procedim pranë gjykatës kompetente, gjykata penale mund të vendosë, edhe kryesisht, pezullimin e shqyrtimit gjyqësor derisa mosmarrëveshja të zgjidhet me vendim të formës së prerë. Pezullimi nuk pengon kryerjen e veprimeve të ngutshme.</w:t>
      </w:r>
    </w:p>
    <w:p w:rsidR="006E1191" w:rsidRPr="00033DE4" w:rsidRDefault="006E1191" w:rsidP="00033DE4">
      <w:pPr>
        <w:pStyle w:val="ListParagraph"/>
        <w:numPr>
          <w:ilvl w:val="0"/>
          <w:numId w:val="1"/>
        </w:numPr>
        <w:spacing w:before="240" w:after="0"/>
        <w:jc w:val="both"/>
        <w:rPr>
          <w:rFonts w:ascii="Times New Roman" w:hAnsi="Times New Roman" w:cs="Times New Roman"/>
          <w:b/>
          <w:sz w:val="24"/>
          <w:szCs w:val="24"/>
        </w:rPr>
      </w:pPr>
      <w:r w:rsidRPr="00033DE4">
        <w:rPr>
          <w:rFonts w:ascii="Times New Roman" w:hAnsi="Times New Roman" w:cs="Times New Roman"/>
          <w:b/>
          <w:sz w:val="24"/>
          <w:szCs w:val="24"/>
        </w:rPr>
        <w:t>Kodi i Familjes</w:t>
      </w:r>
    </w:p>
    <w:p w:rsidR="00015D6C" w:rsidRPr="00033DE4" w:rsidRDefault="00015D6C"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76 Pasuria e bashkëshortëve prezumohet si e përbashkët, me përjashtim të rastit kur bashkëshorti provon karakterin e saj vetjak.</w:t>
      </w:r>
    </w:p>
    <w:p w:rsidR="006E1191" w:rsidRPr="00033DE4" w:rsidRDefault="006E1191"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165 Amësia dhe atësia e fëmijës së lindur nga martesa provohen nga akti i lindjes, i regjistruar në regjistrin e gjendjes civile.</w:t>
      </w:r>
    </w:p>
    <w:p w:rsidR="00015D6C" w:rsidRPr="00033DE4" w:rsidRDefault="00015D6C"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189 Atësia e një fëmije të lindur jashtë martese mund të vërtetohet me vendim të gjykatës, në rast se gjatë gjykimit provohet se në kohën e zënies së fëmijës i ati bashkëjetonte me nënën e fëmijës, ose ka kryer marrëdhënie seksuale me apo pa dhunë, ose i ka premtuar martesë, ose nga një gjykim penal apo civil rezulton në mënyrë të drejtpërdrejtë ose tërthorazi atësia e fëmijës së lindur jashtë martese, si dhe kur dihet publikisht se ai e ka njohur fëmijën si të tijin.</w:t>
      </w:r>
    </w:p>
    <w:p w:rsidR="006E1191" w:rsidRPr="00033DE4" w:rsidRDefault="006E1191"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 xml:space="preserve">Neni 162 Çdonjëri prej ish-bashkëshortëve është i detyruar t’i japë tjetrit të dhëna të sakta për pasurinë dhe të ardhurat e tij, kur ato janë të nevojshme për të caktuar detyrimin për ushqim. Me </w:t>
      </w:r>
      <w:r w:rsidRPr="00033DE4">
        <w:rPr>
          <w:rFonts w:ascii="Times New Roman" w:hAnsi="Times New Roman" w:cs="Times New Roman"/>
          <w:sz w:val="24"/>
          <w:szCs w:val="24"/>
        </w:rPr>
        <w:lastRenderedPageBreak/>
        <w:t>kërkesën e njërit prej ish-bashkëshortëve, punëdhënësi, organet financiare përkatëse, zyrat e tatimeve dhe çdo organ tjetër ku mund të merren prova, janë të detyruar të japin gjithë informacionin e nevojshëm për gjendjen pasurore të ish-bashkëshortit tjetër dhe për të gjitha të ardhurat e tjera të tij.</w:t>
      </w:r>
    </w:p>
    <w:p w:rsidR="006E1191" w:rsidRPr="00033DE4" w:rsidRDefault="006E1191" w:rsidP="00033DE4">
      <w:pPr>
        <w:spacing w:before="240" w:after="0"/>
        <w:jc w:val="both"/>
        <w:rPr>
          <w:rFonts w:ascii="Times New Roman" w:hAnsi="Times New Roman" w:cs="Times New Roman"/>
          <w:b/>
          <w:sz w:val="24"/>
          <w:szCs w:val="24"/>
        </w:rPr>
      </w:pPr>
      <w:r w:rsidRPr="00033DE4">
        <w:rPr>
          <w:rFonts w:ascii="Times New Roman" w:hAnsi="Times New Roman" w:cs="Times New Roman"/>
          <w:sz w:val="24"/>
          <w:szCs w:val="24"/>
        </w:rPr>
        <w:t>Neni 105 Në fillim të procedurës së pjesëtimit të pasurisë në bashkësi, bashkëshortët ose trashëgimtarët e tyre kanë të drejtë të marrin pasurinë e luajtshme vetjake, që u përkiste para bashkësisë ose që ata e kanë fituar gjatë bashkësisë në formë trashëgimie ose dhurimi. Në mungesë të provave të kundërta prezumohet se pasuria e luajtshme bën pjesë në bashkësi.</w:t>
      </w:r>
    </w:p>
    <w:p w:rsidR="006E1191" w:rsidRPr="00033DE4" w:rsidRDefault="00010657" w:rsidP="00033DE4">
      <w:pPr>
        <w:pStyle w:val="ListParagraph"/>
        <w:numPr>
          <w:ilvl w:val="0"/>
          <w:numId w:val="1"/>
        </w:numPr>
        <w:spacing w:before="240" w:after="0"/>
        <w:jc w:val="both"/>
        <w:rPr>
          <w:rFonts w:ascii="Times New Roman" w:hAnsi="Times New Roman" w:cs="Times New Roman"/>
          <w:b/>
          <w:sz w:val="24"/>
          <w:szCs w:val="24"/>
        </w:rPr>
      </w:pPr>
      <w:r w:rsidRPr="00033DE4">
        <w:rPr>
          <w:rFonts w:ascii="Times New Roman" w:hAnsi="Times New Roman" w:cs="Times New Roman"/>
          <w:b/>
          <w:sz w:val="24"/>
          <w:szCs w:val="24"/>
        </w:rPr>
        <w:t>Kodi i Punës</w:t>
      </w:r>
    </w:p>
    <w:p w:rsidR="00010657" w:rsidRPr="00033DE4" w:rsidRDefault="00033DE4"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9- ….</w:t>
      </w:r>
      <w:r w:rsidR="00010657" w:rsidRPr="00033DE4">
        <w:rPr>
          <w:rFonts w:ascii="Times New Roman" w:hAnsi="Times New Roman" w:cs="Times New Roman"/>
          <w:sz w:val="24"/>
          <w:szCs w:val="24"/>
        </w:rPr>
        <w:t xml:space="preserve"> 10. Në të gjitha procedurat e ankimit, që ndiqen sipas pikës 9, të këtij neni, nëse ankuesi ose paditësi paraqet fakte nga të cilat mund të pretendohet se është diskriminuar në ushtrimin e së drejtës për punësim dhe profesion, personi ndaj të cilit paraqitet ankesa ose i padituri detyrohet të provojë se nuk është shkelur parimi i trajtimit të barabartë.</w:t>
      </w:r>
    </w:p>
    <w:p w:rsidR="00033DE4" w:rsidRPr="00033DE4" w:rsidRDefault="00033DE4" w:rsidP="00033DE4">
      <w:pPr>
        <w:spacing w:before="240" w:after="0"/>
        <w:jc w:val="both"/>
        <w:rPr>
          <w:rFonts w:ascii="Times New Roman" w:hAnsi="Times New Roman" w:cs="Times New Roman"/>
          <w:sz w:val="24"/>
          <w:szCs w:val="24"/>
        </w:rPr>
      </w:pPr>
      <w:r w:rsidRPr="00033DE4">
        <w:rPr>
          <w:rFonts w:ascii="Times New Roman" w:hAnsi="Times New Roman" w:cs="Times New Roman"/>
          <w:sz w:val="24"/>
          <w:szCs w:val="24"/>
        </w:rPr>
        <w:t>Neni 32 -….5. Punëmarrësi që ankohet se është ngacmuar në një nga mënyrat e parashikuara në këtë dispozitë, duhet të paraqesë fakte që provojnë ngacmimin e tij dhe më pas i takon personit, ndaj të cilit adresohet ankesa, të provojë se veprimet e tij/saj nuk kishin për qëllim ngacmimin, si dhe të tregojë elementet objektive, të cilat nuk kanë të bëjnë me ngacmimin ose shqetësimin. 6. Punëmarrësi që ankohet se është ngacmuar në një nga mënyrat e parashikuara në këtë dispozitë, ose sinjalizuesi i ngacmimeve nuk duhet të penalizohen për këtë arsye, të largohen nga puna, të diskriminohen ose të jenë viktimë e shqetësimeve seksuale dhe ngacmimeve.</w:t>
      </w:r>
    </w:p>
    <w:p w:rsidR="00033DE4" w:rsidRPr="00033DE4" w:rsidRDefault="00033DE4" w:rsidP="00033DE4">
      <w:pPr>
        <w:pStyle w:val="ListParagraph"/>
        <w:numPr>
          <w:ilvl w:val="0"/>
          <w:numId w:val="1"/>
        </w:numPr>
        <w:spacing w:before="240" w:after="0"/>
        <w:jc w:val="both"/>
        <w:rPr>
          <w:rFonts w:ascii="Times New Roman" w:hAnsi="Times New Roman" w:cs="Times New Roman"/>
          <w:b/>
          <w:sz w:val="24"/>
          <w:szCs w:val="24"/>
        </w:rPr>
      </w:pPr>
      <w:r w:rsidRPr="00033DE4">
        <w:rPr>
          <w:rFonts w:ascii="Times New Roman" w:hAnsi="Times New Roman" w:cs="Times New Roman"/>
          <w:b/>
          <w:sz w:val="24"/>
          <w:szCs w:val="24"/>
        </w:rPr>
        <w:t>Dispozita të Ligjit nr. 9901 datë 14.04.2008 “Për tregtarët dhe shoqëritë tregtare” i ndryshuar kanë një sërë dispozitash ku ndajnë barrën e provës, të tillë si:</w:t>
      </w:r>
    </w:p>
    <w:p w:rsidR="00033DE4" w:rsidRPr="00033DE4" w:rsidRDefault="00033DE4" w:rsidP="00033DE4">
      <w:pPr>
        <w:widowControl w:val="0"/>
        <w:autoSpaceDE w:val="0"/>
        <w:autoSpaceDN w:val="0"/>
        <w:adjustRightInd w:val="0"/>
        <w:spacing w:before="240" w:after="0"/>
        <w:jc w:val="both"/>
        <w:rPr>
          <w:rFonts w:ascii="Times New Roman" w:hAnsi="Times New Roman" w:cs="Times New Roman"/>
          <w:color w:val="000000"/>
          <w:w w:val="111"/>
          <w:sz w:val="24"/>
          <w:szCs w:val="24"/>
        </w:rPr>
      </w:pPr>
      <w:r w:rsidRPr="00033DE4">
        <w:rPr>
          <w:rFonts w:ascii="Times New Roman" w:hAnsi="Times New Roman" w:cs="Times New Roman"/>
          <w:color w:val="000000"/>
          <w:w w:val="102"/>
          <w:sz w:val="24"/>
          <w:szCs w:val="24"/>
        </w:rPr>
        <w:t>Neni 135-….Ven</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imet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5"/>
          <w:sz w:val="24"/>
          <w:szCs w:val="24"/>
        </w:rPr>
        <w:t>pa</w:t>
      </w:r>
      <w:r w:rsidRPr="00033DE4">
        <w:rPr>
          <w:rFonts w:ascii="Times New Roman" w:hAnsi="Times New Roman" w:cs="Times New Roman"/>
          <w:color w:val="000000"/>
          <w:spacing w:val="-1"/>
          <w:w w:val="105"/>
          <w:sz w:val="24"/>
          <w:szCs w:val="24"/>
        </w:rPr>
        <w:t>r</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w w:val="104"/>
          <w:sz w:val="24"/>
          <w:szCs w:val="24"/>
        </w:rPr>
        <w:t>gjist</w:t>
      </w:r>
      <w:r w:rsidRPr="00033DE4">
        <w:rPr>
          <w:rFonts w:ascii="Times New Roman" w:hAnsi="Times New Roman" w:cs="Times New Roman"/>
          <w:color w:val="000000"/>
          <w:spacing w:val="-1"/>
          <w:w w:val="104"/>
          <w:sz w:val="24"/>
          <w:szCs w:val="24"/>
        </w:rPr>
        <w:t>r</w:t>
      </w:r>
      <w:r w:rsidRPr="00033DE4">
        <w:rPr>
          <w:rFonts w:ascii="Times New Roman" w:hAnsi="Times New Roman" w:cs="Times New Roman"/>
          <w:color w:val="000000"/>
          <w:spacing w:val="-1"/>
          <w:w w:val="102"/>
          <w:sz w:val="24"/>
          <w:szCs w:val="24"/>
        </w:rPr>
        <w:t>u</w:t>
      </w:r>
      <w:r w:rsidRPr="00033DE4">
        <w:rPr>
          <w:rFonts w:ascii="Times New Roman" w:hAnsi="Times New Roman" w:cs="Times New Roman"/>
          <w:color w:val="000000"/>
          <w:spacing w:val="2"/>
          <w:w w:val="102"/>
          <w:sz w:val="24"/>
          <w:szCs w:val="24"/>
        </w:rPr>
        <w:t>a</w:t>
      </w:r>
      <w:r w:rsidRPr="00033DE4">
        <w:rPr>
          <w:rFonts w:ascii="Times New Roman" w:hAnsi="Times New Roman" w:cs="Times New Roman"/>
          <w:color w:val="000000"/>
          <w:w w:val="107"/>
          <w:sz w:val="24"/>
          <w:szCs w:val="24"/>
        </w:rPr>
        <w:t>ra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në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egji</w:t>
      </w:r>
      <w:r w:rsidRPr="00033DE4">
        <w:rPr>
          <w:rFonts w:ascii="Times New Roman" w:hAnsi="Times New Roman" w:cs="Times New Roman"/>
          <w:color w:val="000000"/>
          <w:spacing w:val="-1"/>
          <w:w w:val="102"/>
          <w:sz w:val="24"/>
          <w:szCs w:val="24"/>
        </w:rPr>
        <w:t>s</w:t>
      </w:r>
      <w:r w:rsidRPr="00033DE4">
        <w:rPr>
          <w:rFonts w:ascii="Times New Roman" w:hAnsi="Times New Roman" w:cs="Times New Roman"/>
          <w:color w:val="000000"/>
          <w:w w:val="104"/>
          <w:sz w:val="24"/>
          <w:szCs w:val="24"/>
        </w:rPr>
        <w:t>trimin</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ve</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spacing w:val="2"/>
          <w:w w:val="102"/>
          <w:sz w:val="24"/>
          <w:szCs w:val="24"/>
        </w:rPr>
        <w:t>d</w:t>
      </w:r>
      <w:r w:rsidRPr="00033DE4">
        <w:rPr>
          <w:rFonts w:ascii="Times New Roman" w:hAnsi="Times New Roman" w:cs="Times New Roman"/>
          <w:color w:val="000000"/>
          <w:w w:val="102"/>
          <w:sz w:val="24"/>
          <w:szCs w:val="24"/>
        </w:rPr>
        <w:t>ime</w:t>
      </w:r>
      <w:r w:rsidRPr="00033DE4">
        <w:rPr>
          <w:rFonts w:ascii="Times New Roman" w:hAnsi="Times New Roman" w:cs="Times New Roman"/>
          <w:color w:val="000000"/>
          <w:spacing w:val="-1"/>
          <w:w w:val="102"/>
          <w:sz w:val="24"/>
          <w:szCs w:val="24"/>
        </w:rPr>
        <w:t>v</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janë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ab</w:t>
      </w:r>
      <w:r w:rsidRPr="00033DE4">
        <w:rPr>
          <w:rFonts w:ascii="Times New Roman" w:hAnsi="Times New Roman" w:cs="Times New Roman"/>
          <w:color w:val="000000"/>
          <w:spacing w:val="-1"/>
          <w:w w:val="102"/>
          <w:sz w:val="24"/>
          <w:szCs w:val="24"/>
        </w:rPr>
        <w:t>s</w:t>
      </w:r>
      <w:r w:rsidRPr="00033DE4">
        <w:rPr>
          <w:rFonts w:ascii="Times New Roman" w:hAnsi="Times New Roman" w:cs="Times New Roman"/>
          <w:color w:val="000000"/>
          <w:w w:val="102"/>
          <w:sz w:val="24"/>
          <w:szCs w:val="24"/>
        </w:rPr>
        <w:t>oluti</w:t>
      </w:r>
      <w:r w:rsidRPr="00033DE4">
        <w:rPr>
          <w:rFonts w:ascii="Times New Roman" w:hAnsi="Times New Roman" w:cs="Times New Roman"/>
          <w:color w:val="000000"/>
          <w:spacing w:val="-1"/>
          <w:w w:val="102"/>
          <w:sz w:val="24"/>
          <w:szCs w:val="24"/>
        </w:rPr>
        <w:t>s</w:t>
      </w:r>
      <w:r w:rsidRPr="00033DE4">
        <w:rPr>
          <w:rFonts w:ascii="Times New Roman" w:hAnsi="Times New Roman" w:cs="Times New Roman"/>
          <w:color w:val="000000"/>
          <w:w w:val="102"/>
          <w:sz w:val="24"/>
          <w:szCs w:val="24"/>
        </w:rPr>
        <w:t>ht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4"/>
          <w:sz w:val="24"/>
          <w:szCs w:val="24"/>
        </w:rPr>
        <w:t xml:space="preserve">pavlefshme. </w:t>
      </w:r>
      <w:r w:rsidRPr="00033DE4">
        <w:rPr>
          <w:rFonts w:ascii="Times New Roman" w:hAnsi="Times New Roman" w:cs="Times New Roman"/>
          <w:color w:val="000000"/>
          <w:w w:val="101"/>
          <w:sz w:val="24"/>
          <w:szCs w:val="24"/>
        </w:rPr>
        <w:t>Sho</w:t>
      </w:r>
      <w:r w:rsidRPr="00033DE4">
        <w:rPr>
          <w:rFonts w:ascii="Times New Roman" w:hAnsi="Times New Roman" w:cs="Times New Roman"/>
          <w:color w:val="000000"/>
          <w:spacing w:val="-1"/>
          <w:w w:val="101"/>
          <w:sz w:val="24"/>
          <w:szCs w:val="24"/>
        </w:rPr>
        <w:t>q</w:t>
      </w:r>
      <w:r w:rsidRPr="00033DE4">
        <w:rPr>
          <w:rFonts w:ascii="Times New Roman" w:hAnsi="Times New Roman" w:cs="Times New Roman"/>
          <w:color w:val="000000"/>
          <w:w w:val="105"/>
          <w:sz w:val="24"/>
          <w:szCs w:val="24"/>
        </w:rPr>
        <w:t>ëria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nuk</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m</w:t>
      </w:r>
      <w:r w:rsidRPr="00033DE4">
        <w:rPr>
          <w:rFonts w:ascii="Times New Roman" w:hAnsi="Times New Roman" w:cs="Times New Roman"/>
          <w:color w:val="000000"/>
          <w:spacing w:val="-1"/>
          <w:w w:val="102"/>
          <w:sz w:val="24"/>
          <w:szCs w:val="24"/>
        </w:rPr>
        <w:t>u</w:t>
      </w:r>
      <w:r w:rsidRPr="00033DE4">
        <w:rPr>
          <w:rFonts w:ascii="Times New Roman" w:hAnsi="Times New Roman" w:cs="Times New Roman"/>
          <w:color w:val="000000"/>
          <w:spacing w:val="2"/>
          <w:w w:val="102"/>
          <w:sz w:val="24"/>
          <w:szCs w:val="24"/>
        </w:rPr>
        <w:t>n</w:t>
      </w:r>
      <w:r w:rsidRPr="00033DE4">
        <w:rPr>
          <w:rFonts w:ascii="Times New Roman" w:hAnsi="Times New Roman" w:cs="Times New Roman"/>
          <w:color w:val="000000"/>
          <w:w w:val="102"/>
          <w:sz w:val="24"/>
          <w:szCs w:val="24"/>
        </w:rPr>
        <w:t>d</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t’i</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w w:val="102"/>
          <w:sz w:val="24"/>
          <w:szCs w:val="24"/>
        </w:rPr>
        <w:t>u</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d</w:t>
      </w:r>
      <w:r w:rsidRPr="00033DE4">
        <w:rPr>
          <w:rFonts w:ascii="Times New Roman" w:hAnsi="Times New Roman" w:cs="Times New Roman"/>
          <w:color w:val="000000"/>
          <w:w w:val="104"/>
          <w:sz w:val="24"/>
          <w:szCs w:val="24"/>
        </w:rPr>
        <w:t>rejtojë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spacing w:val="2"/>
          <w:w w:val="102"/>
          <w:sz w:val="24"/>
          <w:szCs w:val="24"/>
        </w:rPr>
        <w:t>a</w:t>
      </w:r>
      <w:r w:rsidRPr="00033DE4">
        <w:rPr>
          <w:rFonts w:ascii="Times New Roman" w:hAnsi="Times New Roman" w:cs="Times New Roman"/>
          <w:color w:val="000000"/>
          <w:w w:val="102"/>
          <w:sz w:val="24"/>
          <w:szCs w:val="24"/>
        </w:rPr>
        <w:t>vlef</w:t>
      </w:r>
      <w:r w:rsidRPr="00033DE4">
        <w:rPr>
          <w:rFonts w:ascii="Times New Roman" w:hAnsi="Times New Roman" w:cs="Times New Roman"/>
          <w:color w:val="000000"/>
          <w:spacing w:val="-1"/>
          <w:w w:val="102"/>
          <w:sz w:val="24"/>
          <w:szCs w:val="24"/>
        </w:rPr>
        <w:t>s</w:t>
      </w:r>
      <w:r w:rsidRPr="00033DE4">
        <w:rPr>
          <w:rFonts w:ascii="Times New Roman" w:hAnsi="Times New Roman" w:cs="Times New Roman"/>
          <w:color w:val="000000"/>
          <w:w w:val="102"/>
          <w:sz w:val="24"/>
          <w:szCs w:val="24"/>
        </w:rPr>
        <w:t>h</w:t>
      </w:r>
      <w:r w:rsidRPr="00033DE4">
        <w:rPr>
          <w:rFonts w:ascii="Times New Roman" w:hAnsi="Times New Roman" w:cs="Times New Roman"/>
          <w:color w:val="000000"/>
          <w:w w:val="104"/>
          <w:sz w:val="24"/>
          <w:szCs w:val="24"/>
        </w:rPr>
        <w:t>mëri</w:t>
      </w:r>
      <w:r w:rsidRPr="00033DE4">
        <w:rPr>
          <w:rFonts w:ascii="Times New Roman" w:hAnsi="Times New Roman" w:cs="Times New Roman"/>
          <w:color w:val="000000"/>
          <w:spacing w:val="-1"/>
          <w:w w:val="104"/>
          <w:sz w:val="24"/>
          <w:szCs w:val="24"/>
        </w:rPr>
        <w:t>n</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8"/>
          <w:sz w:val="24"/>
          <w:szCs w:val="24"/>
        </w:rPr>
        <w:t>tretit,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q</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ka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2"/>
          <w:w w:val="102"/>
          <w:sz w:val="24"/>
          <w:szCs w:val="24"/>
        </w:rPr>
        <w:t>f</w:t>
      </w:r>
      <w:r w:rsidRPr="00033DE4">
        <w:rPr>
          <w:rFonts w:ascii="Times New Roman" w:hAnsi="Times New Roman" w:cs="Times New Roman"/>
          <w:color w:val="000000"/>
          <w:w w:val="104"/>
          <w:sz w:val="24"/>
          <w:szCs w:val="24"/>
        </w:rPr>
        <w:t>ituar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4"/>
          <w:sz w:val="24"/>
          <w:szCs w:val="24"/>
        </w:rPr>
        <w:t>drejta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në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5"/>
          <w:sz w:val="24"/>
          <w:szCs w:val="24"/>
        </w:rPr>
        <w:t xml:space="preserve">mirëbesim, </w:t>
      </w:r>
      <w:r w:rsidRPr="00033DE4">
        <w:rPr>
          <w:rFonts w:ascii="Times New Roman" w:hAnsi="Times New Roman" w:cs="Times New Roman"/>
          <w:color w:val="000000"/>
          <w:w w:val="104"/>
          <w:sz w:val="24"/>
          <w:szCs w:val="24"/>
        </w:rPr>
        <w:t>përveç</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4"/>
          <w:sz w:val="24"/>
          <w:szCs w:val="24"/>
        </w:rPr>
        <w:t>rastit</w:t>
      </w:r>
      <w:r w:rsidRPr="00033DE4">
        <w:rPr>
          <w:rFonts w:ascii="Times New Roman" w:hAnsi="Times New Roman" w:cs="Times New Roman"/>
          <w:color w:val="000000"/>
          <w:sz w:val="24"/>
          <w:szCs w:val="24"/>
        </w:rPr>
        <w:t xml:space="preserve"> </w:t>
      </w:r>
      <w:r w:rsidRPr="00033DE4">
        <w:rPr>
          <w:rFonts w:ascii="Times New Roman" w:hAnsi="Times New Roman" w:cs="Times New Roman"/>
          <w:b/>
          <w:color w:val="000000"/>
          <w:spacing w:val="-1"/>
          <w:w w:val="102"/>
          <w:sz w:val="24"/>
          <w:szCs w:val="24"/>
        </w:rPr>
        <w:t>k</w:t>
      </w:r>
      <w:r w:rsidRPr="00033DE4">
        <w:rPr>
          <w:rFonts w:ascii="Times New Roman" w:hAnsi="Times New Roman" w:cs="Times New Roman"/>
          <w:b/>
          <w:color w:val="000000"/>
          <w:w w:val="102"/>
          <w:sz w:val="24"/>
          <w:szCs w:val="24"/>
        </w:rPr>
        <w:t>u</w:t>
      </w:r>
      <w:r w:rsidRPr="00033DE4">
        <w:rPr>
          <w:rFonts w:ascii="Times New Roman" w:hAnsi="Times New Roman" w:cs="Times New Roman"/>
          <w:b/>
          <w:color w:val="000000"/>
          <w:w w:val="114"/>
          <w:sz w:val="24"/>
          <w:szCs w:val="24"/>
        </w:rPr>
        <w:t>r</w:t>
      </w:r>
      <w:r w:rsidRPr="00033DE4">
        <w:rPr>
          <w:rFonts w:ascii="Times New Roman" w:hAnsi="Times New Roman" w:cs="Times New Roman"/>
          <w:b/>
          <w:color w:val="000000"/>
          <w:sz w:val="24"/>
          <w:szCs w:val="24"/>
        </w:rPr>
        <w:t xml:space="preserve"> </w:t>
      </w:r>
      <w:r w:rsidRPr="00033DE4">
        <w:rPr>
          <w:rFonts w:ascii="Times New Roman" w:hAnsi="Times New Roman" w:cs="Times New Roman"/>
          <w:b/>
          <w:color w:val="000000"/>
          <w:w w:val="103"/>
          <w:sz w:val="24"/>
          <w:szCs w:val="24"/>
        </w:rPr>
        <w:t>shoqër</w:t>
      </w:r>
      <w:r w:rsidRPr="00033DE4">
        <w:rPr>
          <w:rFonts w:ascii="Times New Roman" w:hAnsi="Times New Roman" w:cs="Times New Roman"/>
          <w:b/>
          <w:color w:val="000000"/>
          <w:spacing w:val="2"/>
          <w:w w:val="103"/>
          <w:sz w:val="24"/>
          <w:szCs w:val="24"/>
        </w:rPr>
        <w:t>i</w:t>
      </w:r>
      <w:r w:rsidRPr="00033DE4">
        <w:rPr>
          <w:rFonts w:ascii="Times New Roman" w:hAnsi="Times New Roman" w:cs="Times New Roman"/>
          <w:b/>
          <w:color w:val="000000"/>
          <w:w w:val="102"/>
          <w:sz w:val="24"/>
          <w:szCs w:val="24"/>
        </w:rPr>
        <w:t>a</w:t>
      </w:r>
      <w:r w:rsidRPr="00033DE4">
        <w:rPr>
          <w:rFonts w:ascii="Times New Roman" w:hAnsi="Times New Roman" w:cs="Times New Roman"/>
          <w:b/>
          <w:color w:val="000000"/>
          <w:sz w:val="24"/>
          <w:szCs w:val="24"/>
        </w:rPr>
        <w:t xml:space="preserve"> </w:t>
      </w:r>
      <w:r w:rsidRPr="00033DE4">
        <w:rPr>
          <w:rFonts w:ascii="Times New Roman" w:hAnsi="Times New Roman" w:cs="Times New Roman"/>
          <w:b/>
          <w:color w:val="000000"/>
          <w:spacing w:val="-1"/>
          <w:w w:val="102"/>
          <w:sz w:val="24"/>
          <w:szCs w:val="24"/>
        </w:rPr>
        <w:t>p</w:t>
      </w:r>
      <w:r w:rsidRPr="00033DE4">
        <w:rPr>
          <w:rFonts w:ascii="Times New Roman" w:hAnsi="Times New Roman" w:cs="Times New Roman"/>
          <w:b/>
          <w:color w:val="000000"/>
          <w:spacing w:val="1"/>
          <w:w w:val="114"/>
          <w:sz w:val="24"/>
          <w:szCs w:val="24"/>
        </w:rPr>
        <w:t>r</w:t>
      </w:r>
      <w:r w:rsidRPr="00033DE4">
        <w:rPr>
          <w:rFonts w:ascii="Times New Roman" w:hAnsi="Times New Roman" w:cs="Times New Roman"/>
          <w:b/>
          <w:color w:val="000000"/>
          <w:w w:val="102"/>
          <w:sz w:val="24"/>
          <w:szCs w:val="24"/>
        </w:rPr>
        <w:t>o</w:t>
      </w:r>
      <w:r w:rsidRPr="00033DE4">
        <w:rPr>
          <w:rFonts w:ascii="Times New Roman" w:hAnsi="Times New Roman" w:cs="Times New Roman"/>
          <w:b/>
          <w:color w:val="000000"/>
          <w:spacing w:val="-1"/>
          <w:w w:val="102"/>
          <w:sz w:val="24"/>
          <w:szCs w:val="24"/>
        </w:rPr>
        <w:t>v</w:t>
      </w:r>
      <w:r w:rsidRPr="00033DE4">
        <w:rPr>
          <w:rFonts w:ascii="Times New Roman" w:hAnsi="Times New Roman" w:cs="Times New Roman"/>
          <w:b/>
          <w:color w:val="000000"/>
          <w:w w:val="102"/>
          <w:sz w:val="24"/>
          <w:szCs w:val="24"/>
        </w:rPr>
        <w:t>on</w:t>
      </w:r>
      <w:r w:rsidRPr="00033DE4">
        <w:rPr>
          <w:rFonts w:ascii="Times New Roman" w:hAnsi="Times New Roman" w:cs="Times New Roman"/>
          <w:b/>
          <w:color w:val="000000"/>
          <w:sz w:val="24"/>
          <w:szCs w:val="24"/>
        </w:rPr>
        <w:t xml:space="preserve"> </w:t>
      </w:r>
      <w:r w:rsidRPr="00033DE4">
        <w:rPr>
          <w:rFonts w:ascii="Times New Roman" w:hAnsi="Times New Roman" w:cs="Times New Roman"/>
          <w:color w:val="000000"/>
          <w:w w:val="102"/>
          <w:sz w:val="24"/>
          <w:szCs w:val="24"/>
        </w:rPr>
        <w:t>se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5"/>
          <w:sz w:val="24"/>
          <w:szCs w:val="24"/>
        </w:rPr>
        <w:t>treti</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ka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2"/>
          <w:w w:val="102"/>
          <w:sz w:val="24"/>
          <w:szCs w:val="24"/>
        </w:rPr>
        <w:t>p</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w w:val="105"/>
          <w:sz w:val="24"/>
          <w:szCs w:val="24"/>
        </w:rPr>
        <w:t>sur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dije</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5"/>
          <w:sz w:val="24"/>
          <w:szCs w:val="24"/>
        </w:rPr>
        <w:t>për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pa</w:t>
      </w:r>
      <w:r w:rsidRPr="00033DE4">
        <w:rPr>
          <w:rFonts w:ascii="Times New Roman" w:hAnsi="Times New Roman" w:cs="Times New Roman"/>
          <w:color w:val="000000"/>
          <w:spacing w:val="-1"/>
          <w:w w:val="102"/>
          <w:sz w:val="24"/>
          <w:szCs w:val="24"/>
        </w:rPr>
        <w:t>v</w:t>
      </w:r>
      <w:r w:rsidRPr="00033DE4">
        <w:rPr>
          <w:rFonts w:ascii="Times New Roman" w:hAnsi="Times New Roman" w:cs="Times New Roman"/>
          <w:color w:val="000000"/>
          <w:w w:val="102"/>
          <w:sz w:val="24"/>
          <w:szCs w:val="24"/>
        </w:rPr>
        <w:t>lefs</w:t>
      </w:r>
      <w:r w:rsidRPr="00033DE4">
        <w:rPr>
          <w:rFonts w:ascii="Times New Roman" w:hAnsi="Times New Roman" w:cs="Times New Roman"/>
          <w:color w:val="000000"/>
          <w:spacing w:val="2"/>
          <w:w w:val="102"/>
          <w:sz w:val="24"/>
          <w:szCs w:val="24"/>
        </w:rPr>
        <w:t>h</w:t>
      </w:r>
      <w:r w:rsidRPr="00033DE4">
        <w:rPr>
          <w:rFonts w:ascii="Times New Roman" w:hAnsi="Times New Roman" w:cs="Times New Roman"/>
          <w:color w:val="000000"/>
          <w:w w:val="104"/>
          <w:sz w:val="24"/>
          <w:szCs w:val="24"/>
        </w:rPr>
        <w:t>mërinë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2"/>
          <w:w w:val="102"/>
          <w:sz w:val="24"/>
          <w:szCs w:val="24"/>
        </w:rPr>
        <w:t>p</w:t>
      </w:r>
      <w:r w:rsidRPr="00033DE4">
        <w:rPr>
          <w:rFonts w:ascii="Times New Roman" w:hAnsi="Times New Roman" w:cs="Times New Roman"/>
          <w:color w:val="000000"/>
          <w:w w:val="102"/>
          <w:sz w:val="24"/>
          <w:szCs w:val="24"/>
        </w:rPr>
        <w:t>o</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në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bazë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 xml:space="preserve">të </w:t>
      </w:r>
      <w:r w:rsidRPr="00033DE4">
        <w:rPr>
          <w:rFonts w:ascii="Times New Roman" w:hAnsi="Times New Roman" w:cs="Times New Roman"/>
          <w:color w:val="000000"/>
          <w:w w:val="104"/>
          <w:sz w:val="24"/>
          <w:szCs w:val="24"/>
        </w:rPr>
        <w:t>rrethanave</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spacing w:val="-1"/>
          <w:w w:val="102"/>
          <w:sz w:val="24"/>
          <w:szCs w:val="24"/>
        </w:rPr>
        <w:t>q</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w w:val="106"/>
          <w:sz w:val="24"/>
          <w:szCs w:val="24"/>
        </w:rPr>
        <w:t>rta</w:t>
      </w:r>
      <w:r w:rsidRPr="00033DE4">
        <w:rPr>
          <w:rFonts w:ascii="Times New Roman" w:hAnsi="Times New Roman" w:cs="Times New Roman"/>
          <w:color w:val="000000"/>
          <w:spacing w:val="10"/>
          <w:sz w:val="24"/>
          <w:szCs w:val="24"/>
        </w:rPr>
        <w:t xml:space="preserve"> </w:t>
      </w:r>
      <w:r w:rsidRPr="00033DE4">
        <w:rPr>
          <w:rFonts w:ascii="Times New Roman" w:hAnsi="Times New Roman" w:cs="Times New Roman"/>
          <w:color w:val="000000"/>
          <w:w w:val="102"/>
          <w:sz w:val="24"/>
          <w:szCs w:val="24"/>
        </w:rPr>
        <w:t>n</w:t>
      </w:r>
      <w:r w:rsidRPr="00033DE4">
        <w:rPr>
          <w:rFonts w:ascii="Times New Roman" w:hAnsi="Times New Roman" w:cs="Times New Roman"/>
          <w:color w:val="000000"/>
          <w:spacing w:val="2"/>
          <w:w w:val="102"/>
          <w:sz w:val="24"/>
          <w:szCs w:val="24"/>
        </w:rPr>
        <w:t>u</w:t>
      </w:r>
      <w:r w:rsidRPr="00033DE4">
        <w:rPr>
          <w:rFonts w:ascii="Times New Roman" w:hAnsi="Times New Roman" w:cs="Times New Roman"/>
          <w:color w:val="000000"/>
          <w:w w:val="102"/>
          <w:sz w:val="24"/>
          <w:szCs w:val="24"/>
        </w:rPr>
        <w:t>k</w:t>
      </w:r>
      <w:r w:rsidRPr="00033DE4">
        <w:rPr>
          <w:rFonts w:ascii="Times New Roman" w:hAnsi="Times New Roman" w:cs="Times New Roman"/>
          <w:color w:val="000000"/>
          <w:spacing w:val="12"/>
          <w:sz w:val="24"/>
          <w:szCs w:val="24"/>
        </w:rPr>
        <w:t xml:space="preserve"> </w:t>
      </w:r>
      <w:r w:rsidRPr="00033DE4">
        <w:rPr>
          <w:rFonts w:ascii="Times New Roman" w:hAnsi="Times New Roman" w:cs="Times New Roman"/>
          <w:color w:val="000000"/>
          <w:w w:val="102"/>
          <w:sz w:val="24"/>
          <w:szCs w:val="24"/>
        </w:rPr>
        <w:t>mund</w:t>
      </w:r>
      <w:r w:rsidRPr="00033DE4">
        <w:rPr>
          <w:rFonts w:ascii="Times New Roman" w:hAnsi="Times New Roman" w:cs="Times New Roman"/>
          <w:color w:val="000000"/>
          <w:spacing w:val="10"/>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pacing w:val="13"/>
          <w:sz w:val="24"/>
          <w:szCs w:val="24"/>
        </w:rPr>
        <w:t xml:space="preserve"> </w:t>
      </w:r>
      <w:r w:rsidRPr="00033DE4">
        <w:rPr>
          <w:rFonts w:ascii="Times New Roman" w:hAnsi="Times New Roman" w:cs="Times New Roman"/>
          <w:color w:val="000000"/>
          <w:w w:val="102"/>
          <w:sz w:val="24"/>
          <w:szCs w:val="24"/>
        </w:rPr>
        <w:t>m</w:t>
      </w:r>
      <w:r w:rsidRPr="00033DE4">
        <w:rPr>
          <w:rFonts w:ascii="Times New Roman" w:hAnsi="Times New Roman" w:cs="Times New Roman"/>
          <w:color w:val="000000"/>
          <w:spacing w:val="-1"/>
          <w:w w:val="102"/>
          <w:sz w:val="24"/>
          <w:szCs w:val="24"/>
        </w:rPr>
        <w:t>o</w:t>
      </w:r>
      <w:r w:rsidRPr="00033DE4">
        <w:rPr>
          <w:rFonts w:ascii="Times New Roman" w:hAnsi="Times New Roman" w:cs="Times New Roman"/>
          <w:color w:val="000000"/>
          <w:w w:val="102"/>
          <w:sz w:val="24"/>
          <w:szCs w:val="24"/>
        </w:rPr>
        <w:t>s</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2"/>
          <w:sz w:val="24"/>
          <w:szCs w:val="24"/>
        </w:rPr>
        <w:t>kishte</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2"/>
          <w:sz w:val="24"/>
          <w:szCs w:val="24"/>
        </w:rPr>
        <w:t>pas</w:t>
      </w:r>
      <w:r w:rsidRPr="00033DE4">
        <w:rPr>
          <w:rFonts w:ascii="Times New Roman" w:hAnsi="Times New Roman" w:cs="Times New Roman"/>
          <w:color w:val="000000"/>
          <w:spacing w:val="-1"/>
          <w:w w:val="102"/>
          <w:sz w:val="24"/>
          <w:szCs w:val="24"/>
        </w:rPr>
        <w:t>u</w:t>
      </w:r>
      <w:r w:rsidRPr="00033DE4">
        <w:rPr>
          <w:rFonts w:ascii="Times New Roman" w:hAnsi="Times New Roman" w:cs="Times New Roman"/>
          <w:color w:val="000000"/>
          <w:w w:val="114"/>
          <w:sz w:val="24"/>
          <w:szCs w:val="24"/>
        </w:rPr>
        <w:t>r</w:t>
      </w:r>
      <w:r w:rsidRPr="00033DE4">
        <w:rPr>
          <w:rFonts w:ascii="Times New Roman" w:hAnsi="Times New Roman" w:cs="Times New Roman"/>
          <w:color w:val="000000"/>
          <w:spacing w:val="13"/>
          <w:sz w:val="24"/>
          <w:szCs w:val="24"/>
        </w:rPr>
        <w:t xml:space="preserve"> </w:t>
      </w:r>
      <w:r w:rsidRPr="00033DE4">
        <w:rPr>
          <w:rFonts w:ascii="Times New Roman" w:hAnsi="Times New Roman" w:cs="Times New Roman"/>
          <w:color w:val="000000"/>
          <w:w w:val="102"/>
          <w:sz w:val="24"/>
          <w:szCs w:val="24"/>
        </w:rPr>
        <w:t>dije</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spacing w:val="12"/>
          <w:sz w:val="24"/>
          <w:szCs w:val="24"/>
        </w:rPr>
        <w:t xml:space="preserve"> </w:t>
      </w:r>
      <w:r w:rsidRPr="00033DE4">
        <w:rPr>
          <w:rFonts w:ascii="Times New Roman" w:hAnsi="Times New Roman" w:cs="Times New Roman"/>
          <w:color w:val="000000"/>
          <w:w w:val="105"/>
          <w:sz w:val="24"/>
          <w:szCs w:val="24"/>
        </w:rPr>
        <w:t>për</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11"/>
          <w:sz w:val="24"/>
          <w:szCs w:val="24"/>
        </w:rPr>
        <w:t>të.</w:t>
      </w:r>
    </w:p>
    <w:p w:rsidR="00033DE4" w:rsidRPr="00033DE4" w:rsidRDefault="00033DE4" w:rsidP="00033DE4">
      <w:pPr>
        <w:widowControl w:val="0"/>
        <w:autoSpaceDE w:val="0"/>
        <w:autoSpaceDN w:val="0"/>
        <w:adjustRightInd w:val="0"/>
        <w:spacing w:before="240" w:after="0"/>
        <w:jc w:val="both"/>
        <w:rPr>
          <w:rFonts w:ascii="Times New Roman" w:hAnsi="Times New Roman" w:cs="Times New Roman"/>
          <w:color w:val="000000"/>
          <w:w w:val="108"/>
          <w:sz w:val="24"/>
          <w:szCs w:val="24"/>
        </w:rPr>
      </w:pPr>
      <w:r w:rsidRPr="00033DE4">
        <w:rPr>
          <w:rFonts w:ascii="Times New Roman" w:hAnsi="Times New Roman" w:cs="Times New Roman"/>
          <w:color w:val="000000"/>
          <w:sz w:val="24"/>
          <w:szCs w:val="24"/>
        </w:rPr>
        <w:t>Neni 163 - …</w:t>
      </w:r>
      <w:r w:rsidRPr="00033DE4">
        <w:rPr>
          <w:rFonts w:ascii="Times New Roman" w:hAnsi="Times New Roman" w:cs="Times New Roman"/>
          <w:color w:val="000000"/>
          <w:spacing w:val="-1"/>
          <w:w w:val="102"/>
          <w:sz w:val="24"/>
          <w:szCs w:val="24"/>
        </w:rPr>
        <w:t>3</w:t>
      </w:r>
      <w:r w:rsidRPr="00033DE4">
        <w:rPr>
          <w:rFonts w:ascii="Times New Roman" w:hAnsi="Times New Roman" w:cs="Times New Roman"/>
          <w:color w:val="000000"/>
          <w:w w:val="136"/>
          <w:sz w:val="24"/>
          <w:szCs w:val="24"/>
        </w:rPr>
        <w: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mini</w:t>
      </w:r>
      <w:r w:rsidRPr="00033DE4">
        <w:rPr>
          <w:rFonts w:ascii="Times New Roman" w:hAnsi="Times New Roman" w:cs="Times New Roman"/>
          <w:color w:val="000000"/>
          <w:spacing w:val="-1"/>
          <w:w w:val="102"/>
          <w:sz w:val="24"/>
          <w:szCs w:val="24"/>
        </w:rPr>
        <w:t>s</w:t>
      </w:r>
      <w:r w:rsidRPr="00033DE4">
        <w:rPr>
          <w:rFonts w:ascii="Times New Roman" w:hAnsi="Times New Roman" w:cs="Times New Roman"/>
          <w:color w:val="000000"/>
          <w:w w:val="102"/>
          <w:sz w:val="24"/>
          <w:szCs w:val="24"/>
        </w:rPr>
        <w:t>t</w:t>
      </w:r>
      <w:r w:rsidRPr="00033DE4">
        <w:rPr>
          <w:rFonts w:ascii="Times New Roman" w:hAnsi="Times New Roman" w:cs="Times New Roman"/>
          <w:color w:val="000000"/>
          <w:w w:val="105"/>
          <w:sz w:val="24"/>
          <w:szCs w:val="24"/>
        </w:rPr>
        <w:t>rat</w:t>
      </w:r>
      <w:r w:rsidRPr="00033DE4">
        <w:rPr>
          <w:rFonts w:ascii="Times New Roman" w:hAnsi="Times New Roman" w:cs="Times New Roman"/>
          <w:color w:val="000000"/>
          <w:spacing w:val="-1"/>
          <w:w w:val="105"/>
          <w:sz w:val="24"/>
          <w:szCs w:val="24"/>
        </w:rPr>
        <w:t>o</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ët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w w:val="102"/>
          <w:sz w:val="24"/>
          <w:szCs w:val="24"/>
        </w:rPr>
        <w:t>o</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4"/>
          <w:sz w:val="24"/>
          <w:szCs w:val="24"/>
        </w:rPr>
        <w:t>anëta</w:t>
      </w:r>
      <w:r w:rsidRPr="00033DE4">
        <w:rPr>
          <w:rFonts w:ascii="Times New Roman" w:hAnsi="Times New Roman" w:cs="Times New Roman"/>
          <w:color w:val="000000"/>
          <w:spacing w:val="-1"/>
          <w:w w:val="104"/>
          <w:sz w:val="24"/>
          <w:szCs w:val="24"/>
        </w:rPr>
        <w:t>r</w:t>
      </w:r>
      <w:r w:rsidRPr="00033DE4">
        <w:rPr>
          <w:rFonts w:ascii="Times New Roman" w:hAnsi="Times New Roman" w:cs="Times New Roman"/>
          <w:color w:val="000000"/>
          <w:w w:val="102"/>
          <w:sz w:val="24"/>
          <w:szCs w:val="24"/>
        </w:rPr>
        <w:t>ët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w w:val="102"/>
          <w:sz w:val="24"/>
          <w:szCs w:val="24"/>
        </w:rPr>
        <w:t>ësh</w:t>
      </w:r>
      <w:r w:rsidRPr="00033DE4">
        <w:rPr>
          <w:rFonts w:ascii="Times New Roman" w:hAnsi="Times New Roman" w:cs="Times New Roman"/>
          <w:color w:val="000000"/>
          <w:spacing w:val="2"/>
          <w:w w:val="102"/>
          <w:sz w:val="24"/>
          <w:szCs w:val="24"/>
        </w:rPr>
        <w:t>i</w:t>
      </w:r>
      <w:r w:rsidRPr="00033DE4">
        <w:rPr>
          <w:rFonts w:ascii="Times New Roman" w:hAnsi="Times New Roman" w:cs="Times New Roman"/>
          <w:color w:val="000000"/>
          <w:w w:val="102"/>
          <w:sz w:val="24"/>
          <w:szCs w:val="24"/>
        </w:rPr>
        <w:t>llit</w:t>
      </w:r>
      <w:r w:rsidRPr="00033DE4">
        <w:rPr>
          <w:rFonts w:ascii="Times New Roman" w:hAnsi="Times New Roman" w:cs="Times New Roman"/>
          <w:color w:val="000000"/>
          <w:spacing w:val="25"/>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admi</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w w:val="106"/>
          <w:sz w:val="24"/>
          <w:szCs w:val="24"/>
        </w:rPr>
        <w:t>st</w:t>
      </w:r>
      <w:r w:rsidRPr="00033DE4">
        <w:rPr>
          <w:rFonts w:ascii="Times New Roman" w:hAnsi="Times New Roman" w:cs="Times New Roman"/>
          <w:color w:val="000000"/>
          <w:spacing w:val="-1"/>
          <w:w w:val="106"/>
          <w:sz w:val="24"/>
          <w:szCs w:val="24"/>
        </w:rPr>
        <w:t>r</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w w:val="108"/>
          <w:sz w:val="24"/>
          <w:szCs w:val="24"/>
        </w:rPr>
        <w:t>mit,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që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v</w:t>
      </w:r>
      <w:r w:rsidRPr="00033DE4">
        <w:rPr>
          <w:rFonts w:ascii="Times New Roman" w:hAnsi="Times New Roman" w:cs="Times New Roman"/>
          <w:color w:val="000000"/>
          <w:spacing w:val="2"/>
          <w:w w:val="102"/>
          <w:sz w:val="24"/>
          <w:szCs w:val="24"/>
        </w:rPr>
        <w:t>e</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oj</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në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spacing w:val="2"/>
          <w:w w:val="102"/>
          <w:sz w:val="24"/>
          <w:szCs w:val="24"/>
        </w:rPr>
        <w:t>u</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d</w:t>
      </w:r>
      <w:r w:rsidRPr="00033DE4">
        <w:rPr>
          <w:rFonts w:ascii="Times New Roman" w:hAnsi="Times New Roman" w:cs="Times New Roman"/>
          <w:color w:val="000000"/>
          <w:w w:val="107"/>
          <w:sz w:val="24"/>
          <w:szCs w:val="24"/>
        </w:rPr>
        <w:t>ë</w:t>
      </w:r>
      <w:r w:rsidRPr="00033DE4">
        <w:rPr>
          <w:rFonts w:ascii="Times New Roman" w:hAnsi="Times New Roman" w:cs="Times New Roman"/>
          <w:color w:val="000000"/>
          <w:spacing w:val="-1"/>
          <w:w w:val="107"/>
          <w:sz w:val="24"/>
          <w:szCs w:val="24"/>
        </w:rPr>
        <w:t>r</w:t>
      </w:r>
      <w:r w:rsidRPr="00033DE4">
        <w:rPr>
          <w:rFonts w:ascii="Times New Roman" w:hAnsi="Times New Roman" w:cs="Times New Roman"/>
          <w:color w:val="000000"/>
          <w:spacing w:val="2"/>
          <w:w w:val="102"/>
          <w:sz w:val="24"/>
          <w:szCs w:val="24"/>
        </w:rPr>
        <w:t>s</w:t>
      </w:r>
      <w:r w:rsidRPr="00033DE4">
        <w:rPr>
          <w:rFonts w:ascii="Times New Roman" w:hAnsi="Times New Roman" w:cs="Times New Roman"/>
          <w:color w:val="000000"/>
          <w:w w:val="102"/>
          <w:sz w:val="24"/>
          <w:szCs w:val="24"/>
        </w:rPr>
        <w:t>h</w:t>
      </w:r>
      <w:r w:rsidRPr="00033DE4">
        <w:rPr>
          <w:rFonts w:ascii="Times New Roman" w:hAnsi="Times New Roman" w:cs="Times New Roman"/>
          <w:color w:val="000000"/>
          <w:spacing w:val="-1"/>
          <w:w w:val="102"/>
          <w:sz w:val="24"/>
          <w:szCs w:val="24"/>
        </w:rPr>
        <w:t>t</w:t>
      </w:r>
      <w:r w:rsidRPr="00033DE4">
        <w:rPr>
          <w:rFonts w:ascii="Times New Roman" w:hAnsi="Times New Roman" w:cs="Times New Roman"/>
          <w:color w:val="000000"/>
          <w:w w:val="102"/>
          <w:sz w:val="24"/>
          <w:szCs w:val="24"/>
        </w:rPr>
        <w:t>im</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 xml:space="preserve">me </w:t>
      </w:r>
      <w:r w:rsidRPr="00033DE4">
        <w:rPr>
          <w:rFonts w:ascii="Times New Roman" w:hAnsi="Times New Roman" w:cs="Times New Roman"/>
          <w:color w:val="000000"/>
          <w:w w:val="104"/>
          <w:sz w:val="24"/>
          <w:szCs w:val="24"/>
        </w:rPr>
        <w:t>dety</w:t>
      </w:r>
      <w:r w:rsidRPr="00033DE4">
        <w:rPr>
          <w:rFonts w:ascii="Times New Roman" w:hAnsi="Times New Roman" w:cs="Times New Roman"/>
          <w:color w:val="000000"/>
          <w:spacing w:val="-1"/>
          <w:w w:val="104"/>
          <w:sz w:val="24"/>
          <w:szCs w:val="24"/>
        </w:rPr>
        <w:t>r</w:t>
      </w:r>
      <w:r w:rsidRPr="00033DE4">
        <w:rPr>
          <w:rFonts w:ascii="Times New Roman" w:hAnsi="Times New Roman" w:cs="Times New Roman"/>
          <w:color w:val="000000"/>
          <w:w w:val="102"/>
          <w:sz w:val="24"/>
          <w:szCs w:val="24"/>
        </w:rPr>
        <w:t>at</w:t>
      </w:r>
      <w:r w:rsidRPr="00033DE4">
        <w:rPr>
          <w:rFonts w:ascii="Times New Roman" w:hAnsi="Times New Roman" w:cs="Times New Roman"/>
          <w:color w:val="000000"/>
          <w:spacing w:val="16"/>
          <w:sz w:val="24"/>
          <w:szCs w:val="24"/>
        </w:rPr>
        <w:t xml:space="preserve"> </w:t>
      </w:r>
      <w:r w:rsidRPr="00033DE4">
        <w:rPr>
          <w:rFonts w:ascii="Times New Roman" w:hAnsi="Times New Roman" w:cs="Times New Roman"/>
          <w:color w:val="000000"/>
          <w:w w:val="102"/>
          <w:sz w:val="24"/>
          <w:szCs w:val="24"/>
        </w:rPr>
        <w:t>d</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6"/>
          <w:sz w:val="24"/>
          <w:szCs w:val="24"/>
        </w:rPr>
        <w:t xml:space="preserve"> </w:t>
      </w:r>
      <w:r w:rsidRPr="00033DE4">
        <w:rPr>
          <w:rFonts w:ascii="Times New Roman" w:hAnsi="Times New Roman" w:cs="Times New Roman"/>
          <w:color w:val="000000"/>
          <w:spacing w:val="2"/>
          <w:w w:val="102"/>
          <w:sz w:val="24"/>
          <w:szCs w:val="24"/>
        </w:rPr>
        <w:t>s</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2"/>
          <w:sz w:val="24"/>
          <w:szCs w:val="24"/>
        </w:rPr>
        <w:t>kelin</w:t>
      </w:r>
      <w:r w:rsidRPr="00033DE4">
        <w:rPr>
          <w:rFonts w:ascii="Times New Roman" w:hAnsi="Times New Roman" w:cs="Times New Roman"/>
          <w:color w:val="000000"/>
          <w:spacing w:val="16"/>
          <w:sz w:val="24"/>
          <w:szCs w:val="24"/>
        </w:rPr>
        <w:t xml:space="preserve"> </w:t>
      </w:r>
      <w:r w:rsidRPr="00033DE4">
        <w:rPr>
          <w:rFonts w:ascii="Times New Roman" w:hAnsi="Times New Roman" w:cs="Times New Roman"/>
          <w:color w:val="000000"/>
          <w:w w:val="103"/>
          <w:sz w:val="24"/>
          <w:szCs w:val="24"/>
        </w:rPr>
        <w:t>standa</w:t>
      </w:r>
      <w:r w:rsidRPr="00033DE4">
        <w:rPr>
          <w:rFonts w:ascii="Times New Roman" w:hAnsi="Times New Roman" w:cs="Times New Roman"/>
          <w:color w:val="000000"/>
          <w:spacing w:val="-1"/>
          <w:w w:val="103"/>
          <w:sz w:val="24"/>
          <w:szCs w:val="24"/>
        </w:rPr>
        <w:t>r</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et</w:t>
      </w:r>
      <w:r w:rsidRPr="00033DE4">
        <w:rPr>
          <w:rFonts w:ascii="Times New Roman" w:hAnsi="Times New Roman" w:cs="Times New Roman"/>
          <w:color w:val="000000"/>
          <w:spacing w:val="16"/>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w w:val="102"/>
          <w:sz w:val="24"/>
          <w:szCs w:val="24"/>
        </w:rPr>
        <w:t>ujdes</w:t>
      </w:r>
      <w:r w:rsidRPr="00033DE4">
        <w:rPr>
          <w:rFonts w:ascii="Times New Roman" w:hAnsi="Times New Roman" w:cs="Times New Roman"/>
          <w:color w:val="000000"/>
          <w:spacing w:val="2"/>
          <w:w w:val="102"/>
          <w:sz w:val="24"/>
          <w:szCs w:val="24"/>
        </w:rPr>
        <w:t>i</w:t>
      </w:r>
      <w:r w:rsidRPr="00033DE4">
        <w:rPr>
          <w:rFonts w:ascii="Times New Roman" w:hAnsi="Times New Roman" w:cs="Times New Roman"/>
          <w:color w:val="000000"/>
          <w:w w:val="102"/>
          <w:sz w:val="24"/>
          <w:szCs w:val="24"/>
        </w:rPr>
        <w:t>t</w:t>
      </w:r>
      <w:r w:rsidRPr="00033DE4">
        <w:rPr>
          <w:rFonts w:ascii="Times New Roman" w:hAnsi="Times New Roman" w:cs="Times New Roman"/>
          <w:color w:val="000000"/>
          <w:w w:val="136"/>
          <w:sz w:val="24"/>
          <w:szCs w:val="24"/>
        </w:rPr>
        <w:t>,</w:t>
      </w:r>
      <w:r w:rsidRPr="00033DE4">
        <w:rPr>
          <w:rFonts w:ascii="Times New Roman" w:hAnsi="Times New Roman" w:cs="Times New Roman"/>
          <w:color w:val="000000"/>
          <w:spacing w:val="16"/>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pacing w:val="16"/>
          <w:sz w:val="24"/>
          <w:szCs w:val="24"/>
        </w:rPr>
        <w:t xml:space="preserve"> </w:t>
      </w:r>
      <w:r w:rsidRPr="00033DE4">
        <w:rPr>
          <w:rFonts w:ascii="Times New Roman" w:hAnsi="Times New Roman" w:cs="Times New Roman"/>
          <w:color w:val="000000"/>
          <w:w w:val="103"/>
          <w:sz w:val="24"/>
          <w:szCs w:val="24"/>
        </w:rPr>
        <w:t>përmend</w:t>
      </w:r>
      <w:r w:rsidRPr="00033DE4">
        <w:rPr>
          <w:rFonts w:ascii="Times New Roman" w:hAnsi="Times New Roman" w:cs="Times New Roman"/>
          <w:color w:val="000000"/>
          <w:spacing w:val="1"/>
          <w:w w:val="103"/>
          <w:sz w:val="24"/>
          <w:szCs w:val="24"/>
        </w:rPr>
        <w:t>u</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17"/>
          <w:sz w:val="24"/>
          <w:szCs w:val="24"/>
        </w:rPr>
        <w:t xml:space="preserve"> </w:t>
      </w:r>
      <w:r w:rsidRPr="00033DE4">
        <w:rPr>
          <w:rFonts w:ascii="Times New Roman" w:hAnsi="Times New Roman" w:cs="Times New Roman"/>
          <w:color w:val="000000"/>
          <w:w w:val="102"/>
          <w:sz w:val="24"/>
          <w:szCs w:val="24"/>
        </w:rPr>
        <w:t>në</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w w:val="102"/>
          <w:sz w:val="24"/>
          <w:szCs w:val="24"/>
        </w:rPr>
        <w:t>ikat</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w w:val="102"/>
          <w:sz w:val="24"/>
          <w:szCs w:val="24"/>
        </w:rPr>
        <w:t>1</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6"/>
          <w:sz w:val="24"/>
          <w:szCs w:val="24"/>
        </w:rPr>
        <w:t xml:space="preserve"> </w:t>
      </w:r>
      <w:r w:rsidRPr="00033DE4">
        <w:rPr>
          <w:rFonts w:ascii="Times New Roman" w:hAnsi="Times New Roman" w:cs="Times New Roman"/>
          <w:color w:val="000000"/>
          <w:w w:val="102"/>
          <w:sz w:val="24"/>
          <w:szCs w:val="24"/>
        </w:rPr>
        <w:t>2</w:t>
      </w:r>
      <w:r w:rsidRPr="00033DE4">
        <w:rPr>
          <w:rFonts w:ascii="Times New Roman" w:hAnsi="Times New Roman" w:cs="Times New Roman"/>
          <w:color w:val="000000"/>
          <w:spacing w:val="16"/>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w w:val="102"/>
          <w:sz w:val="24"/>
          <w:szCs w:val="24"/>
        </w:rPr>
        <w:t>këtij</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w w:val="106"/>
          <w:sz w:val="24"/>
          <w:szCs w:val="24"/>
        </w:rPr>
        <w:t>neni,</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w w:val="102"/>
          <w:sz w:val="24"/>
          <w:szCs w:val="24"/>
        </w:rPr>
        <w:t>ja</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17"/>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spacing w:val="1"/>
          <w:w w:val="102"/>
          <w:sz w:val="24"/>
          <w:szCs w:val="24"/>
        </w:rPr>
        <w:t>e</w:t>
      </w:r>
      <w:r w:rsidRPr="00033DE4">
        <w:rPr>
          <w:rFonts w:ascii="Times New Roman" w:hAnsi="Times New Roman" w:cs="Times New Roman"/>
          <w:color w:val="000000"/>
          <w:w w:val="102"/>
          <w:sz w:val="24"/>
          <w:szCs w:val="24"/>
        </w:rPr>
        <w:t>t</w:t>
      </w:r>
      <w:r w:rsidRPr="00033DE4">
        <w:rPr>
          <w:rFonts w:ascii="Times New Roman" w:hAnsi="Times New Roman" w:cs="Times New Roman"/>
          <w:color w:val="000000"/>
          <w:spacing w:val="-1"/>
          <w:w w:val="102"/>
          <w:sz w:val="24"/>
          <w:szCs w:val="24"/>
        </w:rPr>
        <w:t>y</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u</w:t>
      </w:r>
      <w:r w:rsidRPr="00033DE4">
        <w:rPr>
          <w:rFonts w:ascii="Times New Roman" w:hAnsi="Times New Roman" w:cs="Times New Roman"/>
          <w:color w:val="000000"/>
          <w:w w:val="107"/>
          <w:sz w:val="24"/>
          <w:szCs w:val="24"/>
        </w:rPr>
        <w:t>ar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t’i</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w w:val="102"/>
          <w:sz w:val="24"/>
          <w:szCs w:val="24"/>
        </w:rPr>
        <w:t>s</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5"/>
          <w:sz w:val="24"/>
          <w:szCs w:val="24"/>
        </w:rPr>
        <w:t>pë</w:t>
      </w:r>
      <w:r w:rsidRPr="00033DE4">
        <w:rPr>
          <w:rFonts w:ascii="Times New Roman" w:hAnsi="Times New Roman" w:cs="Times New Roman"/>
          <w:color w:val="000000"/>
          <w:spacing w:val="-1"/>
          <w:w w:val="105"/>
          <w:sz w:val="24"/>
          <w:szCs w:val="24"/>
        </w:rPr>
        <w:t>r</w:t>
      </w:r>
      <w:r w:rsidRPr="00033DE4">
        <w:rPr>
          <w:rFonts w:ascii="Times New Roman" w:hAnsi="Times New Roman" w:cs="Times New Roman"/>
          <w:color w:val="000000"/>
          <w:w w:val="102"/>
          <w:sz w:val="24"/>
          <w:szCs w:val="24"/>
        </w:rPr>
        <w:t>blejnë</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sh</w:t>
      </w:r>
      <w:r w:rsidRPr="00033DE4">
        <w:rPr>
          <w:rFonts w:ascii="Times New Roman" w:hAnsi="Times New Roman" w:cs="Times New Roman"/>
          <w:color w:val="000000"/>
          <w:spacing w:val="-1"/>
          <w:w w:val="102"/>
          <w:sz w:val="24"/>
          <w:szCs w:val="24"/>
        </w:rPr>
        <w:t>o</w:t>
      </w:r>
      <w:r w:rsidRPr="00033DE4">
        <w:rPr>
          <w:rFonts w:ascii="Times New Roman" w:hAnsi="Times New Roman" w:cs="Times New Roman"/>
          <w:color w:val="000000"/>
          <w:w w:val="102"/>
          <w:sz w:val="24"/>
          <w:szCs w:val="24"/>
        </w:rPr>
        <w:t>q</w:t>
      </w:r>
      <w:r w:rsidRPr="00033DE4">
        <w:rPr>
          <w:rFonts w:ascii="Times New Roman" w:hAnsi="Times New Roman" w:cs="Times New Roman"/>
          <w:color w:val="000000"/>
          <w:w w:val="107"/>
          <w:sz w:val="24"/>
          <w:szCs w:val="24"/>
        </w:rPr>
        <w:t>ë</w:t>
      </w:r>
      <w:r w:rsidRPr="00033DE4">
        <w:rPr>
          <w:rFonts w:ascii="Times New Roman" w:hAnsi="Times New Roman" w:cs="Times New Roman"/>
          <w:color w:val="000000"/>
          <w:spacing w:val="-1"/>
          <w:w w:val="107"/>
          <w:sz w:val="24"/>
          <w:szCs w:val="24"/>
        </w:rPr>
        <w:t>r</w:t>
      </w:r>
      <w:r w:rsidRPr="00033DE4">
        <w:rPr>
          <w:rFonts w:ascii="Times New Roman" w:hAnsi="Times New Roman" w:cs="Times New Roman"/>
          <w:color w:val="000000"/>
          <w:w w:val="102"/>
          <w:sz w:val="24"/>
          <w:szCs w:val="24"/>
        </w:rPr>
        <w:t>isë</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5"/>
          <w:sz w:val="24"/>
          <w:szCs w:val="24"/>
        </w:rPr>
        <w:t>dëmet,</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spacing w:val="-1"/>
          <w:w w:val="102"/>
          <w:sz w:val="24"/>
          <w:szCs w:val="24"/>
        </w:rPr>
        <w:t>q</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14"/>
          <w:sz w:val="24"/>
          <w:szCs w:val="24"/>
        </w:rPr>
        <w:t>r</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jed</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2"/>
          <w:sz w:val="24"/>
          <w:szCs w:val="24"/>
        </w:rPr>
        <w:t>in</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nga</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shk</w:t>
      </w:r>
      <w:r w:rsidRPr="00033DE4">
        <w:rPr>
          <w:rFonts w:ascii="Times New Roman" w:hAnsi="Times New Roman" w:cs="Times New Roman"/>
          <w:color w:val="000000"/>
          <w:spacing w:val="1"/>
          <w:w w:val="102"/>
          <w:sz w:val="24"/>
          <w:szCs w:val="24"/>
        </w:rPr>
        <w:t>e</w:t>
      </w:r>
      <w:r w:rsidRPr="00033DE4">
        <w:rPr>
          <w:rFonts w:ascii="Times New Roman" w:hAnsi="Times New Roman" w:cs="Times New Roman"/>
          <w:color w:val="000000"/>
          <w:w w:val="108"/>
          <w:sz w:val="24"/>
          <w:szCs w:val="24"/>
        </w:rPr>
        <w:t>ljet,</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si</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w w:val="102"/>
          <w:sz w:val="24"/>
          <w:szCs w:val="24"/>
        </w:rPr>
        <w:t>dhe</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t’i</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kal</w:t>
      </w:r>
      <w:r w:rsidRPr="00033DE4">
        <w:rPr>
          <w:rFonts w:ascii="Times New Roman" w:hAnsi="Times New Roman" w:cs="Times New Roman"/>
          <w:color w:val="000000"/>
          <w:spacing w:val="-1"/>
          <w:w w:val="102"/>
          <w:sz w:val="24"/>
          <w:szCs w:val="24"/>
        </w:rPr>
        <w:t>o</w:t>
      </w:r>
      <w:r w:rsidRPr="00033DE4">
        <w:rPr>
          <w:rFonts w:ascii="Times New Roman" w:hAnsi="Times New Roman" w:cs="Times New Roman"/>
          <w:color w:val="000000"/>
          <w:w w:val="102"/>
          <w:sz w:val="24"/>
          <w:szCs w:val="24"/>
        </w:rPr>
        <w:t>jnë</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w w:val="102"/>
          <w:sz w:val="24"/>
          <w:szCs w:val="24"/>
        </w:rPr>
        <w:t>ç</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o</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w w:val="102"/>
          <w:sz w:val="24"/>
          <w:szCs w:val="24"/>
        </w:rPr>
        <w:t>fitim</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w w:val="105"/>
          <w:sz w:val="24"/>
          <w:szCs w:val="24"/>
        </w:rPr>
        <w:t>pe</w:t>
      </w:r>
      <w:r w:rsidRPr="00033DE4">
        <w:rPr>
          <w:rFonts w:ascii="Times New Roman" w:hAnsi="Times New Roman" w:cs="Times New Roman"/>
          <w:color w:val="000000"/>
          <w:spacing w:val="-1"/>
          <w:w w:val="105"/>
          <w:sz w:val="24"/>
          <w:szCs w:val="24"/>
        </w:rPr>
        <w:t>r</w:t>
      </w:r>
      <w:r w:rsidRPr="00033DE4">
        <w:rPr>
          <w:rFonts w:ascii="Times New Roman" w:hAnsi="Times New Roman" w:cs="Times New Roman"/>
          <w:color w:val="000000"/>
          <w:w w:val="102"/>
          <w:sz w:val="24"/>
          <w:szCs w:val="24"/>
        </w:rPr>
        <w:t>sonal</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që</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w w:val="102"/>
          <w:sz w:val="24"/>
          <w:szCs w:val="24"/>
        </w:rPr>
        <w:t>ata apo</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spacing w:val="1"/>
          <w:w w:val="102"/>
          <w:sz w:val="24"/>
          <w:szCs w:val="24"/>
        </w:rPr>
        <w:t>e</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so</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at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li</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5"/>
          <w:sz w:val="24"/>
          <w:szCs w:val="24"/>
        </w:rPr>
        <w:t>hur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2"/>
          <w:w w:val="102"/>
          <w:sz w:val="24"/>
          <w:szCs w:val="24"/>
        </w:rPr>
        <w:t>m</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ta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w w:val="102"/>
          <w:sz w:val="24"/>
          <w:szCs w:val="24"/>
        </w:rPr>
        <w:t>anë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ea</w:t>
      </w:r>
      <w:r w:rsidRPr="00033DE4">
        <w:rPr>
          <w:rFonts w:ascii="Times New Roman" w:hAnsi="Times New Roman" w:cs="Times New Roman"/>
          <w:color w:val="000000"/>
          <w:spacing w:val="2"/>
          <w:w w:val="102"/>
          <w:sz w:val="24"/>
          <w:szCs w:val="24"/>
        </w:rPr>
        <w:t>l</w:t>
      </w:r>
      <w:r w:rsidRPr="00033DE4">
        <w:rPr>
          <w:rFonts w:ascii="Times New Roman" w:hAnsi="Times New Roman" w:cs="Times New Roman"/>
          <w:color w:val="000000"/>
          <w:w w:val="102"/>
          <w:sz w:val="24"/>
          <w:szCs w:val="24"/>
        </w:rPr>
        <w:t>iz</w:t>
      </w:r>
      <w:r w:rsidRPr="00033DE4">
        <w:rPr>
          <w:rFonts w:ascii="Times New Roman" w:hAnsi="Times New Roman" w:cs="Times New Roman"/>
          <w:color w:val="000000"/>
          <w:spacing w:val="-1"/>
          <w:w w:val="102"/>
          <w:sz w:val="24"/>
          <w:szCs w:val="24"/>
        </w:rPr>
        <w:t>u</w:t>
      </w:r>
      <w:r w:rsidRPr="00033DE4">
        <w:rPr>
          <w:rFonts w:ascii="Times New Roman" w:hAnsi="Times New Roman" w:cs="Times New Roman"/>
          <w:color w:val="000000"/>
          <w:spacing w:val="1"/>
          <w:w w:val="102"/>
          <w:sz w:val="24"/>
          <w:szCs w:val="24"/>
        </w:rPr>
        <w:t>a</w:t>
      </w:r>
      <w:r w:rsidRPr="00033DE4">
        <w:rPr>
          <w:rFonts w:ascii="Times New Roman" w:hAnsi="Times New Roman" w:cs="Times New Roman"/>
          <w:color w:val="000000"/>
          <w:w w:val="114"/>
          <w:sz w:val="24"/>
          <w:szCs w:val="24"/>
        </w:rPr>
        <w:t>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nga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kët</w:t>
      </w:r>
      <w:r w:rsidRPr="00033DE4">
        <w:rPr>
          <w:rFonts w:ascii="Times New Roman" w:hAnsi="Times New Roman" w:cs="Times New Roman"/>
          <w:color w:val="000000"/>
          <w:w w:val="102"/>
          <w:sz w:val="24"/>
          <w:szCs w:val="24"/>
        </w:rPr>
        <w:t>o</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4"/>
          <w:sz w:val="24"/>
          <w:szCs w:val="24"/>
        </w:rPr>
        <w:t>vep</w:t>
      </w:r>
      <w:r w:rsidRPr="00033DE4">
        <w:rPr>
          <w:rFonts w:ascii="Times New Roman" w:hAnsi="Times New Roman" w:cs="Times New Roman"/>
          <w:color w:val="000000"/>
          <w:spacing w:val="-1"/>
          <w:w w:val="104"/>
          <w:sz w:val="24"/>
          <w:szCs w:val="24"/>
        </w:rPr>
        <w:t>r</w:t>
      </w:r>
      <w:r w:rsidRPr="00033DE4">
        <w:rPr>
          <w:rFonts w:ascii="Times New Roman" w:hAnsi="Times New Roman" w:cs="Times New Roman"/>
          <w:color w:val="000000"/>
          <w:spacing w:val="1"/>
          <w:w w:val="102"/>
          <w:sz w:val="24"/>
          <w:szCs w:val="24"/>
        </w:rPr>
        <w:t>im</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t</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7"/>
          <w:sz w:val="24"/>
          <w:szCs w:val="24"/>
        </w:rPr>
        <w:t>par</w:t>
      </w:r>
      <w:r w:rsidRPr="00033DE4">
        <w:rPr>
          <w:rFonts w:ascii="Times New Roman" w:hAnsi="Times New Roman" w:cs="Times New Roman"/>
          <w:color w:val="000000"/>
          <w:spacing w:val="-1"/>
          <w:w w:val="107"/>
          <w:sz w:val="24"/>
          <w:szCs w:val="24"/>
        </w:rPr>
        <w:t>r</w:t>
      </w:r>
      <w:r w:rsidRPr="00033DE4">
        <w:rPr>
          <w:rFonts w:ascii="Times New Roman" w:hAnsi="Times New Roman" w:cs="Times New Roman"/>
          <w:color w:val="000000"/>
          <w:spacing w:val="1"/>
          <w:w w:val="102"/>
          <w:sz w:val="24"/>
          <w:szCs w:val="24"/>
        </w:rPr>
        <w:t>eg</w:t>
      </w:r>
      <w:r w:rsidRPr="00033DE4">
        <w:rPr>
          <w:rFonts w:ascii="Times New Roman" w:hAnsi="Times New Roman" w:cs="Times New Roman"/>
          <w:color w:val="000000"/>
          <w:spacing w:val="-2"/>
          <w:w w:val="102"/>
          <w:sz w:val="24"/>
          <w:szCs w:val="24"/>
        </w:rPr>
        <w:t>u</w:t>
      </w:r>
      <w:r w:rsidRPr="00033DE4">
        <w:rPr>
          <w:rFonts w:ascii="Times New Roman" w:hAnsi="Times New Roman" w:cs="Times New Roman"/>
          <w:color w:val="000000"/>
          <w:spacing w:val="1"/>
          <w:w w:val="108"/>
          <w:sz w:val="24"/>
          <w:szCs w:val="24"/>
        </w:rPr>
        <w:t>llta</w:t>
      </w:r>
      <w:r w:rsidRPr="00033DE4">
        <w:rPr>
          <w:rFonts w:ascii="Times New Roman" w:hAnsi="Times New Roman" w:cs="Times New Roman"/>
          <w:color w:val="000000"/>
          <w:w w:val="108"/>
          <w:sz w:val="24"/>
          <w:szCs w:val="24"/>
        </w:rPr>
        <w: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Ad</w:t>
      </w:r>
      <w:r w:rsidRPr="00033DE4">
        <w:rPr>
          <w:rFonts w:ascii="Times New Roman" w:hAnsi="Times New Roman" w:cs="Times New Roman"/>
          <w:color w:val="000000"/>
          <w:spacing w:val="-2"/>
          <w:w w:val="102"/>
          <w:sz w:val="24"/>
          <w:szCs w:val="24"/>
        </w:rPr>
        <w:t>m</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spacing w:val="1"/>
          <w:w w:val="104"/>
          <w:sz w:val="24"/>
          <w:szCs w:val="24"/>
        </w:rPr>
        <w:t>nist</w:t>
      </w:r>
      <w:r w:rsidRPr="00033DE4">
        <w:rPr>
          <w:rFonts w:ascii="Times New Roman" w:hAnsi="Times New Roman" w:cs="Times New Roman"/>
          <w:color w:val="000000"/>
          <w:spacing w:val="-1"/>
          <w:w w:val="104"/>
          <w:sz w:val="24"/>
          <w:szCs w:val="24"/>
        </w:rPr>
        <w:t>r</w:t>
      </w:r>
      <w:r w:rsidRPr="00033DE4">
        <w:rPr>
          <w:rFonts w:ascii="Times New Roman" w:hAnsi="Times New Roman" w:cs="Times New Roman"/>
          <w:color w:val="000000"/>
          <w:spacing w:val="1"/>
          <w:w w:val="102"/>
          <w:sz w:val="24"/>
          <w:szCs w:val="24"/>
        </w:rPr>
        <w:t>at</w:t>
      </w:r>
      <w:r w:rsidRPr="00033DE4">
        <w:rPr>
          <w:rFonts w:ascii="Times New Roman" w:hAnsi="Times New Roman" w:cs="Times New Roman"/>
          <w:color w:val="000000"/>
          <w:spacing w:val="-1"/>
          <w:w w:val="102"/>
          <w:sz w:val="24"/>
          <w:szCs w:val="24"/>
        </w:rPr>
        <w:t>o</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spacing w:val="1"/>
          <w:w w:val="102"/>
          <w:sz w:val="24"/>
          <w:szCs w:val="24"/>
        </w:rPr>
        <w:t>ë</w:t>
      </w:r>
      <w:r w:rsidRPr="00033DE4">
        <w:rPr>
          <w:rFonts w:ascii="Times New Roman" w:hAnsi="Times New Roman" w:cs="Times New Roman"/>
          <w:color w:val="000000"/>
          <w:w w:val="102"/>
          <w:sz w:val="24"/>
          <w:szCs w:val="24"/>
        </w:rPr>
        <w:t>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 xml:space="preserve">apo </w:t>
      </w:r>
      <w:r w:rsidRPr="00033DE4">
        <w:rPr>
          <w:rFonts w:ascii="Times New Roman" w:hAnsi="Times New Roman" w:cs="Times New Roman"/>
          <w:color w:val="000000"/>
          <w:w w:val="104"/>
          <w:sz w:val="24"/>
          <w:szCs w:val="24"/>
        </w:rPr>
        <w:t>anëta</w:t>
      </w:r>
      <w:r w:rsidRPr="00033DE4">
        <w:rPr>
          <w:rFonts w:ascii="Times New Roman" w:hAnsi="Times New Roman" w:cs="Times New Roman"/>
          <w:color w:val="000000"/>
          <w:spacing w:val="-1"/>
          <w:w w:val="104"/>
          <w:sz w:val="24"/>
          <w:szCs w:val="24"/>
        </w:rPr>
        <w:t>r</w:t>
      </w:r>
      <w:r w:rsidRPr="00033DE4">
        <w:rPr>
          <w:rFonts w:ascii="Times New Roman" w:hAnsi="Times New Roman" w:cs="Times New Roman"/>
          <w:color w:val="000000"/>
          <w:w w:val="102"/>
          <w:sz w:val="24"/>
          <w:szCs w:val="24"/>
        </w:rPr>
        <w:t>ët</w:t>
      </w:r>
      <w:r w:rsidRPr="00033DE4">
        <w:rPr>
          <w:rFonts w:ascii="Times New Roman" w:hAnsi="Times New Roman" w:cs="Times New Roman"/>
          <w:color w:val="000000"/>
          <w:spacing w:val="15"/>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6"/>
          <w:sz w:val="24"/>
          <w:szCs w:val="24"/>
        </w:rPr>
        <w:t xml:space="preserve"> </w:t>
      </w:r>
      <w:r w:rsidRPr="00033DE4">
        <w:rPr>
          <w:rFonts w:ascii="Times New Roman" w:hAnsi="Times New Roman" w:cs="Times New Roman"/>
          <w:color w:val="000000"/>
          <w:w w:val="102"/>
          <w:sz w:val="24"/>
          <w:szCs w:val="24"/>
        </w:rPr>
        <w:t>kë</w:t>
      </w:r>
      <w:r w:rsidRPr="00033DE4">
        <w:rPr>
          <w:rFonts w:ascii="Times New Roman" w:hAnsi="Times New Roman" w:cs="Times New Roman"/>
          <w:color w:val="000000"/>
          <w:spacing w:val="-1"/>
          <w:w w:val="102"/>
          <w:sz w:val="24"/>
          <w:szCs w:val="24"/>
        </w:rPr>
        <w:t>s</w:t>
      </w:r>
      <w:r w:rsidRPr="00033DE4">
        <w:rPr>
          <w:rFonts w:ascii="Times New Roman" w:hAnsi="Times New Roman" w:cs="Times New Roman"/>
          <w:color w:val="000000"/>
          <w:w w:val="102"/>
          <w:sz w:val="24"/>
          <w:szCs w:val="24"/>
        </w:rPr>
        <w:t>hillit</w:t>
      </w:r>
      <w:r w:rsidRPr="00033DE4">
        <w:rPr>
          <w:rFonts w:ascii="Times New Roman" w:hAnsi="Times New Roman" w:cs="Times New Roman"/>
          <w:color w:val="000000"/>
          <w:spacing w:val="15"/>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pacing w:val="15"/>
          <w:sz w:val="24"/>
          <w:szCs w:val="24"/>
        </w:rPr>
        <w:t xml:space="preserve"> </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mi</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w w:val="106"/>
          <w:sz w:val="24"/>
          <w:szCs w:val="24"/>
        </w:rPr>
        <w:t>st</w:t>
      </w:r>
      <w:r w:rsidRPr="00033DE4">
        <w:rPr>
          <w:rFonts w:ascii="Times New Roman" w:hAnsi="Times New Roman" w:cs="Times New Roman"/>
          <w:color w:val="000000"/>
          <w:spacing w:val="-1"/>
          <w:w w:val="106"/>
          <w:sz w:val="24"/>
          <w:szCs w:val="24"/>
        </w:rPr>
        <w:t>r</w:t>
      </w:r>
      <w:r w:rsidRPr="00033DE4">
        <w:rPr>
          <w:rFonts w:ascii="Times New Roman" w:hAnsi="Times New Roman" w:cs="Times New Roman"/>
          <w:color w:val="000000"/>
          <w:w w:val="102"/>
          <w:sz w:val="24"/>
          <w:szCs w:val="24"/>
        </w:rPr>
        <w:t>imit</w:t>
      </w:r>
      <w:r w:rsidRPr="00033DE4">
        <w:rPr>
          <w:rFonts w:ascii="Times New Roman" w:hAnsi="Times New Roman" w:cs="Times New Roman"/>
          <w:color w:val="000000"/>
          <w:spacing w:val="15"/>
          <w:sz w:val="24"/>
          <w:szCs w:val="24"/>
        </w:rPr>
        <w:t xml:space="preserve"> </w:t>
      </w:r>
      <w:r w:rsidRPr="00033DE4">
        <w:rPr>
          <w:rFonts w:ascii="Times New Roman" w:hAnsi="Times New Roman" w:cs="Times New Roman"/>
          <w:b/>
          <w:color w:val="000000"/>
          <w:w w:val="102"/>
          <w:sz w:val="24"/>
          <w:szCs w:val="24"/>
        </w:rPr>
        <w:t>kanë</w:t>
      </w:r>
      <w:r w:rsidRPr="00033DE4">
        <w:rPr>
          <w:rFonts w:ascii="Times New Roman" w:hAnsi="Times New Roman" w:cs="Times New Roman"/>
          <w:b/>
          <w:color w:val="000000"/>
          <w:spacing w:val="16"/>
          <w:sz w:val="24"/>
          <w:szCs w:val="24"/>
        </w:rPr>
        <w:t xml:space="preserve"> </w:t>
      </w:r>
      <w:r w:rsidRPr="00033DE4">
        <w:rPr>
          <w:rFonts w:ascii="Times New Roman" w:hAnsi="Times New Roman" w:cs="Times New Roman"/>
          <w:b/>
          <w:color w:val="000000"/>
          <w:spacing w:val="-1"/>
          <w:w w:val="102"/>
          <w:sz w:val="24"/>
          <w:szCs w:val="24"/>
        </w:rPr>
        <w:t>b</w:t>
      </w:r>
      <w:r w:rsidRPr="00033DE4">
        <w:rPr>
          <w:rFonts w:ascii="Times New Roman" w:hAnsi="Times New Roman" w:cs="Times New Roman"/>
          <w:b/>
          <w:color w:val="000000"/>
          <w:w w:val="102"/>
          <w:sz w:val="24"/>
          <w:szCs w:val="24"/>
        </w:rPr>
        <w:t>a</w:t>
      </w:r>
      <w:r w:rsidRPr="00033DE4">
        <w:rPr>
          <w:rFonts w:ascii="Times New Roman" w:hAnsi="Times New Roman" w:cs="Times New Roman"/>
          <w:b/>
          <w:color w:val="000000"/>
          <w:w w:val="114"/>
          <w:sz w:val="24"/>
          <w:szCs w:val="24"/>
        </w:rPr>
        <w:t>r</w:t>
      </w:r>
      <w:r w:rsidRPr="00033DE4">
        <w:rPr>
          <w:rFonts w:ascii="Times New Roman" w:hAnsi="Times New Roman" w:cs="Times New Roman"/>
          <w:b/>
          <w:color w:val="000000"/>
          <w:spacing w:val="-1"/>
          <w:w w:val="114"/>
          <w:sz w:val="24"/>
          <w:szCs w:val="24"/>
        </w:rPr>
        <w:t>r</w:t>
      </w:r>
      <w:r w:rsidRPr="00033DE4">
        <w:rPr>
          <w:rFonts w:ascii="Times New Roman" w:hAnsi="Times New Roman" w:cs="Times New Roman"/>
          <w:b/>
          <w:color w:val="000000"/>
          <w:w w:val="102"/>
          <w:sz w:val="24"/>
          <w:szCs w:val="24"/>
        </w:rPr>
        <w:t>ën</w:t>
      </w:r>
      <w:r w:rsidRPr="00033DE4">
        <w:rPr>
          <w:rFonts w:ascii="Times New Roman" w:hAnsi="Times New Roman" w:cs="Times New Roman"/>
          <w:b/>
          <w:color w:val="000000"/>
          <w:spacing w:val="15"/>
          <w:sz w:val="24"/>
          <w:szCs w:val="24"/>
        </w:rPr>
        <w:t xml:space="preserve"> </w:t>
      </w:r>
      <w:r w:rsidRPr="00033DE4">
        <w:rPr>
          <w:rFonts w:ascii="Times New Roman" w:hAnsi="Times New Roman" w:cs="Times New Roman"/>
          <w:b/>
          <w:color w:val="000000"/>
          <w:w w:val="102"/>
          <w:sz w:val="24"/>
          <w:szCs w:val="24"/>
        </w:rPr>
        <w:t>e</w:t>
      </w:r>
      <w:r w:rsidRPr="00033DE4">
        <w:rPr>
          <w:rFonts w:ascii="Times New Roman" w:hAnsi="Times New Roman" w:cs="Times New Roman"/>
          <w:b/>
          <w:color w:val="000000"/>
          <w:spacing w:val="16"/>
          <w:sz w:val="24"/>
          <w:szCs w:val="24"/>
        </w:rPr>
        <w:t xml:space="preserve"> </w:t>
      </w:r>
      <w:r w:rsidRPr="00033DE4">
        <w:rPr>
          <w:rFonts w:ascii="Times New Roman" w:hAnsi="Times New Roman" w:cs="Times New Roman"/>
          <w:b/>
          <w:color w:val="000000"/>
          <w:w w:val="104"/>
          <w:sz w:val="24"/>
          <w:szCs w:val="24"/>
        </w:rPr>
        <w:t>pro</w:t>
      </w:r>
      <w:r w:rsidRPr="00033DE4">
        <w:rPr>
          <w:rFonts w:ascii="Times New Roman" w:hAnsi="Times New Roman" w:cs="Times New Roman"/>
          <w:b/>
          <w:color w:val="000000"/>
          <w:spacing w:val="1"/>
          <w:w w:val="104"/>
          <w:sz w:val="24"/>
          <w:szCs w:val="24"/>
        </w:rPr>
        <w:t>v</w:t>
      </w:r>
      <w:r w:rsidRPr="00033DE4">
        <w:rPr>
          <w:rFonts w:ascii="Times New Roman" w:hAnsi="Times New Roman" w:cs="Times New Roman"/>
          <w:b/>
          <w:color w:val="000000"/>
          <w:w w:val="102"/>
          <w:sz w:val="24"/>
          <w:szCs w:val="24"/>
        </w:rPr>
        <w:t>ë</w:t>
      </w:r>
      <w:r w:rsidRPr="00033DE4">
        <w:rPr>
          <w:rFonts w:ascii="Times New Roman" w:hAnsi="Times New Roman" w:cs="Times New Roman"/>
          <w:b/>
          <w:color w:val="000000"/>
          <w:spacing w:val="-1"/>
          <w:w w:val="102"/>
          <w:sz w:val="24"/>
          <w:szCs w:val="24"/>
        </w:rPr>
        <w:t>s</w:t>
      </w:r>
      <w:r w:rsidRPr="00033DE4">
        <w:rPr>
          <w:rFonts w:ascii="Times New Roman" w:hAnsi="Times New Roman" w:cs="Times New Roman"/>
          <w:b/>
          <w:color w:val="000000"/>
          <w:w w:val="136"/>
          <w:sz w:val="24"/>
          <w:szCs w:val="24"/>
        </w:rPr>
        <w:t>,</w:t>
      </w:r>
      <w:r w:rsidRPr="00033DE4">
        <w:rPr>
          <w:rFonts w:ascii="Times New Roman" w:hAnsi="Times New Roman" w:cs="Times New Roman"/>
          <w:b/>
          <w:color w:val="000000"/>
          <w:spacing w:val="15"/>
          <w:sz w:val="24"/>
          <w:szCs w:val="24"/>
        </w:rPr>
        <w:t xml:space="preserve"> </w:t>
      </w:r>
      <w:r w:rsidRPr="00033DE4">
        <w:rPr>
          <w:rFonts w:ascii="Times New Roman" w:hAnsi="Times New Roman" w:cs="Times New Roman"/>
          <w:b/>
          <w:color w:val="000000"/>
          <w:w w:val="105"/>
          <w:sz w:val="24"/>
          <w:szCs w:val="24"/>
        </w:rPr>
        <w:t>për</w:t>
      </w:r>
      <w:r w:rsidRPr="00033DE4">
        <w:rPr>
          <w:rFonts w:ascii="Times New Roman" w:hAnsi="Times New Roman" w:cs="Times New Roman"/>
          <w:b/>
          <w:color w:val="000000"/>
          <w:spacing w:val="15"/>
          <w:sz w:val="24"/>
          <w:szCs w:val="24"/>
        </w:rPr>
        <w:t xml:space="preserve"> </w:t>
      </w:r>
      <w:r w:rsidRPr="00033DE4">
        <w:rPr>
          <w:rFonts w:ascii="Times New Roman" w:hAnsi="Times New Roman" w:cs="Times New Roman"/>
          <w:b/>
          <w:color w:val="000000"/>
          <w:w w:val="102"/>
          <w:sz w:val="24"/>
          <w:szCs w:val="24"/>
        </w:rPr>
        <w:t>të</w:t>
      </w:r>
      <w:r w:rsidRPr="00033DE4">
        <w:rPr>
          <w:rFonts w:ascii="Times New Roman" w:hAnsi="Times New Roman" w:cs="Times New Roman"/>
          <w:b/>
          <w:color w:val="000000"/>
          <w:spacing w:val="16"/>
          <w:sz w:val="24"/>
          <w:szCs w:val="24"/>
        </w:rPr>
        <w:t xml:space="preserve"> </w:t>
      </w:r>
      <w:r w:rsidRPr="00033DE4">
        <w:rPr>
          <w:rFonts w:ascii="Times New Roman" w:hAnsi="Times New Roman" w:cs="Times New Roman"/>
          <w:b/>
          <w:color w:val="000000"/>
          <w:w w:val="105"/>
          <w:sz w:val="24"/>
          <w:szCs w:val="24"/>
        </w:rPr>
        <w:t>vë</w:t>
      </w:r>
      <w:r w:rsidRPr="00033DE4">
        <w:rPr>
          <w:rFonts w:ascii="Times New Roman" w:hAnsi="Times New Roman" w:cs="Times New Roman"/>
          <w:b/>
          <w:color w:val="000000"/>
          <w:spacing w:val="-1"/>
          <w:w w:val="105"/>
          <w:sz w:val="24"/>
          <w:szCs w:val="24"/>
        </w:rPr>
        <w:t>r</w:t>
      </w:r>
      <w:r w:rsidRPr="00033DE4">
        <w:rPr>
          <w:rFonts w:ascii="Times New Roman" w:hAnsi="Times New Roman" w:cs="Times New Roman"/>
          <w:b/>
          <w:color w:val="000000"/>
          <w:w w:val="102"/>
          <w:sz w:val="24"/>
          <w:szCs w:val="24"/>
        </w:rPr>
        <w:t>t</w:t>
      </w:r>
      <w:r w:rsidRPr="00033DE4">
        <w:rPr>
          <w:rFonts w:ascii="Times New Roman" w:hAnsi="Times New Roman" w:cs="Times New Roman"/>
          <w:b/>
          <w:color w:val="000000"/>
          <w:w w:val="104"/>
          <w:sz w:val="24"/>
          <w:szCs w:val="24"/>
        </w:rPr>
        <w:t>etuar</w:t>
      </w:r>
      <w:r w:rsidRPr="00033DE4">
        <w:rPr>
          <w:rFonts w:ascii="Times New Roman" w:hAnsi="Times New Roman" w:cs="Times New Roman"/>
          <w:b/>
          <w:color w:val="000000"/>
          <w:spacing w:val="17"/>
          <w:sz w:val="24"/>
          <w:szCs w:val="24"/>
        </w:rPr>
        <w:t xml:space="preserve"> </w:t>
      </w:r>
      <w:r w:rsidRPr="00033DE4">
        <w:rPr>
          <w:rFonts w:ascii="Times New Roman" w:hAnsi="Times New Roman" w:cs="Times New Roman"/>
          <w:b/>
          <w:color w:val="000000"/>
          <w:spacing w:val="-1"/>
          <w:w w:val="102"/>
          <w:sz w:val="24"/>
          <w:szCs w:val="24"/>
        </w:rPr>
        <w:t>k</w:t>
      </w:r>
      <w:r w:rsidRPr="00033DE4">
        <w:rPr>
          <w:rFonts w:ascii="Times New Roman" w:hAnsi="Times New Roman" w:cs="Times New Roman"/>
          <w:b/>
          <w:color w:val="000000"/>
          <w:spacing w:val="1"/>
          <w:w w:val="114"/>
          <w:sz w:val="24"/>
          <w:szCs w:val="24"/>
        </w:rPr>
        <w:t>r</w:t>
      </w:r>
      <w:r w:rsidRPr="00033DE4">
        <w:rPr>
          <w:rFonts w:ascii="Times New Roman" w:hAnsi="Times New Roman" w:cs="Times New Roman"/>
          <w:b/>
          <w:color w:val="000000"/>
          <w:w w:val="105"/>
          <w:sz w:val="24"/>
          <w:szCs w:val="24"/>
        </w:rPr>
        <w:t>ye</w:t>
      </w:r>
      <w:r w:rsidRPr="00033DE4">
        <w:rPr>
          <w:rFonts w:ascii="Times New Roman" w:hAnsi="Times New Roman" w:cs="Times New Roman"/>
          <w:b/>
          <w:color w:val="000000"/>
          <w:spacing w:val="-1"/>
          <w:w w:val="105"/>
          <w:sz w:val="24"/>
          <w:szCs w:val="24"/>
        </w:rPr>
        <w:t>r</w:t>
      </w:r>
      <w:r w:rsidRPr="00033DE4">
        <w:rPr>
          <w:rFonts w:ascii="Times New Roman" w:hAnsi="Times New Roman" w:cs="Times New Roman"/>
          <w:b/>
          <w:color w:val="000000"/>
          <w:w w:val="102"/>
          <w:sz w:val="24"/>
          <w:szCs w:val="24"/>
        </w:rPr>
        <w:t>jen</w:t>
      </w:r>
      <w:r w:rsidRPr="00033DE4">
        <w:rPr>
          <w:rFonts w:ascii="Times New Roman" w:hAnsi="Times New Roman" w:cs="Times New Roman"/>
          <w:b/>
          <w:color w:val="000000"/>
          <w:spacing w:val="16"/>
          <w:sz w:val="24"/>
          <w:szCs w:val="24"/>
        </w:rPr>
        <w:t xml:space="preserve"> </w:t>
      </w:r>
      <w:r w:rsidRPr="00033DE4">
        <w:rPr>
          <w:rFonts w:ascii="Times New Roman" w:hAnsi="Times New Roman" w:cs="Times New Roman"/>
          <w:b/>
          <w:color w:val="000000"/>
          <w:w w:val="102"/>
          <w:sz w:val="24"/>
          <w:szCs w:val="24"/>
        </w:rPr>
        <w:t>e</w:t>
      </w:r>
      <w:r w:rsidRPr="00033DE4">
        <w:rPr>
          <w:rFonts w:ascii="Times New Roman" w:hAnsi="Times New Roman" w:cs="Times New Roman"/>
          <w:b/>
          <w:color w:val="000000"/>
          <w:spacing w:val="15"/>
          <w:sz w:val="24"/>
          <w:szCs w:val="24"/>
        </w:rPr>
        <w:t xml:space="preserve"> </w:t>
      </w:r>
      <w:r w:rsidRPr="00033DE4">
        <w:rPr>
          <w:rFonts w:ascii="Times New Roman" w:hAnsi="Times New Roman" w:cs="Times New Roman"/>
          <w:b/>
          <w:color w:val="000000"/>
          <w:w w:val="103"/>
          <w:sz w:val="24"/>
          <w:szCs w:val="24"/>
        </w:rPr>
        <w:t>detyrave</w:t>
      </w:r>
      <w:r w:rsidRPr="00033DE4">
        <w:rPr>
          <w:rFonts w:ascii="Times New Roman" w:hAnsi="Times New Roman" w:cs="Times New Roman"/>
          <w:b/>
          <w:color w:val="000000"/>
          <w:spacing w:val="15"/>
          <w:sz w:val="24"/>
          <w:szCs w:val="24"/>
        </w:rPr>
        <w:t xml:space="preserve"> </w:t>
      </w:r>
      <w:r w:rsidRPr="00033DE4">
        <w:rPr>
          <w:rFonts w:ascii="Times New Roman" w:hAnsi="Times New Roman" w:cs="Times New Roman"/>
          <w:b/>
          <w:color w:val="000000"/>
          <w:w w:val="102"/>
          <w:sz w:val="24"/>
          <w:szCs w:val="24"/>
        </w:rPr>
        <w:t>të</w:t>
      </w:r>
      <w:r w:rsidRPr="00033DE4">
        <w:rPr>
          <w:rFonts w:ascii="Times New Roman" w:hAnsi="Times New Roman" w:cs="Times New Roman"/>
          <w:b/>
          <w:color w:val="000000"/>
          <w:spacing w:val="15"/>
          <w:sz w:val="24"/>
          <w:szCs w:val="24"/>
        </w:rPr>
        <w:t xml:space="preserve"> </w:t>
      </w:r>
      <w:r w:rsidRPr="00033DE4">
        <w:rPr>
          <w:rFonts w:ascii="Times New Roman" w:hAnsi="Times New Roman" w:cs="Times New Roman"/>
          <w:b/>
          <w:color w:val="000000"/>
          <w:w w:val="106"/>
          <w:sz w:val="24"/>
          <w:szCs w:val="24"/>
        </w:rPr>
        <w:t>ty</w:t>
      </w:r>
      <w:r w:rsidRPr="00033DE4">
        <w:rPr>
          <w:rFonts w:ascii="Times New Roman" w:hAnsi="Times New Roman" w:cs="Times New Roman"/>
          <w:b/>
          <w:color w:val="000000"/>
          <w:spacing w:val="-1"/>
          <w:w w:val="106"/>
          <w:sz w:val="24"/>
          <w:szCs w:val="24"/>
        </w:rPr>
        <w:t>r</w:t>
      </w:r>
      <w:r w:rsidRPr="00033DE4">
        <w:rPr>
          <w:rFonts w:ascii="Times New Roman" w:hAnsi="Times New Roman" w:cs="Times New Roman"/>
          <w:b/>
          <w:color w:val="000000"/>
          <w:w w:val="102"/>
          <w:sz w:val="24"/>
          <w:szCs w:val="24"/>
        </w:rPr>
        <w:t>e</w:t>
      </w:r>
      <w:r w:rsidRPr="00033DE4">
        <w:rPr>
          <w:rFonts w:ascii="Times New Roman" w:hAnsi="Times New Roman" w:cs="Times New Roman"/>
          <w:b/>
          <w:color w:val="000000"/>
          <w:sz w:val="24"/>
          <w:szCs w:val="24"/>
        </w:rPr>
        <w:t xml:space="preserve"> </w:t>
      </w:r>
      <w:r w:rsidRPr="00033DE4">
        <w:rPr>
          <w:rFonts w:ascii="Times New Roman" w:hAnsi="Times New Roman" w:cs="Times New Roman"/>
          <w:b/>
          <w:color w:val="000000"/>
          <w:w w:val="102"/>
          <w:sz w:val="24"/>
          <w:szCs w:val="24"/>
        </w:rPr>
        <w:t>në</w:t>
      </w:r>
      <w:r w:rsidRPr="00033DE4">
        <w:rPr>
          <w:rFonts w:ascii="Times New Roman" w:hAnsi="Times New Roman" w:cs="Times New Roman"/>
          <w:b/>
          <w:color w:val="000000"/>
          <w:spacing w:val="21"/>
          <w:sz w:val="24"/>
          <w:szCs w:val="24"/>
        </w:rPr>
        <w:t xml:space="preserve"> </w:t>
      </w:r>
      <w:r w:rsidRPr="00033DE4">
        <w:rPr>
          <w:rFonts w:ascii="Times New Roman" w:hAnsi="Times New Roman" w:cs="Times New Roman"/>
          <w:b/>
          <w:color w:val="000000"/>
          <w:w w:val="102"/>
          <w:sz w:val="24"/>
          <w:szCs w:val="24"/>
        </w:rPr>
        <w:t>mën</w:t>
      </w:r>
      <w:r w:rsidRPr="00033DE4">
        <w:rPr>
          <w:rFonts w:ascii="Times New Roman" w:hAnsi="Times New Roman" w:cs="Times New Roman"/>
          <w:b/>
          <w:color w:val="000000"/>
          <w:spacing w:val="-1"/>
          <w:w w:val="102"/>
          <w:sz w:val="24"/>
          <w:szCs w:val="24"/>
        </w:rPr>
        <w:t>y</w:t>
      </w:r>
      <w:r w:rsidRPr="00033DE4">
        <w:rPr>
          <w:rFonts w:ascii="Times New Roman" w:hAnsi="Times New Roman" w:cs="Times New Roman"/>
          <w:b/>
          <w:color w:val="000000"/>
          <w:spacing w:val="-1"/>
          <w:w w:val="114"/>
          <w:sz w:val="24"/>
          <w:szCs w:val="24"/>
        </w:rPr>
        <w:t>r</w:t>
      </w:r>
      <w:r w:rsidRPr="00033DE4">
        <w:rPr>
          <w:rFonts w:ascii="Times New Roman" w:hAnsi="Times New Roman" w:cs="Times New Roman"/>
          <w:b/>
          <w:color w:val="000000"/>
          <w:w w:val="102"/>
          <w:sz w:val="24"/>
          <w:szCs w:val="24"/>
        </w:rPr>
        <w:t>ë</w:t>
      </w:r>
      <w:r w:rsidRPr="00033DE4">
        <w:rPr>
          <w:rFonts w:ascii="Times New Roman" w:hAnsi="Times New Roman" w:cs="Times New Roman"/>
          <w:b/>
          <w:color w:val="000000"/>
          <w:spacing w:val="22"/>
          <w:sz w:val="24"/>
          <w:szCs w:val="24"/>
        </w:rPr>
        <w:t xml:space="preserve"> </w:t>
      </w:r>
      <w:r w:rsidRPr="00033DE4">
        <w:rPr>
          <w:rFonts w:ascii="Times New Roman" w:hAnsi="Times New Roman" w:cs="Times New Roman"/>
          <w:b/>
          <w:color w:val="000000"/>
          <w:w w:val="102"/>
          <w:sz w:val="24"/>
          <w:szCs w:val="24"/>
        </w:rPr>
        <w:t>të</w:t>
      </w:r>
      <w:r w:rsidRPr="00033DE4">
        <w:rPr>
          <w:rFonts w:ascii="Times New Roman" w:hAnsi="Times New Roman" w:cs="Times New Roman"/>
          <w:b/>
          <w:color w:val="000000"/>
          <w:spacing w:val="20"/>
          <w:sz w:val="24"/>
          <w:szCs w:val="24"/>
        </w:rPr>
        <w:t xml:space="preserve"> </w:t>
      </w:r>
      <w:r w:rsidRPr="00033DE4">
        <w:rPr>
          <w:rFonts w:ascii="Times New Roman" w:hAnsi="Times New Roman" w:cs="Times New Roman"/>
          <w:b/>
          <w:color w:val="000000"/>
          <w:w w:val="114"/>
          <w:sz w:val="24"/>
          <w:szCs w:val="24"/>
        </w:rPr>
        <w:t>r</w:t>
      </w:r>
      <w:r w:rsidRPr="00033DE4">
        <w:rPr>
          <w:rFonts w:ascii="Times New Roman" w:hAnsi="Times New Roman" w:cs="Times New Roman"/>
          <w:b/>
          <w:color w:val="000000"/>
          <w:spacing w:val="-1"/>
          <w:w w:val="114"/>
          <w:sz w:val="24"/>
          <w:szCs w:val="24"/>
        </w:rPr>
        <w:t>r</w:t>
      </w:r>
      <w:r w:rsidRPr="00033DE4">
        <w:rPr>
          <w:rFonts w:ascii="Times New Roman" w:hAnsi="Times New Roman" w:cs="Times New Roman"/>
          <w:b/>
          <w:color w:val="000000"/>
          <w:w w:val="102"/>
          <w:sz w:val="24"/>
          <w:szCs w:val="24"/>
        </w:rPr>
        <w:t>egullt</w:t>
      </w:r>
      <w:r w:rsidRPr="00033DE4">
        <w:rPr>
          <w:rFonts w:ascii="Times New Roman" w:hAnsi="Times New Roman" w:cs="Times New Roman"/>
          <w:b/>
          <w:color w:val="000000"/>
          <w:spacing w:val="20"/>
          <w:sz w:val="24"/>
          <w:szCs w:val="24"/>
        </w:rPr>
        <w:t xml:space="preserve"> </w:t>
      </w:r>
      <w:r w:rsidRPr="00033DE4">
        <w:rPr>
          <w:rFonts w:ascii="Times New Roman" w:hAnsi="Times New Roman" w:cs="Times New Roman"/>
          <w:b/>
          <w:color w:val="000000"/>
          <w:w w:val="102"/>
          <w:sz w:val="24"/>
          <w:szCs w:val="24"/>
        </w:rPr>
        <w:t>e</w:t>
      </w:r>
      <w:r w:rsidRPr="00033DE4">
        <w:rPr>
          <w:rFonts w:ascii="Times New Roman" w:hAnsi="Times New Roman" w:cs="Times New Roman"/>
          <w:b/>
          <w:color w:val="000000"/>
          <w:spacing w:val="21"/>
          <w:sz w:val="24"/>
          <w:szCs w:val="24"/>
        </w:rPr>
        <w:t xml:space="preserve"> </w:t>
      </w:r>
      <w:r w:rsidRPr="00033DE4">
        <w:rPr>
          <w:rFonts w:ascii="Times New Roman" w:hAnsi="Times New Roman" w:cs="Times New Roman"/>
          <w:b/>
          <w:color w:val="000000"/>
          <w:spacing w:val="-1"/>
          <w:w w:val="102"/>
          <w:sz w:val="24"/>
          <w:szCs w:val="24"/>
        </w:rPr>
        <w:t>s</w:t>
      </w:r>
      <w:r w:rsidRPr="00033DE4">
        <w:rPr>
          <w:rFonts w:ascii="Times New Roman" w:hAnsi="Times New Roman" w:cs="Times New Roman"/>
          <w:b/>
          <w:color w:val="000000"/>
          <w:spacing w:val="2"/>
          <w:w w:val="102"/>
          <w:sz w:val="24"/>
          <w:szCs w:val="24"/>
        </w:rPr>
        <w:t>i</w:t>
      </w:r>
      <w:r w:rsidRPr="00033DE4">
        <w:rPr>
          <w:rFonts w:ascii="Times New Roman" w:hAnsi="Times New Roman" w:cs="Times New Roman"/>
          <w:b/>
          <w:color w:val="000000"/>
          <w:w w:val="102"/>
          <w:sz w:val="24"/>
          <w:szCs w:val="24"/>
        </w:rPr>
        <w:t>pas</w:t>
      </w:r>
      <w:r w:rsidRPr="00033DE4">
        <w:rPr>
          <w:rFonts w:ascii="Times New Roman" w:hAnsi="Times New Roman" w:cs="Times New Roman"/>
          <w:b/>
          <w:color w:val="000000"/>
          <w:spacing w:val="20"/>
          <w:sz w:val="24"/>
          <w:szCs w:val="24"/>
        </w:rPr>
        <w:t xml:space="preserve"> </w:t>
      </w:r>
      <w:r w:rsidRPr="00033DE4">
        <w:rPr>
          <w:rFonts w:ascii="Times New Roman" w:hAnsi="Times New Roman" w:cs="Times New Roman"/>
          <w:b/>
          <w:color w:val="000000"/>
          <w:w w:val="102"/>
          <w:sz w:val="24"/>
          <w:szCs w:val="24"/>
        </w:rPr>
        <w:t>stan</w:t>
      </w:r>
      <w:r w:rsidRPr="00033DE4">
        <w:rPr>
          <w:rFonts w:ascii="Times New Roman" w:hAnsi="Times New Roman" w:cs="Times New Roman"/>
          <w:b/>
          <w:color w:val="000000"/>
          <w:spacing w:val="-1"/>
          <w:w w:val="102"/>
          <w:sz w:val="24"/>
          <w:szCs w:val="24"/>
        </w:rPr>
        <w:t>d</w:t>
      </w:r>
      <w:r w:rsidRPr="00033DE4">
        <w:rPr>
          <w:rFonts w:ascii="Times New Roman" w:hAnsi="Times New Roman" w:cs="Times New Roman"/>
          <w:b/>
          <w:color w:val="000000"/>
          <w:spacing w:val="2"/>
          <w:w w:val="102"/>
          <w:sz w:val="24"/>
          <w:szCs w:val="24"/>
        </w:rPr>
        <w:t>a</w:t>
      </w:r>
      <w:r w:rsidRPr="00033DE4">
        <w:rPr>
          <w:rFonts w:ascii="Times New Roman" w:hAnsi="Times New Roman" w:cs="Times New Roman"/>
          <w:b/>
          <w:color w:val="000000"/>
          <w:spacing w:val="-1"/>
          <w:w w:val="114"/>
          <w:sz w:val="24"/>
          <w:szCs w:val="24"/>
        </w:rPr>
        <w:t>r</w:t>
      </w:r>
      <w:r w:rsidRPr="00033DE4">
        <w:rPr>
          <w:rFonts w:ascii="Times New Roman" w:hAnsi="Times New Roman" w:cs="Times New Roman"/>
          <w:b/>
          <w:color w:val="000000"/>
          <w:spacing w:val="-1"/>
          <w:w w:val="102"/>
          <w:sz w:val="24"/>
          <w:szCs w:val="24"/>
        </w:rPr>
        <w:t>d</w:t>
      </w:r>
      <w:r w:rsidRPr="00033DE4">
        <w:rPr>
          <w:rFonts w:ascii="Times New Roman" w:hAnsi="Times New Roman" w:cs="Times New Roman"/>
          <w:b/>
          <w:color w:val="000000"/>
          <w:w w:val="102"/>
          <w:sz w:val="24"/>
          <w:szCs w:val="24"/>
        </w:rPr>
        <w:t>eve</w:t>
      </w:r>
      <w:r w:rsidRPr="00033DE4">
        <w:rPr>
          <w:rFonts w:ascii="Times New Roman" w:hAnsi="Times New Roman" w:cs="Times New Roman"/>
          <w:b/>
          <w:color w:val="000000"/>
          <w:spacing w:val="21"/>
          <w:sz w:val="24"/>
          <w:szCs w:val="24"/>
        </w:rPr>
        <w:t xml:space="preserve"> </w:t>
      </w:r>
      <w:r w:rsidRPr="00033DE4">
        <w:rPr>
          <w:rFonts w:ascii="Times New Roman" w:hAnsi="Times New Roman" w:cs="Times New Roman"/>
          <w:b/>
          <w:color w:val="000000"/>
          <w:w w:val="102"/>
          <w:sz w:val="24"/>
          <w:szCs w:val="24"/>
        </w:rPr>
        <w:t>të</w:t>
      </w:r>
      <w:r w:rsidRPr="00033DE4">
        <w:rPr>
          <w:rFonts w:ascii="Times New Roman" w:hAnsi="Times New Roman" w:cs="Times New Roman"/>
          <w:b/>
          <w:color w:val="000000"/>
          <w:spacing w:val="20"/>
          <w:sz w:val="24"/>
          <w:szCs w:val="24"/>
        </w:rPr>
        <w:t xml:space="preserve"> </w:t>
      </w:r>
      <w:r w:rsidRPr="00033DE4">
        <w:rPr>
          <w:rFonts w:ascii="Times New Roman" w:hAnsi="Times New Roman" w:cs="Times New Roman"/>
          <w:b/>
          <w:color w:val="000000"/>
          <w:w w:val="105"/>
          <w:sz w:val="24"/>
          <w:szCs w:val="24"/>
        </w:rPr>
        <w:t>kër</w:t>
      </w:r>
      <w:r w:rsidRPr="00033DE4">
        <w:rPr>
          <w:rFonts w:ascii="Times New Roman" w:hAnsi="Times New Roman" w:cs="Times New Roman"/>
          <w:b/>
          <w:color w:val="000000"/>
          <w:spacing w:val="1"/>
          <w:w w:val="107"/>
          <w:sz w:val="24"/>
          <w:szCs w:val="24"/>
        </w:rPr>
        <w:t>kuara</w:t>
      </w:r>
      <w:r w:rsidRPr="00033DE4">
        <w:rPr>
          <w:rFonts w:ascii="Times New Roman" w:hAnsi="Times New Roman" w:cs="Times New Roman"/>
          <w:color w:val="000000"/>
          <w:w w:val="107"/>
          <w:sz w:val="24"/>
          <w:szCs w:val="24"/>
        </w:rPr>
        <w:t>.</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spacing w:val="2"/>
          <w:sz w:val="24"/>
          <w:szCs w:val="24"/>
        </w:rPr>
        <w:t>K</w:t>
      </w:r>
      <w:r w:rsidRPr="00033DE4">
        <w:rPr>
          <w:rFonts w:ascii="Times New Roman" w:hAnsi="Times New Roman" w:cs="Times New Roman"/>
          <w:color w:val="000000"/>
          <w:spacing w:val="-1"/>
          <w:w w:val="102"/>
          <w:sz w:val="24"/>
          <w:szCs w:val="24"/>
        </w:rPr>
        <w:t>u</w:t>
      </w:r>
      <w:r w:rsidRPr="00033DE4">
        <w:rPr>
          <w:rFonts w:ascii="Times New Roman" w:hAnsi="Times New Roman" w:cs="Times New Roman"/>
          <w:color w:val="000000"/>
          <w:w w:val="114"/>
          <w:sz w:val="24"/>
          <w:szCs w:val="24"/>
        </w:rPr>
        <w:t>r</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spacing w:val="1"/>
          <w:w w:val="102"/>
          <w:sz w:val="24"/>
          <w:szCs w:val="24"/>
        </w:rPr>
        <w:t>sh</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spacing w:val="1"/>
          <w:w w:val="102"/>
          <w:sz w:val="24"/>
          <w:szCs w:val="24"/>
        </w:rPr>
        <w:t>elj</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spacing w:val="1"/>
          <w:w w:val="102"/>
          <w:sz w:val="24"/>
          <w:szCs w:val="24"/>
        </w:rPr>
        <w:t>ësht</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spacing w:val="1"/>
          <w:w w:val="107"/>
          <w:sz w:val="24"/>
          <w:szCs w:val="24"/>
        </w:rPr>
        <w:t>k</w:t>
      </w:r>
      <w:r w:rsidRPr="00033DE4">
        <w:rPr>
          <w:rFonts w:ascii="Times New Roman" w:hAnsi="Times New Roman" w:cs="Times New Roman"/>
          <w:color w:val="000000"/>
          <w:spacing w:val="-1"/>
          <w:w w:val="107"/>
          <w:sz w:val="24"/>
          <w:szCs w:val="24"/>
        </w:rPr>
        <w:t>r</w:t>
      </w:r>
      <w:r w:rsidRPr="00033DE4">
        <w:rPr>
          <w:rFonts w:ascii="Times New Roman" w:hAnsi="Times New Roman" w:cs="Times New Roman"/>
          <w:color w:val="000000"/>
          <w:spacing w:val="1"/>
          <w:w w:val="105"/>
          <w:sz w:val="24"/>
          <w:szCs w:val="24"/>
        </w:rPr>
        <w:t>ye</w:t>
      </w:r>
      <w:r w:rsidRPr="00033DE4">
        <w:rPr>
          <w:rFonts w:ascii="Times New Roman" w:hAnsi="Times New Roman" w:cs="Times New Roman"/>
          <w:color w:val="000000"/>
          <w:w w:val="105"/>
          <w:sz w:val="24"/>
          <w:szCs w:val="24"/>
        </w:rPr>
        <w:t>r</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spacing w:val="-1"/>
          <w:w w:val="102"/>
          <w:sz w:val="24"/>
          <w:szCs w:val="24"/>
        </w:rPr>
        <w:t>g</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2"/>
          <w:w w:val="102"/>
          <w:sz w:val="24"/>
          <w:szCs w:val="24"/>
        </w:rPr>
        <w:t>m</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21"/>
          <w:sz w:val="24"/>
          <w:szCs w:val="24"/>
        </w:rPr>
        <w:t xml:space="preserve"> </w:t>
      </w:r>
      <w:r w:rsidRPr="00033DE4">
        <w:rPr>
          <w:rFonts w:ascii="Times New Roman" w:hAnsi="Times New Roman" w:cs="Times New Roman"/>
          <w:color w:val="000000"/>
          <w:spacing w:val="1"/>
          <w:w w:val="102"/>
          <w:sz w:val="24"/>
          <w:szCs w:val="24"/>
        </w:rPr>
        <w:t>shu</w:t>
      </w:r>
      <w:r w:rsidRPr="00033DE4">
        <w:rPr>
          <w:rFonts w:ascii="Times New Roman" w:hAnsi="Times New Roman" w:cs="Times New Roman"/>
          <w:color w:val="000000"/>
          <w:spacing w:val="-2"/>
          <w:w w:val="102"/>
          <w:sz w:val="24"/>
          <w:szCs w:val="24"/>
        </w:rPr>
        <w:t>m</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22"/>
          <w:sz w:val="24"/>
          <w:szCs w:val="24"/>
        </w:rPr>
        <w:t xml:space="preserve"> </w:t>
      </w:r>
      <w:r w:rsidRPr="00033DE4">
        <w:rPr>
          <w:rFonts w:ascii="Times New Roman" w:hAnsi="Times New Roman" w:cs="Times New Roman"/>
          <w:color w:val="000000"/>
          <w:spacing w:val="1"/>
          <w:w w:val="102"/>
          <w:sz w:val="24"/>
          <w:szCs w:val="24"/>
        </w:rPr>
        <w:t>s</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spacing w:val="2"/>
          <w:w w:val="102"/>
          <w:sz w:val="24"/>
          <w:szCs w:val="24"/>
        </w:rPr>
        <w:t>j</w:t>
      </w:r>
      <w:r w:rsidRPr="00033DE4">
        <w:rPr>
          <w:rFonts w:ascii="Times New Roman" w:hAnsi="Times New Roman" w:cs="Times New Roman"/>
          <w:color w:val="000000"/>
          <w:spacing w:val="1"/>
          <w:w w:val="102"/>
          <w:sz w:val="24"/>
          <w:szCs w:val="24"/>
        </w:rPr>
        <w:t xml:space="preserve">ë </w:t>
      </w:r>
      <w:r w:rsidRPr="00033DE4">
        <w:rPr>
          <w:rFonts w:ascii="Times New Roman" w:hAnsi="Times New Roman" w:cs="Times New Roman"/>
          <w:color w:val="000000"/>
          <w:w w:val="102"/>
          <w:sz w:val="24"/>
          <w:szCs w:val="24"/>
        </w:rPr>
        <w:t>admi</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w w:val="106"/>
          <w:sz w:val="24"/>
          <w:szCs w:val="24"/>
        </w:rPr>
        <w:t>st</w:t>
      </w:r>
      <w:r w:rsidRPr="00033DE4">
        <w:rPr>
          <w:rFonts w:ascii="Times New Roman" w:hAnsi="Times New Roman" w:cs="Times New Roman"/>
          <w:color w:val="000000"/>
          <w:spacing w:val="-1"/>
          <w:w w:val="106"/>
          <w:sz w:val="24"/>
          <w:szCs w:val="24"/>
        </w:rPr>
        <w:t>r</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w w:val="106"/>
          <w:sz w:val="24"/>
          <w:szCs w:val="24"/>
        </w:rPr>
        <w:t>tor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h</w:t>
      </w:r>
      <w:r w:rsidRPr="00033DE4">
        <w:rPr>
          <w:rFonts w:ascii="Times New Roman" w:hAnsi="Times New Roman" w:cs="Times New Roman"/>
          <w:color w:val="000000"/>
          <w:w w:val="105"/>
          <w:sz w:val="24"/>
          <w:szCs w:val="24"/>
        </w:rPr>
        <w:t>e/ose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4"/>
          <w:sz w:val="24"/>
          <w:szCs w:val="24"/>
        </w:rPr>
        <w:t>anëtar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kës</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2"/>
          <w:sz w:val="24"/>
          <w:szCs w:val="24"/>
        </w:rPr>
        <w:t>illit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admi</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w w:val="106"/>
          <w:sz w:val="24"/>
          <w:szCs w:val="24"/>
        </w:rPr>
        <w:t>strimit,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ata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3"/>
          <w:sz w:val="24"/>
          <w:szCs w:val="24"/>
        </w:rPr>
        <w:t>përgji</w:t>
      </w:r>
      <w:r w:rsidRPr="00033DE4">
        <w:rPr>
          <w:rFonts w:ascii="Times New Roman" w:hAnsi="Times New Roman" w:cs="Times New Roman"/>
          <w:color w:val="000000"/>
          <w:spacing w:val="-1"/>
          <w:w w:val="103"/>
          <w:sz w:val="24"/>
          <w:szCs w:val="24"/>
        </w:rPr>
        <w:t>g</w:t>
      </w:r>
      <w:r w:rsidRPr="00033DE4">
        <w:rPr>
          <w:rFonts w:ascii="Times New Roman" w:hAnsi="Times New Roman" w:cs="Times New Roman"/>
          <w:color w:val="000000"/>
          <w:w w:val="102"/>
          <w:sz w:val="24"/>
          <w:szCs w:val="24"/>
        </w:rPr>
        <w:t>jen</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n</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aj</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sh</w:t>
      </w:r>
      <w:r w:rsidRPr="00033DE4">
        <w:rPr>
          <w:rFonts w:ascii="Times New Roman" w:hAnsi="Times New Roman" w:cs="Times New Roman"/>
          <w:color w:val="000000"/>
          <w:spacing w:val="-1"/>
          <w:w w:val="102"/>
          <w:sz w:val="24"/>
          <w:szCs w:val="24"/>
        </w:rPr>
        <w:t>o</w:t>
      </w:r>
      <w:r w:rsidRPr="00033DE4">
        <w:rPr>
          <w:rFonts w:ascii="Times New Roman" w:hAnsi="Times New Roman" w:cs="Times New Roman"/>
          <w:color w:val="000000"/>
          <w:w w:val="102"/>
          <w:sz w:val="24"/>
          <w:szCs w:val="24"/>
        </w:rPr>
        <w:t>q</w:t>
      </w:r>
      <w:r w:rsidRPr="00033DE4">
        <w:rPr>
          <w:rFonts w:ascii="Times New Roman" w:hAnsi="Times New Roman" w:cs="Times New Roman"/>
          <w:color w:val="000000"/>
          <w:w w:val="107"/>
          <w:sz w:val="24"/>
          <w:szCs w:val="24"/>
        </w:rPr>
        <w:t>ë</w:t>
      </w:r>
      <w:r w:rsidRPr="00033DE4">
        <w:rPr>
          <w:rFonts w:ascii="Times New Roman" w:hAnsi="Times New Roman" w:cs="Times New Roman"/>
          <w:color w:val="000000"/>
          <w:spacing w:val="-1"/>
          <w:w w:val="107"/>
          <w:sz w:val="24"/>
          <w:szCs w:val="24"/>
        </w:rPr>
        <w:t>r</w:t>
      </w:r>
      <w:r w:rsidRPr="00033DE4">
        <w:rPr>
          <w:rFonts w:ascii="Times New Roman" w:hAnsi="Times New Roman" w:cs="Times New Roman"/>
          <w:color w:val="000000"/>
          <w:w w:val="102"/>
          <w:sz w:val="24"/>
          <w:szCs w:val="24"/>
        </w:rPr>
        <w:t>isë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në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2"/>
          <w:w w:val="102"/>
          <w:sz w:val="24"/>
          <w:szCs w:val="24"/>
        </w:rPr>
        <w:t>m</w:t>
      </w:r>
      <w:r w:rsidRPr="00033DE4">
        <w:rPr>
          <w:rFonts w:ascii="Times New Roman" w:hAnsi="Times New Roman" w:cs="Times New Roman"/>
          <w:color w:val="000000"/>
          <w:spacing w:val="1"/>
          <w:w w:val="102"/>
          <w:sz w:val="24"/>
          <w:szCs w:val="24"/>
        </w:rPr>
        <w:t>ë</w:t>
      </w:r>
      <w:r w:rsidRPr="00033DE4">
        <w:rPr>
          <w:rFonts w:ascii="Times New Roman" w:hAnsi="Times New Roman" w:cs="Times New Roman"/>
          <w:color w:val="000000"/>
          <w:w w:val="105"/>
          <w:sz w:val="24"/>
          <w:szCs w:val="24"/>
        </w:rPr>
        <w:t>ny</w:t>
      </w:r>
      <w:r w:rsidRPr="00033DE4">
        <w:rPr>
          <w:rFonts w:ascii="Times New Roman" w:hAnsi="Times New Roman" w:cs="Times New Roman"/>
          <w:color w:val="000000"/>
          <w:spacing w:val="-1"/>
          <w:w w:val="105"/>
          <w:sz w:val="24"/>
          <w:szCs w:val="24"/>
        </w:rPr>
        <w:t>r</w:t>
      </w:r>
      <w:r w:rsidRPr="00033DE4">
        <w:rPr>
          <w:rFonts w:ascii="Times New Roman" w:hAnsi="Times New Roman" w:cs="Times New Roman"/>
          <w:color w:val="000000"/>
          <w:w w:val="102"/>
          <w:sz w:val="24"/>
          <w:szCs w:val="24"/>
        </w:rPr>
        <w:t>ë so</w:t>
      </w:r>
      <w:r w:rsidRPr="00033DE4">
        <w:rPr>
          <w:rFonts w:ascii="Times New Roman" w:hAnsi="Times New Roman" w:cs="Times New Roman"/>
          <w:color w:val="000000"/>
          <w:spacing w:val="-1"/>
          <w:w w:val="102"/>
          <w:sz w:val="24"/>
          <w:szCs w:val="24"/>
        </w:rPr>
        <w:t>l</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w w:val="108"/>
          <w:sz w:val="24"/>
          <w:szCs w:val="24"/>
        </w:rPr>
        <w:t>dare.</w:t>
      </w:r>
    </w:p>
    <w:p w:rsidR="00033DE4" w:rsidRPr="00033DE4" w:rsidRDefault="00033DE4" w:rsidP="00033DE4">
      <w:pPr>
        <w:widowControl w:val="0"/>
        <w:autoSpaceDE w:val="0"/>
        <w:autoSpaceDN w:val="0"/>
        <w:adjustRightInd w:val="0"/>
        <w:spacing w:before="240" w:after="0"/>
        <w:jc w:val="both"/>
        <w:rPr>
          <w:rFonts w:ascii="Times New Roman" w:hAnsi="Times New Roman" w:cs="Times New Roman"/>
          <w:color w:val="000000"/>
          <w:sz w:val="24"/>
          <w:szCs w:val="24"/>
        </w:rPr>
      </w:pPr>
      <w:r w:rsidRPr="00033DE4">
        <w:rPr>
          <w:rFonts w:ascii="Times New Roman" w:hAnsi="Times New Roman" w:cs="Times New Roman"/>
          <w:color w:val="000000"/>
          <w:spacing w:val="-1"/>
          <w:w w:val="102"/>
          <w:sz w:val="24"/>
          <w:szCs w:val="24"/>
        </w:rPr>
        <w:t>Neni 224 - 1</w:t>
      </w:r>
      <w:r w:rsidRPr="00033DE4">
        <w:rPr>
          <w:rFonts w:ascii="Times New Roman" w:hAnsi="Times New Roman" w:cs="Times New Roman"/>
          <w:color w:val="000000"/>
          <w:w w:val="136"/>
          <w:sz w:val="24"/>
          <w:szCs w:val="24"/>
        </w:rPr>
        <w:t>.</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w w:val="102"/>
          <w:sz w:val="24"/>
          <w:szCs w:val="24"/>
        </w:rPr>
        <w:t>Adm</w:t>
      </w:r>
      <w:r w:rsidRPr="00033DE4">
        <w:rPr>
          <w:rFonts w:ascii="Times New Roman" w:hAnsi="Times New Roman" w:cs="Times New Roman"/>
          <w:color w:val="000000"/>
          <w:spacing w:val="-1"/>
          <w:w w:val="102"/>
          <w:sz w:val="24"/>
          <w:szCs w:val="24"/>
        </w:rPr>
        <w:t>i</w:t>
      </w:r>
      <w:r w:rsidRPr="00033DE4">
        <w:rPr>
          <w:rFonts w:ascii="Times New Roman" w:hAnsi="Times New Roman" w:cs="Times New Roman"/>
          <w:color w:val="000000"/>
          <w:w w:val="104"/>
          <w:sz w:val="24"/>
          <w:szCs w:val="24"/>
        </w:rPr>
        <w:t>nistrato</w:t>
      </w:r>
      <w:r w:rsidRPr="00033DE4">
        <w:rPr>
          <w:rFonts w:ascii="Times New Roman" w:hAnsi="Times New Roman" w:cs="Times New Roman"/>
          <w:color w:val="000000"/>
          <w:spacing w:val="-1"/>
          <w:w w:val="104"/>
          <w:sz w:val="24"/>
          <w:szCs w:val="24"/>
        </w:rPr>
        <w:t>r</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w w:val="118"/>
          <w:sz w:val="24"/>
          <w:szCs w:val="24"/>
        </w:rPr>
        <w:t>t,</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3"/>
          <w:sz w:val="24"/>
          <w:szCs w:val="24"/>
        </w:rPr>
        <w:t>anëtarët</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7"/>
          <w:sz w:val="24"/>
          <w:szCs w:val="24"/>
        </w:rPr>
        <w:t xml:space="preserve"> </w:t>
      </w:r>
      <w:r w:rsidRPr="00033DE4">
        <w:rPr>
          <w:rFonts w:ascii="Times New Roman" w:hAnsi="Times New Roman" w:cs="Times New Roman"/>
          <w:color w:val="000000"/>
          <w:w w:val="102"/>
          <w:sz w:val="24"/>
          <w:szCs w:val="24"/>
        </w:rPr>
        <w:t>kës</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2"/>
          <w:sz w:val="24"/>
          <w:szCs w:val="24"/>
        </w:rPr>
        <w:t>illit</w:t>
      </w:r>
      <w:r w:rsidRPr="00033DE4">
        <w:rPr>
          <w:rFonts w:ascii="Times New Roman" w:hAnsi="Times New Roman" w:cs="Times New Roman"/>
          <w:color w:val="000000"/>
          <w:spacing w:val="17"/>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mini</w:t>
      </w:r>
      <w:r w:rsidRPr="00033DE4">
        <w:rPr>
          <w:rFonts w:ascii="Times New Roman" w:hAnsi="Times New Roman" w:cs="Times New Roman"/>
          <w:color w:val="000000"/>
          <w:spacing w:val="-1"/>
          <w:w w:val="102"/>
          <w:sz w:val="24"/>
          <w:szCs w:val="24"/>
        </w:rPr>
        <w:t>s</w:t>
      </w:r>
      <w:r w:rsidRPr="00033DE4">
        <w:rPr>
          <w:rFonts w:ascii="Times New Roman" w:hAnsi="Times New Roman" w:cs="Times New Roman"/>
          <w:color w:val="000000"/>
          <w:w w:val="102"/>
          <w:sz w:val="24"/>
          <w:szCs w:val="24"/>
        </w:rPr>
        <w:t>t</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spacing w:val="2"/>
          <w:w w:val="102"/>
          <w:sz w:val="24"/>
          <w:szCs w:val="24"/>
        </w:rPr>
        <w:t>i</w:t>
      </w:r>
      <w:r w:rsidRPr="00033DE4">
        <w:rPr>
          <w:rFonts w:ascii="Times New Roman" w:hAnsi="Times New Roman" w:cs="Times New Roman"/>
          <w:color w:val="000000"/>
          <w:w w:val="102"/>
          <w:sz w:val="24"/>
          <w:szCs w:val="24"/>
        </w:rPr>
        <w:t>mit</w:t>
      </w:r>
      <w:r w:rsidRPr="00033DE4">
        <w:rPr>
          <w:rFonts w:ascii="Times New Roman" w:hAnsi="Times New Roman" w:cs="Times New Roman"/>
          <w:color w:val="000000"/>
          <w:spacing w:val="17"/>
          <w:sz w:val="24"/>
          <w:szCs w:val="24"/>
        </w:rPr>
        <w:t xml:space="preserve"> </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w w:val="102"/>
          <w:sz w:val="24"/>
          <w:szCs w:val="24"/>
        </w:rPr>
        <w:t>o</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kës</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spacing w:val="2"/>
          <w:w w:val="102"/>
          <w:sz w:val="24"/>
          <w:szCs w:val="24"/>
        </w:rPr>
        <w:t>i</w:t>
      </w:r>
      <w:r w:rsidRPr="00033DE4">
        <w:rPr>
          <w:rFonts w:ascii="Times New Roman" w:hAnsi="Times New Roman" w:cs="Times New Roman"/>
          <w:color w:val="000000"/>
          <w:w w:val="102"/>
          <w:sz w:val="24"/>
          <w:szCs w:val="24"/>
        </w:rPr>
        <w:t>llit</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spacing w:val="-2"/>
          <w:w w:val="102"/>
          <w:sz w:val="24"/>
          <w:szCs w:val="24"/>
        </w:rPr>
        <w:t>m</w:t>
      </w:r>
      <w:r w:rsidRPr="00033DE4">
        <w:rPr>
          <w:rFonts w:ascii="Times New Roman" w:hAnsi="Times New Roman" w:cs="Times New Roman"/>
          <w:color w:val="000000"/>
          <w:w w:val="102"/>
          <w:sz w:val="24"/>
          <w:szCs w:val="24"/>
        </w:rPr>
        <w:t>bikë</w:t>
      </w:r>
      <w:r w:rsidRPr="00033DE4">
        <w:rPr>
          <w:rFonts w:ascii="Times New Roman" w:hAnsi="Times New Roman" w:cs="Times New Roman"/>
          <w:color w:val="000000"/>
          <w:spacing w:val="-1"/>
          <w:w w:val="102"/>
          <w:sz w:val="24"/>
          <w:szCs w:val="24"/>
        </w:rPr>
        <w:t>q</w:t>
      </w:r>
      <w:r w:rsidRPr="00033DE4">
        <w:rPr>
          <w:rFonts w:ascii="Times New Roman" w:hAnsi="Times New Roman" w:cs="Times New Roman"/>
          <w:color w:val="000000"/>
          <w:w w:val="104"/>
          <w:sz w:val="24"/>
          <w:szCs w:val="24"/>
        </w:rPr>
        <w:t>yrës</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spacing w:val="-1"/>
          <w:w w:val="102"/>
          <w:sz w:val="24"/>
          <w:szCs w:val="24"/>
        </w:rPr>
        <w:t>t</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18"/>
          <w:sz w:val="24"/>
          <w:szCs w:val="24"/>
        </w:rPr>
        <w:t xml:space="preserve"> </w:t>
      </w:r>
      <w:r w:rsidRPr="00033DE4">
        <w:rPr>
          <w:rFonts w:ascii="Times New Roman" w:hAnsi="Times New Roman" w:cs="Times New Roman"/>
          <w:color w:val="000000"/>
          <w:w w:val="102"/>
          <w:sz w:val="24"/>
          <w:szCs w:val="24"/>
        </w:rPr>
        <w:lastRenderedPageBreak/>
        <w:t>sh</w:t>
      </w:r>
      <w:r w:rsidRPr="00033DE4">
        <w:rPr>
          <w:rFonts w:ascii="Times New Roman" w:hAnsi="Times New Roman" w:cs="Times New Roman"/>
          <w:color w:val="000000"/>
          <w:spacing w:val="-1"/>
          <w:w w:val="102"/>
          <w:sz w:val="24"/>
          <w:szCs w:val="24"/>
        </w:rPr>
        <w:t>o</w:t>
      </w:r>
      <w:r w:rsidRPr="00033DE4">
        <w:rPr>
          <w:rFonts w:ascii="Times New Roman" w:hAnsi="Times New Roman" w:cs="Times New Roman"/>
          <w:color w:val="000000"/>
          <w:w w:val="102"/>
          <w:sz w:val="24"/>
          <w:szCs w:val="24"/>
        </w:rPr>
        <w:t>q</w:t>
      </w:r>
      <w:r w:rsidRPr="00033DE4">
        <w:rPr>
          <w:rFonts w:ascii="Times New Roman" w:hAnsi="Times New Roman" w:cs="Times New Roman"/>
          <w:color w:val="000000"/>
          <w:w w:val="107"/>
          <w:sz w:val="24"/>
          <w:szCs w:val="24"/>
        </w:rPr>
        <w:t>ë</w:t>
      </w:r>
      <w:r w:rsidRPr="00033DE4">
        <w:rPr>
          <w:rFonts w:ascii="Times New Roman" w:hAnsi="Times New Roman" w:cs="Times New Roman"/>
          <w:color w:val="000000"/>
          <w:spacing w:val="-1"/>
          <w:w w:val="107"/>
          <w:sz w:val="24"/>
          <w:szCs w:val="24"/>
        </w:rPr>
        <w:t>r</w:t>
      </w:r>
      <w:r w:rsidRPr="00033DE4">
        <w:rPr>
          <w:rFonts w:ascii="Times New Roman" w:hAnsi="Times New Roman" w:cs="Times New Roman"/>
          <w:color w:val="000000"/>
          <w:w w:val="102"/>
          <w:sz w:val="24"/>
          <w:szCs w:val="24"/>
        </w:rPr>
        <w:t xml:space="preserve">isë </w:t>
      </w:r>
      <w:r w:rsidRPr="00033DE4">
        <w:rPr>
          <w:rFonts w:ascii="Times New Roman" w:hAnsi="Times New Roman" w:cs="Times New Roman"/>
          <w:color w:val="000000"/>
          <w:w w:val="103"/>
          <w:sz w:val="24"/>
          <w:szCs w:val="24"/>
        </w:rPr>
        <w:t>përthit</w:t>
      </w:r>
      <w:r w:rsidRPr="00033DE4">
        <w:rPr>
          <w:rFonts w:ascii="Times New Roman" w:hAnsi="Times New Roman" w:cs="Times New Roman"/>
          <w:color w:val="000000"/>
          <w:spacing w:val="-1"/>
          <w:w w:val="103"/>
          <w:sz w:val="24"/>
          <w:szCs w:val="24"/>
        </w:rPr>
        <w:t>h</w:t>
      </w:r>
      <w:r w:rsidRPr="00033DE4">
        <w:rPr>
          <w:rFonts w:ascii="Times New Roman" w:hAnsi="Times New Roman" w:cs="Times New Roman"/>
          <w:color w:val="000000"/>
          <w:w w:val="102"/>
          <w:sz w:val="24"/>
          <w:szCs w:val="24"/>
        </w:rPr>
        <w:t>ëse</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w w:val="104"/>
          <w:sz w:val="24"/>
          <w:szCs w:val="24"/>
        </w:rPr>
        <w:t>për</w:t>
      </w:r>
      <w:r w:rsidRPr="00033DE4">
        <w:rPr>
          <w:rFonts w:ascii="Times New Roman" w:hAnsi="Times New Roman" w:cs="Times New Roman"/>
          <w:color w:val="000000"/>
          <w:spacing w:val="-1"/>
          <w:w w:val="104"/>
          <w:sz w:val="24"/>
          <w:szCs w:val="24"/>
        </w:rPr>
        <w:t>g</w:t>
      </w:r>
      <w:r w:rsidRPr="00033DE4">
        <w:rPr>
          <w:rFonts w:ascii="Times New Roman" w:hAnsi="Times New Roman" w:cs="Times New Roman"/>
          <w:color w:val="000000"/>
          <w:w w:val="102"/>
          <w:sz w:val="24"/>
          <w:szCs w:val="24"/>
        </w:rPr>
        <w:t>jigjen</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s</w:t>
      </w:r>
      <w:r w:rsidRPr="00033DE4">
        <w:rPr>
          <w:rFonts w:ascii="Times New Roman" w:hAnsi="Times New Roman" w:cs="Times New Roman"/>
          <w:color w:val="000000"/>
          <w:spacing w:val="-1"/>
          <w:w w:val="102"/>
          <w:sz w:val="24"/>
          <w:szCs w:val="24"/>
        </w:rPr>
        <w:t>o</w:t>
      </w:r>
      <w:r w:rsidRPr="00033DE4">
        <w:rPr>
          <w:rFonts w:ascii="Times New Roman" w:hAnsi="Times New Roman" w:cs="Times New Roman"/>
          <w:color w:val="000000"/>
          <w:w w:val="106"/>
          <w:sz w:val="24"/>
          <w:szCs w:val="24"/>
        </w:rPr>
        <w:t>lidarisht,</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bas</w:t>
      </w:r>
      <w:r w:rsidRPr="00033DE4">
        <w:rPr>
          <w:rFonts w:ascii="Times New Roman" w:hAnsi="Times New Roman" w:cs="Times New Roman"/>
          <w:color w:val="000000"/>
          <w:spacing w:val="2"/>
          <w:w w:val="102"/>
          <w:sz w:val="24"/>
          <w:szCs w:val="24"/>
        </w:rPr>
        <w:t>h</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spacing w:val="-2"/>
          <w:w w:val="102"/>
          <w:sz w:val="24"/>
          <w:szCs w:val="24"/>
        </w:rPr>
        <w:t>m</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3"/>
          <w:sz w:val="24"/>
          <w:szCs w:val="24"/>
        </w:rPr>
        <w:t>shoqër</w:t>
      </w:r>
      <w:r w:rsidRPr="00033DE4">
        <w:rPr>
          <w:rFonts w:ascii="Times New Roman" w:hAnsi="Times New Roman" w:cs="Times New Roman"/>
          <w:color w:val="000000"/>
          <w:spacing w:val="3"/>
          <w:w w:val="103"/>
          <w:sz w:val="24"/>
          <w:szCs w:val="24"/>
        </w:rPr>
        <w:t>i</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4"/>
          <w:sz w:val="24"/>
          <w:szCs w:val="24"/>
        </w:rPr>
        <w:t>përt</w:t>
      </w:r>
      <w:r w:rsidRPr="00033DE4">
        <w:rPr>
          <w:rFonts w:ascii="Times New Roman" w:hAnsi="Times New Roman" w:cs="Times New Roman"/>
          <w:color w:val="000000"/>
          <w:spacing w:val="-1"/>
          <w:w w:val="104"/>
          <w:sz w:val="24"/>
          <w:szCs w:val="24"/>
        </w:rPr>
        <w:t>h</w:t>
      </w:r>
      <w:r w:rsidRPr="00033DE4">
        <w:rPr>
          <w:rFonts w:ascii="Times New Roman" w:hAnsi="Times New Roman" w:cs="Times New Roman"/>
          <w:color w:val="000000"/>
          <w:w w:val="102"/>
          <w:sz w:val="24"/>
          <w:szCs w:val="24"/>
        </w:rPr>
        <w:t>ithë</w:t>
      </w:r>
      <w:r w:rsidRPr="00033DE4">
        <w:rPr>
          <w:rFonts w:ascii="Times New Roman" w:hAnsi="Times New Roman" w:cs="Times New Roman"/>
          <w:color w:val="000000"/>
          <w:spacing w:val="2"/>
          <w:w w:val="102"/>
          <w:sz w:val="24"/>
          <w:szCs w:val="24"/>
        </w:rPr>
        <w:t>s</w:t>
      </w:r>
      <w:r w:rsidRPr="00033DE4">
        <w:rPr>
          <w:rFonts w:ascii="Times New Roman" w:hAnsi="Times New Roman" w:cs="Times New Roman"/>
          <w:color w:val="000000"/>
          <w:w w:val="115"/>
          <w:sz w:val="24"/>
          <w:szCs w:val="24"/>
        </w:rPr>
        <w:t>e,</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spacing w:val="1"/>
          <w:w w:val="102"/>
          <w:sz w:val="24"/>
          <w:szCs w:val="24"/>
        </w:rPr>
        <w:t>ë</w:t>
      </w:r>
      <w:r w:rsidRPr="00033DE4">
        <w:rPr>
          <w:rFonts w:ascii="Times New Roman" w:hAnsi="Times New Roman" w:cs="Times New Roman"/>
          <w:color w:val="000000"/>
          <w:w w:val="114"/>
          <w:sz w:val="24"/>
          <w:szCs w:val="24"/>
        </w:rPr>
        <w:t>r</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2"/>
          <w:sz w:val="24"/>
          <w:szCs w:val="24"/>
        </w:rPr>
        <w:t>dëmet</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w w:val="102"/>
          <w:sz w:val="24"/>
          <w:szCs w:val="24"/>
        </w:rPr>
        <w:t>që</w:t>
      </w:r>
      <w:r w:rsidRPr="00033DE4">
        <w:rPr>
          <w:rFonts w:ascii="Times New Roman" w:hAnsi="Times New Roman" w:cs="Times New Roman"/>
          <w:color w:val="000000"/>
          <w:spacing w:val="19"/>
          <w:sz w:val="24"/>
          <w:szCs w:val="24"/>
        </w:rPr>
        <w:t xml:space="preserve"> </w:t>
      </w:r>
      <w:r w:rsidRPr="00033DE4">
        <w:rPr>
          <w:rFonts w:ascii="Times New Roman" w:hAnsi="Times New Roman" w:cs="Times New Roman"/>
          <w:color w:val="000000"/>
          <w:w w:val="106"/>
          <w:sz w:val="24"/>
          <w:szCs w:val="24"/>
        </w:rPr>
        <w:t>ortakët,</w:t>
      </w:r>
      <w:r w:rsidRPr="00033DE4">
        <w:rPr>
          <w:rFonts w:ascii="Times New Roman" w:hAnsi="Times New Roman" w:cs="Times New Roman"/>
          <w:color w:val="000000"/>
          <w:spacing w:val="20"/>
          <w:sz w:val="24"/>
          <w:szCs w:val="24"/>
        </w:rPr>
        <w:t xml:space="preserve"> </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w w:val="102"/>
          <w:sz w:val="24"/>
          <w:szCs w:val="24"/>
        </w:rPr>
        <w:t>sio</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5"/>
          <w:sz w:val="24"/>
          <w:szCs w:val="24"/>
        </w:rPr>
        <w:t xml:space="preserve">arët </w:t>
      </w:r>
      <w:r w:rsidRPr="00033DE4">
        <w:rPr>
          <w:rFonts w:ascii="Times New Roman" w:hAnsi="Times New Roman" w:cs="Times New Roman"/>
          <w:color w:val="000000"/>
          <w:w w:val="102"/>
          <w:sz w:val="24"/>
          <w:szCs w:val="24"/>
        </w:rPr>
        <w:t>d</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5"/>
          <w:sz w:val="24"/>
          <w:szCs w:val="24"/>
        </w:rPr>
        <w:t>kr</w:t>
      </w:r>
      <w:r w:rsidRPr="00033DE4">
        <w:rPr>
          <w:rFonts w:ascii="Times New Roman" w:hAnsi="Times New Roman" w:cs="Times New Roman"/>
          <w:color w:val="000000"/>
          <w:spacing w:val="2"/>
          <w:w w:val="105"/>
          <w:sz w:val="24"/>
          <w:szCs w:val="24"/>
        </w:rPr>
        <w:t>e</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ito</w:t>
      </w:r>
      <w:r w:rsidRPr="00033DE4">
        <w:rPr>
          <w:rFonts w:ascii="Times New Roman" w:hAnsi="Times New Roman" w:cs="Times New Roman"/>
          <w:color w:val="000000"/>
          <w:spacing w:val="-1"/>
          <w:w w:val="107"/>
          <w:sz w:val="24"/>
          <w:szCs w:val="24"/>
        </w:rPr>
        <w:t>r</w:t>
      </w:r>
      <w:r w:rsidRPr="00033DE4">
        <w:rPr>
          <w:rFonts w:ascii="Times New Roman" w:hAnsi="Times New Roman" w:cs="Times New Roman"/>
          <w:color w:val="000000"/>
          <w:spacing w:val="1"/>
          <w:w w:val="107"/>
          <w:sz w:val="24"/>
          <w:szCs w:val="24"/>
        </w:rPr>
        <w:t>ë</w:t>
      </w:r>
      <w:r w:rsidRPr="00033DE4">
        <w:rPr>
          <w:rFonts w:ascii="Times New Roman" w:hAnsi="Times New Roman" w:cs="Times New Roman"/>
          <w:color w:val="000000"/>
          <w:w w:val="102"/>
          <w:sz w:val="24"/>
          <w:szCs w:val="24"/>
        </w:rPr>
        <w:t>t</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2"/>
          <w:sz w:val="24"/>
          <w:szCs w:val="24"/>
        </w:rPr>
        <w:t>s</w:t>
      </w:r>
      <w:r w:rsidRPr="00033DE4">
        <w:rPr>
          <w:rFonts w:ascii="Times New Roman" w:hAnsi="Times New Roman" w:cs="Times New Roman"/>
          <w:color w:val="000000"/>
          <w:w w:val="102"/>
          <w:sz w:val="24"/>
          <w:szCs w:val="24"/>
        </w:rPr>
        <w:t>ho</w:t>
      </w:r>
      <w:r w:rsidRPr="00033DE4">
        <w:rPr>
          <w:rFonts w:ascii="Times New Roman" w:hAnsi="Times New Roman" w:cs="Times New Roman"/>
          <w:color w:val="000000"/>
          <w:spacing w:val="-1"/>
          <w:w w:val="102"/>
          <w:sz w:val="24"/>
          <w:szCs w:val="24"/>
        </w:rPr>
        <w:t>q</w:t>
      </w:r>
      <w:r w:rsidRPr="00033DE4">
        <w:rPr>
          <w:rFonts w:ascii="Times New Roman" w:hAnsi="Times New Roman" w:cs="Times New Roman"/>
          <w:color w:val="000000"/>
          <w:spacing w:val="-1"/>
          <w:w w:val="106"/>
          <w:sz w:val="24"/>
          <w:szCs w:val="24"/>
        </w:rPr>
        <w:t>ër</w:t>
      </w:r>
      <w:r w:rsidRPr="00033DE4">
        <w:rPr>
          <w:rFonts w:ascii="Times New Roman" w:hAnsi="Times New Roman" w:cs="Times New Roman"/>
          <w:color w:val="000000"/>
          <w:w w:val="106"/>
          <w:sz w:val="24"/>
          <w:szCs w:val="24"/>
        </w:rPr>
        <w:t>i</w:t>
      </w:r>
      <w:r w:rsidRPr="00033DE4">
        <w:rPr>
          <w:rFonts w:ascii="Times New Roman" w:hAnsi="Times New Roman" w:cs="Times New Roman"/>
          <w:color w:val="000000"/>
          <w:w w:val="102"/>
          <w:sz w:val="24"/>
          <w:szCs w:val="24"/>
        </w:rPr>
        <w:t>v</w:t>
      </w:r>
      <w:r w:rsidRPr="00033DE4">
        <w:rPr>
          <w:rFonts w:ascii="Times New Roman" w:hAnsi="Times New Roman" w:cs="Times New Roman"/>
          <w:color w:val="000000"/>
          <w:spacing w:val="-1"/>
          <w:w w:val="115"/>
          <w:sz w:val="24"/>
          <w:szCs w:val="24"/>
        </w:rPr>
        <w:t>e</w:t>
      </w:r>
      <w:r w:rsidRPr="00033DE4">
        <w:rPr>
          <w:rFonts w:ascii="Times New Roman" w:hAnsi="Times New Roman" w:cs="Times New Roman"/>
          <w:color w:val="000000"/>
          <w:w w:val="115"/>
          <w:sz w:val="24"/>
          <w:szCs w:val="24"/>
        </w:rPr>
        <w:t>,</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2"/>
          <w:sz w:val="24"/>
          <w:szCs w:val="24"/>
        </w:rPr>
        <w:t>q</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5"/>
          <w:sz w:val="24"/>
          <w:szCs w:val="24"/>
        </w:rPr>
        <w:t>ma</w:t>
      </w:r>
      <w:r w:rsidRPr="00033DE4">
        <w:rPr>
          <w:rFonts w:ascii="Times New Roman" w:hAnsi="Times New Roman" w:cs="Times New Roman"/>
          <w:color w:val="000000"/>
          <w:spacing w:val="1"/>
          <w:w w:val="105"/>
          <w:sz w:val="24"/>
          <w:szCs w:val="24"/>
        </w:rPr>
        <w:t>r</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in</w:t>
      </w:r>
      <w:r w:rsidRPr="00033DE4">
        <w:rPr>
          <w:rFonts w:ascii="Times New Roman" w:hAnsi="Times New Roman" w:cs="Times New Roman"/>
          <w:color w:val="000000"/>
          <w:spacing w:val="22"/>
          <w:sz w:val="24"/>
          <w:szCs w:val="24"/>
        </w:rPr>
        <w:t xml:space="preserve"> </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w w:val="102"/>
          <w:sz w:val="24"/>
          <w:szCs w:val="24"/>
        </w:rPr>
        <w:t>j</w:t>
      </w:r>
      <w:r w:rsidRPr="00033DE4">
        <w:rPr>
          <w:rFonts w:ascii="Times New Roman" w:hAnsi="Times New Roman" w:cs="Times New Roman"/>
          <w:color w:val="000000"/>
          <w:spacing w:val="-1"/>
          <w:w w:val="102"/>
          <w:sz w:val="24"/>
          <w:szCs w:val="24"/>
        </w:rPr>
        <w:t>e</w:t>
      </w:r>
      <w:r w:rsidRPr="00033DE4">
        <w:rPr>
          <w:rFonts w:ascii="Times New Roman" w:hAnsi="Times New Roman" w:cs="Times New Roman"/>
          <w:color w:val="000000"/>
          <w:w w:val="102"/>
          <w:sz w:val="24"/>
          <w:szCs w:val="24"/>
        </w:rPr>
        <w:t>së</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2"/>
          <w:sz w:val="24"/>
          <w:szCs w:val="24"/>
        </w:rPr>
        <w:t>ba</w:t>
      </w:r>
      <w:r w:rsidRPr="00033DE4">
        <w:rPr>
          <w:rFonts w:ascii="Times New Roman" w:hAnsi="Times New Roman" w:cs="Times New Roman"/>
          <w:color w:val="000000"/>
          <w:w w:val="102"/>
          <w:sz w:val="24"/>
          <w:szCs w:val="24"/>
        </w:rPr>
        <w:t>sh</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spacing w:val="-1"/>
          <w:w w:val="110"/>
          <w:sz w:val="24"/>
          <w:szCs w:val="24"/>
        </w:rPr>
        <w:t>m</w:t>
      </w:r>
      <w:r w:rsidRPr="00033DE4">
        <w:rPr>
          <w:rFonts w:ascii="Times New Roman" w:hAnsi="Times New Roman" w:cs="Times New Roman"/>
          <w:color w:val="000000"/>
          <w:w w:val="110"/>
          <w:sz w:val="24"/>
          <w:szCs w:val="24"/>
        </w:rPr>
        <w:t>,</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spacing w:val="1"/>
          <w:w w:val="102"/>
          <w:sz w:val="24"/>
          <w:szCs w:val="24"/>
        </w:rPr>
        <w:t>a</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2"/>
          <w:sz w:val="24"/>
          <w:szCs w:val="24"/>
        </w:rPr>
        <w:t>pë</w:t>
      </w:r>
      <w:r w:rsidRPr="00033DE4">
        <w:rPr>
          <w:rFonts w:ascii="Times New Roman" w:hAnsi="Times New Roman" w:cs="Times New Roman"/>
          <w:color w:val="000000"/>
          <w:spacing w:val="2"/>
          <w:w w:val="102"/>
          <w:sz w:val="24"/>
          <w:szCs w:val="24"/>
        </w:rPr>
        <w:t>s</w:t>
      </w:r>
      <w:r w:rsidRPr="00033DE4">
        <w:rPr>
          <w:rFonts w:ascii="Times New Roman" w:hAnsi="Times New Roman" w:cs="Times New Roman"/>
          <w:color w:val="000000"/>
          <w:w w:val="102"/>
          <w:sz w:val="24"/>
          <w:szCs w:val="24"/>
        </w:rPr>
        <w:t>u</w:t>
      </w:r>
      <w:r w:rsidRPr="00033DE4">
        <w:rPr>
          <w:rFonts w:ascii="Times New Roman" w:hAnsi="Times New Roman" w:cs="Times New Roman"/>
          <w:color w:val="000000"/>
          <w:spacing w:val="-1"/>
          <w:w w:val="107"/>
          <w:sz w:val="24"/>
          <w:szCs w:val="24"/>
        </w:rPr>
        <w:t>a</w:t>
      </w:r>
      <w:r w:rsidRPr="00033DE4">
        <w:rPr>
          <w:rFonts w:ascii="Times New Roman" w:hAnsi="Times New Roman" w:cs="Times New Roman"/>
          <w:color w:val="000000"/>
          <w:w w:val="107"/>
          <w:sz w:val="24"/>
          <w:szCs w:val="24"/>
        </w:rPr>
        <w:t>r</w:t>
      </w:r>
      <w:r w:rsidRPr="00033DE4">
        <w:rPr>
          <w:rFonts w:ascii="Times New Roman" w:hAnsi="Times New Roman" w:cs="Times New Roman"/>
          <w:color w:val="000000"/>
          <w:spacing w:val="21"/>
          <w:sz w:val="24"/>
          <w:szCs w:val="24"/>
        </w:rPr>
        <w:t xml:space="preserve"> </w:t>
      </w:r>
      <w:r w:rsidRPr="00033DE4">
        <w:rPr>
          <w:rFonts w:ascii="Times New Roman" w:hAnsi="Times New Roman" w:cs="Times New Roman"/>
          <w:color w:val="000000"/>
          <w:w w:val="102"/>
          <w:sz w:val="24"/>
          <w:szCs w:val="24"/>
        </w:rPr>
        <w:t>n</w:t>
      </w:r>
      <w:r w:rsidRPr="00033DE4">
        <w:rPr>
          <w:rFonts w:ascii="Times New Roman" w:hAnsi="Times New Roman" w:cs="Times New Roman"/>
          <w:color w:val="000000"/>
          <w:spacing w:val="-1"/>
          <w:w w:val="102"/>
          <w:sz w:val="24"/>
          <w:szCs w:val="24"/>
        </w:rPr>
        <w:t>g</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2"/>
          <w:sz w:val="24"/>
          <w:szCs w:val="24"/>
        </w:rPr>
        <w:t>k</w:t>
      </w:r>
      <w:r w:rsidRPr="00033DE4">
        <w:rPr>
          <w:rFonts w:ascii="Times New Roman" w:hAnsi="Times New Roman" w:cs="Times New Roman"/>
          <w:color w:val="000000"/>
          <w:w w:val="102"/>
          <w:sz w:val="24"/>
          <w:szCs w:val="24"/>
        </w:rPr>
        <w:t>y</w:t>
      </w:r>
      <w:r w:rsidRPr="00033DE4">
        <w:rPr>
          <w:rFonts w:ascii="Times New Roman" w:hAnsi="Times New Roman" w:cs="Times New Roman"/>
          <w:color w:val="000000"/>
          <w:spacing w:val="22"/>
          <w:sz w:val="24"/>
          <w:szCs w:val="24"/>
        </w:rPr>
        <w:t xml:space="preserve"> </w:t>
      </w:r>
      <w:r w:rsidRPr="00033DE4">
        <w:rPr>
          <w:rFonts w:ascii="Times New Roman" w:hAnsi="Times New Roman" w:cs="Times New Roman"/>
          <w:color w:val="000000"/>
          <w:spacing w:val="2"/>
          <w:w w:val="102"/>
          <w:sz w:val="24"/>
          <w:szCs w:val="24"/>
        </w:rPr>
        <w:t>v</w:t>
      </w:r>
      <w:r w:rsidRPr="00033DE4">
        <w:rPr>
          <w:rFonts w:ascii="Times New Roman" w:hAnsi="Times New Roman" w:cs="Times New Roman"/>
          <w:color w:val="000000"/>
          <w:w w:val="102"/>
          <w:sz w:val="24"/>
          <w:szCs w:val="24"/>
        </w:rPr>
        <w:t>ep</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spacing w:val="2"/>
          <w:w w:val="102"/>
          <w:sz w:val="24"/>
          <w:szCs w:val="24"/>
        </w:rPr>
        <w:t>i</w:t>
      </w:r>
      <w:r w:rsidRPr="00033DE4">
        <w:rPr>
          <w:rFonts w:ascii="Times New Roman" w:hAnsi="Times New Roman" w:cs="Times New Roman"/>
          <w:color w:val="000000"/>
          <w:spacing w:val="-2"/>
          <w:w w:val="102"/>
          <w:sz w:val="24"/>
          <w:szCs w:val="24"/>
        </w:rPr>
        <w:t>m</w:t>
      </w:r>
      <w:r w:rsidRPr="00033DE4">
        <w:rPr>
          <w:rFonts w:ascii="Times New Roman" w:hAnsi="Times New Roman" w:cs="Times New Roman"/>
          <w:color w:val="000000"/>
          <w:w w:val="136"/>
          <w:sz w:val="24"/>
          <w:szCs w:val="24"/>
        </w:rPr>
        <w:t>,</w:t>
      </w:r>
      <w:r w:rsidRPr="00033DE4">
        <w:rPr>
          <w:rFonts w:ascii="Times New Roman" w:hAnsi="Times New Roman" w:cs="Times New Roman"/>
          <w:color w:val="000000"/>
          <w:spacing w:val="23"/>
          <w:sz w:val="24"/>
          <w:szCs w:val="24"/>
        </w:rPr>
        <w:t xml:space="preserve"> </w:t>
      </w:r>
      <w:r w:rsidRPr="00033DE4">
        <w:rPr>
          <w:rFonts w:ascii="Times New Roman" w:hAnsi="Times New Roman" w:cs="Times New Roman"/>
          <w:color w:val="000000"/>
          <w:spacing w:val="-1"/>
          <w:w w:val="102"/>
          <w:sz w:val="24"/>
          <w:szCs w:val="24"/>
        </w:rPr>
        <w:t>m</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21"/>
          <w:sz w:val="24"/>
          <w:szCs w:val="24"/>
        </w:rPr>
        <w:t xml:space="preserve"> </w:t>
      </w:r>
      <w:r w:rsidRPr="00033DE4">
        <w:rPr>
          <w:rFonts w:ascii="Times New Roman" w:hAnsi="Times New Roman" w:cs="Times New Roman"/>
          <w:color w:val="000000"/>
          <w:w w:val="102"/>
          <w:sz w:val="24"/>
          <w:szCs w:val="24"/>
        </w:rPr>
        <w:t>p</w:t>
      </w:r>
      <w:r w:rsidRPr="00033DE4">
        <w:rPr>
          <w:rFonts w:ascii="Times New Roman" w:hAnsi="Times New Roman" w:cs="Times New Roman"/>
          <w:color w:val="000000"/>
          <w:spacing w:val="1"/>
          <w:w w:val="102"/>
          <w:sz w:val="24"/>
          <w:szCs w:val="24"/>
        </w:rPr>
        <w:t>ë</w:t>
      </w:r>
      <w:r w:rsidRPr="00033DE4">
        <w:rPr>
          <w:rFonts w:ascii="Times New Roman" w:hAnsi="Times New Roman" w:cs="Times New Roman"/>
          <w:color w:val="000000"/>
          <w:spacing w:val="-1"/>
          <w:w w:val="108"/>
          <w:sz w:val="24"/>
          <w:szCs w:val="24"/>
        </w:rPr>
        <w:t>r</w:t>
      </w:r>
      <w:r w:rsidRPr="00033DE4">
        <w:rPr>
          <w:rFonts w:ascii="Times New Roman" w:hAnsi="Times New Roman" w:cs="Times New Roman"/>
          <w:color w:val="000000"/>
          <w:w w:val="108"/>
          <w:sz w:val="24"/>
          <w:szCs w:val="24"/>
        </w:rPr>
        <w:t>j</w:t>
      </w:r>
      <w:r w:rsidRPr="00033DE4">
        <w:rPr>
          <w:rFonts w:ascii="Times New Roman" w:hAnsi="Times New Roman" w:cs="Times New Roman"/>
          <w:color w:val="000000"/>
          <w:spacing w:val="-1"/>
          <w:w w:val="102"/>
          <w:sz w:val="24"/>
          <w:szCs w:val="24"/>
        </w:rPr>
        <w:t>a</w:t>
      </w:r>
      <w:r w:rsidRPr="00033DE4">
        <w:rPr>
          <w:rFonts w:ascii="Times New Roman" w:hAnsi="Times New Roman" w:cs="Times New Roman"/>
          <w:color w:val="000000"/>
          <w:w w:val="102"/>
          <w:sz w:val="24"/>
          <w:szCs w:val="24"/>
        </w:rPr>
        <w:t>s</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2"/>
          <w:sz w:val="24"/>
          <w:szCs w:val="24"/>
        </w:rPr>
        <w:t>t</w:t>
      </w:r>
      <w:r w:rsidRPr="00033DE4">
        <w:rPr>
          <w:rFonts w:ascii="Times New Roman" w:hAnsi="Times New Roman" w:cs="Times New Roman"/>
          <w:color w:val="000000"/>
          <w:spacing w:val="2"/>
          <w:w w:val="102"/>
          <w:sz w:val="24"/>
          <w:szCs w:val="24"/>
        </w:rPr>
        <w:t>i</w:t>
      </w:r>
      <w:r w:rsidRPr="00033DE4">
        <w:rPr>
          <w:rFonts w:ascii="Times New Roman" w:hAnsi="Times New Roman" w:cs="Times New Roman"/>
          <w:color w:val="000000"/>
          <w:spacing w:val="-1"/>
          <w:w w:val="102"/>
          <w:sz w:val="24"/>
          <w:szCs w:val="24"/>
        </w:rPr>
        <w:t xml:space="preserve">m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asteve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k</w:t>
      </w:r>
      <w:r w:rsidRPr="00033DE4">
        <w:rPr>
          <w:rFonts w:ascii="Times New Roman" w:hAnsi="Times New Roman" w:cs="Times New Roman"/>
          <w:color w:val="000000"/>
          <w:spacing w:val="-1"/>
          <w:w w:val="102"/>
          <w:sz w:val="24"/>
          <w:szCs w:val="24"/>
        </w:rPr>
        <w:t>u</w:t>
      </w:r>
      <w:r w:rsidRPr="00033DE4">
        <w:rPr>
          <w:rFonts w:ascii="Times New Roman" w:hAnsi="Times New Roman" w:cs="Times New Roman"/>
          <w:color w:val="000000"/>
          <w:w w:val="114"/>
          <w:sz w:val="24"/>
          <w:szCs w:val="24"/>
        </w:rPr>
        <w:t>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ata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7"/>
          <w:sz w:val="24"/>
          <w:szCs w:val="24"/>
        </w:rPr>
        <w:t>p</w:t>
      </w:r>
      <w:r w:rsidRPr="00033DE4">
        <w:rPr>
          <w:rFonts w:ascii="Times New Roman" w:hAnsi="Times New Roman" w:cs="Times New Roman"/>
          <w:color w:val="000000"/>
          <w:spacing w:val="-1"/>
          <w:w w:val="107"/>
          <w:sz w:val="24"/>
          <w:szCs w:val="24"/>
        </w:rPr>
        <w:t>r</w:t>
      </w:r>
      <w:r w:rsidRPr="00033DE4">
        <w:rPr>
          <w:rFonts w:ascii="Times New Roman" w:hAnsi="Times New Roman" w:cs="Times New Roman"/>
          <w:color w:val="000000"/>
          <w:w w:val="102"/>
          <w:sz w:val="24"/>
          <w:szCs w:val="24"/>
        </w:rPr>
        <w:t>ovoj</w:t>
      </w:r>
      <w:r w:rsidRPr="00033DE4">
        <w:rPr>
          <w:rFonts w:ascii="Times New Roman" w:hAnsi="Times New Roman" w:cs="Times New Roman"/>
          <w:color w:val="000000"/>
          <w:spacing w:val="-1"/>
          <w:w w:val="102"/>
          <w:sz w:val="24"/>
          <w:szCs w:val="24"/>
        </w:rPr>
        <w:t>n</w:t>
      </w:r>
      <w:r w:rsidRPr="00033DE4">
        <w:rPr>
          <w:rFonts w:ascii="Times New Roman" w:hAnsi="Times New Roman" w:cs="Times New Roman"/>
          <w:color w:val="000000"/>
          <w:w w:val="102"/>
          <w:sz w:val="24"/>
          <w:szCs w:val="24"/>
        </w:rPr>
        <w: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se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i</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kanë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3"/>
          <w:sz w:val="24"/>
          <w:szCs w:val="24"/>
        </w:rPr>
        <w:t>përmbus</w:t>
      </w:r>
      <w:r w:rsidRPr="00033DE4">
        <w:rPr>
          <w:rFonts w:ascii="Times New Roman" w:hAnsi="Times New Roman" w:cs="Times New Roman"/>
          <w:color w:val="000000"/>
          <w:spacing w:val="-1"/>
          <w:w w:val="103"/>
          <w:sz w:val="24"/>
          <w:szCs w:val="24"/>
        </w:rPr>
        <w:t>h</w:t>
      </w:r>
      <w:r w:rsidRPr="00033DE4">
        <w:rPr>
          <w:rFonts w:ascii="Times New Roman" w:hAnsi="Times New Roman" w:cs="Times New Roman"/>
          <w:color w:val="000000"/>
          <w:spacing w:val="2"/>
          <w:w w:val="102"/>
          <w:sz w:val="24"/>
          <w:szCs w:val="24"/>
        </w:rPr>
        <w:t>u</w:t>
      </w:r>
      <w:r w:rsidRPr="00033DE4">
        <w:rPr>
          <w:rFonts w:ascii="Times New Roman" w:hAnsi="Times New Roman" w:cs="Times New Roman"/>
          <w:color w:val="000000"/>
          <w:w w:val="114"/>
          <w:sz w:val="24"/>
          <w:szCs w:val="24"/>
        </w:rPr>
        <w:t>r</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14"/>
          <w:sz w:val="24"/>
          <w:szCs w:val="24"/>
        </w:rPr>
        <w:t>r</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eg</w:t>
      </w:r>
      <w:r w:rsidRPr="00033DE4">
        <w:rPr>
          <w:rFonts w:ascii="Times New Roman" w:hAnsi="Times New Roman" w:cs="Times New Roman"/>
          <w:color w:val="000000"/>
          <w:spacing w:val="-1"/>
          <w:w w:val="102"/>
          <w:sz w:val="24"/>
          <w:szCs w:val="24"/>
        </w:rPr>
        <w:t>u</w:t>
      </w:r>
      <w:r w:rsidRPr="00033DE4">
        <w:rPr>
          <w:rFonts w:ascii="Times New Roman" w:hAnsi="Times New Roman" w:cs="Times New Roman"/>
          <w:color w:val="000000"/>
          <w:w w:val="102"/>
          <w:sz w:val="24"/>
          <w:szCs w:val="24"/>
        </w:rPr>
        <w:t>llisht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spacing w:val="-1"/>
          <w:w w:val="102"/>
          <w:sz w:val="24"/>
          <w:szCs w:val="24"/>
        </w:rPr>
        <w:t>d</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w w:val="106"/>
          <w:sz w:val="24"/>
          <w:szCs w:val="24"/>
        </w:rPr>
        <w:t>ty</w:t>
      </w:r>
      <w:r w:rsidRPr="00033DE4">
        <w:rPr>
          <w:rFonts w:ascii="Times New Roman" w:hAnsi="Times New Roman" w:cs="Times New Roman"/>
          <w:color w:val="000000"/>
          <w:spacing w:val="-1"/>
          <w:w w:val="106"/>
          <w:sz w:val="24"/>
          <w:szCs w:val="24"/>
        </w:rPr>
        <w:t>r</w:t>
      </w:r>
      <w:r w:rsidRPr="00033DE4">
        <w:rPr>
          <w:rFonts w:ascii="Times New Roman" w:hAnsi="Times New Roman" w:cs="Times New Roman"/>
          <w:color w:val="000000"/>
          <w:spacing w:val="2"/>
          <w:w w:val="102"/>
          <w:sz w:val="24"/>
          <w:szCs w:val="24"/>
        </w:rPr>
        <w:t>i</w:t>
      </w:r>
      <w:r w:rsidRPr="00033DE4">
        <w:rPr>
          <w:rFonts w:ascii="Times New Roman" w:hAnsi="Times New Roman" w:cs="Times New Roman"/>
          <w:color w:val="000000"/>
          <w:w w:val="102"/>
          <w:sz w:val="24"/>
          <w:szCs w:val="24"/>
        </w:rPr>
        <w:t>met</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li</w:t>
      </w:r>
      <w:r w:rsidRPr="00033DE4">
        <w:rPr>
          <w:rFonts w:ascii="Times New Roman" w:hAnsi="Times New Roman" w:cs="Times New Roman"/>
          <w:color w:val="000000"/>
          <w:spacing w:val="-1"/>
          <w:w w:val="102"/>
          <w:sz w:val="24"/>
          <w:szCs w:val="24"/>
        </w:rPr>
        <w:t>g</w:t>
      </w:r>
      <w:r w:rsidRPr="00033DE4">
        <w:rPr>
          <w:rFonts w:ascii="Times New Roman" w:hAnsi="Times New Roman" w:cs="Times New Roman"/>
          <w:color w:val="000000"/>
          <w:w w:val="106"/>
          <w:sz w:val="24"/>
          <w:szCs w:val="24"/>
        </w:rPr>
        <w:t>jo</w:t>
      </w:r>
      <w:r w:rsidRPr="00033DE4">
        <w:rPr>
          <w:rFonts w:ascii="Times New Roman" w:hAnsi="Times New Roman" w:cs="Times New Roman"/>
          <w:color w:val="000000"/>
          <w:spacing w:val="-1"/>
          <w:w w:val="106"/>
          <w:sz w:val="24"/>
          <w:szCs w:val="24"/>
        </w:rPr>
        <w:t>r</w:t>
      </w:r>
      <w:r w:rsidRPr="00033DE4">
        <w:rPr>
          <w:rFonts w:ascii="Times New Roman" w:hAnsi="Times New Roman" w:cs="Times New Roman"/>
          <w:color w:val="000000"/>
          <w:w w:val="115"/>
          <w:sz w:val="24"/>
          <w:szCs w:val="24"/>
        </w:rPr>
        <w:t>e,</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lidh</w:t>
      </w:r>
      <w:r w:rsidRPr="00033DE4">
        <w:rPr>
          <w:rFonts w:ascii="Times New Roman" w:hAnsi="Times New Roman" w:cs="Times New Roman"/>
          <w:color w:val="000000"/>
          <w:spacing w:val="-1"/>
          <w:w w:val="102"/>
          <w:sz w:val="24"/>
          <w:szCs w:val="24"/>
        </w:rPr>
        <w:t>u</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a</w:t>
      </w:r>
      <w:r w:rsidRPr="00033DE4">
        <w:rPr>
          <w:rFonts w:ascii="Times New Roman" w:hAnsi="Times New Roman" w:cs="Times New Roman"/>
          <w:color w:val="000000"/>
          <w:sz w:val="24"/>
          <w:szCs w:val="24"/>
        </w:rPr>
        <w:t xml:space="preserve"> </w:t>
      </w:r>
      <w:r w:rsidRPr="00033DE4">
        <w:rPr>
          <w:rFonts w:ascii="Times New Roman" w:hAnsi="Times New Roman" w:cs="Times New Roman"/>
          <w:color w:val="000000"/>
          <w:w w:val="102"/>
          <w:sz w:val="24"/>
          <w:szCs w:val="24"/>
        </w:rPr>
        <w:t xml:space="preserve">me </w:t>
      </w:r>
      <w:r w:rsidRPr="00033DE4">
        <w:rPr>
          <w:rFonts w:ascii="Times New Roman" w:hAnsi="Times New Roman" w:cs="Times New Roman"/>
          <w:color w:val="000000"/>
          <w:w w:val="103"/>
          <w:sz w:val="24"/>
          <w:szCs w:val="24"/>
        </w:rPr>
        <w:t>vlerësimin</w:t>
      </w:r>
      <w:r w:rsidRPr="00033DE4">
        <w:rPr>
          <w:rFonts w:ascii="Times New Roman" w:hAnsi="Times New Roman" w:cs="Times New Roman"/>
          <w:color w:val="000000"/>
          <w:spacing w:val="12"/>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3"/>
          <w:sz w:val="24"/>
          <w:szCs w:val="24"/>
        </w:rPr>
        <w:t xml:space="preserve"> </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spacing w:val="1"/>
          <w:w w:val="102"/>
          <w:sz w:val="24"/>
          <w:szCs w:val="24"/>
        </w:rPr>
        <w:t>a</w:t>
      </w:r>
      <w:r w:rsidRPr="00033DE4">
        <w:rPr>
          <w:rFonts w:ascii="Times New Roman" w:hAnsi="Times New Roman" w:cs="Times New Roman"/>
          <w:color w:val="000000"/>
          <w:w w:val="102"/>
          <w:sz w:val="24"/>
          <w:szCs w:val="24"/>
        </w:rPr>
        <w:t>s</w:t>
      </w:r>
      <w:r w:rsidRPr="00033DE4">
        <w:rPr>
          <w:rFonts w:ascii="Times New Roman" w:hAnsi="Times New Roman" w:cs="Times New Roman"/>
          <w:color w:val="000000"/>
          <w:spacing w:val="-1"/>
          <w:w w:val="102"/>
          <w:sz w:val="24"/>
          <w:szCs w:val="24"/>
        </w:rPr>
        <w:t>u</w:t>
      </w:r>
      <w:r w:rsidRPr="00033DE4">
        <w:rPr>
          <w:rFonts w:ascii="Times New Roman" w:hAnsi="Times New Roman" w:cs="Times New Roman"/>
          <w:color w:val="000000"/>
          <w:w w:val="105"/>
          <w:sz w:val="24"/>
          <w:szCs w:val="24"/>
        </w:rPr>
        <w:t>rive</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2"/>
          <w:sz w:val="24"/>
          <w:szCs w:val="24"/>
        </w:rPr>
        <w:t>të</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2"/>
          <w:sz w:val="24"/>
          <w:szCs w:val="24"/>
        </w:rPr>
        <w:t>sho</w:t>
      </w:r>
      <w:r w:rsidRPr="00033DE4">
        <w:rPr>
          <w:rFonts w:ascii="Times New Roman" w:hAnsi="Times New Roman" w:cs="Times New Roman"/>
          <w:color w:val="000000"/>
          <w:spacing w:val="-1"/>
          <w:w w:val="102"/>
          <w:sz w:val="24"/>
          <w:szCs w:val="24"/>
        </w:rPr>
        <w:t>q</w:t>
      </w:r>
      <w:r w:rsidRPr="00033DE4">
        <w:rPr>
          <w:rFonts w:ascii="Times New Roman" w:hAnsi="Times New Roman" w:cs="Times New Roman"/>
          <w:color w:val="000000"/>
          <w:w w:val="105"/>
          <w:sz w:val="24"/>
          <w:szCs w:val="24"/>
        </w:rPr>
        <w:t>ëri</w:t>
      </w:r>
      <w:r w:rsidRPr="00033DE4">
        <w:rPr>
          <w:rFonts w:ascii="Times New Roman" w:hAnsi="Times New Roman" w:cs="Times New Roman"/>
          <w:color w:val="000000"/>
          <w:spacing w:val="-1"/>
          <w:w w:val="105"/>
          <w:sz w:val="24"/>
          <w:szCs w:val="24"/>
        </w:rPr>
        <w:t>v</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2"/>
          <w:sz w:val="24"/>
          <w:szCs w:val="24"/>
        </w:rPr>
        <w:t>d</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3"/>
          <w:sz w:val="24"/>
          <w:szCs w:val="24"/>
        </w:rPr>
        <w:t xml:space="preserve"> </w:t>
      </w:r>
      <w:r w:rsidRPr="00033DE4">
        <w:rPr>
          <w:rFonts w:ascii="Times New Roman" w:hAnsi="Times New Roman" w:cs="Times New Roman"/>
          <w:color w:val="000000"/>
          <w:w w:val="102"/>
          <w:sz w:val="24"/>
          <w:szCs w:val="24"/>
        </w:rPr>
        <w:t>me</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spacing w:val="2"/>
          <w:w w:val="102"/>
          <w:sz w:val="24"/>
          <w:szCs w:val="24"/>
        </w:rPr>
        <w:t>p</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spacing w:val="-1"/>
          <w:w w:val="102"/>
          <w:sz w:val="24"/>
          <w:szCs w:val="24"/>
        </w:rPr>
        <w:t>o</w:t>
      </w:r>
      <w:r w:rsidRPr="00033DE4">
        <w:rPr>
          <w:rFonts w:ascii="Times New Roman" w:hAnsi="Times New Roman" w:cs="Times New Roman"/>
          <w:color w:val="000000"/>
          <w:w w:val="102"/>
          <w:sz w:val="24"/>
          <w:szCs w:val="24"/>
        </w:rPr>
        <w:t>ced</w:t>
      </w:r>
      <w:r w:rsidRPr="00033DE4">
        <w:rPr>
          <w:rFonts w:ascii="Times New Roman" w:hAnsi="Times New Roman" w:cs="Times New Roman"/>
          <w:color w:val="000000"/>
          <w:spacing w:val="2"/>
          <w:w w:val="102"/>
          <w:sz w:val="24"/>
          <w:szCs w:val="24"/>
        </w:rPr>
        <w:t>u</w:t>
      </w:r>
      <w:r w:rsidRPr="00033DE4">
        <w:rPr>
          <w:rFonts w:ascii="Times New Roman" w:hAnsi="Times New Roman" w:cs="Times New Roman"/>
          <w:color w:val="000000"/>
          <w:spacing w:val="-1"/>
          <w:w w:val="114"/>
          <w:sz w:val="24"/>
          <w:szCs w:val="24"/>
        </w:rPr>
        <w:t>r</w:t>
      </w:r>
      <w:r w:rsidRPr="00033DE4">
        <w:rPr>
          <w:rFonts w:ascii="Times New Roman" w:hAnsi="Times New Roman" w:cs="Times New Roman"/>
          <w:color w:val="000000"/>
          <w:w w:val="102"/>
          <w:sz w:val="24"/>
          <w:szCs w:val="24"/>
        </w:rPr>
        <w:t>at</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2"/>
          <w:sz w:val="24"/>
          <w:szCs w:val="24"/>
        </w:rPr>
        <w:t>e</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spacing w:val="-1"/>
          <w:w w:val="102"/>
          <w:sz w:val="24"/>
          <w:szCs w:val="24"/>
        </w:rPr>
        <w:t>p</w:t>
      </w:r>
      <w:r w:rsidRPr="00033DE4">
        <w:rPr>
          <w:rFonts w:ascii="Times New Roman" w:hAnsi="Times New Roman" w:cs="Times New Roman"/>
          <w:color w:val="000000"/>
          <w:spacing w:val="1"/>
          <w:w w:val="102"/>
          <w:sz w:val="24"/>
          <w:szCs w:val="24"/>
        </w:rPr>
        <w:t>ë</w:t>
      </w:r>
      <w:r w:rsidRPr="00033DE4">
        <w:rPr>
          <w:rFonts w:ascii="Times New Roman" w:hAnsi="Times New Roman" w:cs="Times New Roman"/>
          <w:color w:val="000000"/>
          <w:w w:val="107"/>
          <w:sz w:val="24"/>
          <w:szCs w:val="24"/>
        </w:rPr>
        <w:t>r</w:t>
      </w:r>
      <w:r w:rsidRPr="00033DE4">
        <w:rPr>
          <w:rFonts w:ascii="Times New Roman" w:hAnsi="Times New Roman" w:cs="Times New Roman"/>
          <w:color w:val="000000"/>
          <w:spacing w:val="-1"/>
          <w:w w:val="107"/>
          <w:sz w:val="24"/>
          <w:szCs w:val="24"/>
        </w:rPr>
        <w:t>s</w:t>
      </w:r>
      <w:r w:rsidRPr="00033DE4">
        <w:rPr>
          <w:rFonts w:ascii="Times New Roman" w:hAnsi="Times New Roman" w:cs="Times New Roman"/>
          <w:color w:val="000000"/>
          <w:w w:val="102"/>
          <w:sz w:val="24"/>
          <w:szCs w:val="24"/>
        </w:rPr>
        <w:t>osjes</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2"/>
          <w:sz w:val="24"/>
          <w:szCs w:val="24"/>
        </w:rPr>
        <w:t>së</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4"/>
          <w:sz w:val="24"/>
          <w:szCs w:val="24"/>
        </w:rPr>
        <w:t>marrëves</w:t>
      </w:r>
      <w:r w:rsidRPr="00033DE4">
        <w:rPr>
          <w:rFonts w:ascii="Times New Roman" w:hAnsi="Times New Roman" w:cs="Times New Roman"/>
          <w:color w:val="000000"/>
          <w:spacing w:val="2"/>
          <w:w w:val="104"/>
          <w:sz w:val="24"/>
          <w:szCs w:val="24"/>
        </w:rPr>
        <w:t>h</w:t>
      </w:r>
      <w:r w:rsidRPr="00033DE4">
        <w:rPr>
          <w:rFonts w:ascii="Times New Roman" w:hAnsi="Times New Roman" w:cs="Times New Roman"/>
          <w:color w:val="000000"/>
          <w:spacing w:val="-1"/>
          <w:w w:val="102"/>
          <w:sz w:val="24"/>
          <w:szCs w:val="24"/>
        </w:rPr>
        <w:t>j</w:t>
      </w:r>
      <w:r w:rsidRPr="00033DE4">
        <w:rPr>
          <w:rFonts w:ascii="Times New Roman" w:hAnsi="Times New Roman" w:cs="Times New Roman"/>
          <w:color w:val="000000"/>
          <w:spacing w:val="1"/>
          <w:w w:val="102"/>
          <w:sz w:val="24"/>
          <w:szCs w:val="24"/>
        </w:rPr>
        <w:t>e</w:t>
      </w:r>
      <w:r w:rsidRPr="00033DE4">
        <w:rPr>
          <w:rFonts w:ascii="Times New Roman" w:hAnsi="Times New Roman" w:cs="Times New Roman"/>
          <w:color w:val="000000"/>
          <w:w w:val="102"/>
          <w:sz w:val="24"/>
          <w:szCs w:val="24"/>
        </w:rPr>
        <w:t>s</w:t>
      </w:r>
      <w:r w:rsidRPr="00033DE4">
        <w:rPr>
          <w:rFonts w:ascii="Times New Roman" w:hAnsi="Times New Roman" w:cs="Times New Roman"/>
          <w:color w:val="000000"/>
          <w:spacing w:val="10"/>
          <w:sz w:val="24"/>
          <w:szCs w:val="24"/>
        </w:rPr>
        <w:t xml:space="preserve"> </w:t>
      </w:r>
      <w:r w:rsidRPr="00033DE4">
        <w:rPr>
          <w:rFonts w:ascii="Times New Roman" w:hAnsi="Times New Roman" w:cs="Times New Roman"/>
          <w:color w:val="000000"/>
          <w:w w:val="102"/>
          <w:sz w:val="24"/>
          <w:szCs w:val="24"/>
        </w:rPr>
        <w:t>së</w:t>
      </w:r>
      <w:r w:rsidRPr="00033DE4">
        <w:rPr>
          <w:rFonts w:ascii="Times New Roman" w:hAnsi="Times New Roman" w:cs="Times New Roman"/>
          <w:color w:val="000000"/>
          <w:spacing w:val="11"/>
          <w:sz w:val="24"/>
          <w:szCs w:val="24"/>
        </w:rPr>
        <w:t xml:space="preserve"> </w:t>
      </w:r>
      <w:r w:rsidRPr="00033DE4">
        <w:rPr>
          <w:rFonts w:ascii="Times New Roman" w:hAnsi="Times New Roman" w:cs="Times New Roman"/>
          <w:color w:val="000000"/>
          <w:w w:val="102"/>
          <w:sz w:val="24"/>
          <w:szCs w:val="24"/>
        </w:rPr>
        <w:t>bas</w:t>
      </w:r>
      <w:r w:rsidRPr="00033DE4">
        <w:rPr>
          <w:rFonts w:ascii="Times New Roman" w:hAnsi="Times New Roman" w:cs="Times New Roman"/>
          <w:color w:val="000000"/>
          <w:spacing w:val="-1"/>
          <w:w w:val="102"/>
          <w:sz w:val="24"/>
          <w:szCs w:val="24"/>
        </w:rPr>
        <w:t>h</w:t>
      </w:r>
      <w:r w:rsidRPr="00033DE4">
        <w:rPr>
          <w:rFonts w:ascii="Times New Roman" w:hAnsi="Times New Roman" w:cs="Times New Roman"/>
          <w:color w:val="000000"/>
          <w:w w:val="102"/>
          <w:sz w:val="24"/>
          <w:szCs w:val="24"/>
        </w:rPr>
        <w:t>k</w:t>
      </w:r>
      <w:r w:rsidRPr="00033DE4">
        <w:rPr>
          <w:rFonts w:ascii="Times New Roman" w:hAnsi="Times New Roman" w:cs="Times New Roman"/>
          <w:color w:val="000000"/>
          <w:spacing w:val="2"/>
          <w:w w:val="102"/>
          <w:sz w:val="24"/>
          <w:szCs w:val="24"/>
        </w:rPr>
        <w:t>i</w:t>
      </w:r>
      <w:r w:rsidRPr="00033DE4">
        <w:rPr>
          <w:rFonts w:ascii="Times New Roman" w:hAnsi="Times New Roman" w:cs="Times New Roman"/>
          <w:color w:val="000000"/>
          <w:w w:val="108"/>
          <w:sz w:val="24"/>
          <w:szCs w:val="24"/>
        </w:rPr>
        <w:t>mit.</w:t>
      </w:r>
    </w:p>
    <w:p w:rsidR="00033DE4" w:rsidRPr="00033DE4" w:rsidRDefault="00033DE4" w:rsidP="00033DE4">
      <w:pPr>
        <w:widowControl w:val="0"/>
        <w:autoSpaceDE w:val="0"/>
        <w:autoSpaceDN w:val="0"/>
        <w:adjustRightInd w:val="0"/>
        <w:spacing w:before="240" w:after="0"/>
        <w:jc w:val="both"/>
        <w:rPr>
          <w:rFonts w:ascii="Times New Roman" w:hAnsi="Times New Roman" w:cs="Times New Roman"/>
          <w:color w:val="000000"/>
          <w:sz w:val="24"/>
          <w:szCs w:val="24"/>
        </w:rPr>
      </w:pPr>
    </w:p>
    <w:p w:rsidR="00033DE4" w:rsidRPr="00033DE4" w:rsidRDefault="00033DE4" w:rsidP="00033DE4">
      <w:pPr>
        <w:pStyle w:val="ListParagraph"/>
        <w:spacing w:before="240" w:after="0"/>
        <w:jc w:val="both"/>
        <w:rPr>
          <w:rFonts w:ascii="Times New Roman" w:hAnsi="Times New Roman" w:cs="Times New Roman"/>
          <w:b/>
          <w:sz w:val="24"/>
          <w:szCs w:val="24"/>
        </w:rPr>
      </w:pPr>
    </w:p>
    <w:sectPr w:rsidR="00033DE4" w:rsidRPr="00033DE4" w:rsidSect="001E067B">
      <w:pgSz w:w="12240" w:h="15840"/>
      <w:pgMar w:top="1417" w:right="1417" w:bottom="1134"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1734" w:rsidRDefault="00DC1734" w:rsidP="0026291F">
      <w:pPr>
        <w:spacing w:after="0" w:line="240" w:lineRule="auto"/>
      </w:pPr>
      <w:r>
        <w:separator/>
      </w:r>
    </w:p>
  </w:endnote>
  <w:endnote w:type="continuationSeparator" w:id="1">
    <w:p w:rsidR="00DC1734" w:rsidRDefault="00DC1734" w:rsidP="002629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1734" w:rsidRDefault="00DC1734" w:rsidP="0026291F">
      <w:pPr>
        <w:spacing w:after="0" w:line="240" w:lineRule="auto"/>
      </w:pPr>
      <w:r>
        <w:separator/>
      </w:r>
    </w:p>
  </w:footnote>
  <w:footnote w:type="continuationSeparator" w:id="1">
    <w:p w:rsidR="00DC1734" w:rsidRDefault="00DC1734" w:rsidP="0026291F">
      <w:pPr>
        <w:spacing w:after="0" w:line="240" w:lineRule="auto"/>
      </w:pPr>
      <w:r>
        <w:continuationSeparator/>
      </w:r>
    </w:p>
  </w:footnote>
  <w:footnote w:id="2">
    <w:p w:rsidR="0026291F" w:rsidRPr="0026291F" w:rsidRDefault="0026291F">
      <w:pPr>
        <w:pStyle w:val="FootnoteText"/>
        <w:rPr>
          <w:lang w:val="sq-AL"/>
        </w:rPr>
      </w:pPr>
      <w:r>
        <w:rPr>
          <w:rStyle w:val="FootnoteReference"/>
        </w:rPr>
        <w:footnoteRef/>
      </w:r>
      <w:r w:rsidRPr="0026291F">
        <w:rPr>
          <w:lang w:val="de-DE"/>
        </w:rPr>
        <w:t xml:space="preserve"> </w:t>
      </w:r>
      <w:r>
        <w:rPr>
          <w:lang w:val="sq-AL"/>
        </w:rPr>
        <w:t xml:space="preserve">Identifikuar nga lehtësuese Erlanda Agaj, në kuadër të trajnimit vazhdues “Çmuarja e provave si domen i gjykatave të faktit”, datë 3 dhjetor 2024, Shkolla e Magjistraturës.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A742AA"/>
    <w:multiLevelType w:val="hybridMultilevel"/>
    <w:tmpl w:val="9B42A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6237CE"/>
    <w:multiLevelType w:val="hybridMultilevel"/>
    <w:tmpl w:val="B11E65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characterSpacingControl w:val="doNotCompress"/>
  <w:footnotePr>
    <w:footnote w:id="0"/>
    <w:footnote w:id="1"/>
  </w:footnotePr>
  <w:endnotePr>
    <w:endnote w:id="0"/>
    <w:endnote w:id="1"/>
  </w:endnotePr>
  <w:compat/>
  <w:rsids>
    <w:rsidRoot w:val="002529B2"/>
    <w:rsid w:val="00010657"/>
    <w:rsid w:val="00015D6C"/>
    <w:rsid w:val="00033DE4"/>
    <w:rsid w:val="0007495D"/>
    <w:rsid w:val="001E067B"/>
    <w:rsid w:val="001E0C47"/>
    <w:rsid w:val="001F7252"/>
    <w:rsid w:val="002529B2"/>
    <w:rsid w:val="0026291F"/>
    <w:rsid w:val="003754D1"/>
    <w:rsid w:val="00584142"/>
    <w:rsid w:val="006E1191"/>
    <w:rsid w:val="00920FF6"/>
    <w:rsid w:val="009661FC"/>
    <w:rsid w:val="009E0718"/>
    <w:rsid w:val="00AA0F6B"/>
    <w:rsid w:val="00CA620E"/>
    <w:rsid w:val="00DC1734"/>
    <w:rsid w:val="00EC2EDE"/>
    <w:rsid w:val="00F302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67B"/>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1191"/>
    <w:pPr>
      <w:ind w:left="720"/>
      <w:contextualSpacing/>
    </w:pPr>
  </w:style>
  <w:style w:type="paragraph" w:styleId="FootnoteText">
    <w:name w:val="footnote text"/>
    <w:basedOn w:val="Normal"/>
    <w:link w:val="FootnoteTextChar"/>
    <w:uiPriority w:val="99"/>
    <w:semiHidden/>
    <w:unhideWhenUsed/>
    <w:rsid w:val="002629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91F"/>
    <w:rPr>
      <w:noProof/>
      <w:sz w:val="20"/>
      <w:szCs w:val="20"/>
      <w:lang w:val="en-GB"/>
    </w:rPr>
  </w:style>
  <w:style w:type="character" w:styleId="FootnoteReference">
    <w:name w:val="footnote reference"/>
    <w:basedOn w:val="DefaultParagraphFont"/>
    <w:uiPriority w:val="99"/>
    <w:semiHidden/>
    <w:unhideWhenUsed/>
    <w:rsid w:val="0026291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C6E8F-505F-4EBA-B550-9260C4975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2293</Words>
  <Characters>13072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dc:creator>
  <cp:lastModifiedBy>era</cp:lastModifiedBy>
  <cp:revision>5</cp:revision>
  <dcterms:created xsi:type="dcterms:W3CDTF">2024-11-29T12:19:00Z</dcterms:created>
  <dcterms:modified xsi:type="dcterms:W3CDTF">2024-11-29T16:54:00Z</dcterms:modified>
</cp:coreProperties>
</file>