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92C564" w14:textId="77777777" w:rsidR="00CC10A1" w:rsidRPr="00025B81" w:rsidRDefault="00CC10A1" w:rsidP="00CC10A1">
      <w:pPr>
        <w:jc w:val="center"/>
        <w:rPr>
          <w:rFonts w:ascii="Times New Roman" w:hAnsi="Times New Roman" w:cs="Times New Roman"/>
          <w:b/>
        </w:rPr>
      </w:pPr>
      <w:r w:rsidRPr="00025B81">
        <w:rPr>
          <w:rFonts w:ascii="Times New Roman" w:hAnsi="Times New Roman" w:cs="Times New Roman"/>
          <w:b/>
        </w:rPr>
        <w:t>MATRIC</w:t>
      </w:r>
      <w:r w:rsidR="00B31C05" w:rsidRPr="00025B81">
        <w:rPr>
          <w:rFonts w:ascii="Times New Roman" w:hAnsi="Times New Roman" w:cs="Times New Roman"/>
          <w:b/>
        </w:rPr>
        <w:t>Ë</w:t>
      </w:r>
      <w:r w:rsidRPr="00025B81">
        <w:rPr>
          <w:rFonts w:ascii="Times New Roman" w:hAnsi="Times New Roman" w:cs="Times New Roman"/>
          <w:b/>
        </w:rPr>
        <w:t xml:space="preserve"> P</w:t>
      </w:r>
      <w:r w:rsidR="00B31C05" w:rsidRPr="00025B81">
        <w:rPr>
          <w:rFonts w:ascii="Times New Roman" w:hAnsi="Times New Roman" w:cs="Times New Roman"/>
          <w:b/>
        </w:rPr>
        <w:t>Ë</w:t>
      </w:r>
      <w:r w:rsidRPr="00025B81">
        <w:rPr>
          <w:rFonts w:ascii="Times New Roman" w:hAnsi="Times New Roman" w:cs="Times New Roman"/>
          <w:b/>
        </w:rPr>
        <w:t>RMBLEDH</w:t>
      </w:r>
      <w:r w:rsidR="00B31C05" w:rsidRPr="00025B81">
        <w:rPr>
          <w:rFonts w:ascii="Times New Roman" w:hAnsi="Times New Roman" w:cs="Times New Roman"/>
          <w:b/>
        </w:rPr>
        <w:t>Ë</w:t>
      </w:r>
      <w:r w:rsidRPr="00025B81">
        <w:rPr>
          <w:rFonts w:ascii="Times New Roman" w:hAnsi="Times New Roman" w:cs="Times New Roman"/>
          <w:b/>
        </w:rPr>
        <w:t>SE</w:t>
      </w:r>
      <w:r w:rsidR="009B77D1" w:rsidRPr="00025B81">
        <w:rPr>
          <w:rStyle w:val="FootnoteReference"/>
          <w:rFonts w:ascii="Times New Roman" w:hAnsi="Times New Roman" w:cs="Times New Roman"/>
          <w:b/>
        </w:rPr>
        <w:footnoteReference w:id="1"/>
      </w:r>
      <w:r w:rsidRPr="00025B81">
        <w:rPr>
          <w:rFonts w:ascii="Times New Roman" w:hAnsi="Times New Roman" w:cs="Times New Roman"/>
          <w:b/>
        </w:rPr>
        <w:t xml:space="preserve"> </w:t>
      </w:r>
    </w:p>
    <w:p w14:paraId="34AB6525" w14:textId="1A5CD4BF" w:rsidR="00CC10A1" w:rsidRDefault="00CC10A1" w:rsidP="00CC10A1">
      <w:pPr>
        <w:jc w:val="center"/>
        <w:rPr>
          <w:rFonts w:ascii="Times New Roman" w:hAnsi="Times New Roman" w:cs="Times New Roman"/>
        </w:rPr>
      </w:pPr>
      <w:r w:rsidRPr="008A474B">
        <w:rPr>
          <w:rFonts w:ascii="Times New Roman" w:hAnsi="Times New Roman" w:cs="Times New Roman"/>
        </w:rPr>
        <w:t>P</w:t>
      </w:r>
      <w:r w:rsidR="00B31C05" w:rsidRPr="008A474B">
        <w:rPr>
          <w:rFonts w:ascii="Times New Roman" w:hAnsi="Times New Roman" w:cs="Times New Roman"/>
        </w:rPr>
        <w:t>Ë</w:t>
      </w:r>
      <w:r w:rsidRPr="008A474B">
        <w:rPr>
          <w:rFonts w:ascii="Times New Roman" w:hAnsi="Times New Roman" w:cs="Times New Roman"/>
        </w:rPr>
        <w:t>R TRAJNIMIN ME TEM</w:t>
      </w:r>
      <w:r w:rsidR="00B31C05" w:rsidRPr="008A474B">
        <w:rPr>
          <w:rFonts w:ascii="Times New Roman" w:hAnsi="Times New Roman" w:cs="Times New Roman"/>
        </w:rPr>
        <w:t>Ë</w:t>
      </w:r>
      <w:r w:rsidRPr="008A474B">
        <w:rPr>
          <w:rFonts w:ascii="Times New Roman" w:hAnsi="Times New Roman" w:cs="Times New Roman"/>
        </w:rPr>
        <w:t xml:space="preserve">: </w:t>
      </w:r>
    </w:p>
    <w:p w14:paraId="341674AF" w14:textId="77777777" w:rsidR="00EE4739" w:rsidRDefault="00EE4739" w:rsidP="00CC10A1">
      <w:pPr>
        <w:jc w:val="center"/>
        <w:rPr>
          <w:rFonts w:ascii="Times New Roman" w:hAnsi="Times New Roman" w:cs="Times New Roman"/>
        </w:rPr>
      </w:pPr>
    </w:p>
    <w:p w14:paraId="10CD6E8B" w14:textId="544C6052" w:rsidR="00EE4739" w:rsidRPr="00EE4739" w:rsidRDefault="00EE4739" w:rsidP="00EE473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Veprat penale të kryera nga zyrtarët dhe ish zyrtarët e nivelit të lartë</w:t>
      </w:r>
    </w:p>
    <w:p w14:paraId="66AF1ED7" w14:textId="272056D6" w:rsidR="00B31C05" w:rsidRPr="00025B81" w:rsidRDefault="000A382C" w:rsidP="000A382C">
      <w:pPr>
        <w:jc w:val="center"/>
        <w:rPr>
          <w:rFonts w:ascii="Times New Roman" w:hAnsi="Times New Roman" w:cs="Times New Roman"/>
        </w:rPr>
      </w:pPr>
      <w:r w:rsidRPr="000A382C">
        <w:rPr>
          <w:rFonts w:ascii="Times New Roman" w:eastAsia="Times New Roman" w:hAnsi="Times New Roman" w:cs="Times New Roman"/>
          <w:b/>
          <w:bCs/>
          <w:i/>
          <w:iCs/>
          <w:color w:val="2C363A"/>
          <w:sz w:val="24"/>
          <w:szCs w:val="24"/>
          <w:lang w:eastAsia="sq-AL"/>
        </w:rPr>
        <w:t> </w:t>
      </w:r>
      <w:r w:rsidR="005E6BE7" w:rsidRPr="00025B81">
        <w:rPr>
          <w:rFonts w:ascii="Times New Roman" w:hAnsi="Times New Roman" w:cs="Times New Roman"/>
        </w:rPr>
        <w:t>i cili do të zhvillohet në datë</w:t>
      </w:r>
    </w:p>
    <w:p w14:paraId="673EFD56" w14:textId="2B601E0A" w:rsidR="005E6BE7" w:rsidRPr="00025B81" w:rsidRDefault="00BB52A6" w:rsidP="00CC10A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Prill 2024</w:t>
      </w:r>
    </w:p>
    <w:tbl>
      <w:tblPr>
        <w:tblStyle w:val="TableGrid"/>
        <w:tblW w:w="1075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841"/>
        <w:gridCol w:w="1080"/>
        <w:gridCol w:w="1170"/>
        <w:gridCol w:w="6660"/>
      </w:tblGrid>
      <w:tr w:rsidR="0065639C" w:rsidRPr="00025B81" w14:paraId="74427332" w14:textId="77777777" w:rsidTr="268494CE">
        <w:trPr>
          <w:trHeight w:val="980"/>
        </w:trPr>
        <w:tc>
          <w:tcPr>
            <w:tcW w:w="1841" w:type="dxa"/>
            <w:vMerge w:val="restart"/>
            <w:shd w:val="clear" w:color="auto" w:fill="9999FF"/>
          </w:tcPr>
          <w:p w14:paraId="7689C745" w14:textId="77777777" w:rsidR="0065639C" w:rsidRPr="00025B81" w:rsidRDefault="0065639C" w:rsidP="004F73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B81">
              <w:rPr>
                <w:rFonts w:ascii="Times New Roman" w:hAnsi="Times New Roman" w:cs="Times New Roman"/>
                <w:b/>
                <w:sz w:val="24"/>
                <w:szCs w:val="24"/>
              </w:rPr>
              <w:t>OBJEKTIVI KRYESOR I TRAJNIMIT</w:t>
            </w:r>
            <w:r w:rsidRPr="00025B81">
              <w:rPr>
                <w:rStyle w:val="FootnoteReference"/>
                <w:rFonts w:ascii="Times New Roman" w:hAnsi="Times New Roman" w:cs="Times New Roman"/>
                <w:b/>
                <w:sz w:val="24"/>
                <w:szCs w:val="24"/>
              </w:rPr>
              <w:footnoteReference w:id="2"/>
            </w:r>
          </w:p>
        </w:tc>
        <w:tc>
          <w:tcPr>
            <w:tcW w:w="2250" w:type="dxa"/>
            <w:gridSpan w:val="2"/>
            <w:vMerge w:val="restart"/>
            <w:shd w:val="clear" w:color="auto" w:fill="auto"/>
          </w:tcPr>
          <w:p w14:paraId="1EAEAC03" w14:textId="77777777" w:rsidR="004F73C2" w:rsidRPr="00025B81" w:rsidRDefault="0065639C" w:rsidP="00CC1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I përbashkët</w:t>
            </w:r>
          </w:p>
          <w:p w14:paraId="2E09B201" w14:textId="77777777" w:rsidR="0065639C" w:rsidRPr="00025B81" w:rsidRDefault="0065639C" w:rsidP="004F73C2">
            <w:pPr>
              <w:tabs>
                <w:tab w:val="left" w:pos="4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vMerge w:val="restart"/>
            <w:shd w:val="clear" w:color="auto" w:fill="auto"/>
          </w:tcPr>
          <w:p w14:paraId="4C91AE06" w14:textId="6D8DB4E7" w:rsidR="00B5079C" w:rsidRDefault="00B5079C" w:rsidP="00E50A78">
            <w:pPr>
              <w:tabs>
                <w:tab w:val="left" w:pos="6124"/>
              </w:tabs>
              <w:ind w:right="49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C8680C8" w14:textId="3C2E2C37" w:rsidR="00E50A78" w:rsidRDefault="00796F08" w:rsidP="00473211">
            <w:pPr>
              <w:tabs>
                <w:tab w:val="left" w:pos="6124"/>
              </w:tabs>
              <w:ind w:right="49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Thellimi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plotësimi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njohjeve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ekzistuese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me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referimin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veçanërisht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në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përkufizimin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fenomenit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të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korrupsionit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të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zyrtarëve</w:t>
            </w:r>
            <w:proofErr w:type="spellEnd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të</w:t>
            </w:r>
            <w:proofErr w:type="spellEnd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lartë</w:t>
            </w:r>
            <w:proofErr w:type="spellEnd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shtetëror</w:t>
            </w:r>
            <w:proofErr w:type="spellEnd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4FE8BB5" w14:textId="69366449" w:rsidR="00E50A78" w:rsidRPr="003917FE" w:rsidRDefault="00E50A78" w:rsidP="00473211">
            <w:pPr>
              <w:tabs>
                <w:tab w:val="left" w:pos="6124"/>
              </w:tabs>
              <w:ind w:right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Diskutimin</w:t>
            </w:r>
            <w:proofErr w:type="spellEnd"/>
            <w:r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73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="00473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rasteve</w:t>
            </w:r>
            <w:proofErr w:type="spellEnd"/>
            <w:r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praktike</w:t>
            </w:r>
            <w:proofErr w:type="spellEnd"/>
            <w:r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ë</w:t>
            </w:r>
            <w:proofErr w:type="spellEnd"/>
            <w:r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hetimit</w:t>
            </w:r>
            <w:proofErr w:type="spellEnd"/>
            <w:r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gjykimit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korrupsionit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zyrtarëve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të</w:t>
            </w:r>
            <w:proofErr w:type="spellEnd"/>
            <w:r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lartë</w:t>
            </w:r>
            <w:proofErr w:type="spellEnd"/>
            <w:r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shtetëror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65639C" w:rsidRPr="00025B81" w14:paraId="676E2C01" w14:textId="77777777" w:rsidTr="268494CE">
        <w:trPr>
          <w:trHeight w:val="620"/>
        </w:trPr>
        <w:tc>
          <w:tcPr>
            <w:tcW w:w="1841" w:type="dxa"/>
            <w:vMerge/>
          </w:tcPr>
          <w:p w14:paraId="344A3A34" w14:textId="77777777" w:rsidR="0065639C" w:rsidRPr="00025B81" w:rsidRDefault="0065639C" w:rsidP="00CC1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vMerge/>
          </w:tcPr>
          <w:p w14:paraId="1EA7AC3E" w14:textId="77777777" w:rsidR="0065639C" w:rsidRPr="00025B81" w:rsidRDefault="0065639C" w:rsidP="00CC1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vMerge/>
          </w:tcPr>
          <w:p w14:paraId="218787B7" w14:textId="77777777" w:rsidR="0065639C" w:rsidRPr="00025B81" w:rsidRDefault="0065639C" w:rsidP="00CC1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39C" w:rsidRPr="00025B81" w14:paraId="63034E96" w14:textId="77777777" w:rsidTr="268494CE">
        <w:trPr>
          <w:trHeight w:val="890"/>
        </w:trPr>
        <w:tc>
          <w:tcPr>
            <w:tcW w:w="1841" w:type="dxa"/>
            <w:vMerge w:val="restart"/>
            <w:shd w:val="clear" w:color="auto" w:fill="9999FF"/>
          </w:tcPr>
          <w:p w14:paraId="089B08DE" w14:textId="77777777" w:rsidR="0065639C" w:rsidRPr="00025B81" w:rsidRDefault="0065639C" w:rsidP="00CC10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B81">
              <w:rPr>
                <w:rFonts w:ascii="Times New Roman" w:hAnsi="Times New Roman" w:cs="Times New Roman"/>
                <w:b/>
                <w:sz w:val="24"/>
                <w:szCs w:val="24"/>
              </w:rPr>
              <w:t>ÇËSHTJET QË DO TË TRAJTOHEN</w:t>
            </w:r>
            <w:r w:rsidRPr="00025B81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3"/>
            </w:r>
          </w:p>
        </w:tc>
        <w:tc>
          <w:tcPr>
            <w:tcW w:w="2250" w:type="dxa"/>
            <w:gridSpan w:val="2"/>
            <w:shd w:val="clear" w:color="auto" w:fill="CCCCFF"/>
          </w:tcPr>
          <w:p w14:paraId="3EAFF2B5" w14:textId="77777777" w:rsidR="0065639C" w:rsidRPr="00025B81" w:rsidRDefault="0065639C" w:rsidP="00CC1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Ek</w:t>
            </w:r>
            <w:r w:rsidR="000F441C" w:rsidRPr="00025B8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pert </w:t>
            </w:r>
          </w:p>
          <w:p w14:paraId="7EFEDD38" w14:textId="2BC6AC30" w:rsidR="003E2D72" w:rsidRPr="00025B81" w:rsidRDefault="003E2D72" w:rsidP="003967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shd w:val="clear" w:color="auto" w:fill="CCCCFF"/>
          </w:tcPr>
          <w:p w14:paraId="0948D2A4" w14:textId="5B2976BF" w:rsidR="00E50A78" w:rsidRDefault="00E50A78" w:rsidP="00473211">
            <w:pPr>
              <w:tabs>
                <w:tab w:val="left" w:pos="6124"/>
              </w:tabs>
              <w:ind w:right="49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Saida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Dollani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Ofrimi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kuadrit</w:t>
            </w:r>
            <w:proofErr w:type="spellEnd"/>
            <w:r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ligjor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kombëtar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përkufizues</w:t>
            </w:r>
            <w:proofErr w:type="spellEnd"/>
            <w:r w:rsidR="00473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73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="00473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73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zyrtarëve</w:t>
            </w:r>
            <w:proofErr w:type="spellEnd"/>
            <w:r w:rsidR="00473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73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të</w:t>
            </w:r>
            <w:proofErr w:type="spellEnd"/>
            <w:r w:rsidR="00473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73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lartë</w:t>
            </w:r>
            <w:proofErr w:type="spellEnd"/>
            <w:r w:rsidR="00473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73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49C58F55" w14:textId="5D0CC39E" w:rsidR="00E50A78" w:rsidRDefault="00473211" w:rsidP="00473211">
            <w:pPr>
              <w:tabs>
                <w:tab w:val="left" w:pos="6124"/>
              </w:tabs>
              <w:ind w:right="49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Thellimi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plotësimi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njohjeve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ekzistuese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me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referimin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veçanërisht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në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përkufizimin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fenomenit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të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korrupsionit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të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zyrtarëve</w:t>
            </w:r>
            <w:proofErr w:type="spellEnd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të</w:t>
            </w:r>
            <w:proofErr w:type="spellEnd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lartë</w:t>
            </w:r>
            <w:proofErr w:type="spellEnd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shtetëror</w:t>
            </w:r>
            <w:proofErr w:type="spellEnd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B187ABC" w14:textId="1CD118CE" w:rsidR="00E50A78" w:rsidRDefault="00473211" w:rsidP="00473211">
            <w:pPr>
              <w:tabs>
                <w:tab w:val="left" w:pos="6124"/>
              </w:tabs>
              <w:ind w:right="49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Analizimi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kuadrit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ligjor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ndërkombëtar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ndërmarr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luftën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kundër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korrupsionit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shikimin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posaçëm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</w:t>
            </w:r>
            <w:proofErr w:type="spellEnd"/>
            <w:r w:rsidR="00E50A78" w:rsidRP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zyrtarët</w:t>
            </w:r>
            <w:proofErr w:type="spellEnd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lartë</w:t>
            </w:r>
            <w:proofErr w:type="spellEnd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shtetëror</w:t>
            </w:r>
            <w:proofErr w:type="spellEnd"/>
            <w:r w:rsidR="00E50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1279BAE3" w14:textId="69DCF290" w:rsidR="00B5079C" w:rsidRPr="00025B81" w:rsidRDefault="00B5079C" w:rsidP="00E50A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639C" w:rsidRPr="00025B81" w14:paraId="6D469951" w14:textId="77777777" w:rsidTr="268494CE">
        <w:trPr>
          <w:trHeight w:val="980"/>
        </w:trPr>
        <w:tc>
          <w:tcPr>
            <w:tcW w:w="1841" w:type="dxa"/>
            <w:vMerge/>
          </w:tcPr>
          <w:p w14:paraId="10EAAC35" w14:textId="77777777" w:rsidR="0065639C" w:rsidRPr="00025B81" w:rsidRDefault="0065639C" w:rsidP="00CC1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  <w:gridSpan w:val="2"/>
            <w:shd w:val="clear" w:color="auto" w:fill="FFF2CC" w:themeFill="accent4" w:themeFillTint="33"/>
          </w:tcPr>
          <w:p w14:paraId="799C3169" w14:textId="6EEC4F04" w:rsidR="005F2433" w:rsidRDefault="002B4786" w:rsidP="008648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86E">
              <w:rPr>
                <w:rFonts w:ascii="Times New Roman" w:hAnsi="Times New Roman" w:cs="Times New Roman"/>
                <w:sz w:val="24"/>
                <w:szCs w:val="24"/>
              </w:rPr>
              <w:t>Ekspert</w:t>
            </w:r>
          </w:p>
          <w:p w14:paraId="7AA031E7" w14:textId="77777777" w:rsidR="0086486E" w:rsidRPr="0086486E" w:rsidRDefault="0086486E" w:rsidP="008648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061E1" w14:textId="3703E721" w:rsidR="005F2433" w:rsidRPr="00025B81" w:rsidRDefault="00F95FD9" w:rsidP="00864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486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25B8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6660" w:type="dxa"/>
            <w:shd w:val="clear" w:color="auto" w:fill="FFF2CC" w:themeFill="accent4" w:themeFillTint="33"/>
          </w:tcPr>
          <w:p w14:paraId="634E354A" w14:textId="3C06C6D3" w:rsidR="00A307BC" w:rsidRDefault="00E50A78" w:rsidP="00E50A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50A78">
              <w:rPr>
                <w:rFonts w:ascii="Times New Roman" w:hAnsi="Times New Roman" w:cs="Times New Roman"/>
                <w:b/>
                <w:sz w:val="24"/>
                <w:szCs w:val="24"/>
              </w:rPr>
              <w:t>Miliana</w:t>
            </w:r>
            <w:proofErr w:type="spellEnd"/>
            <w:r w:rsidRPr="00E50A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50A78">
              <w:rPr>
                <w:rFonts w:ascii="Times New Roman" w:hAnsi="Times New Roman" w:cs="Times New Roman"/>
                <w:b/>
                <w:sz w:val="24"/>
                <w:szCs w:val="24"/>
              </w:rPr>
              <w:t>Muça</w:t>
            </w:r>
            <w:proofErr w:type="spellEnd"/>
            <w:r w:rsidRPr="00E50A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473211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 w:rsidRPr="00E50A78">
              <w:rPr>
                <w:rFonts w:ascii="Times New Roman" w:hAnsi="Times New Roman" w:cs="Times New Roman"/>
                <w:sz w:val="24"/>
                <w:szCs w:val="24"/>
              </w:rPr>
              <w:t>Zyrtarët e Lartë</w:t>
            </w:r>
            <w:r w:rsidR="00473211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E50A78">
              <w:rPr>
                <w:rFonts w:ascii="Times New Roman" w:hAnsi="Times New Roman" w:cs="Times New Roman"/>
                <w:sz w:val="24"/>
                <w:szCs w:val="24"/>
              </w:rPr>
              <w:t xml:space="preserve"> në këto këndvështrime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14:paraId="42340A2C" w14:textId="7F39C3AE" w:rsidR="00A307BC" w:rsidRDefault="00E50A78" w:rsidP="00E50A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Interpretimi i ligjit penal ma</w:t>
            </w:r>
            <w:r w:rsidR="00A307BC">
              <w:rPr>
                <w:rFonts w:ascii="Times New Roman" w:hAnsi="Times New Roman" w:cs="Times New Roman"/>
                <w:sz w:val="24"/>
                <w:szCs w:val="24"/>
              </w:rPr>
              <w:t>terial për këtë term dhe termat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analog; </w:t>
            </w:r>
          </w:p>
          <w:p w14:paraId="2DF5F1B5" w14:textId="761E014A" w:rsidR="00A307BC" w:rsidRDefault="00E50A78" w:rsidP="00E50A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7BC">
              <w:rPr>
                <w:rFonts w:ascii="Times New Roman" w:hAnsi="Times New Roman" w:cs="Times New Roman"/>
                <w:b/>
                <w:sz w:val="24"/>
                <w:szCs w:val="24"/>
              </w:rPr>
              <w:t>b)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në aspektin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</w:t>
            </w:r>
            <w:r w:rsidR="00C968C9">
              <w:rPr>
                <w:rFonts w:ascii="Times New Roman" w:hAnsi="Times New Roman" w:cs="Times New Roman"/>
                <w:sz w:val="24"/>
                <w:szCs w:val="24"/>
              </w:rPr>
              <w:t>cedurial</w:t>
            </w:r>
            <w:proofErr w:type="spellEnd"/>
            <w:r w:rsidR="00C968C9">
              <w:rPr>
                <w:rFonts w:ascii="Times New Roman" w:hAnsi="Times New Roman" w:cs="Times New Roman"/>
                <w:sz w:val="24"/>
                <w:szCs w:val="24"/>
              </w:rPr>
              <w:t>/kompetenca funksionale</w:t>
            </w:r>
            <w:r w:rsidR="00A307BC">
              <w:rPr>
                <w:rFonts w:ascii="Times New Roman" w:hAnsi="Times New Roman" w:cs="Times New Roman"/>
                <w:sz w:val="24"/>
                <w:szCs w:val="24"/>
              </w:rPr>
              <w:t xml:space="preserve"> për gjykimin e veprave penale të kryera nga funksionarët/zyrtarët shtetërore dhe ish funksionarët</w:t>
            </w:r>
            <w:r w:rsidR="00C968C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257CC55" w14:textId="69A10271" w:rsidR="003917FE" w:rsidRPr="00E50A78" w:rsidRDefault="00C968C9" w:rsidP="00A307B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7BC">
              <w:rPr>
                <w:rFonts w:ascii="Times New Roman" w:hAnsi="Times New Roman" w:cs="Times New Roman"/>
                <w:b/>
                <w:sz w:val="24"/>
                <w:szCs w:val="24"/>
              </w:rPr>
              <w:t>c)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në asp</w:t>
            </w:r>
            <w:r w:rsidR="00A307BC">
              <w:rPr>
                <w:rFonts w:ascii="Times New Roman" w:hAnsi="Times New Roman" w:cs="Times New Roman"/>
                <w:sz w:val="24"/>
                <w:szCs w:val="24"/>
              </w:rPr>
              <w:t>ektin material, interpretimi i termit 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funksionar i lartë shtetëror’</w:t>
            </w:r>
            <w:r w:rsidR="00A307BC">
              <w:rPr>
                <w:rFonts w:ascii="Times New Roman" w:hAnsi="Times New Roman" w:cs="Times New Roman"/>
                <w:sz w:val="24"/>
                <w:szCs w:val="24"/>
              </w:rPr>
              <w:t>, i përdorur në nenet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07BC">
              <w:rPr>
                <w:rFonts w:ascii="Times New Roman" w:hAnsi="Times New Roman" w:cs="Times New Roman"/>
                <w:sz w:val="24"/>
                <w:szCs w:val="24"/>
              </w:rPr>
              <w:t>245 dhe 260 të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  <w:r w:rsidR="00A307BC">
              <w:rPr>
                <w:rFonts w:ascii="Times New Roman" w:hAnsi="Times New Roman" w:cs="Times New Roman"/>
                <w:sz w:val="24"/>
                <w:szCs w:val="24"/>
              </w:rPr>
              <w:t xml:space="preserve">odit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Penal.</w:t>
            </w:r>
          </w:p>
        </w:tc>
      </w:tr>
      <w:tr w:rsidR="0065639C" w:rsidRPr="00025B81" w14:paraId="48004044" w14:textId="77777777" w:rsidTr="268494CE">
        <w:trPr>
          <w:trHeight w:val="1071"/>
        </w:trPr>
        <w:tc>
          <w:tcPr>
            <w:tcW w:w="1841" w:type="dxa"/>
            <w:vMerge/>
          </w:tcPr>
          <w:p w14:paraId="48749A5B" w14:textId="56B701B4" w:rsidR="0065639C" w:rsidRPr="00025B81" w:rsidRDefault="0065639C" w:rsidP="00CC1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  <w:gridSpan w:val="2"/>
            <w:shd w:val="clear" w:color="auto" w:fill="E2EFD9" w:themeFill="accent6" w:themeFillTint="33"/>
          </w:tcPr>
          <w:p w14:paraId="3C527E7C" w14:textId="77777777" w:rsidR="003E2D72" w:rsidRPr="0086486E" w:rsidRDefault="0065639C" w:rsidP="00CC1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86486E">
              <w:rPr>
                <w:rFonts w:ascii="Times New Roman" w:hAnsi="Times New Roman" w:cs="Times New Roman"/>
                <w:sz w:val="24"/>
                <w:szCs w:val="24"/>
              </w:rPr>
              <w:t>Leht</w:t>
            </w:r>
            <w:r w:rsidRPr="0086486E"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>ësues</w:t>
            </w:r>
          </w:p>
          <w:p w14:paraId="43CB2454" w14:textId="2D8A8B04" w:rsidR="0065639C" w:rsidRPr="00025B81" w:rsidRDefault="0065639C" w:rsidP="00D972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6660" w:type="dxa"/>
            <w:shd w:val="clear" w:color="auto" w:fill="E2EFD9" w:themeFill="accent6" w:themeFillTint="33"/>
          </w:tcPr>
          <w:p w14:paraId="003DE608" w14:textId="35D444F4" w:rsidR="0065639C" w:rsidRPr="00025B81" w:rsidRDefault="564A94E3" w:rsidP="564A94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564A94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Julian</w:t>
            </w:r>
            <w:proofErr w:type="spellEnd"/>
            <w:r w:rsidRPr="564A94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Çafka:</w:t>
            </w:r>
            <w:r w:rsidRPr="564A9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1FCEDC" w14:textId="50AD886C" w:rsidR="0065639C" w:rsidRPr="00025B81" w:rsidRDefault="564A94E3" w:rsidP="564A94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4A94E3">
              <w:rPr>
                <w:rFonts w:ascii="Times New Roman" w:hAnsi="Times New Roman" w:cs="Times New Roman"/>
                <w:sz w:val="24"/>
                <w:szCs w:val="24"/>
              </w:rPr>
              <w:t xml:space="preserve">Imuniteti i zyrtarëve të lartë, vështrim krahasues. </w:t>
            </w:r>
          </w:p>
          <w:p w14:paraId="20CDA923" w14:textId="1357D433" w:rsidR="0065639C" w:rsidRPr="00025B81" w:rsidRDefault="564A94E3" w:rsidP="564A94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4A94E3">
              <w:rPr>
                <w:rFonts w:ascii="Times New Roman" w:hAnsi="Times New Roman" w:cs="Times New Roman"/>
                <w:sz w:val="24"/>
                <w:szCs w:val="24"/>
              </w:rPr>
              <w:t xml:space="preserve">Imuniteti ndaj juridiksioneve të huaja </w:t>
            </w:r>
          </w:p>
          <w:p w14:paraId="633D76B7" w14:textId="2FD3AA6C" w:rsidR="0065639C" w:rsidRPr="00025B81" w:rsidRDefault="564A94E3" w:rsidP="564A94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4A94E3">
              <w:rPr>
                <w:rFonts w:ascii="Times New Roman" w:hAnsi="Times New Roman" w:cs="Times New Roman"/>
                <w:sz w:val="24"/>
                <w:szCs w:val="24"/>
              </w:rPr>
              <w:t xml:space="preserve">Parashikimi në të drejtën e brendshme. </w:t>
            </w:r>
          </w:p>
        </w:tc>
      </w:tr>
      <w:tr w:rsidR="000A382C" w:rsidRPr="00025B81" w14:paraId="1EE54906" w14:textId="77777777" w:rsidTr="268494CE">
        <w:trPr>
          <w:trHeight w:val="810"/>
        </w:trPr>
        <w:tc>
          <w:tcPr>
            <w:tcW w:w="1841" w:type="dxa"/>
            <w:vMerge w:val="restart"/>
            <w:shd w:val="clear" w:color="auto" w:fill="9999FF"/>
          </w:tcPr>
          <w:p w14:paraId="4CAE5F39" w14:textId="77777777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5B81">
              <w:rPr>
                <w:rFonts w:ascii="Times New Roman" w:hAnsi="Times New Roman" w:cs="Times New Roman"/>
                <w:b/>
              </w:rPr>
              <w:lastRenderedPageBreak/>
              <w:t>PYETJET VETËSTUDIMORE</w:t>
            </w:r>
            <w:r w:rsidRPr="00025B81">
              <w:rPr>
                <w:rStyle w:val="FootnoteReference"/>
                <w:rFonts w:ascii="Times New Roman" w:hAnsi="Times New Roman" w:cs="Times New Roman"/>
                <w:b/>
              </w:rPr>
              <w:footnoteReference w:id="4"/>
            </w:r>
          </w:p>
        </w:tc>
        <w:tc>
          <w:tcPr>
            <w:tcW w:w="2250" w:type="dxa"/>
            <w:gridSpan w:val="2"/>
            <w:shd w:val="clear" w:color="auto" w:fill="CCCCFF"/>
          </w:tcPr>
          <w:p w14:paraId="13BD1E47" w14:textId="77777777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Ekspert </w:t>
            </w:r>
          </w:p>
          <w:p w14:paraId="7054DCD5" w14:textId="053DC3BB" w:rsidR="000A382C" w:rsidRPr="0086486E" w:rsidRDefault="000A382C" w:rsidP="000A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shd w:val="clear" w:color="auto" w:fill="CCCCFF"/>
          </w:tcPr>
          <w:p w14:paraId="1DF98DE3" w14:textId="09C4F118" w:rsidR="000A382C" w:rsidRPr="00025B81" w:rsidRDefault="000A382C" w:rsidP="000A38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1AA06" w14:textId="61B46F96" w:rsidR="000A382C" w:rsidRPr="00025B81" w:rsidRDefault="000A382C" w:rsidP="000A38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29AB4D" w14:textId="739D92B2" w:rsidR="000A382C" w:rsidRPr="00025B81" w:rsidRDefault="000A382C" w:rsidP="000A38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119BD0" w14:textId="77777777" w:rsidR="000A382C" w:rsidRPr="00025B81" w:rsidRDefault="000A382C" w:rsidP="000A38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A8C048" w14:textId="58F360E0" w:rsidR="000A382C" w:rsidRPr="00025B81" w:rsidRDefault="000A382C" w:rsidP="000A38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382C" w:rsidRPr="00025B81" w14:paraId="4833C3E1" w14:textId="77777777" w:rsidTr="268494CE">
        <w:trPr>
          <w:trHeight w:val="872"/>
        </w:trPr>
        <w:tc>
          <w:tcPr>
            <w:tcW w:w="1841" w:type="dxa"/>
            <w:vMerge/>
          </w:tcPr>
          <w:p w14:paraId="5D2F2DDE" w14:textId="77777777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  <w:gridSpan w:val="2"/>
            <w:shd w:val="clear" w:color="auto" w:fill="FFF2CC" w:themeFill="accent4" w:themeFillTint="33"/>
          </w:tcPr>
          <w:p w14:paraId="7EEBA387" w14:textId="77777777" w:rsidR="000A382C" w:rsidRDefault="000A382C" w:rsidP="000A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86E">
              <w:rPr>
                <w:rFonts w:ascii="Times New Roman" w:hAnsi="Times New Roman" w:cs="Times New Roman"/>
                <w:sz w:val="24"/>
                <w:szCs w:val="24"/>
              </w:rPr>
              <w:t>Ekspert</w:t>
            </w:r>
          </w:p>
          <w:p w14:paraId="30ED7DA3" w14:textId="77777777" w:rsidR="000A382C" w:rsidRPr="0086486E" w:rsidRDefault="000A382C" w:rsidP="000A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616E1" w14:textId="7621AED9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486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25B8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6660" w:type="dxa"/>
            <w:shd w:val="clear" w:color="auto" w:fill="FFF2CC" w:themeFill="accent4" w:themeFillTint="33"/>
          </w:tcPr>
          <w:p w14:paraId="294D0119" w14:textId="77777777" w:rsidR="000A382C" w:rsidRDefault="00A307BC" w:rsidP="000A382C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Miliana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Muça</w:t>
            </w:r>
            <w:proofErr w:type="spellEnd"/>
          </w:p>
          <w:p w14:paraId="418DBA1F" w14:textId="5404676B" w:rsidR="005244DD" w:rsidRDefault="005244DD" w:rsidP="005244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Interpretimi gjyq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sor mbi termat e Kodit Penal “funksionar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shtet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ror” dhe “funksionar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lart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shtet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ror”, a bie ndesh me parimin e ligjshm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ris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 xml:space="preserve"> Kufijtë e këtij interpretimi.</w:t>
            </w:r>
          </w:p>
          <w:p w14:paraId="191BEFBB" w14:textId="24AE8F92" w:rsidR="005244DD" w:rsidRDefault="005244DD" w:rsidP="005244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 Cilit kuad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 ligjor duhet t’i referohemi n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interpretimin e k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tyre termave?</w:t>
            </w:r>
          </w:p>
          <w:p w14:paraId="2F1AE326" w14:textId="3C16C88E" w:rsidR="005244DD" w:rsidRDefault="005244DD" w:rsidP="005244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A mund t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barazohet interpretimi i termit “funksionar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shtet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ror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dhe ish funksionar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 p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 efekt t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nenit 75/a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, shkronja “c”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K.Pr.Penale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interpretimin e termit “funksionar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lart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shtet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ror” p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 efekt t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nenit 260 apo 245 t</w:t>
            </w:r>
            <w:r w:rsidR="0009114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Kodit Penal</w:t>
            </w:r>
            <w:r w:rsidR="00796F0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78AA8C" w14:textId="0AAFE61F" w:rsidR="005244DD" w:rsidRPr="005244DD" w:rsidRDefault="005244DD" w:rsidP="005244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82C" w:rsidRPr="00025B81" w14:paraId="0E95340B" w14:textId="77777777" w:rsidTr="268494CE">
        <w:trPr>
          <w:trHeight w:val="818"/>
        </w:trPr>
        <w:tc>
          <w:tcPr>
            <w:tcW w:w="1841" w:type="dxa"/>
            <w:vMerge/>
          </w:tcPr>
          <w:p w14:paraId="04EE74DF" w14:textId="63CE9686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  <w:gridSpan w:val="2"/>
            <w:shd w:val="clear" w:color="auto" w:fill="E2EFD9" w:themeFill="accent6" w:themeFillTint="33"/>
          </w:tcPr>
          <w:p w14:paraId="4D94B78B" w14:textId="77777777" w:rsidR="000A382C" w:rsidRPr="0086486E" w:rsidRDefault="000A382C" w:rsidP="000A38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86486E">
              <w:rPr>
                <w:rFonts w:ascii="Times New Roman" w:hAnsi="Times New Roman" w:cs="Times New Roman"/>
                <w:sz w:val="24"/>
                <w:szCs w:val="24"/>
              </w:rPr>
              <w:t>Leht</w:t>
            </w:r>
            <w:r w:rsidRPr="0086486E"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>ësues</w:t>
            </w:r>
          </w:p>
          <w:p w14:paraId="47C1C325" w14:textId="49C72C67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6660" w:type="dxa"/>
            <w:shd w:val="clear" w:color="auto" w:fill="E2EFD9" w:themeFill="accent6" w:themeFillTint="33"/>
          </w:tcPr>
          <w:p w14:paraId="0DA427BB" w14:textId="4E3EBF9B" w:rsidR="000A382C" w:rsidRPr="00EA3BB6" w:rsidRDefault="3F32D6F0" w:rsidP="564A94E3">
            <w:pPr>
              <w:jc w:val="both"/>
            </w:pPr>
            <w:proofErr w:type="spellStart"/>
            <w:r w:rsidRPr="3F32D6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Julian</w:t>
            </w:r>
            <w:proofErr w:type="spellEnd"/>
            <w:r w:rsidRPr="3F32D6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Çafka:</w:t>
            </w:r>
            <w:r w:rsidRPr="3F32D6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6847BE" w14:textId="0EFF41BA" w:rsidR="000A382C" w:rsidRPr="00EA3BB6" w:rsidRDefault="3F32D6F0" w:rsidP="564A94E3">
            <w:pPr>
              <w:jc w:val="both"/>
            </w:pPr>
            <w:r w:rsidRPr="3F32D6F0">
              <w:rPr>
                <w:rFonts w:ascii="Times New Roman" w:hAnsi="Times New Roman" w:cs="Times New Roman"/>
                <w:sz w:val="24"/>
                <w:szCs w:val="24"/>
              </w:rPr>
              <w:t xml:space="preserve">Kompetenca mbi bazën e subjekteve të posaçme, sipas përcaktimeve të nenit 75/a të Kodit të </w:t>
            </w:r>
            <w:proofErr w:type="spellStart"/>
            <w:r w:rsidRPr="3F32D6F0">
              <w:rPr>
                <w:rFonts w:ascii="Times New Roman" w:hAnsi="Times New Roman" w:cs="Times New Roman"/>
                <w:sz w:val="24"/>
                <w:szCs w:val="24"/>
              </w:rPr>
              <w:t>Proçedurës</w:t>
            </w:r>
            <w:proofErr w:type="spellEnd"/>
            <w:r w:rsidRPr="3F32D6F0">
              <w:rPr>
                <w:rFonts w:ascii="Times New Roman" w:hAnsi="Times New Roman" w:cs="Times New Roman"/>
                <w:sz w:val="24"/>
                <w:szCs w:val="24"/>
              </w:rPr>
              <w:t xml:space="preserve"> Penale.  </w:t>
            </w:r>
          </w:p>
        </w:tc>
      </w:tr>
      <w:tr w:rsidR="00C516BA" w:rsidRPr="00025B81" w14:paraId="056DFA27" w14:textId="77777777" w:rsidTr="268494CE">
        <w:trPr>
          <w:trHeight w:val="1629"/>
        </w:trPr>
        <w:tc>
          <w:tcPr>
            <w:tcW w:w="1841" w:type="dxa"/>
            <w:shd w:val="clear" w:color="auto" w:fill="9999FF"/>
          </w:tcPr>
          <w:p w14:paraId="0CFA52C1" w14:textId="77777777" w:rsidR="00C516BA" w:rsidRPr="00025B81" w:rsidRDefault="00C516BA" w:rsidP="009B77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5B81">
              <w:rPr>
                <w:rFonts w:ascii="Times New Roman" w:hAnsi="Times New Roman" w:cs="Times New Roman"/>
                <w:b/>
              </w:rPr>
              <w:t>STRUKTURA DHE METODOLOGJIA</w:t>
            </w:r>
            <w:r w:rsidRPr="00025B81">
              <w:rPr>
                <w:rStyle w:val="FootnoteReference"/>
                <w:rFonts w:ascii="Times New Roman" w:hAnsi="Times New Roman" w:cs="Times New Roman"/>
                <w:b/>
              </w:rPr>
              <w:footnoteReference w:id="5"/>
            </w:r>
          </w:p>
          <w:p w14:paraId="7A4577E6" w14:textId="77777777" w:rsidR="00C516BA" w:rsidRPr="00025B81" w:rsidRDefault="00C516BA" w:rsidP="006563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5B81">
              <w:rPr>
                <w:rFonts w:ascii="Times New Roman" w:hAnsi="Times New Roman" w:cs="Times New Roman"/>
                <w:b/>
              </w:rPr>
              <w:t>(ushtrimet dhe rastet praktike)</w:t>
            </w:r>
            <w:r w:rsidRPr="00025B81">
              <w:rPr>
                <w:rStyle w:val="FootnoteReference"/>
                <w:rFonts w:ascii="Times New Roman" w:hAnsi="Times New Roman" w:cs="Times New Roman"/>
                <w:b/>
              </w:rPr>
              <w:footnoteReference w:id="6"/>
            </w:r>
          </w:p>
        </w:tc>
        <w:tc>
          <w:tcPr>
            <w:tcW w:w="2250" w:type="dxa"/>
            <w:gridSpan w:val="2"/>
          </w:tcPr>
          <w:p w14:paraId="56159ED3" w14:textId="77777777" w:rsidR="00C516BA" w:rsidRPr="0086486E" w:rsidRDefault="00C516BA" w:rsidP="009B7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86E">
              <w:rPr>
                <w:rFonts w:ascii="Times New Roman" w:hAnsi="Times New Roman" w:cs="Times New Roman"/>
                <w:sz w:val="24"/>
                <w:szCs w:val="24"/>
              </w:rPr>
              <w:t>I përbashkët</w:t>
            </w:r>
          </w:p>
        </w:tc>
        <w:tc>
          <w:tcPr>
            <w:tcW w:w="6660" w:type="dxa"/>
          </w:tcPr>
          <w:p w14:paraId="3BA7EDCE" w14:textId="345AD067" w:rsidR="00B5079C" w:rsidRPr="00025B81" w:rsidRDefault="00B5079C" w:rsidP="00173565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  <w:p w14:paraId="38BA2990" w14:textId="6CCCADA2" w:rsidR="00091142" w:rsidRDefault="00091142" w:rsidP="00091142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9114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Ekspert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Saida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Dollani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: </w:t>
            </w:r>
            <w:r w:rsidR="00BB52A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9.30-11.30. </w:t>
            </w:r>
          </w:p>
          <w:p w14:paraId="58D94883" w14:textId="77777777" w:rsidR="00091142" w:rsidRPr="00091142" w:rsidRDefault="00091142" w:rsidP="00091142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9114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14:paraId="58787670" w14:textId="31DABC4E" w:rsidR="00796F08" w:rsidRDefault="00091142" w:rsidP="00173565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9114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Ekspert </w:t>
            </w:r>
            <w:proofErr w:type="spellStart"/>
            <w:r w:rsidRPr="00091142">
              <w:rPr>
                <w:rFonts w:ascii="Times New Roman" w:eastAsiaTheme="minorEastAsia" w:hAnsi="Times New Roman" w:cs="Times New Roman"/>
                <w:sz w:val="24"/>
                <w:szCs w:val="24"/>
              </w:rPr>
              <w:t>Miliana</w:t>
            </w:r>
            <w:proofErr w:type="spellEnd"/>
            <w:r w:rsidRPr="0009114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1142">
              <w:rPr>
                <w:rFonts w:ascii="Times New Roman" w:eastAsiaTheme="minorEastAsia" w:hAnsi="Times New Roman" w:cs="Times New Roman"/>
                <w:sz w:val="24"/>
                <w:szCs w:val="24"/>
              </w:rPr>
              <w:t>Muça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 Ora 12</w:t>
            </w:r>
            <w:r w:rsidR="00DF0378">
              <w:rPr>
                <w:rFonts w:ascii="Times New Roman" w:eastAsiaTheme="minorEastAsia" w:hAnsi="Times New Roman" w:cs="Times New Roman"/>
                <w:sz w:val="24"/>
                <w:szCs w:val="24"/>
              </w:rPr>
              <w:t>.00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-14.00.</w:t>
            </w:r>
          </w:p>
          <w:p w14:paraId="1AF9CDB8" w14:textId="3F8493BD" w:rsidR="00B5079C" w:rsidRPr="00091142" w:rsidRDefault="00091142" w:rsidP="00173565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9114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14:paraId="05482889" w14:textId="42CDD0B6" w:rsidR="00B5079C" w:rsidRPr="00091142" w:rsidRDefault="00B5079C" w:rsidP="00B32EF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25B81"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 </w:t>
            </w:r>
            <w:r w:rsidR="00091142" w:rsidRPr="00091142">
              <w:rPr>
                <w:rFonts w:ascii="Times New Roman" w:eastAsiaTheme="minorEastAsia" w:hAnsi="Times New Roman" w:cs="Times New Roman"/>
                <w:sz w:val="24"/>
                <w:szCs w:val="24"/>
              </w:rPr>
              <w:t>Leht</w:t>
            </w:r>
            <w:r w:rsidR="00091142">
              <w:rPr>
                <w:rFonts w:ascii="Times New Roman" w:eastAsiaTheme="minorEastAsia" w:hAnsi="Times New Roman" w:cs="Times New Roman"/>
                <w:sz w:val="24"/>
                <w:szCs w:val="24"/>
              </w:rPr>
              <w:t>ë</w:t>
            </w:r>
            <w:r w:rsidR="00091142" w:rsidRPr="00091142">
              <w:rPr>
                <w:rFonts w:ascii="Times New Roman" w:eastAsiaTheme="minorEastAsia" w:hAnsi="Times New Roman" w:cs="Times New Roman"/>
                <w:sz w:val="24"/>
                <w:szCs w:val="24"/>
              </w:rPr>
              <w:t>sues:</w:t>
            </w:r>
            <w:r w:rsidR="0009114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091142" w:rsidRPr="00BB52A6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="00BB52A6" w:rsidRPr="00BB52A6">
              <w:rPr>
                <w:rFonts w:ascii="Times New Roman" w:eastAsiaTheme="minorEastAsia" w:hAnsi="Times New Roman" w:cs="Times New Roman"/>
                <w:sz w:val="24"/>
                <w:szCs w:val="24"/>
              </w:rPr>
              <w:t>4:00-15:30</w:t>
            </w:r>
            <w:r w:rsidR="00BB52A6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29398CA1" w14:textId="1FD4B968" w:rsidR="00B5079C" w:rsidRPr="00025B81" w:rsidRDefault="00B5079C" w:rsidP="00173565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  <w:p w14:paraId="5AF21CF9" w14:textId="77777777" w:rsidR="00B5079C" w:rsidRPr="00025B81" w:rsidRDefault="00B5079C" w:rsidP="00173565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  <w:p w14:paraId="167AF0A0" w14:textId="77777777" w:rsidR="00C516BA" w:rsidRPr="00025B81" w:rsidRDefault="00C516BA" w:rsidP="009B77D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97EFF" w:rsidRPr="00025B81" w14:paraId="7E7EC721" w14:textId="77777777" w:rsidTr="268494CE">
        <w:trPr>
          <w:trHeight w:val="512"/>
        </w:trPr>
        <w:tc>
          <w:tcPr>
            <w:tcW w:w="1841" w:type="dxa"/>
            <w:vMerge w:val="restart"/>
            <w:shd w:val="clear" w:color="auto" w:fill="9999FF"/>
          </w:tcPr>
          <w:p w14:paraId="67225D58" w14:textId="77777777" w:rsidR="00397EFF" w:rsidRPr="00025B81" w:rsidRDefault="00397EFF" w:rsidP="009B77D1">
            <w:pPr>
              <w:jc w:val="center"/>
              <w:rPr>
                <w:rFonts w:ascii="Times New Roman" w:hAnsi="Times New Roman" w:cs="Times New Roman"/>
              </w:rPr>
            </w:pPr>
            <w:r w:rsidRPr="00025B81">
              <w:rPr>
                <w:rFonts w:ascii="Times New Roman" w:hAnsi="Times New Roman" w:cs="Times New Roman"/>
                <w:b/>
              </w:rPr>
              <w:t>MATERIALET E TRAJNIMIT</w:t>
            </w:r>
            <w:r w:rsidRPr="00025B81">
              <w:rPr>
                <w:rFonts w:ascii="Times New Roman" w:hAnsi="Times New Roman" w:cs="Times New Roman"/>
                <w:b/>
                <w:vertAlign w:val="superscript"/>
              </w:rPr>
              <w:footnoteReference w:id="7"/>
            </w:r>
          </w:p>
        </w:tc>
        <w:tc>
          <w:tcPr>
            <w:tcW w:w="1080" w:type="dxa"/>
            <w:vMerge w:val="restart"/>
            <w:shd w:val="clear" w:color="auto" w:fill="9999FF"/>
          </w:tcPr>
          <w:p w14:paraId="2C63D522" w14:textId="77777777" w:rsidR="00397EFF" w:rsidRPr="000F004D" w:rsidRDefault="00397EFF" w:rsidP="000F441C">
            <w:pPr>
              <w:jc w:val="both"/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hAnsi="Times New Roman" w:cs="Times New Roman"/>
              </w:rPr>
              <w:t>Leksion i ekspertit</w:t>
            </w:r>
          </w:p>
        </w:tc>
        <w:tc>
          <w:tcPr>
            <w:tcW w:w="1170" w:type="dxa"/>
            <w:shd w:val="clear" w:color="auto" w:fill="CCCCFF"/>
          </w:tcPr>
          <w:p w14:paraId="0CF43CDE" w14:textId="77777777" w:rsidR="00397EFF" w:rsidRPr="000F004D" w:rsidRDefault="00397EFF" w:rsidP="00B00DBC">
            <w:pPr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hAnsi="Times New Roman" w:cs="Times New Roman"/>
              </w:rPr>
              <w:t xml:space="preserve">Ekspert </w:t>
            </w:r>
          </w:p>
          <w:p w14:paraId="10CFB704" w14:textId="6DFE2465" w:rsidR="00397EFF" w:rsidRPr="000F004D" w:rsidRDefault="00397EFF" w:rsidP="00B00D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0" w:type="dxa"/>
            <w:shd w:val="clear" w:color="auto" w:fill="CCCCFF"/>
          </w:tcPr>
          <w:p w14:paraId="0BACC7EF" w14:textId="1E9ED630" w:rsidR="00E34EB5" w:rsidRPr="00DF0378" w:rsidRDefault="00BB52A6" w:rsidP="00DF03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0378">
              <w:rPr>
                <w:rFonts w:ascii="Times New Roman" w:hAnsi="Times New Roman" w:cs="Times New Roman"/>
                <w:sz w:val="24"/>
                <w:szCs w:val="24"/>
              </w:rPr>
              <w:t>Saida</w:t>
            </w:r>
            <w:proofErr w:type="spellEnd"/>
            <w:r w:rsidRPr="00DF03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378">
              <w:rPr>
                <w:rFonts w:ascii="Times New Roman" w:hAnsi="Times New Roman" w:cs="Times New Roman"/>
                <w:sz w:val="24"/>
                <w:szCs w:val="24"/>
              </w:rPr>
              <w:t>Dollani</w:t>
            </w:r>
            <w:proofErr w:type="spellEnd"/>
            <w:r w:rsidRPr="00DF0378">
              <w:rPr>
                <w:rFonts w:ascii="Times New Roman" w:hAnsi="Times New Roman" w:cs="Times New Roman"/>
                <w:sz w:val="24"/>
                <w:szCs w:val="24"/>
              </w:rPr>
              <w:t>, bashkëngjitur, ku referohet edhe materiali i përdorur.</w:t>
            </w:r>
          </w:p>
        </w:tc>
      </w:tr>
      <w:tr w:rsidR="00397EFF" w:rsidRPr="00025B81" w14:paraId="3C72BD2B" w14:textId="77777777" w:rsidTr="268494CE">
        <w:trPr>
          <w:trHeight w:val="503"/>
        </w:trPr>
        <w:tc>
          <w:tcPr>
            <w:tcW w:w="1841" w:type="dxa"/>
            <w:vMerge/>
          </w:tcPr>
          <w:p w14:paraId="60AA3CBD" w14:textId="77777777" w:rsidR="00397EFF" w:rsidRPr="00025B81" w:rsidRDefault="00397EFF" w:rsidP="009B77D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Merge/>
          </w:tcPr>
          <w:p w14:paraId="7DE91352" w14:textId="77777777" w:rsidR="00397EFF" w:rsidRPr="000F004D" w:rsidRDefault="00397EFF" w:rsidP="006563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shd w:val="clear" w:color="auto" w:fill="FFF2CC" w:themeFill="accent4" w:themeFillTint="33"/>
          </w:tcPr>
          <w:p w14:paraId="71A8F970" w14:textId="77777777" w:rsidR="00C8788F" w:rsidRPr="000F004D" w:rsidRDefault="00C8788F" w:rsidP="00B00DBC">
            <w:pPr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hAnsi="Times New Roman" w:cs="Times New Roman"/>
              </w:rPr>
              <w:t>Ekspert</w:t>
            </w:r>
          </w:p>
          <w:p w14:paraId="4F2E3E3B" w14:textId="50E4A0EA" w:rsidR="00E422DA" w:rsidRPr="000F004D" w:rsidRDefault="00F95FD9" w:rsidP="00B00DBC">
            <w:pPr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6660" w:type="dxa"/>
            <w:shd w:val="clear" w:color="auto" w:fill="FFF2CC" w:themeFill="accent4" w:themeFillTint="33"/>
          </w:tcPr>
          <w:p w14:paraId="5626406E" w14:textId="77777777" w:rsidR="00397EFF" w:rsidRPr="00DF0378" w:rsidRDefault="00397EFF" w:rsidP="00DF03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63EC4" w14:textId="2F76D248" w:rsidR="00025B81" w:rsidRPr="00DF0378" w:rsidRDefault="00091142" w:rsidP="00DF03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0378">
              <w:rPr>
                <w:rFonts w:ascii="Times New Roman" w:hAnsi="Times New Roman" w:cs="Times New Roman"/>
                <w:sz w:val="24"/>
                <w:szCs w:val="24"/>
              </w:rPr>
              <w:t>Miliana</w:t>
            </w:r>
            <w:proofErr w:type="spellEnd"/>
            <w:r w:rsidRPr="00DF03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378">
              <w:rPr>
                <w:rFonts w:ascii="Times New Roman" w:hAnsi="Times New Roman" w:cs="Times New Roman"/>
                <w:sz w:val="24"/>
                <w:szCs w:val="24"/>
              </w:rPr>
              <w:t>Muça</w:t>
            </w:r>
            <w:proofErr w:type="spellEnd"/>
            <w:r w:rsidR="00DF0378" w:rsidRPr="00DF037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F0378">
              <w:rPr>
                <w:rFonts w:ascii="Times New Roman" w:hAnsi="Times New Roman" w:cs="Times New Roman"/>
                <w:sz w:val="24"/>
                <w:szCs w:val="24"/>
              </w:rPr>
              <w:t xml:space="preserve"> bashkëngjitur, ku referohet edhe materiali i përdorur. </w:t>
            </w:r>
          </w:p>
        </w:tc>
      </w:tr>
      <w:tr w:rsidR="00397EFF" w:rsidRPr="00025B81" w14:paraId="3C374680" w14:textId="77777777" w:rsidTr="268494CE">
        <w:trPr>
          <w:trHeight w:val="503"/>
        </w:trPr>
        <w:tc>
          <w:tcPr>
            <w:tcW w:w="1841" w:type="dxa"/>
            <w:vMerge/>
          </w:tcPr>
          <w:p w14:paraId="18CFFDE7" w14:textId="77777777" w:rsidR="00397EFF" w:rsidRPr="00025B81" w:rsidRDefault="00397EFF" w:rsidP="009B77D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Merge/>
          </w:tcPr>
          <w:p w14:paraId="7E4C543E" w14:textId="77777777" w:rsidR="00397EFF" w:rsidRPr="000F004D" w:rsidRDefault="00397EFF" w:rsidP="006563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shd w:val="clear" w:color="auto" w:fill="E2EFD9" w:themeFill="accent6" w:themeFillTint="33"/>
          </w:tcPr>
          <w:p w14:paraId="5148B9BF" w14:textId="77777777" w:rsidR="00397EFF" w:rsidRPr="000F004D" w:rsidRDefault="00397EFF" w:rsidP="00B00DBC">
            <w:pPr>
              <w:rPr>
                <w:rFonts w:ascii="Times New Roman" w:hAnsi="Times New Roman" w:cs="Times New Roman"/>
                <w:lang w:eastAsia="ja-JP"/>
              </w:rPr>
            </w:pPr>
            <w:r w:rsidRPr="000F004D">
              <w:rPr>
                <w:rFonts w:ascii="Times New Roman" w:hAnsi="Times New Roman" w:cs="Times New Roman"/>
              </w:rPr>
              <w:t>Leht</w:t>
            </w:r>
            <w:r w:rsidRPr="000F004D">
              <w:rPr>
                <w:rFonts w:ascii="Times New Roman" w:hAnsi="Times New Roman" w:cs="Times New Roman"/>
                <w:lang w:eastAsia="ja-JP"/>
              </w:rPr>
              <w:t>ësues</w:t>
            </w:r>
          </w:p>
          <w:p w14:paraId="6E0AAB87" w14:textId="3EC97043" w:rsidR="00397EFF" w:rsidRPr="000F004D" w:rsidRDefault="00397EFF" w:rsidP="00B00DBC">
            <w:pPr>
              <w:rPr>
                <w:rFonts w:ascii="Times New Roman" w:hAnsi="Times New Roman" w:cs="Times New Roman"/>
                <w:lang w:eastAsia="ja-JP"/>
              </w:rPr>
            </w:pPr>
          </w:p>
        </w:tc>
        <w:tc>
          <w:tcPr>
            <w:tcW w:w="6660" w:type="dxa"/>
            <w:shd w:val="clear" w:color="auto" w:fill="E2EFD9" w:themeFill="accent6" w:themeFillTint="33"/>
          </w:tcPr>
          <w:p w14:paraId="2A633D66" w14:textId="18A950AE" w:rsidR="00397EFF" w:rsidRPr="00025B81" w:rsidRDefault="3F32D6F0" w:rsidP="3F32D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3F32D6F0">
              <w:rPr>
                <w:rFonts w:ascii="Times New Roman" w:hAnsi="Times New Roman" w:cs="Times New Roman"/>
                <w:sz w:val="24"/>
                <w:szCs w:val="24"/>
              </w:rPr>
              <w:t>Julian</w:t>
            </w:r>
            <w:proofErr w:type="spellEnd"/>
            <w:r w:rsidRPr="3F32D6F0">
              <w:rPr>
                <w:rFonts w:ascii="Times New Roman" w:hAnsi="Times New Roman" w:cs="Times New Roman"/>
                <w:sz w:val="24"/>
                <w:szCs w:val="24"/>
              </w:rPr>
              <w:t xml:space="preserve"> Çafka, bashkëngjitur, ku referohet edhe materiali i përdorur. </w:t>
            </w:r>
          </w:p>
        </w:tc>
      </w:tr>
      <w:tr w:rsidR="000A382C" w:rsidRPr="00025B81" w14:paraId="4706767D" w14:textId="77777777" w:rsidTr="268494CE">
        <w:trPr>
          <w:trHeight w:val="503"/>
        </w:trPr>
        <w:tc>
          <w:tcPr>
            <w:tcW w:w="1841" w:type="dxa"/>
            <w:vMerge/>
          </w:tcPr>
          <w:p w14:paraId="2F986B2D" w14:textId="77777777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Merge w:val="restart"/>
            <w:shd w:val="clear" w:color="auto" w:fill="9999FF"/>
          </w:tcPr>
          <w:p w14:paraId="05546C8D" w14:textId="77777777" w:rsidR="000A382C" w:rsidRPr="000F004D" w:rsidRDefault="000A382C" w:rsidP="000A382C">
            <w:pPr>
              <w:jc w:val="both"/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hAnsi="Times New Roman" w:cs="Times New Roman"/>
              </w:rPr>
              <w:t xml:space="preserve">Literatura ku është </w:t>
            </w:r>
            <w:r w:rsidRPr="000F004D">
              <w:rPr>
                <w:rFonts w:ascii="Times New Roman" w:hAnsi="Times New Roman" w:cs="Times New Roman"/>
              </w:rPr>
              <w:lastRenderedPageBreak/>
              <w:t>mbështetur</w:t>
            </w:r>
          </w:p>
        </w:tc>
        <w:tc>
          <w:tcPr>
            <w:tcW w:w="1170" w:type="dxa"/>
            <w:shd w:val="clear" w:color="auto" w:fill="CCCCFF"/>
          </w:tcPr>
          <w:p w14:paraId="5D66315C" w14:textId="77777777" w:rsidR="000A382C" w:rsidRPr="000F004D" w:rsidRDefault="000A382C" w:rsidP="000A382C">
            <w:pPr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hAnsi="Times New Roman" w:cs="Times New Roman"/>
              </w:rPr>
              <w:lastRenderedPageBreak/>
              <w:t xml:space="preserve">Ekspert </w:t>
            </w:r>
          </w:p>
          <w:p w14:paraId="12E5D517" w14:textId="0CF8C5D0" w:rsidR="000A382C" w:rsidRPr="000F004D" w:rsidRDefault="000A382C" w:rsidP="000A3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0" w:type="dxa"/>
            <w:shd w:val="clear" w:color="auto" w:fill="CCCCFF"/>
          </w:tcPr>
          <w:p w14:paraId="162C92BF" w14:textId="2B9ADC63" w:rsidR="000A382C" w:rsidRPr="00025B81" w:rsidRDefault="000A382C" w:rsidP="000A3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</w:tr>
      <w:tr w:rsidR="000A382C" w:rsidRPr="00025B81" w14:paraId="0F723E87" w14:textId="77777777" w:rsidTr="268494CE">
        <w:trPr>
          <w:trHeight w:val="602"/>
        </w:trPr>
        <w:tc>
          <w:tcPr>
            <w:tcW w:w="1841" w:type="dxa"/>
            <w:vMerge/>
          </w:tcPr>
          <w:p w14:paraId="5DFC6FBA" w14:textId="77777777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Merge/>
          </w:tcPr>
          <w:p w14:paraId="38571600" w14:textId="77777777" w:rsidR="000A382C" w:rsidRPr="000F004D" w:rsidRDefault="000A382C" w:rsidP="000A38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shd w:val="clear" w:color="auto" w:fill="FFF2CC" w:themeFill="accent4" w:themeFillTint="33"/>
          </w:tcPr>
          <w:p w14:paraId="3F646753" w14:textId="77777777" w:rsidR="000A382C" w:rsidRPr="000F004D" w:rsidRDefault="000A382C" w:rsidP="000A382C">
            <w:pPr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hAnsi="Times New Roman" w:cs="Times New Roman"/>
              </w:rPr>
              <w:t>Ekspert</w:t>
            </w:r>
          </w:p>
          <w:p w14:paraId="48E2C252" w14:textId="60CF54E5" w:rsidR="000A382C" w:rsidRPr="000F004D" w:rsidRDefault="000A382C" w:rsidP="000A382C">
            <w:pPr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6660" w:type="dxa"/>
            <w:shd w:val="clear" w:color="auto" w:fill="FFF2CC" w:themeFill="accent4" w:themeFillTint="33"/>
          </w:tcPr>
          <w:p w14:paraId="7DA429E1" w14:textId="77777777" w:rsidR="001E14A8" w:rsidRDefault="001E14A8" w:rsidP="000A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459BAE" w14:textId="0D775248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A382C" w:rsidRPr="00025B81" w14:paraId="6B333A9C" w14:textId="77777777" w:rsidTr="268494CE">
        <w:trPr>
          <w:trHeight w:val="593"/>
        </w:trPr>
        <w:tc>
          <w:tcPr>
            <w:tcW w:w="1841" w:type="dxa"/>
            <w:vMerge/>
          </w:tcPr>
          <w:p w14:paraId="2CD56C21" w14:textId="163A3758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Merge/>
          </w:tcPr>
          <w:p w14:paraId="12A1F27A" w14:textId="77777777" w:rsidR="000A382C" w:rsidRPr="000F004D" w:rsidRDefault="000A382C" w:rsidP="000A38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shd w:val="clear" w:color="auto" w:fill="E2EFD9" w:themeFill="accent6" w:themeFillTint="33"/>
          </w:tcPr>
          <w:p w14:paraId="40DC4B77" w14:textId="77777777" w:rsidR="000A382C" w:rsidRPr="000F004D" w:rsidRDefault="000A382C" w:rsidP="000A382C">
            <w:pPr>
              <w:rPr>
                <w:rFonts w:ascii="Times New Roman" w:hAnsi="Times New Roman" w:cs="Times New Roman"/>
                <w:lang w:eastAsia="ja-JP"/>
              </w:rPr>
            </w:pPr>
            <w:r w:rsidRPr="000F004D">
              <w:rPr>
                <w:rFonts w:ascii="Times New Roman" w:hAnsi="Times New Roman" w:cs="Times New Roman"/>
              </w:rPr>
              <w:t>Leht</w:t>
            </w:r>
            <w:r w:rsidRPr="000F004D">
              <w:rPr>
                <w:rFonts w:ascii="Times New Roman" w:hAnsi="Times New Roman" w:cs="Times New Roman"/>
                <w:lang w:eastAsia="ja-JP"/>
              </w:rPr>
              <w:t>ësues</w:t>
            </w:r>
          </w:p>
          <w:p w14:paraId="4D9C537D" w14:textId="70289B00" w:rsidR="000A382C" w:rsidRPr="000F004D" w:rsidRDefault="000A382C" w:rsidP="000A382C">
            <w:pPr>
              <w:rPr>
                <w:rFonts w:ascii="Times New Roman" w:hAnsi="Times New Roman" w:cs="Times New Roman"/>
                <w:lang w:eastAsia="ja-JP"/>
              </w:rPr>
            </w:pPr>
          </w:p>
        </w:tc>
        <w:tc>
          <w:tcPr>
            <w:tcW w:w="6660" w:type="dxa"/>
            <w:shd w:val="clear" w:color="auto" w:fill="E2EFD9" w:themeFill="accent6" w:themeFillTint="33"/>
          </w:tcPr>
          <w:p w14:paraId="013BB8F5" w14:textId="71ADDD41" w:rsidR="000A382C" w:rsidRPr="00EA3BB6" w:rsidRDefault="000A382C" w:rsidP="3F32D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82C" w:rsidRPr="00025B81" w14:paraId="5F9F0C3B" w14:textId="77777777" w:rsidTr="268494CE">
        <w:trPr>
          <w:trHeight w:val="557"/>
        </w:trPr>
        <w:tc>
          <w:tcPr>
            <w:tcW w:w="1841" w:type="dxa"/>
            <w:vMerge/>
          </w:tcPr>
          <w:p w14:paraId="275C67F0" w14:textId="77777777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Merge w:val="restart"/>
            <w:shd w:val="clear" w:color="auto" w:fill="9999FF"/>
          </w:tcPr>
          <w:p w14:paraId="1F0C2B8B" w14:textId="48BC96D4" w:rsidR="000A382C" w:rsidRPr="000F004D" w:rsidRDefault="00091142" w:rsidP="000A382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Vendimeq</w:t>
            </w:r>
            <w:r w:rsidR="000A382C" w:rsidRPr="000F004D">
              <w:rPr>
                <w:rFonts w:ascii="Times New Roman" w:hAnsi="Times New Roman" w:cs="Times New Roman"/>
              </w:rPr>
              <w:t>ë</w:t>
            </w:r>
            <w:proofErr w:type="spellEnd"/>
            <w:r w:rsidR="000A382C" w:rsidRPr="000F004D">
              <w:rPr>
                <w:rFonts w:ascii="Times New Roman" w:hAnsi="Times New Roman" w:cs="Times New Roman"/>
              </w:rPr>
              <w:t xml:space="preserve"> ka marrë në analizë</w:t>
            </w:r>
          </w:p>
        </w:tc>
        <w:tc>
          <w:tcPr>
            <w:tcW w:w="1170" w:type="dxa"/>
            <w:shd w:val="clear" w:color="auto" w:fill="CCCCFF"/>
          </w:tcPr>
          <w:p w14:paraId="3210E135" w14:textId="77777777" w:rsidR="000A382C" w:rsidRPr="000F004D" w:rsidRDefault="000A382C" w:rsidP="000A382C">
            <w:pPr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hAnsi="Times New Roman" w:cs="Times New Roman"/>
              </w:rPr>
              <w:t xml:space="preserve">Ekspert </w:t>
            </w:r>
          </w:p>
          <w:p w14:paraId="6676D96C" w14:textId="368A3BE5" w:rsidR="000A382C" w:rsidRPr="000F004D" w:rsidRDefault="000A382C" w:rsidP="000A3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0" w:type="dxa"/>
            <w:shd w:val="clear" w:color="auto" w:fill="CCCCFF"/>
          </w:tcPr>
          <w:p w14:paraId="28E980F8" w14:textId="71C666FC" w:rsidR="00BB52A6" w:rsidRDefault="00BB52A6" w:rsidP="00BB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Saida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Dollani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B5205">
              <w:rPr>
                <w:rFonts w:ascii="Times New Roman" w:hAnsi="Times New Roman" w:cs="Times New Roman"/>
                <w:sz w:val="24"/>
                <w:szCs w:val="24"/>
              </w:rPr>
              <w:t xml:space="preserve">Praktika e Gjykatës Evropiane të </w:t>
            </w:r>
            <w:proofErr w:type="spellStart"/>
            <w:r w:rsidRPr="003B5205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3B5205">
              <w:rPr>
                <w:rFonts w:ascii="Times New Roman" w:hAnsi="Times New Roman" w:cs="Times New Roman"/>
                <w:sz w:val="24"/>
                <w:szCs w:val="24"/>
              </w:rPr>
              <w:t xml:space="preserve"> Drejtave të Njeriut, Gjykatës Kushtetuese, Gjykatës së Lartë, Gjykatës Kushtetuese, praktika e Gjykatave te Posaçme.</w:t>
            </w:r>
          </w:p>
          <w:p w14:paraId="787FF320" w14:textId="6F059F19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A382C" w:rsidRPr="00025B81" w14:paraId="79A8F4AA" w14:textId="77777777" w:rsidTr="268494CE">
        <w:trPr>
          <w:trHeight w:val="548"/>
        </w:trPr>
        <w:tc>
          <w:tcPr>
            <w:tcW w:w="1841" w:type="dxa"/>
            <w:vMerge/>
          </w:tcPr>
          <w:p w14:paraId="73A52C24" w14:textId="77777777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Merge/>
          </w:tcPr>
          <w:p w14:paraId="229B52D2" w14:textId="77777777" w:rsidR="000A382C" w:rsidRPr="000F004D" w:rsidRDefault="000A382C" w:rsidP="000A38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shd w:val="clear" w:color="auto" w:fill="FFF2CC" w:themeFill="accent4" w:themeFillTint="33"/>
          </w:tcPr>
          <w:p w14:paraId="0D171E8D" w14:textId="77777777" w:rsidR="000A382C" w:rsidRPr="000F004D" w:rsidRDefault="000A382C" w:rsidP="000A382C">
            <w:pPr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hAnsi="Times New Roman" w:cs="Times New Roman"/>
              </w:rPr>
              <w:t>Ekspert</w:t>
            </w:r>
          </w:p>
          <w:p w14:paraId="124E0140" w14:textId="06EFBF4A" w:rsidR="000A382C" w:rsidRPr="000F004D" w:rsidRDefault="000A382C" w:rsidP="000A382C">
            <w:pPr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6660" w:type="dxa"/>
            <w:shd w:val="clear" w:color="auto" w:fill="FFF2CC" w:themeFill="accent4" w:themeFillTint="33"/>
          </w:tcPr>
          <w:p w14:paraId="20A9EFF3" w14:textId="1118043B" w:rsidR="00BB52A6" w:rsidRDefault="00796F08" w:rsidP="00BB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Miliana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Muça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E4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Praktika e </w:t>
            </w:r>
            <w:r w:rsidR="00BB52A6">
              <w:rPr>
                <w:rFonts w:ascii="Times New Roman" w:hAnsi="Times New Roman" w:cs="Times New Roman"/>
                <w:sz w:val="24"/>
                <w:szCs w:val="24"/>
              </w:rPr>
              <w:t xml:space="preserve">Gjykatës Evropiane të </w:t>
            </w:r>
            <w:proofErr w:type="spellStart"/>
            <w:r w:rsidR="00BB52A6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BB52A6">
              <w:rPr>
                <w:rFonts w:ascii="Times New Roman" w:hAnsi="Times New Roman" w:cs="Times New Roman"/>
                <w:sz w:val="24"/>
                <w:szCs w:val="24"/>
              </w:rPr>
              <w:t xml:space="preserve"> Drejtave të Njeriut, Gjykatës Kushtetuese,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Gjykat</w:t>
            </w:r>
            <w:r w:rsidR="00BB52A6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s</w:t>
            </w:r>
            <w:r w:rsidR="00BB52A6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Lart</w:t>
            </w:r>
            <w:r w:rsidR="00BB52A6">
              <w:rPr>
                <w:rFonts w:ascii="Times New Roman" w:hAnsi="Times New Roman" w:cs="Times New Roman"/>
                <w:sz w:val="24"/>
                <w:szCs w:val="24"/>
              </w:rPr>
              <w:t xml:space="preserve">ë,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Gjykat</w:t>
            </w:r>
            <w:r w:rsidR="00BB52A6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Kushtetuese</w:t>
            </w:r>
            <w:r w:rsidR="00BB52A6">
              <w:rPr>
                <w:rFonts w:ascii="Times New Roman" w:hAnsi="Times New Roman" w:cs="Times New Roman"/>
                <w:sz w:val="24"/>
                <w:szCs w:val="24"/>
              </w:rPr>
              <w:t>, praktika e Gjykatave te Posaçme.</w:t>
            </w:r>
          </w:p>
          <w:p w14:paraId="5592BEA7" w14:textId="3266F9B5" w:rsidR="000A382C" w:rsidRPr="001E14A8" w:rsidRDefault="000A382C" w:rsidP="00BB5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82C" w:rsidRPr="00025B81" w14:paraId="63A4B36E" w14:textId="77777777" w:rsidTr="268494CE">
        <w:trPr>
          <w:trHeight w:val="602"/>
        </w:trPr>
        <w:tc>
          <w:tcPr>
            <w:tcW w:w="1841" w:type="dxa"/>
            <w:vMerge/>
          </w:tcPr>
          <w:p w14:paraId="61BF2274" w14:textId="332B75E7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Merge/>
          </w:tcPr>
          <w:p w14:paraId="7C99B05A" w14:textId="77777777" w:rsidR="000A382C" w:rsidRPr="000F004D" w:rsidRDefault="000A382C" w:rsidP="000A38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shd w:val="clear" w:color="auto" w:fill="E2EFD9" w:themeFill="accent6" w:themeFillTint="33"/>
          </w:tcPr>
          <w:p w14:paraId="0A1D2784" w14:textId="77777777" w:rsidR="000A382C" w:rsidRPr="000F004D" w:rsidRDefault="000A382C" w:rsidP="000A382C">
            <w:pPr>
              <w:rPr>
                <w:rFonts w:ascii="Times New Roman" w:hAnsi="Times New Roman" w:cs="Times New Roman"/>
                <w:lang w:eastAsia="ja-JP"/>
              </w:rPr>
            </w:pPr>
            <w:r w:rsidRPr="000F004D">
              <w:rPr>
                <w:rFonts w:ascii="Times New Roman" w:hAnsi="Times New Roman" w:cs="Times New Roman"/>
              </w:rPr>
              <w:t>Leht</w:t>
            </w:r>
            <w:r w:rsidRPr="000F004D">
              <w:rPr>
                <w:rFonts w:ascii="Times New Roman" w:hAnsi="Times New Roman" w:cs="Times New Roman"/>
                <w:lang w:eastAsia="ja-JP"/>
              </w:rPr>
              <w:t>ësues</w:t>
            </w:r>
          </w:p>
          <w:p w14:paraId="7C3C379C" w14:textId="5E0F2AF4" w:rsidR="000A382C" w:rsidRPr="000F004D" w:rsidRDefault="000A382C" w:rsidP="000A382C">
            <w:pPr>
              <w:rPr>
                <w:rFonts w:ascii="Times New Roman" w:hAnsi="Times New Roman" w:cs="Times New Roman"/>
                <w:lang w:eastAsia="ja-JP"/>
              </w:rPr>
            </w:pPr>
          </w:p>
        </w:tc>
        <w:tc>
          <w:tcPr>
            <w:tcW w:w="6660" w:type="dxa"/>
            <w:shd w:val="clear" w:color="auto" w:fill="E2EFD9" w:themeFill="accent6" w:themeFillTint="33"/>
          </w:tcPr>
          <w:p w14:paraId="2D2E489E" w14:textId="35B296A5" w:rsidR="000A382C" w:rsidRPr="00025B81" w:rsidRDefault="3F32D6F0" w:rsidP="3F32D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3F32D6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Julian</w:t>
            </w:r>
            <w:proofErr w:type="spellEnd"/>
            <w:r w:rsidRPr="3F32D6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Çafka:</w:t>
            </w:r>
            <w:r w:rsidRPr="3F32D6F0">
              <w:rPr>
                <w:rFonts w:ascii="Times New Roman" w:hAnsi="Times New Roman" w:cs="Times New Roman"/>
                <w:sz w:val="24"/>
                <w:szCs w:val="24"/>
              </w:rPr>
              <w:t xml:space="preserve"> Praktika e Gjykatës </w:t>
            </w:r>
            <w:proofErr w:type="spellStart"/>
            <w:r w:rsidRPr="3F32D6F0">
              <w:rPr>
                <w:rFonts w:ascii="Times New Roman" w:hAnsi="Times New Roman" w:cs="Times New Roman"/>
                <w:sz w:val="24"/>
                <w:szCs w:val="24"/>
              </w:rPr>
              <w:t>Europiane</w:t>
            </w:r>
            <w:proofErr w:type="spellEnd"/>
            <w:r w:rsidRPr="3F32D6F0">
              <w:rPr>
                <w:rFonts w:ascii="Times New Roman" w:hAnsi="Times New Roman" w:cs="Times New Roman"/>
                <w:sz w:val="24"/>
                <w:szCs w:val="24"/>
              </w:rPr>
              <w:t xml:space="preserve"> të </w:t>
            </w:r>
            <w:proofErr w:type="spellStart"/>
            <w:r w:rsidRPr="3F32D6F0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3F32D6F0">
              <w:rPr>
                <w:rFonts w:ascii="Times New Roman" w:hAnsi="Times New Roman" w:cs="Times New Roman"/>
                <w:sz w:val="24"/>
                <w:szCs w:val="24"/>
              </w:rPr>
              <w:t xml:space="preserve"> Drejtave të Njeriut, Gjykatës Ndërkombëtare të Drejtësisë, Gjykatës Kushtetuese, Gjykatës së Lartë. </w:t>
            </w:r>
          </w:p>
        </w:tc>
      </w:tr>
    </w:tbl>
    <w:p w14:paraId="40848197" w14:textId="77777777" w:rsidR="00B84968" w:rsidRPr="00025B81" w:rsidRDefault="00B84968" w:rsidP="00D043D9">
      <w:pPr>
        <w:rPr>
          <w:rFonts w:ascii="Times New Roman" w:hAnsi="Times New Roman" w:cs="Times New Roman"/>
        </w:rPr>
      </w:pPr>
    </w:p>
    <w:p w14:paraId="366C56A5" w14:textId="77777777" w:rsidR="00A31582" w:rsidRPr="00025B81" w:rsidRDefault="00A31582" w:rsidP="00900D85">
      <w:pPr>
        <w:rPr>
          <w:rFonts w:ascii="Times New Roman" w:hAnsi="Times New Roman" w:cs="Times New Roman"/>
        </w:rPr>
      </w:pPr>
    </w:p>
    <w:p w14:paraId="7544DB25" w14:textId="4B76FE67" w:rsidR="00631A50" w:rsidRPr="00025B81" w:rsidRDefault="00631A50" w:rsidP="00900D85">
      <w:pPr>
        <w:rPr>
          <w:rFonts w:ascii="Times New Roman" w:eastAsia="Times New Roman" w:hAnsi="Times New Roman" w:cs="Times New Roman"/>
          <w:sz w:val="24"/>
          <w:szCs w:val="24"/>
          <w:u w:val="wave"/>
          <w:lang w:eastAsia="en-GB"/>
        </w:rPr>
      </w:pPr>
      <w:r w:rsidRPr="00025B81">
        <w:rPr>
          <w:rFonts w:ascii="Times New Roman" w:hAnsi="Times New Roman" w:cs="Times New Roman"/>
        </w:rPr>
        <w:t>Ekspert</w:t>
      </w:r>
      <w:r w:rsidR="009A10A6">
        <w:rPr>
          <w:rFonts w:ascii="Times New Roman" w:hAnsi="Times New Roman" w:cs="Times New Roman"/>
        </w:rPr>
        <w:t xml:space="preserve"> </w:t>
      </w:r>
      <w:proofErr w:type="spellStart"/>
      <w:r w:rsidR="009A10A6">
        <w:rPr>
          <w:rFonts w:ascii="Times New Roman" w:hAnsi="Times New Roman" w:cs="Times New Roman"/>
        </w:rPr>
        <w:t>Saida</w:t>
      </w:r>
      <w:proofErr w:type="spellEnd"/>
      <w:r w:rsidR="009A10A6">
        <w:rPr>
          <w:rFonts w:ascii="Times New Roman" w:hAnsi="Times New Roman" w:cs="Times New Roman"/>
        </w:rPr>
        <w:t xml:space="preserve"> </w:t>
      </w:r>
      <w:proofErr w:type="spellStart"/>
      <w:r w:rsidR="009A10A6">
        <w:rPr>
          <w:rFonts w:ascii="Times New Roman" w:hAnsi="Times New Roman" w:cs="Times New Roman"/>
        </w:rPr>
        <w:t>Dollani</w:t>
      </w:r>
      <w:proofErr w:type="spellEnd"/>
      <w:r w:rsidR="00B32EF5">
        <w:rPr>
          <w:rFonts w:ascii="Times New Roman" w:hAnsi="Times New Roman" w:cs="Times New Roman"/>
        </w:rPr>
        <w:tab/>
      </w:r>
      <w:r w:rsidR="00B32EF5">
        <w:rPr>
          <w:rFonts w:ascii="Times New Roman" w:hAnsi="Times New Roman" w:cs="Times New Roman"/>
        </w:rPr>
        <w:tab/>
      </w:r>
      <w:r w:rsidR="00B32EF5">
        <w:rPr>
          <w:rFonts w:ascii="Times New Roman" w:hAnsi="Times New Roman" w:cs="Times New Roman"/>
        </w:rPr>
        <w:tab/>
      </w:r>
      <w:r w:rsidR="005F2433" w:rsidRPr="00025B81">
        <w:rPr>
          <w:rFonts w:ascii="Times New Roman" w:hAnsi="Times New Roman" w:cs="Times New Roman"/>
        </w:rPr>
        <w:tab/>
      </w:r>
      <w:r w:rsidR="00325369" w:rsidRPr="00025B81">
        <w:rPr>
          <w:rFonts w:ascii="Times New Roman" w:hAnsi="Times New Roman" w:cs="Times New Roman"/>
        </w:rPr>
        <w:t xml:space="preserve"> </w:t>
      </w:r>
      <w:r w:rsidR="00EF293E" w:rsidRPr="00025B81">
        <w:rPr>
          <w:rFonts w:ascii="Times New Roman" w:hAnsi="Times New Roman" w:cs="Times New Roman"/>
        </w:rPr>
        <w:t xml:space="preserve">  </w:t>
      </w:r>
      <w:r w:rsidR="00E422DA" w:rsidRPr="00025B81">
        <w:rPr>
          <w:rFonts w:ascii="Times New Roman" w:hAnsi="Times New Roman" w:cs="Times New Roman"/>
        </w:rPr>
        <w:t xml:space="preserve"> </w:t>
      </w:r>
      <w:r w:rsidR="00397EFF" w:rsidRPr="00025B81">
        <w:rPr>
          <w:rFonts w:ascii="Times New Roman" w:hAnsi="Times New Roman" w:cs="Times New Roman"/>
        </w:rPr>
        <w:t xml:space="preserve"> </w:t>
      </w:r>
      <w:r w:rsidR="005F2433" w:rsidRPr="00025B81">
        <w:rPr>
          <w:rFonts w:ascii="Times New Roman" w:hAnsi="Times New Roman" w:cs="Times New Roman"/>
        </w:rPr>
        <w:t xml:space="preserve">        </w:t>
      </w:r>
      <w:r w:rsidR="000F004D">
        <w:rPr>
          <w:rFonts w:ascii="Times New Roman" w:hAnsi="Times New Roman" w:cs="Times New Roman"/>
        </w:rPr>
        <w:tab/>
      </w:r>
      <w:r w:rsidR="000F004D">
        <w:rPr>
          <w:rFonts w:ascii="Times New Roman" w:hAnsi="Times New Roman" w:cs="Times New Roman"/>
        </w:rPr>
        <w:tab/>
      </w:r>
      <w:r w:rsidR="007C088C">
        <w:rPr>
          <w:rFonts w:ascii="Times New Roman" w:hAnsi="Times New Roman" w:cs="Times New Roman"/>
        </w:rPr>
        <w:tab/>
      </w:r>
      <w:r w:rsidR="005F2433" w:rsidRPr="00025B81">
        <w:rPr>
          <w:rFonts w:ascii="Times New Roman" w:hAnsi="Times New Roman" w:cs="Times New Roman"/>
        </w:rPr>
        <w:t xml:space="preserve"> </w:t>
      </w:r>
      <w:r w:rsidR="00900D85" w:rsidRPr="00025B81">
        <w:rPr>
          <w:rFonts w:ascii="Times New Roman" w:hAnsi="Times New Roman" w:cs="Times New Roman"/>
        </w:rPr>
        <w:t>(firma) ____________</w:t>
      </w:r>
    </w:p>
    <w:p w14:paraId="28CC1D0E" w14:textId="42C465BD" w:rsidR="00B00DBC" w:rsidRDefault="003E2D72" w:rsidP="00900D85">
      <w:pPr>
        <w:rPr>
          <w:rFonts w:ascii="Times New Roman" w:hAnsi="Times New Roman" w:cs="Times New Roman"/>
        </w:rPr>
      </w:pPr>
      <w:r w:rsidRPr="00025B81">
        <w:rPr>
          <w:rFonts w:ascii="Times New Roman" w:hAnsi="Times New Roman" w:cs="Times New Roman"/>
        </w:rPr>
        <w:t>Ekspert</w:t>
      </w:r>
      <w:r w:rsidR="009A10A6">
        <w:rPr>
          <w:rFonts w:ascii="Times New Roman" w:hAnsi="Times New Roman" w:cs="Times New Roman"/>
        </w:rPr>
        <w:t xml:space="preserve"> </w:t>
      </w:r>
      <w:proofErr w:type="spellStart"/>
      <w:r w:rsidR="009A10A6">
        <w:rPr>
          <w:rFonts w:ascii="Times New Roman" w:hAnsi="Times New Roman" w:cs="Times New Roman"/>
        </w:rPr>
        <w:t>Miliana</w:t>
      </w:r>
      <w:proofErr w:type="spellEnd"/>
      <w:r w:rsidR="009A10A6">
        <w:rPr>
          <w:rFonts w:ascii="Times New Roman" w:hAnsi="Times New Roman" w:cs="Times New Roman"/>
        </w:rPr>
        <w:t xml:space="preserve"> </w:t>
      </w:r>
      <w:proofErr w:type="spellStart"/>
      <w:r w:rsidR="009A10A6">
        <w:rPr>
          <w:rFonts w:ascii="Times New Roman" w:hAnsi="Times New Roman" w:cs="Times New Roman"/>
        </w:rPr>
        <w:t>Muça</w:t>
      </w:r>
      <w:proofErr w:type="spellEnd"/>
      <w:r w:rsidR="00B32EF5">
        <w:rPr>
          <w:rFonts w:ascii="Times New Roman" w:hAnsi="Times New Roman" w:cs="Times New Roman"/>
        </w:rPr>
        <w:tab/>
      </w:r>
      <w:r w:rsidR="00B32EF5">
        <w:rPr>
          <w:rFonts w:ascii="Times New Roman" w:hAnsi="Times New Roman" w:cs="Times New Roman"/>
        </w:rPr>
        <w:tab/>
      </w:r>
      <w:r w:rsidR="00B32EF5">
        <w:rPr>
          <w:rFonts w:ascii="Times New Roman" w:hAnsi="Times New Roman" w:cs="Times New Roman"/>
        </w:rPr>
        <w:tab/>
      </w:r>
      <w:r w:rsidR="00B32EF5">
        <w:rPr>
          <w:rFonts w:ascii="Times New Roman" w:hAnsi="Times New Roman" w:cs="Times New Roman"/>
        </w:rPr>
        <w:tab/>
      </w:r>
      <w:r w:rsidR="00B32EF5">
        <w:rPr>
          <w:rFonts w:ascii="Times New Roman" w:hAnsi="Times New Roman" w:cs="Times New Roman"/>
        </w:rPr>
        <w:tab/>
      </w:r>
      <w:r w:rsidR="000F004D">
        <w:rPr>
          <w:rFonts w:ascii="Times New Roman" w:hAnsi="Times New Roman" w:cs="Times New Roman"/>
        </w:rPr>
        <w:tab/>
      </w:r>
      <w:r w:rsidR="000F004D">
        <w:rPr>
          <w:rFonts w:ascii="Times New Roman" w:hAnsi="Times New Roman" w:cs="Times New Roman"/>
        </w:rPr>
        <w:tab/>
      </w:r>
      <w:r w:rsidR="00B00DBC">
        <w:rPr>
          <w:rFonts w:ascii="Times New Roman" w:hAnsi="Times New Roman" w:cs="Times New Roman"/>
        </w:rPr>
        <w:t xml:space="preserve"> </w:t>
      </w:r>
      <w:r w:rsidR="00B00DBC" w:rsidRPr="00025B81">
        <w:rPr>
          <w:rFonts w:ascii="Times New Roman" w:hAnsi="Times New Roman" w:cs="Times New Roman"/>
        </w:rPr>
        <w:t>(firma) ____________</w:t>
      </w:r>
    </w:p>
    <w:p w14:paraId="7C579F4F" w14:textId="2A02D57B" w:rsidR="0065639C" w:rsidRPr="00025B81" w:rsidRDefault="003E2D72" w:rsidP="00CC5547">
      <w:pPr>
        <w:rPr>
          <w:rFonts w:ascii="Times New Roman" w:hAnsi="Times New Roman" w:cs="Times New Roman"/>
        </w:rPr>
      </w:pPr>
      <w:r w:rsidRPr="00025B81">
        <w:rPr>
          <w:rFonts w:ascii="Times New Roman" w:hAnsi="Times New Roman" w:cs="Times New Roman"/>
        </w:rPr>
        <w:t>Lehtësues</w:t>
      </w:r>
      <w:r w:rsidR="009A10A6">
        <w:rPr>
          <w:rFonts w:ascii="Times New Roman" w:hAnsi="Times New Roman" w:cs="Times New Roman"/>
        </w:rPr>
        <w:t xml:space="preserve"> </w:t>
      </w:r>
      <w:proofErr w:type="spellStart"/>
      <w:r w:rsidR="009A10A6">
        <w:rPr>
          <w:rFonts w:ascii="Times New Roman" w:hAnsi="Times New Roman" w:cs="Times New Roman"/>
        </w:rPr>
        <w:t>Juljan</w:t>
      </w:r>
      <w:proofErr w:type="spellEnd"/>
      <w:r w:rsidR="009A10A6">
        <w:rPr>
          <w:rFonts w:ascii="Times New Roman" w:hAnsi="Times New Roman" w:cs="Times New Roman"/>
        </w:rPr>
        <w:t xml:space="preserve"> </w:t>
      </w:r>
      <w:r w:rsidR="009A10A6" w:rsidRPr="009A10A6">
        <w:rPr>
          <w:rFonts w:ascii="Times New Roman" w:hAnsi="Times New Roman" w:cs="Times New Roman"/>
          <w:bCs/>
          <w:sz w:val="24"/>
          <w:szCs w:val="24"/>
        </w:rPr>
        <w:t>Ç</w:t>
      </w:r>
      <w:r w:rsidR="009A10A6">
        <w:rPr>
          <w:rFonts w:ascii="Times New Roman" w:hAnsi="Times New Roman" w:cs="Times New Roman"/>
        </w:rPr>
        <w:t>afka</w:t>
      </w:r>
      <w:r w:rsidR="00B32EF5">
        <w:rPr>
          <w:rFonts w:ascii="Times New Roman" w:hAnsi="Times New Roman" w:cs="Times New Roman"/>
        </w:rPr>
        <w:tab/>
      </w:r>
      <w:r w:rsidR="000A382C">
        <w:rPr>
          <w:rFonts w:ascii="Times New Roman" w:hAnsi="Times New Roman" w:cs="Times New Roman"/>
        </w:rPr>
        <w:tab/>
      </w:r>
      <w:r w:rsidR="00333BBB">
        <w:rPr>
          <w:rFonts w:ascii="Times New Roman" w:hAnsi="Times New Roman" w:cs="Times New Roman"/>
        </w:rPr>
        <w:t xml:space="preserve"> </w:t>
      </w:r>
      <w:r w:rsidR="00E422DA" w:rsidRPr="00025B81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bookmarkStart w:id="0" w:name="_GoBack"/>
      <w:bookmarkEnd w:id="0"/>
      <w:r w:rsidR="00E422DA" w:rsidRPr="00025B81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="005F2433" w:rsidRPr="00025B81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="000F004D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="00333BB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       </w:t>
      </w:r>
      <w:r w:rsidR="005F2433" w:rsidRPr="00025B8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900D85" w:rsidRPr="00025B81">
        <w:rPr>
          <w:rFonts w:ascii="Times New Roman" w:hAnsi="Times New Roman" w:cs="Times New Roman"/>
        </w:rPr>
        <w:t>(firma) ____________</w:t>
      </w:r>
    </w:p>
    <w:sectPr w:rsidR="0065639C" w:rsidRPr="00025B81" w:rsidSect="0065639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27C559" w14:textId="77777777" w:rsidR="00943A9A" w:rsidRDefault="00943A9A" w:rsidP="009634CD">
      <w:pPr>
        <w:spacing w:after="0" w:line="240" w:lineRule="auto"/>
      </w:pPr>
      <w:r>
        <w:separator/>
      </w:r>
    </w:p>
  </w:endnote>
  <w:endnote w:type="continuationSeparator" w:id="0">
    <w:p w14:paraId="423CAADE" w14:textId="77777777" w:rsidR="00943A9A" w:rsidRDefault="00943A9A" w:rsidP="0096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24C41F7" w14:paraId="43B43580" w14:textId="77777777" w:rsidTr="524C41F7">
      <w:trPr>
        <w:trHeight w:val="300"/>
      </w:trPr>
      <w:tc>
        <w:tcPr>
          <w:tcW w:w="3120" w:type="dxa"/>
        </w:tcPr>
        <w:p w14:paraId="4DAB8FD5" w14:textId="49D1E503" w:rsidR="524C41F7" w:rsidRDefault="524C41F7" w:rsidP="524C41F7">
          <w:pPr>
            <w:pStyle w:val="Header"/>
            <w:ind w:left="-115"/>
          </w:pPr>
        </w:p>
      </w:tc>
      <w:tc>
        <w:tcPr>
          <w:tcW w:w="3120" w:type="dxa"/>
        </w:tcPr>
        <w:p w14:paraId="23E52D03" w14:textId="18622D70" w:rsidR="524C41F7" w:rsidRDefault="524C41F7" w:rsidP="524C41F7">
          <w:pPr>
            <w:pStyle w:val="Header"/>
            <w:jc w:val="center"/>
          </w:pPr>
        </w:p>
      </w:tc>
      <w:tc>
        <w:tcPr>
          <w:tcW w:w="3120" w:type="dxa"/>
        </w:tcPr>
        <w:p w14:paraId="16BFA20F" w14:textId="2FEA0928" w:rsidR="524C41F7" w:rsidRDefault="524C41F7" w:rsidP="524C41F7">
          <w:pPr>
            <w:pStyle w:val="Header"/>
            <w:ind w:right="-115"/>
            <w:jc w:val="right"/>
          </w:pPr>
        </w:p>
      </w:tc>
    </w:tr>
  </w:tbl>
  <w:p w14:paraId="626685CF" w14:textId="65E73E19" w:rsidR="524C41F7" w:rsidRDefault="524C41F7" w:rsidP="524C41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451AE4" w14:textId="77777777" w:rsidR="00943A9A" w:rsidRDefault="00943A9A" w:rsidP="009634CD">
      <w:pPr>
        <w:spacing w:after="0" w:line="240" w:lineRule="auto"/>
      </w:pPr>
      <w:r>
        <w:separator/>
      </w:r>
    </w:p>
  </w:footnote>
  <w:footnote w:type="continuationSeparator" w:id="0">
    <w:p w14:paraId="634C0F88" w14:textId="77777777" w:rsidR="00943A9A" w:rsidRDefault="00943A9A" w:rsidP="009634CD">
      <w:pPr>
        <w:spacing w:after="0" w:line="240" w:lineRule="auto"/>
      </w:pPr>
      <w:r>
        <w:continuationSeparator/>
      </w:r>
    </w:p>
  </w:footnote>
  <w:footnote w:id="1">
    <w:p w14:paraId="75E510FC" w14:textId="77777777" w:rsidR="009B77D1" w:rsidRPr="00C1034B" w:rsidRDefault="009B77D1" w:rsidP="0065639C">
      <w:pPr>
        <w:pStyle w:val="FootnoteText"/>
        <w:jc w:val="both"/>
        <w:rPr>
          <w:rFonts w:ascii="Times New Roman" w:hAnsi="Times New Roman" w:cs="Times New Roman"/>
        </w:rPr>
      </w:pPr>
      <w:r w:rsidRPr="00C1034B">
        <w:rPr>
          <w:rStyle w:val="FootnoteReference"/>
          <w:rFonts w:ascii="Times New Roman" w:hAnsi="Times New Roman" w:cs="Times New Roman"/>
        </w:rPr>
        <w:footnoteRef/>
      </w:r>
      <w:r w:rsidRPr="00C1034B">
        <w:rPr>
          <w:rFonts w:ascii="Times New Roman" w:hAnsi="Times New Roman" w:cs="Times New Roman"/>
        </w:rPr>
        <w:t xml:space="preserve"> Kjo matricë do të plotësohet bashkërisht nga paneli i aktivitetit trajnues</w:t>
      </w:r>
      <w:r w:rsidR="005E6BE7" w:rsidRPr="00C1034B">
        <w:rPr>
          <w:rFonts w:ascii="Times New Roman" w:hAnsi="Times New Roman" w:cs="Times New Roman"/>
        </w:rPr>
        <w:t>, përpara zhvillimit të aktivitetit,</w:t>
      </w:r>
      <w:r w:rsidRPr="00C1034B">
        <w:rPr>
          <w:rFonts w:ascii="Times New Roman" w:hAnsi="Times New Roman" w:cs="Times New Roman"/>
        </w:rPr>
        <w:t xml:space="preserve"> dhe ka p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>r q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>llim t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ofroj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nj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pasqyr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t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qart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t</w:t>
      </w:r>
      <w:r w:rsidR="0065639C" w:rsidRPr="00C1034B">
        <w:rPr>
          <w:rFonts w:ascii="Times New Roman" w:hAnsi="Times New Roman" w:cs="Times New Roman"/>
        </w:rPr>
        <w:t>ë</w:t>
      </w:r>
      <w:r w:rsidR="00900D85" w:rsidRPr="00C1034B">
        <w:rPr>
          <w:rFonts w:ascii="Times New Roman" w:hAnsi="Times New Roman" w:cs="Times New Roman"/>
        </w:rPr>
        <w:t xml:space="preserve"> ç</w:t>
      </w:r>
      <w:r w:rsidR="0065639C" w:rsidRPr="00C1034B">
        <w:rPr>
          <w:rFonts w:ascii="Times New Roman" w:hAnsi="Times New Roman" w:cs="Times New Roman"/>
        </w:rPr>
        <w:t>ë</w:t>
      </w:r>
      <w:r w:rsidR="00900D85" w:rsidRPr="00C1034B">
        <w:rPr>
          <w:rFonts w:ascii="Times New Roman" w:hAnsi="Times New Roman" w:cs="Times New Roman"/>
        </w:rPr>
        <w:t>s</w:t>
      </w:r>
      <w:r w:rsidRPr="00C1034B">
        <w:rPr>
          <w:rFonts w:ascii="Times New Roman" w:hAnsi="Times New Roman" w:cs="Times New Roman"/>
        </w:rPr>
        <w:t>htjeve q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do t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trajtohen dhe objektivave, kompetencave dhe aft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>sive q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synohet t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p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>rcillen n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k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>t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aktivitet. Matrica do </w:t>
      </w:r>
      <w:proofErr w:type="spellStart"/>
      <w:r w:rsidRPr="00C1034B">
        <w:rPr>
          <w:rFonts w:ascii="Times New Roman" w:hAnsi="Times New Roman" w:cs="Times New Roman"/>
        </w:rPr>
        <w:t>tiu</w:t>
      </w:r>
      <w:proofErr w:type="spellEnd"/>
      <w:r w:rsidRPr="00C1034B">
        <w:rPr>
          <w:rFonts w:ascii="Times New Roman" w:hAnsi="Times New Roman" w:cs="Times New Roman"/>
        </w:rPr>
        <w:t xml:space="preserve"> d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rgohet paraprakisht </w:t>
      </w:r>
      <w:proofErr w:type="spellStart"/>
      <w:r w:rsidRPr="00C1034B">
        <w:rPr>
          <w:rFonts w:ascii="Times New Roman" w:hAnsi="Times New Roman" w:cs="Times New Roman"/>
        </w:rPr>
        <w:t>pjes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>mar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>sve</w:t>
      </w:r>
      <w:proofErr w:type="spellEnd"/>
      <w:r w:rsidRPr="00C1034B">
        <w:rPr>
          <w:rFonts w:ascii="Times New Roman" w:hAnsi="Times New Roman" w:cs="Times New Roman"/>
        </w:rPr>
        <w:t xml:space="preserve"> t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konfirmuar n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trajnim, s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bashku me materialet e trajnimit, agjend</w:t>
      </w:r>
      <w:r w:rsidR="0065639C" w:rsidRPr="00C1034B">
        <w:rPr>
          <w:rFonts w:ascii="Times New Roman" w:hAnsi="Times New Roman" w:cs="Times New Roman"/>
        </w:rPr>
        <w:t>ë</w:t>
      </w:r>
      <w:r w:rsidR="00900D85" w:rsidRPr="00C1034B">
        <w:rPr>
          <w:rFonts w:ascii="Times New Roman" w:hAnsi="Times New Roman" w:cs="Times New Roman"/>
        </w:rPr>
        <w:t>n dhe ushtrimet/rastet praktike;</w:t>
      </w:r>
    </w:p>
  </w:footnote>
  <w:footnote w:id="2">
    <w:p w14:paraId="6FC99060" w14:textId="77777777" w:rsidR="0065639C" w:rsidRPr="00C1034B" w:rsidRDefault="0065639C" w:rsidP="0065639C">
      <w:pPr>
        <w:pStyle w:val="FootnoteText"/>
        <w:jc w:val="both"/>
        <w:rPr>
          <w:rFonts w:ascii="Times New Roman" w:hAnsi="Times New Roman" w:cs="Times New Roman"/>
        </w:rPr>
      </w:pPr>
      <w:r w:rsidRPr="00C1034B">
        <w:rPr>
          <w:rStyle w:val="FootnoteReference"/>
          <w:rFonts w:ascii="Times New Roman" w:hAnsi="Times New Roman" w:cs="Times New Roman"/>
        </w:rPr>
        <w:footnoteRef/>
      </w:r>
      <w:r w:rsidR="00900D85" w:rsidRPr="00C1034B">
        <w:rPr>
          <w:rFonts w:ascii="Times New Roman" w:hAnsi="Times New Roman" w:cs="Times New Roman"/>
        </w:rPr>
        <w:t xml:space="preserve"> Ekspertët dhe lehtësuesi </w:t>
      </w:r>
      <w:r w:rsidRPr="00C1034B">
        <w:rPr>
          <w:rFonts w:ascii="Times New Roman" w:hAnsi="Times New Roman" w:cs="Times New Roman"/>
        </w:rPr>
        <w:t>përcaktoj</w:t>
      </w:r>
      <w:r w:rsidR="00900D85" w:rsidRPr="00C1034B">
        <w:rPr>
          <w:rFonts w:ascii="Times New Roman" w:hAnsi="Times New Roman" w:cs="Times New Roman"/>
        </w:rPr>
        <w:t>n</w:t>
      </w:r>
      <w:r w:rsidRPr="00C1034B">
        <w:rPr>
          <w:rFonts w:ascii="Times New Roman" w:hAnsi="Times New Roman" w:cs="Times New Roman"/>
        </w:rPr>
        <w:t>ë objektivin kryesor të trajnimit në tërësi dhe nëse për pjesën e tij të ekspertizës ka një objektiv kryesor më specifik, duhet të përcaktojë edhe atë</w:t>
      </w:r>
      <w:r w:rsidR="00900D85" w:rsidRPr="00C1034B">
        <w:rPr>
          <w:rFonts w:ascii="Times New Roman" w:hAnsi="Times New Roman" w:cs="Times New Roman"/>
        </w:rPr>
        <w:t xml:space="preserve"> objektiv;</w:t>
      </w:r>
    </w:p>
  </w:footnote>
  <w:footnote w:id="3">
    <w:p w14:paraId="22B4A465" w14:textId="77777777" w:rsidR="0065639C" w:rsidRPr="00C1034B" w:rsidRDefault="0065639C" w:rsidP="0065639C">
      <w:pPr>
        <w:pStyle w:val="FootnoteText"/>
        <w:jc w:val="both"/>
        <w:rPr>
          <w:rFonts w:ascii="Times New Roman" w:hAnsi="Times New Roman" w:cs="Times New Roman"/>
        </w:rPr>
      </w:pPr>
      <w:r w:rsidRPr="00C1034B">
        <w:rPr>
          <w:rStyle w:val="FootnoteReference"/>
          <w:rFonts w:ascii="Times New Roman" w:hAnsi="Times New Roman" w:cs="Times New Roman"/>
        </w:rPr>
        <w:footnoteRef/>
      </w:r>
      <w:r w:rsidRPr="00C1034B">
        <w:rPr>
          <w:rFonts w:ascii="Times New Roman" w:hAnsi="Times New Roman" w:cs="Times New Roman"/>
        </w:rPr>
        <w:t xml:space="preserve"> </w:t>
      </w:r>
      <w:r w:rsidR="00900D85" w:rsidRPr="00C1034B">
        <w:rPr>
          <w:rFonts w:ascii="Times New Roman" w:hAnsi="Times New Roman" w:cs="Times New Roman"/>
        </w:rPr>
        <w:t>E</w:t>
      </w:r>
      <w:r w:rsidRPr="00C1034B">
        <w:rPr>
          <w:rFonts w:ascii="Times New Roman" w:hAnsi="Times New Roman" w:cs="Times New Roman"/>
        </w:rPr>
        <w:t xml:space="preserve">ksperti </w:t>
      </w:r>
      <w:r w:rsidR="00900D85" w:rsidRPr="00C1034B">
        <w:rPr>
          <w:rFonts w:ascii="Times New Roman" w:hAnsi="Times New Roman" w:cs="Times New Roman"/>
        </w:rPr>
        <w:t>ndan</w:t>
      </w:r>
      <w:r w:rsidRPr="00C1034B">
        <w:rPr>
          <w:rFonts w:ascii="Times New Roman" w:hAnsi="Times New Roman" w:cs="Times New Roman"/>
        </w:rPr>
        <w:t xml:space="preserve"> në çështje temën që do të trajtojë;</w:t>
      </w:r>
    </w:p>
  </w:footnote>
  <w:footnote w:id="4">
    <w:p w14:paraId="0713715D" w14:textId="77777777" w:rsidR="000A382C" w:rsidRPr="00C1034B" w:rsidRDefault="000A382C" w:rsidP="0065639C">
      <w:pPr>
        <w:pStyle w:val="FootnoteText"/>
        <w:jc w:val="both"/>
        <w:rPr>
          <w:rFonts w:ascii="Times New Roman" w:hAnsi="Times New Roman" w:cs="Times New Roman"/>
        </w:rPr>
      </w:pPr>
      <w:r w:rsidRPr="00C1034B">
        <w:rPr>
          <w:rStyle w:val="FootnoteReference"/>
          <w:rFonts w:ascii="Times New Roman" w:hAnsi="Times New Roman" w:cs="Times New Roman"/>
        </w:rPr>
        <w:footnoteRef/>
      </w:r>
      <w:r w:rsidRPr="00C1034B">
        <w:rPr>
          <w:rFonts w:ascii="Times New Roman" w:hAnsi="Times New Roman" w:cs="Times New Roman"/>
        </w:rPr>
        <w:t xml:space="preserve"> Eksperti përcakton paraprakisht pyetjet kryesore që do të synohet </w:t>
      </w:r>
      <w:proofErr w:type="spellStart"/>
      <w:r w:rsidRPr="00C1034B">
        <w:rPr>
          <w:rFonts w:ascii="Times New Roman" w:hAnsi="Times New Roman" w:cs="Times New Roman"/>
        </w:rPr>
        <w:t>tiu</w:t>
      </w:r>
      <w:proofErr w:type="spellEnd"/>
      <w:r w:rsidRPr="00C1034B">
        <w:rPr>
          <w:rFonts w:ascii="Times New Roman" w:hAnsi="Times New Roman" w:cs="Times New Roman"/>
        </w:rPr>
        <w:t xml:space="preserve"> jepet përgjigje gjatë trajtimit të çështjeve;</w:t>
      </w:r>
    </w:p>
  </w:footnote>
  <w:footnote w:id="5">
    <w:p w14:paraId="0FF0B8E2" w14:textId="77777777" w:rsidR="00C516BA" w:rsidRPr="00C1034B" w:rsidRDefault="00C516BA" w:rsidP="0065639C">
      <w:pPr>
        <w:pStyle w:val="FootnoteText"/>
        <w:jc w:val="both"/>
        <w:rPr>
          <w:rFonts w:ascii="Times New Roman" w:hAnsi="Times New Roman" w:cs="Times New Roman"/>
        </w:rPr>
      </w:pPr>
      <w:r w:rsidRPr="00C1034B">
        <w:rPr>
          <w:rStyle w:val="FootnoteReference"/>
          <w:rFonts w:ascii="Times New Roman" w:hAnsi="Times New Roman" w:cs="Times New Roman"/>
        </w:rPr>
        <w:footnoteRef/>
      </w:r>
      <w:r w:rsidRPr="00C1034B">
        <w:rPr>
          <w:rFonts w:ascii="Times New Roman" w:hAnsi="Times New Roman" w:cs="Times New Roman"/>
        </w:rPr>
        <w:t xml:space="preserve"> Ekspertët dhe lehtësuesi përcaktojnë kohën që i duhet në dispozicion për trajtimin e secilës çështje, sipas kolonës 2, metodologjinë që do të përdorë për trajtimin e tyre dhe ushtrimet, rastet që do të përdorë;</w:t>
      </w:r>
    </w:p>
  </w:footnote>
  <w:footnote w:id="6">
    <w:p w14:paraId="20F15D24" w14:textId="7E9E0F24" w:rsidR="00C516BA" w:rsidRPr="00C1034B" w:rsidRDefault="00C516BA" w:rsidP="0065639C">
      <w:pPr>
        <w:pStyle w:val="FootnoteText"/>
        <w:jc w:val="both"/>
        <w:rPr>
          <w:rFonts w:ascii="Times New Roman" w:hAnsi="Times New Roman" w:cs="Times New Roman"/>
        </w:rPr>
      </w:pPr>
      <w:r w:rsidRPr="00C1034B">
        <w:rPr>
          <w:rStyle w:val="FootnoteReference"/>
          <w:rFonts w:ascii="Times New Roman" w:hAnsi="Times New Roman" w:cs="Times New Roman"/>
        </w:rPr>
        <w:footnoteRef/>
      </w:r>
      <w:r w:rsidRPr="00C1034B">
        <w:rPr>
          <w:rFonts w:ascii="Times New Roman" w:hAnsi="Times New Roman" w:cs="Times New Roman"/>
        </w:rPr>
        <w:t xml:space="preserve"> Eksperti harton paraprakisht disa ushtrime të shkurtra praktike për të kuptuar reagimin dhe njohuritë e pjesëmarrësve ndaj </w:t>
      </w:r>
      <w:r w:rsidR="00B00DBC" w:rsidRPr="00C1034B">
        <w:rPr>
          <w:rFonts w:ascii="Times New Roman" w:hAnsi="Times New Roman" w:cs="Times New Roman"/>
        </w:rPr>
        <w:t>çështjeve</w:t>
      </w:r>
      <w:r w:rsidRPr="00C1034B">
        <w:rPr>
          <w:rFonts w:ascii="Times New Roman" w:hAnsi="Times New Roman" w:cs="Times New Roman"/>
        </w:rPr>
        <w:t xml:space="preserve"> që do të trajtojë dhe ushtrime të shkurtra për të kuptuar se sa pjesëmarrësit kanë arritur të përvetësojnë njohuritë/aftësitë e dhëna në trajnim, pra ushtrimet dhe rastet praktike duhet të jepen në dy momente të ndryshme gjatë zhvillimit të trajnimit;</w:t>
      </w:r>
    </w:p>
  </w:footnote>
  <w:footnote w:id="7">
    <w:p w14:paraId="668EF9E7" w14:textId="5C695362" w:rsidR="00397EFF" w:rsidRPr="00C1034B" w:rsidRDefault="00397EFF" w:rsidP="0065639C">
      <w:pPr>
        <w:pStyle w:val="FootnoteText"/>
        <w:jc w:val="both"/>
        <w:rPr>
          <w:rFonts w:ascii="Times New Roman" w:hAnsi="Times New Roman" w:cs="Times New Roman"/>
        </w:rPr>
      </w:pPr>
      <w:r w:rsidRPr="00C1034B">
        <w:rPr>
          <w:rStyle w:val="FootnoteReference"/>
          <w:rFonts w:ascii="Times New Roman" w:hAnsi="Times New Roman" w:cs="Times New Roman"/>
        </w:rPr>
        <w:footnoteRef/>
      </w:r>
      <w:r w:rsidRPr="00C1034B">
        <w:rPr>
          <w:rFonts w:ascii="Times New Roman" w:hAnsi="Times New Roman" w:cs="Times New Roman"/>
        </w:rPr>
        <w:t xml:space="preserve"> Eksperti duhet të dorëzojë paraprakisht materialin e përgatitur prej tij, në format leksioni, shoqëruar ose jo me </w:t>
      </w:r>
      <w:proofErr w:type="spellStart"/>
      <w:r w:rsidRPr="00C1034B">
        <w:rPr>
          <w:rFonts w:ascii="Times New Roman" w:hAnsi="Times New Roman" w:cs="Times New Roman"/>
        </w:rPr>
        <w:t>po</w:t>
      </w:r>
      <w:r w:rsidR="001E14A8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>er</w:t>
      </w:r>
      <w:proofErr w:type="spellEnd"/>
      <w:r w:rsidRPr="00C1034B">
        <w:rPr>
          <w:rFonts w:ascii="Times New Roman" w:hAnsi="Times New Roman" w:cs="Times New Roman"/>
        </w:rPr>
        <w:t xml:space="preserve"> </w:t>
      </w:r>
      <w:proofErr w:type="spellStart"/>
      <w:r w:rsidRPr="00C1034B">
        <w:rPr>
          <w:rFonts w:ascii="Times New Roman" w:hAnsi="Times New Roman" w:cs="Times New Roman"/>
        </w:rPr>
        <w:t>point</w:t>
      </w:r>
      <w:proofErr w:type="spellEnd"/>
      <w:r w:rsidRPr="00C1034B">
        <w:rPr>
          <w:rFonts w:ascii="Times New Roman" w:hAnsi="Times New Roman" w:cs="Times New Roman"/>
        </w:rPr>
        <w:t xml:space="preserve">, grafika, </w:t>
      </w:r>
      <w:proofErr w:type="spellStart"/>
      <w:r w:rsidRPr="00C1034B">
        <w:rPr>
          <w:rFonts w:ascii="Times New Roman" w:hAnsi="Times New Roman" w:cs="Times New Roman"/>
        </w:rPr>
        <w:t>etj</w:t>
      </w:r>
      <w:proofErr w:type="spellEnd"/>
      <w:r w:rsidRPr="00C1034B">
        <w:rPr>
          <w:rFonts w:ascii="Times New Roman" w:hAnsi="Times New Roman" w:cs="Times New Roman"/>
        </w:rPr>
        <w:t xml:space="preserve">, si dhe duhet të bëjë të ditur literaturën në të cilën është mbështetur dhe vendimet gjyqësore që ka marrë në analizë. Këto materiale i bashkëlidhen </w:t>
      </w:r>
      <w:r w:rsidR="00B00DBC" w:rsidRPr="00C1034B">
        <w:rPr>
          <w:rFonts w:ascii="Times New Roman" w:hAnsi="Times New Roman" w:cs="Times New Roman"/>
        </w:rPr>
        <w:t>matricës</w:t>
      </w:r>
      <w:r w:rsidRPr="00C1034B">
        <w:rPr>
          <w:rFonts w:ascii="Times New Roman" w:hAnsi="Times New Roman" w:cs="Times New Roman"/>
        </w:rPr>
        <w:t xml:space="preserve"> së plotësuar.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24C41F7" w14:paraId="0F21ACA4" w14:textId="77777777" w:rsidTr="524C41F7">
      <w:trPr>
        <w:trHeight w:val="300"/>
      </w:trPr>
      <w:tc>
        <w:tcPr>
          <w:tcW w:w="3120" w:type="dxa"/>
        </w:tcPr>
        <w:p w14:paraId="32248AEE" w14:textId="4BAF82E7" w:rsidR="524C41F7" w:rsidRDefault="524C41F7" w:rsidP="524C41F7">
          <w:pPr>
            <w:pStyle w:val="Header"/>
            <w:ind w:left="-115"/>
          </w:pPr>
        </w:p>
      </w:tc>
      <w:tc>
        <w:tcPr>
          <w:tcW w:w="3120" w:type="dxa"/>
        </w:tcPr>
        <w:p w14:paraId="3B7F9698" w14:textId="6E8F9343" w:rsidR="524C41F7" w:rsidRDefault="524C41F7" w:rsidP="524C41F7">
          <w:pPr>
            <w:pStyle w:val="Header"/>
            <w:jc w:val="center"/>
          </w:pPr>
        </w:p>
      </w:tc>
      <w:tc>
        <w:tcPr>
          <w:tcW w:w="3120" w:type="dxa"/>
        </w:tcPr>
        <w:p w14:paraId="619F4650" w14:textId="122B9A5C" w:rsidR="524C41F7" w:rsidRDefault="524C41F7" w:rsidP="524C41F7">
          <w:pPr>
            <w:pStyle w:val="Header"/>
            <w:ind w:right="-115"/>
            <w:jc w:val="right"/>
          </w:pPr>
        </w:p>
      </w:tc>
    </w:tr>
  </w:tbl>
  <w:p w14:paraId="6CFF1845" w14:textId="541F70D8" w:rsidR="524C41F7" w:rsidRDefault="524C41F7" w:rsidP="524C41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E24F3"/>
    <w:multiLevelType w:val="hybridMultilevel"/>
    <w:tmpl w:val="907455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9104A0F"/>
    <w:multiLevelType w:val="hybridMultilevel"/>
    <w:tmpl w:val="B8A29E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A57D69"/>
    <w:multiLevelType w:val="multilevel"/>
    <w:tmpl w:val="E7A66794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3">
    <w:nsid w:val="2E1355D3"/>
    <w:multiLevelType w:val="hybridMultilevel"/>
    <w:tmpl w:val="A64634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200BA9"/>
    <w:multiLevelType w:val="hybridMultilevel"/>
    <w:tmpl w:val="FC7A89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341598"/>
    <w:multiLevelType w:val="hybridMultilevel"/>
    <w:tmpl w:val="E820C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7477FF"/>
    <w:multiLevelType w:val="hybridMultilevel"/>
    <w:tmpl w:val="670220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6D44CC"/>
    <w:multiLevelType w:val="hybridMultilevel"/>
    <w:tmpl w:val="094C1E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321140"/>
    <w:multiLevelType w:val="hybridMultilevel"/>
    <w:tmpl w:val="4B321D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D1E212A"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8E6E67"/>
    <w:multiLevelType w:val="multilevel"/>
    <w:tmpl w:val="CD0AAD64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cs="Times New Roman"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0A1"/>
    <w:rsid w:val="000050C2"/>
    <w:rsid w:val="00025B81"/>
    <w:rsid w:val="00054B41"/>
    <w:rsid w:val="00067A5B"/>
    <w:rsid w:val="00073789"/>
    <w:rsid w:val="00073A2C"/>
    <w:rsid w:val="000816AF"/>
    <w:rsid w:val="00091142"/>
    <w:rsid w:val="000A18AA"/>
    <w:rsid w:val="000A382C"/>
    <w:rsid w:val="000B7EF0"/>
    <w:rsid w:val="000C60C3"/>
    <w:rsid w:val="000F004D"/>
    <w:rsid w:val="000F414C"/>
    <w:rsid w:val="000F441C"/>
    <w:rsid w:val="00130942"/>
    <w:rsid w:val="00165612"/>
    <w:rsid w:val="00173565"/>
    <w:rsid w:val="00177B36"/>
    <w:rsid w:val="001D619D"/>
    <w:rsid w:val="001E0F90"/>
    <w:rsid w:val="001E14A8"/>
    <w:rsid w:val="001F79CB"/>
    <w:rsid w:val="00210371"/>
    <w:rsid w:val="00230C49"/>
    <w:rsid w:val="002331BB"/>
    <w:rsid w:val="00293EC3"/>
    <w:rsid w:val="002A7568"/>
    <w:rsid w:val="002B4786"/>
    <w:rsid w:val="002B6F3F"/>
    <w:rsid w:val="002B734F"/>
    <w:rsid w:val="00313652"/>
    <w:rsid w:val="00316A3A"/>
    <w:rsid w:val="00323826"/>
    <w:rsid w:val="00325369"/>
    <w:rsid w:val="00333BBB"/>
    <w:rsid w:val="00344628"/>
    <w:rsid w:val="00352CFA"/>
    <w:rsid w:val="0037281A"/>
    <w:rsid w:val="00374075"/>
    <w:rsid w:val="003917FE"/>
    <w:rsid w:val="0039433C"/>
    <w:rsid w:val="00396737"/>
    <w:rsid w:val="00397EFF"/>
    <w:rsid w:val="003A36A5"/>
    <w:rsid w:val="003B5205"/>
    <w:rsid w:val="003C0E13"/>
    <w:rsid w:val="003E2D72"/>
    <w:rsid w:val="00434228"/>
    <w:rsid w:val="00437FF9"/>
    <w:rsid w:val="004716E6"/>
    <w:rsid w:val="00473211"/>
    <w:rsid w:val="00480CA7"/>
    <w:rsid w:val="004E5EBA"/>
    <w:rsid w:val="004F5DDA"/>
    <w:rsid w:val="004F73C2"/>
    <w:rsid w:val="0050418B"/>
    <w:rsid w:val="005244DD"/>
    <w:rsid w:val="0053522A"/>
    <w:rsid w:val="005943B5"/>
    <w:rsid w:val="005A2A4C"/>
    <w:rsid w:val="005B2113"/>
    <w:rsid w:val="005C7B88"/>
    <w:rsid w:val="005E6BE7"/>
    <w:rsid w:val="005F2433"/>
    <w:rsid w:val="006041E4"/>
    <w:rsid w:val="006122A7"/>
    <w:rsid w:val="00613B07"/>
    <w:rsid w:val="00620342"/>
    <w:rsid w:val="00631A50"/>
    <w:rsid w:val="00636607"/>
    <w:rsid w:val="00651666"/>
    <w:rsid w:val="00652FE8"/>
    <w:rsid w:val="0065591D"/>
    <w:rsid w:val="0065639C"/>
    <w:rsid w:val="00661691"/>
    <w:rsid w:val="00674DBB"/>
    <w:rsid w:val="006808BB"/>
    <w:rsid w:val="007113D6"/>
    <w:rsid w:val="00720A25"/>
    <w:rsid w:val="00750FFF"/>
    <w:rsid w:val="00757540"/>
    <w:rsid w:val="00760C51"/>
    <w:rsid w:val="00773C05"/>
    <w:rsid w:val="00796F08"/>
    <w:rsid w:val="007A0CD5"/>
    <w:rsid w:val="007A1657"/>
    <w:rsid w:val="007B1C4B"/>
    <w:rsid w:val="007C088C"/>
    <w:rsid w:val="007E5688"/>
    <w:rsid w:val="007F761A"/>
    <w:rsid w:val="00824F51"/>
    <w:rsid w:val="008358D2"/>
    <w:rsid w:val="00841637"/>
    <w:rsid w:val="00842162"/>
    <w:rsid w:val="0084371B"/>
    <w:rsid w:val="0086486E"/>
    <w:rsid w:val="00866F6F"/>
    <w:rsid w:val="0088033C"/>
    <w:rsid w:val="008842FB"/>
    <w:rsid w:val="008A474B"/>
    <w:rsid w:val="008B334F"/>
    <w:rsid w:val="00900D85"/>
    <w:rsid w:val="00943A9A"/>
    <w:rsid w:val="009619AD"/>
    <w:rsid w:val="009634CD"/>
    <w:rsid w:val="00967C93"/>
    <w:rsid w:val="009760F2"/>
    <w:rsid w:val="00987F38"/>
    <w:rsid w:val="009A0393"/>
    <w:rsid w:val="009A10A6"/>
    <w:rsid w:val="009A462B"/>
    <w:rsid w:val="009A47A5"/>
    <w:rsid w:val="009B66E2"/>
    <w:rsid w:val="009B77D1"/>
    <w:rsid w:val="009B7A04"/>
    <w:rsid w:val="00A307BC"/>
    <w:rsid w:val="00A31582"/>
    <w:rsid w:val="00A332EC"/>
    <w:rsid w:val="00A35DBE"/>
    <w:rsid w:val="00A578A5"/>
    <w:rsid w:val="00A90299"/>
    <w:rsid w:val="00AB2603"/>
    <w:rsid w:val="00AC176C"/>
    <w:rsid w:val="00AE5073"/>
    <w:rsid w:val="00B00DBC"/>
    <w:rsid w:val="00B01D22"/>
    <w:rsid w:val="00B11634"/>
    <w:rsid w:val="00B131A8"/>
    <w:rsid w:val="00B16404"/>
    <w:rsid w:val="00B31C05"/>
    <w:rsid w:val="00B32EF5"/>
    <w:rsid w:val="00B42789"/>
    <w:rsid w:val="00B5079C"/>
    <w:rsid w:val="00B835D1"/>
    <w:rsid w:val="00B84968"/>
    <w:rsid w:val="00B9054E"/>
    <w:rsid w:val="00BA41C6"/>
    <w:rsid w:val="00BB52A6"/>
    <w:rsid w:val="00BD6B53"/>
    <w:rsid w:val="00BF1153"/>
    <w:rsid w:val="00C1034B"/>
    <w:rsid w:val="00C307CA"/>
    <w:rsid w:val="00C36327"/>
    <w:rsid w:val="00C516BA"/>
    <w:rsid w:val="00C6733E"/>
    <w:rsid w:val="00C76624"/>
    <w:rsid w:val="00C8788F"/>
    <w:rsid w:val="00C968C9"/>
    <w:rsid w:val="00CA5D78"/>
    <w:rsid w:val="00CB013E"/>
    <w:rsid w:val="00CC10A1"/>
    <w:rsid w:val="00CC5547"/>
    <w:rsid w:val="00CE0EB0"/>
    <w:rsid w:val="00CE533B"/>
    <w:rsid w:val="00D043D9"/>
    <w:rsid w:val="00D65FB1"/>
    <w:rsid w:val="00D87679"/>
    <w:rsid w:val="00D91A6D"/>
    <w:rsid w:val="00D9675B"/>
    <w:rsid w:val="00D97257"/>
    <w:rsid w:val="00DA3A80"/>
    <w:rsid w:val="00DB1937"/>
    <w:rsid w:val="00DC70A7"/>
    <w:rsid w:val="00DD308B"/>
    <w:rsid w:val="00DD47E1"/>
    <w:rsid w:val="00DE244D"/>
    <w:rsid w:val="00DE75E1"/>
    <w:rsid w:val="00DF0378"/>
    <w:rsid w:val="00DF3C0E"/>
    <w:rsid w:val="00E07DE4"/>
    <w:rsid w:val="00E203C5"/>
    <w:rsid w:val="00E34EB5"/>
    <w:rsid w:val="00E422DA"/>
    <w:rsid w:val="00E50A78"/>
    <w:rsid w:val="00E51E11"/>
    <w:rsid w:val="00E75FEB"/>
    <w:rsid w:val="00E80007"/>
    <w:rsid w:val="00E813C3"/>
    <w:rsid w:val="00E9517D"/>
    <w:rsid w:val="00E96E26"/>
    <w:rsid w:val="00EA3BB6"/>
    <w:rsid w:val="00EC6A81"/>
    <w:rsid w:val="00EE4739"/>
    <w:rsid w:val="00EF1587"/>
    <w:rsid w:val="00EF293E"/>
    <w:rsid w:val="00F01E30"/>
    <w:rsid w:val="00F13884"/>
    <w:rsid w:val="00F452A0"/>
    <w:rsid w:val="00F91410"/>
    <w:rsid w:val="00F91B61"/>
    <w:rsid w:val="00F95FD9"/>
    <w:rsid w:val="00FB2EEC"/>
    <w:rsid w:val="00FD7EBE"/>
    <w:rsid w:val="00FD7FC3"/>
    <w:rsid w:val="00FE481C"/>
    <w:rsid w:val="268494CE"/>
    <w:rsid w:val="3F32D6F0"/>
    <w:rsid w:val="524C41F7"/>
    <w:rsid w:val="564A9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A6546"/>
  <w15:docId w15:val="{95E7B6C4-3A51-4528-8B72-ED357F63F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1C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634C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34C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634C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7D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A35DBE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173565"/>
  </w:style>
  <w:style w:type="character" w:styleId="Hyperlink">
    <w:name w:val="Hyperlink"/>
    <w:basedOn w:val="DefaultParagraphFont"/>
    <w:uiPriority w:val="99"/>
    <w:unhideWhenUsed/>
    <w:rsid w:val="001E14A8"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9A757-809C-4E51-A1E7-303ED7400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2024-03-28T12:23:00Z</cp:lastPrinted>
  <dcterms:created xsi:type="dcterms:W3CDTF">2024-04-02T06:35:00Z</dcterms:created>
  <dcterms:modified xsi:type="dcterms:W3CDTF">2024-04-03T10:36:00Z</dcterms:modified>
</cp:coreProperties>
</file>