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B56" w:rsidRPr="00112B1D" w:rsidRDefault="00350B56" w:rsidP="00350B56">
      <w:pPr>
        <w:jc w:val="center"/>
        <w:rPr>
          <w:rFonts w:eastAsia="MS Mincho"/>
          <w:b/>
          <w:i/>
          <w:u w:val="single"/>
        </w:rPr>
      </w:pPr>
      <w:bookmarkStart w:id="0" w:name="_GoBack"/>
      <w:bookmarkEnd w:id="0"/>
    </w:p>
    <w:p w:rsidR="00350B56" w:rsidRPr="00112B1D" w:rsidRDefault="00350B56" w:rsidP="00350B56">
      <w:pPr>
        <w:jc w:val="center"/>
        <w:rPr>
          <w:rFonts w:eastAsia="MS Mincho"/>
          <w:b/>
          <w:i/>
          <w:u w:val="single"/>
        </w:rPr>
      </w:pPr>
    </w:p>
    <w:p w:rsidR="00350B56" w:rsidRPr="00112B1D" w:rsidRDefault="00350B56" w:rsidP="00350B56">
      <w:pPr>
        <w:jc w:val="center"/>
        <w:rPr>
          <w:rFonts w:eastAsia="MS Mincho"/>
          <w:b/>
          <w:i/>
          <w:u w:val="single"/>
        </w:rPr>
      </w:pPr>
    </w:p>
    <w:p w:rsidR="00350B56" w:rsidRPr="00112B1D" w:rsidRDefault="00350B56" w:rsidP="00350B56">
      <w:pPr>
        <w:jc w:val="center"/>
        <w:rPr>
          <w:rFonts w:eastAsia="MS Mincho"/>
          <w:b/>
          <w:i/>
          <w:u w:val="single"/>
        </w:rPr>
      </w:pPr>
    </w:p>
    <w:p w:rsidR="00350B56" w:rsidRPr="00112B1D" w:rsidRDefault="00350B56" w:rsidP="00350B56">
      <w:pPr>
        <w:jc w:val="center"/>
        <w:rPr>
          <w:rFonts w:eastAsia="MS Mincho"/>
          <w:b/>
          <w:i/>
          <w:u w:val="single"/>
        </w:rPr>
      </w:pPr>
    </w:p>
    <w:p w:rsidR="00350B56" w:rsidRPr="00112B1D" w:rsidRDefault="00350B56" w:rsidP="00350B56">
      <w:pPr>
        <w:jc w:val="center"/>
        <w:rPr>
          <w:rFonts w:eastAsia="MS Mincho"/>
          <w:b/>
          <w:i/>
          <w:u w:val="single"/>
        </w:rPr>
      </w:pPr>
    </w:p>
    <w:p w:rsidR="00E552B3" w:rsidRDefault="00E552B3"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Default="007C4EF5" w:rsidP="00350B56">
      <w:pPr>
        <w:jc w:val="center"/>
        <w:rPr>
          <w:rFonts w:eastAsia="MS Mincho"/>
          <w:b/>
          <w:i/>
          <w:u w:val="single"/>
        </w:rPr>
      </w:pPr>
    </w:p>
    <w:p w:rsidR="007C4EF5" w:rsidRPr="00112B1D" w:rsidRDefault="007C4EF5" w:rsidP="00350B56">
      <w:pPr>
        <w:jc w:val="center"/>
        <w:rPr>
          <w:rFonts w:eastAsia="MS Mincho"/>
          <w:b/>
          <w:i/>
          <w:u w:val="single"/>
        </w:rPr>
      </w:pPr>
    </w:p>
    <w:p w:rsidR="00350B56" w:rsidRPr="00112B1D" w:rsidRDefault="00350B56" w:rsidP="00350B56">
      <w:pPr>
        <w:jc w:val="center"/>
        <w:rPr>
          <w:rFonts w:eastAsia="MS Mincho"/>
          <w:b/>
          <w:i/>
          <w:u w:val="single"/>
        </w:rPr>
      </w:pPr>
    </w:p>
    <w:p w:rsidR="00201531" w:rsidRPr="00112B1D" w:rsidRDefault="00201531" w:rsidP="00350B56">
      <w:pPr>
        <w:jc w:val="center"/>
        <w:rPr>
          <w:rFonts w:eastAsia="MS Mincho"/>
          <w:b/>
          <w:i/>
          <w:u w:val="single"/>
        </w:rPr>
      </w:pPr>
    </w:p>
    <w:p w:rsidR="00350B56" w:rsidRPr="00112B1D" w:rsidRDefault="00350B56" w:rsidP="007C4EF5">
      <w:pPr>
        <w:jc w:val="center"/>
        <w:rPr>
          <w:rFonts w:eastAsia="MS Mincho"/>
          <w:b/>
          <w:sz w:val="60"/>
          <w:szCs w:val="60"/>
        </w:rPr>
      </w:pPr>
      <w:r w:rsidRPr="00112B1D">
        <w:rPr>
          <w:rFonts w:eastAsia="MS Mincho"/>
          <w:b/>
          <w:sz w:val="60"/>
          <w:szCs w:val="60"/>
        </w:rPr>
        <w:t>PLANI MËSIMOR</w:t>
      </w:r>
    </w:p>
    <w:p w:rsidR="00350B56" w:rsidRPr="00112B1D" w:rsidRDefault="00350B56" w:rsidP="00350B56">
      <w:pPr>
        <w:jc w:val="center"/>
        <w:rPr>
          <w:rFonts w:eastAsia="MS Mincho"/>
          <w:b/>
          <w:sz w:val="60"/>
          <w:szCs w:val="60"/>
        </w:rPr>
      </w:pPr>
      <w:r w:rsidRPr="00112B1D">
        <w:rPr>
          <w:rFonts w:eastAsia="MS Mincho"/>
          <w:b/>
          <w:sz w:val="60"/>
          <w:szCs w:val="60"/>
        </w:rPr>
        <w:t xml:space="preserve">PËR FORMIMIN FILLESTAR </w:t>
      </w:r>
    </w:p>
    <w:p w:rsidR="005B3C53" w:rsidRPr="00112B1D" w:rsidRDefault="005B3C53" w:rsidP="005B3C53">
      <w:pPr>
        <w:jc w:val="center"/>
        <w:rPr>
          <w:rFonts w:eastAsia="MS Mincho"/>
          <w:b/>
          <w:sz w:val="60"/>
          <w:szCs w:val="60"/>
        </w:rPr>
      </w:pPr>
      <w:r w:rsidRPr="00112B1D">
        <w:rPr>
          <w:rFonts w:eastAsia="MS Mincho"/>
          <w:b/>
          <w:sz w:val="60"/>
          <w:szCs w:val="60"/>
        </w:rPr>
        <w:t>NË SHKOLLËN E MAGJISTRATURËS</w:t>
      </w:r>
    </w:p>
    <w:p w:rsidR="00350B56" w:rsidRPr="00112B1D" w:rsidRDefault="00350B56" w:rsidP="00350B56">
      <w:pPr>
        <w:jc w:val="center"/>
        <w:rPr>
          <w:rFonts w:eastAsia="MS Mincho"/>
          <w:b/>
          <w:sz w:val="60"/>
          <w:szCs w:val="60"/>
        </w:rPr>
      </w:pPr>
    </w:p>
    <w:p w:rsidR="00350B56" w:rsidRPr="00112B1D" w:rsidRDefault="00350B56" w:rsidP="00350B56">
      <w:pPr>
        <w:jc w:val="center"/>
        <w:rPr>
          <w:rFonts w:eastAsia="MS Mincho"/>
          <w:b/>
          <w:sz w:val="60"/>
          <w:szCs w:val="60"/>
        </w:rPr>
      </w:pPr>
    </w:p>
    <w:p w:rsidR="00350B56" w:rsidRPr="00112B1D" w:rsidRDefault="005B3C53" w:rsidP="00350B56">
      <w:pPr>
        <w:jc w:val="center"/>
        <w:rPr>
          <w:rFonts w:eastAsia="MS Mincho"/>
          <w:b/>
          <w:sz w:val="60"/>
          <w:szCs w:val="60"/>
        </w:rPr>
      </w:pPr>
      <w:r w:rsidRPr="00112B1D">
        <w:rPr>
          <w:rFonts w:eastAsia="MS Mincho"/>
          <w:b/>
          <w:sz w:val="60"/>
          <w:szCs w:val="60"/>
        </w:rPr>
        <w:t>VITI</w:t>
      </w:r>
      <w:r w:rsidR="00350B56" w:rsidRPr="00112B1D">
        <w:rPr>
          <w:rFonts w:eastAsia="MS Mincho"/>
          <w:b/>
          <w:sz w:val="60"/>
          <w:szCs w:val="60"/>
        </w:rPr>
        <w:t xml:space="preserve"> </w:t>
      </w:r>
      <w:r w:rsidRPr="00112B1D">
        <w:rPr>
          <w:rFonts w:eastAsia="MS Mincho"/>
          <w:b/>
          <w:sz w:val="60"/>
          <w:szCs w:val="60"/>
        </w:rPr>
        <w:t xml:space="preserve">I </w:t>
      </w:r>
      <w:r w:rsidR="00BC7DBC" w:rsidRPr="00112B1D">
        <w:rPr>
          <w:rFonts w:eastAsia="MS Mincho"/>
          <w:b/>
          <w:sz w:val="60"/>
          <w:szCs w:val="60"/>
        </w:rPr>
        <w:t>PA</w:t>
      </w:r>
      <w:r w:rsidR="00350B56" w:rsidRPr="00112B1D">
        <w:rPr>
          <w:rFonts w:eastAsia="MS Mincho"/>
          <w:b/>
          <w:sz w:val="60"/>
          <w:szCs w:val="60"/>
        </w:rPr>
        <w:t xml:space="preserve">RË AKADEMIK </w:t>
      </w:r>
    </w:p>
    <w:p w:rsidR="00350B56" w:rsidRPr="00112B1D" w:rsidRDefault="000B453B" w:rsidP="00350B56">
      <w:pPr>
        <w:jc w:val="center"/>
        <w:rPr>
          <w:rFonts w:eastAsia="MS Mincho"/>
          <w:b/>
          <w:sz w:val="60"/>
          <w:szCs w:val="60"/>
        </w:rPr>
      </w:pPr>
      <w:r w:rsidRPr="00112B1D">
        <w:rPr>
          <w:rFonts w:eastAsia="MS Mincho"/>
          <w:b/>
          <w:sz w:val="60"/>
          <w:szCs w:val="60"/>
        </w:rPr>
        <w:t>2019</w:t>
      </w:r>
      <w:r w:rsidR="00350B56" w:rsidRPr="00112B1D">
        <w:rPr>
          <w:rFonts w:eastAsia="MS Mincho"/>
          <w:b/>
          <w:sz w:val="60"/>
          <w:szCs w:val="60"/>
        </w:rPr>
        <w:t xml:space="preserve"> </w:t>
      </w:r>
      <w:r w:rsidR="00262334" w:rsidRPr="00112B1D">
        <w:rPr>
          <w:rFonts w:eastAsia="MS Mincho"/>
          <w:b/>
          <w:sz w:val="60"/>
          <w:szCs w:val="60"/>
        </w:rPr>
        <w:t xml:space="preserve">– 2020 </w:t>
      </w:r>
    </w:p>
    <w:p w:rsidR="00350B56" w:rsidRPr="00112B1D" w:rsidRDefault="00350B56" w:rsidP="00350B56">
      <w:pPr>
        <w:jc w:val="center"/>
        <w:rPr>
          <w:rFonts w:eastAsia="MS Mincho"/>
          <w:b/>
        </w:rPr>
      </w:pPr>
    </w:p>
    <w:p w:rsidR="00350B56" w:rsidRPr="00112B1D" w:rsidRDefault="00350B56" w:rsidP="00350B56">
      <w:pPr>
        <w:rPr>
          <w:rFonts w:eastAsia="MS Mincho"/>
          <w:i/>
        </w:rPr>
      </w:pPr>
    </w:p>
    <w:p w:rsidR="00350B56" w:rsidRPr="00112B1D" w:rsidRDefault="00350B56" w:rsidP="00350B56">
      <w:pPr>
        <w:rPr>
          <w:rFonts w:eastAsia="MS Mincho"/>
          <w:i/>
        </w:rPr>
      </w:pPr>
    </w:p>
    <w:p w:rsidR="00350B56" w:rsidRPr="00112B1D" w:rsidRDefault="00350B56" w:rsidP="00350B56">
      <w:pPr>
        <w:rPr>
          <w:rFonts w:eastAsia="MS Mincho"/>
          <w:i/>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350B56" w:rsidRPr="00112B1D" w:rsidRDefault="00350B56" w:rsidP="00350B56">
      <w:pPr>
        <w:rPr>
          <w:rFonts w:eastAsia="MS Mincho"/>
        </w:rPr>
      </w:pPr>
    </w:p>
    <w:p w:rsidR="00112B1D" w:rsidRPr="00112B1D" w:rsidRDefault="00112B1D" w:rsidP="00E22824">
      <w:pPr>
        <w:ind w:firstLine="720"/>
        <w:rPr>
          <w:rFonts w:eastAsia="MS Mincho"/>
          <w:b/>
        </w:rPr>
      </w:pPr>
    </w:p>
    <w:p w:rsidR="00E22824" w:rsidRPr="00112B1D" w:rsidRDefault="00E22824" w:rsidP="00E22824">
      <w:pPr>
        <w:ind w:firstLine="720"/>
        <w:rPr>
          <w:rFonts w:eastAsia="MS Mincho"/>
          <w:b/>
        </w:rPr>
      </w:pPr>
      <w:r w:rsidRPr="00112B1D">
        <w:rPr>
          <w:rFonts w:eastAsia="MS Mincho"/>
          <w:b/>
        </w:rPr>
        <w:t>M I R A T O H E T</w:t>
      </w:r>
    </w:p>
    <w:p w:rsidR="00E22824" w:rsidRPr="00112B1D" w:rsidRDefault="00BC7DBC" w:rsidP="00E22824">
      <w:pPr>
        <w:rPr>
          <w:rFonts w:eastAsia="MS Mincho"/>
          <w:b/>
        </w:rPr>
      </w:pPr>
      <w:r w:rsidRPr="00112B1D">
        <w:rPr>
          <w:rFonts w:eastAsia="MS Mincho"/>
          <w:b/>
        </w:rPr>
        <w:lastRenderedPageBreak/>
        <w:t xml:space="preserve"> </w:t>
      </w:r>
    </w:p>
    <w:p w:rsidR="00E22824" w:rsidRPr="00112B1D" w:rsidRDefault="00E22824" w:rsidP="00E22824">
      <w:pPr>
        <w:rPr>
          <w:rFonts w:eastAsia="MS Mincho"/>
          <w:b/>
        </w:rPr>
      </w:pPr>
      <w:r w:rsidRPr="00112B1D">
        <w:rPr>
          <w:rFonts w:eastAsia="MS Mincho"/>
          <w:b/>
        </w:rPr>
        <w:t xml:space="preserve">   </w:t>
      </w:r>
      <w:r w:rsidRPr="00112B1D">
        <w:rPr>
          <w:rFonts w:eastAsia="MS Mincho"/>
          <w:b/>
        </w:rPr>
        <w:tab/>
        <w:t xml:space="preserve">   </w:t>
      </w:r>
      <w:r w:rsidR="00262334" w:rsidRPr="00112B1D">
        <w:rPr>
          <w:rFonts w:eastAsia="MS Mincho"/>
          <w:b/>
        </w:rPr>
        <w:t>ZV/</w:t>
      </w:r>
      <w:r w:rsidRPr="00112B1D">
        <w:rPr>
          <w:rFonts w:eastAsia="MS Mincho"/>
          <w:b/>
        </w:rPr>
        <w:t xml:space="preserve"> KRYETAR</w:t>
      </w:r>
    </w:p>
    <w:p w:rsidR="00E22824" w:rsidRPr="00112B1D" w:rsidRDefault="00E22824" w:rsidP="00E22824">
      <w:pPr>
        <w:rPr>
          <w:rFonts w:eastAsia="MS Mincho"/>
          <w:b/>
        </w:rPr>
      </w:pPr>
    </w:p>
    <w:p w:rsidR="00E22824" w:rsidRPr="00112B1D" w:rsidRDefault="00262334" w:rsidP="00E22824">
      <w:pPr>
        <w:rPr>
          <w:rFonts w:eastAsia="MS Mincho"/>
          <w:b/>
        </w:rPr>
      </w:pPr>
      <w:r w:rsidRPr="00112B1D">
        <w:rPr>
          <w:rFonts w:eastAsia="MS Mincho"/>
          <w:b/>
        </w:rPr>
        <w:t xml:space="preserve">              ARTA MARKU</w:t>
      </w:r>
      <w:r w:rsidR="00BC7DBC" w:rsidRPr="00112B1D">
        <w:rPr>
          <w:rFonts w:eastAsia="MS Mincho"/>
          <w:b/>
        </w:rPr>
        <w:t xml:space="preserve"> </w:t>
      </w:r>
    </w:p>
    <w:p w:rsidR="00E22824" w:rsidRPr="00112B1D" w:rsidRDefault="00E22824" w:rsidP="00E22824">
      <w:pPr>
        <w:rPr>
          <w:rFonts w:eastAsia="MS Mincho"/>
          <w:b/>
        </w:rPr>
      </w:pPr>
    </w:p>
    <w:p w:rsidR="00201531" w:rsidRPr="00112B1D" w:rsidRDefault="00201531" w:rsidP="00E22824">
      <w:pPr>
        <w:rPr>
          <w:rFonts w:eastAsia="MS Mincho"/>
          <w:b/>
        </w:rPr>
      </w:pPr>
    </w:p>
    <w:p w:rsidR="00E22824" w:rsidRPr="00112B1D" w:rsidRDefault="00E22824" w:rsidP="00E22824">
      <w:pPr>
        <w:rPr>
          <w:rFonts w:eastAsia="MS Mincho"/>
          <w:b/>
        </w:rPr>
      </w:pPr>
      <w:r w:rsidRPr="00112B1D">
        <w:rPr>
          <w:rFonts w:eastAsia="MS Mincho"/>
          <w:b/>
        </w:rPr>
        <w:t>________________________________</w:t>
      </w:r>
    </w:p>
    <w:p w:rsidR="00E22824" w:rsidRPr="00112B1D" w:rsidRDefault="00E22824" w:rsidP="00E22824">
      <w:pPr>
        <w:rPr>
          <w:rFonts w:eastAsia="MS Mincho"/>
        </w:rPr>
      </w:pPr>
    </w:p>
    <w:p w:rsidR="00E22824" w:rsidRPr="00112B1D" w:rsidRDefault="00E22824" w:rsidP="00E22824">
      <w:pPr>
        <w:rPr>
          <w:rFonts w:eastAsia="MS Mincho"/>
        </w:rPr>
      </w:pPr>
    </w:p>
    <w:p w:rsidR="00201531" w:rsidRPr="00112B1D" w:rsidRDefault="00201531" w:rsidP="00E22824">
      <w:pPr>
        <w:rPr>
          <w:rFonts w:eastAsia="MS Mincho"/>
        </w:rPr>
      </w:pPr>
    </w:p>
    <w:p w:rsidR="00201531" w:rsidRPr="00112B1D" w:rsidRDefault="00201531" w:rsidP="00E22824">
      <w:pPr>
        <w:rPr>
          <w:rFonts w:eastAsia="MS Mincho"/>
        </w:rPr>
      </w:pPr>
    </w:p>
    <w:p w:rsidR="00201531" w:rsidRPr="00112B1D" w:rsidRDefault="00201531" w:rsidP="00E22824">
      <w:pPr>
        <w:rPr>
          <w:rFonts w:eastAsia="MS Mincho"/>
        </w:rPr>
      </w:pPr>
    </w:p>
    <w:p w:rsidR="00201531" w:rsidRPr="00112B1D" w:rsidRDefault="00201531" w:rsidP="00E22824">
      <w:pPr>
        <w:rPr>
          <w:rFonts w:eastAsia="MS Mincho"/>
        </w:rPr>
      </w:pPr>
    </w:p>
    <w:p w:rsidR="00E22824" w:rsidRPr="00112B1D" w:rsidRDefault="00E22824" w:rsidP="00BC7DBC">
      <w:pPr>
        <w:keepNext/>
        <w:jc w:val="center"/>
        <w:outlineLvl w:val="5"/>
        <w:rPr>
          <w:rFonts w:eastAsia="MS Mincho"/>
          <w:b/>
          <w:bCs/>
          <w:i/>
          <w:iCs/>
        </w:rPr>
      </w:pPr>
      <w:r w:rsidRPr="00112B1D">
        <w:rPr>
          <w:rFonts w:eastAsia="MS Mincho"/>
          <w:b/>
          <w:bCs/>
          <w:i/>
          <w:iCs/>
        </w:rPr>
        <w:t>Hyrje</w:t>
      </w:r>
    </w:p>
    <w:p w:rsidR="00E22824" w:rsidRPr="00112B1D" w:rsidRDefault="00E22824" w:rsidP="00E22824">
      <w:pPr>
        <w:jc w:val="both"/>
        <w:rPr>
          <w:rFonts w:eastAsia="MS Mincho"/>
        </w:rPr>
      </w:pPr>
    </w:p>
    <w:p w:rsidR="00E22824" w:rsidRPr="00112B1D" w:rsidRDefault="00E22824" w:rsidP="00BC7DBC">
      <w:pPr>
        <w:spacing w:line="276" w:lineRule="auto"/>
        <w:jc w:val="both"/>
        <w:rPr>
          <w:rFonts w:eastAsia="MS Mincho"/>
        </w:rPr>
      </w:pPr>
      <w:r w:rsidRPr="00112B1D">
        <w:rPr>
          <w:rFonts w:eastAsia="MS Mincho"/>
        </w:rPr>
        <w:t xml:space="preserve">Shkolla e Magjistraturës e Republikës së Shqipërisë është një institucion publik i pavarur i sistemit pasuniversitar, i cili një nga detyrat kryesore të tij ka </w:t>
      </w:r>
      <w:r w:rsidR="00BC7DBC" w:rsidRPr="00112B1D">
        <w:rPr>
          <w:rFonts w:eastAsia="MS Mincho"/>
        </w:rPr>
        <w:t>trajnimin</w:t>
      </w:r>
      <w:r w:rsidRPr="00112B1D">
        <w:rPr>
          <w:rFonts w:eastAsia="MS Mincho"/>
        </w:rPr>
        <w:t xml:space="preserve"> fillestar të gjyqtarëve dhe prokurorë</w:t>
      </w:r>
      <w:r w:rsidR="00BC7DBC" w:rsidRPr="00112B1D">
        <w:rPr>
          <w:rFonts w:eastAsia="MS Mincho"/>
        </w:rPr>
        <w:t>ve</w:t>
      </w:r>
      <w:r w:rsidRPr="00112B1D">
        <w:rPr>
          <w:rFonts w:eastAsia="MS Mincho"/>
        </w:rPr>
        <w:t>.</w:t>
      </w:r>
    </w:p>
    <w:p w:rsidR="00E22824" w:rsidRPr="00112B1D" w:rsidRDefault="000B453B" w:rsidP="00BC7DBC">
      <w:pPr>
        <w:spacing w:line="276" w:lineRule="auto"/>
        <w:jc w:val="both"/>
      </w:pPr>
      <w:r w:rsidRPr="00112B1D">
        <w:t>Në zbatim të Kushtetutës së Republikës së Shqipërisë, ligjit nr. 115/2016</w:t>
      </w:r>
      <w:r w:rsidR="00BC7DBC" w:rsidRPr="00112B1D">
        <w:t>,</w:t>
      </w:r>
      <w:r w:rsidRPr="00112B1D">
        <w:t xml:space="preserve"> “</w:t>
      </w:r>
      <w:r w:rsidRPr="00112B1D">
        <w:rPr>
          <w:i/>
        </w:rPr>
        <w:t>Për organet e qeverisjes së sistemit të drejtësisë</w:t>
      </w:r>
      <w:r w:rsidRPr="00112B1D">
        <w:t>”, ligjit nr. 96/2016</w:t>
      </w:r>
      <w:r w:rsidR="00BC7DBC" w:rsidRPr="00112B1D">
        <w:t>,</w:t>
      </w:r>
      <w:r w:rsidRPr="00112B1D">
        <w:t xml:space="preserve"> “</w:t>
      </w:r>
      <w:r w:rsidRPr="00112B1D">
        <w:rPr>
          <w:i/>
        </w:rPr>
        <w:t>Për statusin e gjyqtarëve dhe prokurorëve në Republikën e Shqipërisë</w:t>
      </w:r>
      <w:r w:rsidR="00BC7DBC" w:rsidRPr="00112B1D">
        <w:t>”</w:t>
      </w:r>
      <w:r w:rsidRPr="00112B1D">
        <w:t>,</w:t>
      </w:r>
      <w:r w:rsidR="003A5278" w:rsidRPr="00112B1D">
        <w:t xml:space="preserve"> ligjit nr. 98/2016 “</w:t>
      </w:r>
      <w:r w:rsidR="003A5278" w:rsidRPr="00112B1D">
        <w:rPr>
          <w:i/>
        </w:rPr>
        <w:t>Për organizimin e Pushtetit Gjyqësor në Republikën e Shqipërisë</w:t>
      </w:r>
      <w:r w:rsidR="003A5278" w:rsidRPr="00112B1D">
        <w:t xml:space="preserve">”, </w:t>
      </w:r>
      <w:r w:rsidRPr="00112B1D">
        <w:t xml:space="preserve"> si dhe Rregullores së Brendshme të Shkollës </w:t>
      </w:r>
      <w:r w:rsidR="00BC7DBC" w:rsidRPr="00112B1D">
        <w:t>së Magjistraturës, miratuar me v</w:t>
      </w:r>
      <w:r w:rsidRPr="00112B1D">
        <w:t>endimin e Kës</w:t>
      </w:r>
      <w:r w:rsidR="00BC7DBC" w:rsidRPr="00112B1D">
        <w:t>hillit Drejtues nr. 1, datë 31.</w:t>
      </w:r>
      <w:r w:rsidRPr="00112B1D">
        <w:t xml:space="preserve">1.2017, në datat </w:t>
      </w:r>
      <w:r w:rsidR="003A5278" w:rsidRPr="00112B1D">
        <w:t>24 dhe 26 prill 2019</w:t>
      </w:r>
      <w:r w:rsidRPr="00112B1D">
        <w:t xml:space="preserve">, Shkolla e Magjistraturës ka </w:t>
      </w:r>
      <w:r w:rsidR="003A5278" w:rsidRPr="00112B1D">
        <w:t>zhvilluar provimin e pranimit për vitin akademik 2019 – 2020, për kandidatët për magjistratë dhe kandidatët për këshilltarë dhe ndihmës ligjor:</w:t>
      </w:r>
    </w:p>
    <w:p w:rsidR="003A5278" w:rsidRPr="00112B1D" w:rsidRDefault="003A5278" w:rsidP="001D0809">
      <w:pPr>
        <w:numPr>
          <w:ilvl w:val="0"/>
          <w:numId w:val="13"/>
        </w:numPr>
        <w:spacing w:line="276" w:lineRule="auto"/>
        <w:jc w:val="both"/>
      </w:pPr>
      <w:r w:rsidRPr="00112B1D">
        <w:t>Bazuar në nenin 263 të ligjit 115/2016 “</w:t>
      </w:r>
      <w:r w:rsidRPr="00112B1D">
        <w:rPr>
          <w:i/>
        </w:rPr>
        <w:t>Për organet e qeverisjes së sistemit të drejtësisë</w:t>
      </w:r>
      <w:r w:rsidRPr="00112B1D">
        <w:t>”:</w:t>
      </w:r>
    </w:p>
    <w:p w:rsidR="003A5278" w:rsidRPr="00112B1D" w:rsidRDefault="003A5278" w:rsidP="003A5278">
      <w:pPr>
        <w:spacing w:line="276" w:lineRule="auto"/>
        <w:jc w:val="both"/>
      </w:pPr>
      <w:r w:rsidRPr="00112B1D">
        <w:t xml:space="preserve">Formimi fillestar i kandidatëve për magjistratë përfshin një periudhë trevjeçare që përbëhet nga: </w:t>
      </w:r>
    </w:p>
    <w:p w:rsidR="003A5278" w:rsidRPr="00112B1D" w:rsidRDefault="003A5278" w:rsidP="003A5278">
      <w:pPr>
        <w:spacing w:line="276" w:lineRule="auto"/>
        <w:jc w:val="both"/>
      </w:pPr>
      <w:r w:rsidRPr="00112B1D">
        <w:t xml:space="preserve">a) një vit program teorik që synon të rrisë njohuritë në lëndë të ndryshme të së drejtës; </w:t>
      </w:r>
    </w:p>
    <w:p w:rsidR="003A5278" w:rsidRPr="00112B1D" w:rsidRDefault="003A5278" w:rsidP="003A5278">
      <w:pPr>
        <w:spacing w:line="276" w:lineRule="auto"/>
        <w:jc w:val="both"/>
      </w:pPr>
      <w:r w:rsidRPr="00112B1D">
        <w:t xml:space="preserve">b) një vit program praktik paraprofesional, që synon të rrisë aftësitë praktike të kandidatëve si gjyqtarë dhe prokurorë nën kujdesin e shkollës dhe nën drejtimin e një gjyqtari ose prokurori me kualifikim të lartë; </w:t>
      </w:r>
    </w:p>
    <w:p w:rsidR="003A5278" w:rsidRPr="00112B1D" w:rsidRDefault="003A5278" w:rsidP="003A5278">
      <w:pPr>
        <w:spacing w:line="276" w:lineRule="auto"/>
        <w:jc w:val="both"/>
      </w:pPr>
      <w:r w:rsidRPr="00112B1D">
        <w:t>c) një vit praktikë profesionale që do të organizohet sipas mënyrës dhe afateve të parashikuara në ligjin “</w:t>
      </w:r>
      <w:r w:rsidRPr="00112B1D">
        <w:rPr>
          <w:i/>
        </w:rPr>
        <w:t>Për statusin e gjyqtarëve dhe të prokurorëve në Republikën e Shqipërisë</w:t>
      </w:r>
      <w:r w:rsidRPr="00112B1D">
        <w:t>”.</w:t>
      </w:r>
    </w:p>
    <w:p w:rsidR="003A5278" w:rsidRDefault="002F2689" w:rsidP="001D0809">
      <w:pPr>
        <w:numPr>
          <w:ilvl w:val="0"/>
          <w:numId w:val="13"/>
        </w:numPr>
        <w:spacing w:line="276" w:lineRule="auto"/>
        <w:jc w:val="both"/>
      </w:pPr>
      <w:r w:rsidRPr="00112B1D">
        <w:t xml:space="preserve">Bazuar në nenin </w:t>
      </w:r>
      <w:r w:rsidR="00262334" w:rsidRPr="00112B1D">
        <w:t>52  të ligjit nr. 98/2016: “</w:t>
      </w:r>
      <w:r w:rsidR="00262334" w:rsidRPr="00112B1D">
        <w:rPr>
          <w:i/>
        </w:rPr>
        <w:t>Shkolla e Magjistraturës në bashkëpunim me Këshillin e Lartë Gjyqësor, Ministrinë e Drejtësisë, gjykatat dhe institucione të tjera kryen formimin fillestar dhe vazhdues të kancelarëve, këshilltarëve ligjorë në Gjykatën e Lartë dhe ndihmësve të tjerë ligjorë, ... dhe për këshilltarët dhe ndihmësit ligjorë për një periudhë prej të paktën nëntë muajsh, sipas kushteve të vendosura në ligjin “Për organet e qeverisjes të sistemit gjyqësor në Republikën e Shqipërisë”.”</w:t>
      </w:r>
      <w:r w:rsidR="00262334" w:rsidRPr="00112B1D">
        <w:t xml:space="preserve">. </w:t>
      </w:r>
    </w:p>
    <w:p w:rsidR="00772BCB" w:rsidRPr="00112B1D" w:rsidRDefault="00772BCB" w:rsidP="001D0809">
      <w:pPr>
        <w:numPr>
          <w:ilvl w:val="0"/>
          <w:numId w:val="13"/>
        </w:numPr>
        <w:spacing w:line="276" w:lineRule="auto"/>
        <w:jc w:val="both"/>
      </w:pPr>
      <w:r>
        <w:t>Bazuar në nenin 60 të ligjit nr. 84/2016 “</w:t>
      </w:r>
      <w:r w:rsidRPr="00772BCB">
        <w:rPr>
          <w:i/>
        </w:rPr>
        <w:t>P</w:t>
      </w:r>
      <w:r>
        <w:rPr>
          <w:i/>
        </w:rPr>
        <w:t>ë</w:t>
      </w:r>
      <w:r w:rsidRPr="00772BCB">
        <w:rPr>
          <w:i/>
        </w:rPr>
        <w:t>r rivler</w:t>
      </w:r>
      <w:r>
        <w:rPr>
          <w:i/>
        </w:rPr>
        <w:t>ë</w:t>
      </w:r>
      <w:r w:rsidRPr="00772BCB">
        <w:rPr>
          <w:i/>
        </w:rPr>
        <w:t>simin kalimtar t</w:t>
      </w:r>
      <w:r>
        <w:rPr>
          <w:i/>
        </w:rPr>
        <w:t>ë</w:t>
      </w:r>
      <w:r w:rsidRPr="00772BCB">
        <w:rPr>
          <w:i/>
        </w:rPr>
        <w:t xml:space="preserve"> gjyqtar</w:t>
      </w:r>
      <w:r>
        <w:rPr>
          <w:i/>
        </w:rPr>
        <w:t>ë</w:t>
      </w:r>
      <w:r w:rsidRPr="00772BCB">
        <w:rPr>
          <w:i/>
        </w:rPr>
        <w:t>ve dhe prokuror</w:t>
      </w:r>
      <w:r>
        <w:rPr>
          <w:i/>
        </w:rPr>
        <w:t>ë</w:t>
      </w:r>
      <w:r w:rsidRPr="00772BCB">
        <w:rPr>
          <w:i/>
        </w:rPr>
        <w:t>ve n</w:t>
      </w:r>
      <w:r>
        <w:rPr>
          <w:i/>
        </w:rPr>
        <w:t>ë</w:t>
      </w:r>
      <w:r w:rsidRPr="00772BCB">
        <w:rPr>
          <w:i/>
        </w:rPr>
        <w:t xml:space="preserve"> Republik</w:t>
      </w:r>
      <w:r>
        <w:rPr>
          <w:i/>
        </w:rPr>
        <w:t>ë</w:t>
      </w:r>
      <w:r w:rsidRPr="00772BCB">
        <w:rPr>
          <w:i/>
        </w:rPr>
        <w:t>n e Shqip</w:t>
      </w:r>
      <w:r>
        <w:rPr>
          <w:i/>
        </w:rPr>
        <w:t>ë</w:t>
      </w:r>
      <w:r w:rsidRPr="00772BCB">
        <w:rPr>
          <w:i/>
        </w:rPr>
        <w:t>ris</w:t>
      </w:r>
      <w:r>
        <w:rPr>
          <w:i/>
        </w:rPr>
        <w:t>ë</w:t>
      </w:r>
      <w:r>
        <w:t>“, “</w:t>
      </w:r>
      <w:r w:rsidRPr="00772BCB">
        <w:rPr>
          <w:i/>
        </w:rPr>
        <w:t>Pezullimi nga detyra dhe detyrimi për të ndjekur programin e trajnimit për një periudhe 1-vjeçare i jepet subjektit të rivlerësimit nëse janë evidentuar mangësi në aftësitë e tij profesionale që mund të plotësohen. Në rast se subjekti rivlerësimit përfundon programin e trajnimit, Shkolla e Magjistraturës i paraqet Sekretarit të Përgjithshëm të Komisionit dhe vëzhguesve ndërkombëtarë rezultatet e provimit përfundimtar, duke u shprehur nëse mangësitë janë mënjanuar ose jo</w:t>
      </w:r>
      <w:r>
        <w:t>.”</w:t>
      </w:r>
    </w:p>
    <w:p w:rsidR="00F266AC" w:rsidRPr="00112B1D" w:rsidRDefault="000B453B" w:rsidP="00A25DB6">
      <w:pPr>
        <w:jc w:val="both"/>
      </w:pPr>
      <w:r w:rsidRPr="00112B1D">
        <w:t>K</w:t>
      </w:r>
      <w:r w:rsidR="00A25DB6" w:rsidRPr="00112B1D">
        <w:t>ë</w:t>
      </w:r>
      <w:r w:rsidRPr="00112B1D">
        <w:t>t</w:t>
      </w:r>
      <w:r w:rsidR="00A25DB6" w:rsidRPr="00112B1D">
        <w:t>ë</w:t>
      </w:r>
      <w:r w:rsidRPr="00112B1D">
        <w:t xml:space="preserve"> vit akademik, Shkolla e </w:t>
      </w:r>
      <w:r w:rsidR="00BC7DBC" w:rsidRPr="00112B1D">
        <w:t>Magjistraturës</w:t>
      </w:r>
      <w:r w:rsidRPr="00112B1D">
        <w:t>, do t</w:t>
      </w:r>
      <w:r w:rsidR="00A25DB6" w:rsidRPr="00112B1D">
        <w:t>ë</w:t>
      </w:r>
      <w:r w:rsidRPr="00112B1D">
        <w:t xml:space="preserve"> ket</w:t>
      </w:r>
      <w:r w:rsidR="00A25DB6" w:rsidRPr="00112B1D">
        <w:t>ë</w:t>
      </w:r>
      <w:r w:rsidRPr="00112B1D">
        <w:t xml:space="preserve"> n</w:t>
      </w:r>
      <w:r w:rsidR="00A25DB6" w:rsidRPr="00112B1D">
        <w:t>ë</w:t>
      </w:r>
      <w:r w:rsidR="00743D3F" w:rsidRPr="00112B1D">
        <w:t xml:space="preserve"> Programin e Formimit</w:t>
      </w:r>
      <w:r w:rsidRPr="00112B1D">
        <w:t xml:space="preserve"> Fillestar</w:t>
      </w:r>
      <w:r w:rsidR="00F266AC" w:rsidRPr="00112B1D">
        <w:t>:</w:t>
      </w:r>
    </w:p>
    <w:p w:rsidR="000B453B" w:rsidRPr="00112B1D" w:rsidRDefault="000B453B" w:rsidP="001D0809">
      <w:pPr>
        <w:numPr>
          <w:ilvl w:val="0"/>
          <w:numId w:val="13"/>
        </w:numPr>
        <w:jc w:val="both"/>
      </w:pPr>
      <w:r w:rsidRPr="00112B1D">
        <w:t xml:space="preserve"> kandidat</w:t>
      </w:r>
      <w:r w:rsidR="00A25DB6" w:rsidRPr="00112B1D">
        <w:t>ë</w:t>
      </w:r>
      <w:r w:rsidRPr="00112B1D">
        <w:t>t p</w:t>
      </w:r>
      <w:r w:rsidR="00A25DB6" w:rsidRPr="00112B1D">
        <w:t>ë</w:t>
      </w:r>
      <w:r w:rsidRPr="00112B1D">
        <w:t>r magjistrat</w:t>
      </w:r>
      <w:r w:rsidR="00A25DB6" w:rsidRPr="00112B1D">
        <w:t>ë</w:t>
      </w:r>
      <w:r w:rsidRPr="00112B1D">
        <w:t xml:space="preserve">, </w:t>
      </w:r>
      <w:r w:rsidR="00F266AC" w:rsidRPr="00112B1D">
        <w:t>t</w:t>
      </w:r>
      <w:r w:rsidR="004545B4" w:rsidRPr="00112B1D">
        <w:t>ë</w:t>
      </w:r>
      <w:r w:rsidR="00F266AC" w:rsidRPr="00112B1D">
        <w:t xml:space="preserve"> profilit gjyqtar dhe prokuror t</w:t>
      </w:r>
      <w:r w:rsidR="004545B4" w:rsidRPr="00112B1D">
        <w:t>ë</w:t>
      </w:r>
      <w:r w:rsidR="00F266AC" w:rsidRPr="00112B1D">
        <w:t xml:space="preserve"> cil</w:t>
      </w:r>
      <w:r w:rsidR="004545B4" w:rsidRPr="00112B1D">
        <w:t>ë</w:t>
      </w:r>
      <w:r w:rsidR="00F266AC" w:rsidRPr="00112B1D">
        <w:t>t do t</w:t>
      </w:r>
      <w:r w:rsidR="004545B4" w:rsidRPr="00112B1D">
        <w:t>ë</w:t>
      </w:r>
      <w:r w:rsidR="00F266AC" w:rsidRPr="00112B1D">
        <w:t xml:space="preserve"> ndjekin Programin 3-vje</w:t>
      </w:r>
      <w:r w:rsidR="004545B4" w:rsidRPr="00112B1D">
        <w:t>ç</w:t>
      </w:r>
      <w:r w:rsidR="00F266AC" w:rsidRPr="00112B1D">
        <w:t>ar t</w:t>
      </w:r>
      <w:r w:rsidR="004545B4" w:rsidRPr="00112B1D">
        <w:t>ë</w:t>
      </w:r>
      <w:r w:rsidR="00F266AC" w:rsidRPr="00112B1D">
        <w:t xml:space="preserve"> Formimit fillestar </w:t>
      </w:r>
    </w:p>
    <w:p w:rsidR="00F266AC" w:rsidRDefault="00F266AC" w:rsidP="001D0809">
      <w:pPr>
        <w:numPr>
          <w:ilvl w:val="0"/>
          <w:numId w:val="13"/>
        </w:numPr>
        <w:jc w:val="both"/>
      </w:pPr>
      <w:r w:rsidRPr="00112B1D">
        <w:t>Kandidat</w:t>
      </w:r>
      <w:r w:rsidR="004545B4" w:rsidRPr="00112B1D">
        <w:t>ë</w:t>
      </w:r>
      <w:r w:rsidRPr="00112B1D">
        <w:t>t p</w:t>
      </w:r>
      <w:r w:rsidR="004545B4" w:rsidRPr="00112B1D">
        <w:t>ë</w:t>
      </w:r>
      <w:r w:rsidRPr="00112B1D">
        <w:t>r k</w:t>
      </w:r>
      <w:r w:rsidR="004545B4" w:rsidRPr="00112B1D">
        <w:t>ë</w:t>
      </w:r>
      <w:r w:rsidRPr="00112B1D">
        <w:t>shilltar</w:t>
      </w:r>
      <w:r w:rsidR="004545B4" w:rsidRPr="00112B1D">
        <w:t>ë</w:t>
      </w:r>
      <w:r w:rsidRPr="00112B1D">
        <w:t xml:space="preserve"> dhe ndihm</w:t>
      </w:r>
      <w:r w:rsidR="004545B4" w:rsidRPr="00112B1D">
        <w:t>ë</w:t>
      </w:r>
      <w:r w:rsidRPr="00112B1D">
        <w:t>s ligjor, t</w:t>
      </w:r>
      <w:r w:rsidR="004545B4" w:rsidRPr="00112B1D">
        <w:t>ë</w:t>
      </w:r>
      <w:r w:rsidRPr="00112B1D">
        <w:t xml:space="preserve"> cil</w:t>
      </w:r>
      <w:r w:rsidR="004545B4" w:rsidRPr="00112B1D">
        <w:t>ë</w:t>
      </w:r>
      <w:r w:rsidRPr="00112B1D">
        <w:t>t do t</w:t>
      </w:r>
      <w:r w:rsidR="004545B4" w:rsidRPr="00112B1D">
        <w:t>ë</w:t>
      </w:r>
      <w:r w:rsidRPr="00112B1D">
        <w:t xml:space="preserve"> ndjekin Programin 9-mujor t</w:t>
      </w:r>
      <w:r w:rsidR="004545B4" w:rsidRPr="00112B1D">
        <w:t>ë</w:t>
      </w:r>
      <w:r w:rsidRPr="00112B1D">
        <w:t xml:space="preserve"> Formimit Fillestar</w:t>
      </w:r>
      <w:r w:rsidR="00174711" w:rsidRPr="00112B1D">
        <w:t>.</w:t>
      </w:r>
    </w:p>
    <w:p w:rsidR="00772BCB" w:rsidRPr="00112B1D" w:rsidRDefault="00772BCB" w:rsidP="001D0809">
      <w:pPr>
        <w:numPr>
          <w:ilvl w:val="0"/>
          <w:numId w:val="13"/>
        </w:numPr>
        <w:jc w:val="both"/>
      </w:pPr>
      <w:r>
        <w:lastRenderedPageBreak/>
        <w:t>Magjistratë të cilët janë pezulluar me vendim të institucioneve të rivlerësimit për të ndjekur programin njëvjeçar të Formimit Fillestar pranë Shkollës së Magjistraturës”</w:t>
      </w:r>
    </w:p>
    <w:p w:rsidR="00A25DB6" w:rsidRPr="00112B1D" w:rsidRDefault="00A25DB6" w:rsidP="00A25DB6">
      <w:pPr>
        <w:jc w:val="both"/>
      </w:pPr>
    </w:p>
    <w:p w:rsidR="00E22824" w:rsidRPr="00112B1D" w:rsidRDefault="00E22824" w:rsidP="00E22824">
      <w:pPr>
        <w:jc w:val="both"/>
        <w:rPr>
          <w:rFonts w:eastAsia="MS Mincho"/>
          <w:b/>
          <w:u w:val="single"/>
        </w:rPr>
      </w:pPr>
    </w:p>
    <w:p w:rsidR="00E22824" w:rsidRDefault="00E22824"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Pr="00112B1D" w:rsidRDefault="00772BCB" w:rsidP="00E22824">
      <w:pPr>
        <w:jc w:val="both"/>
        <w:rPr>
          <w:rFonts w:eastAsia="MS Mincho"/>
          <w:b/>
          <w:u w:val="single"/>
        </w:rPr>
      </w:pPr>
    </w:p>
    <w:p w:rsidR="00201531" w:rsidRPr="00112B1D" w:rsidRDefault="00201531" w:rsidP="00E22824">
      <w:pPr>
        <w:jc w:val="both"/>
        <w:rPr>
          <w:rFonts w:eastAsia="MS Mincho"/>
          <w:b/>
          <w:u w:val="single"/>
        </w:rPr>
      </w:pPr>
    </w:p>
    <w:p w:rsidR="00201531" w:rsidRDefault="00201531"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Default="00772BCB" w:rsidP="00E22824">
      <w:pPr>
        <w:jc w:val="both"/>
        <w:rPr>
          <w:rFonts w:eastAsia="MS Mincho"/>
          <w:b/>
          <w:u w:val="single"/>
        </w:rPr>
      </w:pPr>
    </w:p>
    <w:p w:rsidR="00772BCB" w:rsidRPr="00112B1D" w:rsidRDefault="00772BCB" w:rsidP="00E22824">
      <w:pPr>
        <w:jc w:val="both"/>
        <w:rPr>
          <w:rFonts w:eastAsia="MS Mincho"/>
          <w:b/>
          <w:u w:val="single"/>
        </w:rPr>
      </w:pPr>
    </w:p>
    <w:p w:rsidR="000E3F26" w:rsidRPr="00112B1D" w:rsidRDefault="000E3F26" w:rsidP="000E3F26">
      <w:pPr>
        <w:widowControl w:val="0"/>
        <w:autoSpaceDE w:val="0"/>
        <w:autoSpaceDN w:val="0"/>
        <w:spacing w:before="91"/>
        <w:jc w:val="center"/>
        <w:outlineLvl w:val="0"/>
        <w:rPr>
          <w:rFonts w:eastAsia="Tahoma"/>
          <w:b/>
          <w:bCs/>
          <w:lang w:eastAsia="nl-NL" w:bidi="nl-NL"/>
        </w:rPr>
      </w:pPr>
      <w:r w:rsidRPr="00112B1D">
        <w:rPr>
          <w:rFonts w:eastAsia="Tahoma"/>
          <w:b/>
          <w:bCs/>
          <w:lang w:eastAsia="nl-NL" w:bidi="nl-NL"/>
        </w:rPr>
        <w:t>1. Objektivat e Programit të Formimit Fillestar të Shkollës së Magjistraturës</w:t>
      </w:r>
    </w:p>
    <w:p w:rsidR="000E3F26" w:rsidRPr="00112B1D" w:rsidRDefault="000E3F26" w:rsidP="000E3F26">
      <w:pPr>
        <w:widowControl w:val="0"/>
        <w:autoSpaceDE w:val="0"/>
        <w:autoSpaceDN w:val="0"/>
        <w:spacing w:before="91"/>
        <w:jc w:val="center"/>
        <w:outlineLvl w:val="0"/>
        <w:rPr>
          <w:rFonts w:eastAsia="Tahoma"/>
          <w:b/>
          <w:bCs/>
          <w:lang w:eastAsia="nl-NL" w:bidi="nl-NL"/>
        </w:rPr>
      </w:pPr>
      <w:r w:rsidRPr="00112B1D">
        <w:rPr>
          <w:rFonts w:eastAsia="Tahoma"/>
          <w:b/>
          <w:bCs/>
          <w:lang w:eastAsia="nl-NL" w:bidi="nl-NL"/>
        </w:rPr>
        <w:t>Aftësitë e magjistratit – gjyqtar/prokuror (GJ/P)</w:t>
      </w:r>
    </w:p>
    <w:p w:rsidR="000E3F26" w:rsidRPr="00112B1D" w:rsidRDefault="000E3F26" w:rsidP="000E3F26">
      <w:pPr>
        <w:widowControl w:val="0"/>
        <w:autoSpaceDE w:val="0"/>
        <w:autoSpaceDN w:val="0"/>
        <w:spacing w:before="91"/>
        <w:jc w:val="both"/>
        <w:outlineLvl w:val="0"/>
        <w:rPr>
          <w:rFonts w:eastAsia="Tahoma"/>
          <w:b/>
          <w:bCs/>
          <w:lang w:eastAsia="nl-NL" w:bidi="nl-NL"/>
        </w:rPr>
      </w:pPr>
    </w:p>
    <w:p w:rsidR="000E3F26" w:rsidRPr="00112B1D" w:rsidRDefault="000E3F26" w:rsidP="000E3F26">
      <w:pPr>
        <w:widowControl w:val="0"/>
        <w:autoSpaceDE w:val="0"/>
        <w:autoSpaceDN w:val="0"/>
        <w:spacing w:before="91"/>
        <w:outlineLvl w:val="0"/>
        <w:rPr>
          <w:rFonts w:eastAsia="Tahoma"/>
          <w:lang w:eastAsia="nl-NL" w:bidi="nl-NL"/>
        </w:rPr>
      </w:pPr>
      <w:r w:rsidRPr="00112B1D">
        <w:rPr>
          <w:rFonts w:eastAsia="Tahoma"/>
          <w:lang w:eastAsia="nl-NL" w:bidi="nl-NL"/>
        </w:rPr>
        <w:t xml:space="preserve">Synimi 1 : Njohuri të thelluara procedurale/materiale, nga jurisprudenca vendase/europiane </w:t>
      </w:r>
    </w:p>
    <w:p w:rsidR="000E3F26" w:rsidRPr="00112B1D" w:rsidRDefault="000E3F26" w:rsidP="000E3F26">
      <w:pPr>
        <w:widowControl w:val="0"/>
        <w:autoSpaceDE w:val="0"/>
        <w:autoSpaceDN w:val="0"/>
        <w:spacing w:before="91"/>
        <w:jc w:val="both"/>
        <w:outlineLvl w:val="0"/>
        <w:rPr>
          <w:rFonts w:eastAsia="Tahoma"/>
          <w:b/>
          <w:bCs/>
          <w:lang w:eastAsia="nl-NL" w:bidi="nl-NL"/>
        </w:rPr>
      </w:pPr>
    </w:p>
    <w:p w:rsidR="00713D4C" w:rsidRPr="00112B1D" w:rsidRDefault="000E3F26" w:rsidP="001D0809">
      <w:pPr>
        <w:widowControl w:val="0"/>
        <w:numPr>
          <w:ilvl w:val="0"/>
          <w:numId w:val="15"/>
        </w:numPr>
        <w:autoSpaceDE w:val="0"/>
        <w:autoSpaceDN w:val="0"/>
        <w:spacing w:before="91"/>
        <w:ind w:left="270" w:hanging="270"/>
        <w:outlineLvl w:val="0"/>
        <w:rPr>
          <w:rFonts w:eastAsia="Tahoma"/>
          <w:b/>
          <w:bCs/>
          <w:lang w:eastAsia="nl-NL" w:bidi="nl-NL"/>
        </w:rPr>
      </w:pPr>
      <w:r w:rsidRPr="00112B1D">
        <w:rPr>
          <w:rFonts w:eastAsia="Tahoma"/>
          <w:b/>
          <w:bCs/>
          <w:lang w:eastAsia="nl-NL" w:bidi="nl-NL"/>
        </w:rPr>
        <w:t>Njohuri të qëndrueshme dhe të thelluara për të drejtën dhe vlerësimi i saj</w:t>
      </w:r>
    </w:p>
    <w:p w:rsidR="00713D4C" w:rsidRPr="00112B1D" w:rsidRDefault="00713D4C" w:rsidP="00112B1D">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713D4C" w:rsidRPr="00112B1D" w:rsidRDefault="00713D4C" w:rsidP="00112B1D">
      <w:pPr>
        <w:widowControl w:val="0"/>
        <w:autoSpaceDE w:val="0"/>
        <w:autoSpaceDN w:val="0"/>
        <w:spacing w:before="91"/>
        <w:jc w:val="both"/>
        <w:outlineLvl w:val="0"/>
        <w:rPr>
          <w:rFonts w:eastAsia="Tahoma"/>
          <w:lang w:eastAsia="nl-NL" w:bidi="nl-NL"/>
        </w:rPr>
      </w:pPr>
      <w:r w:rsidRPr="00112B1D">
        <w:rPr>
          <w:rFonts w:eastAsia="Tahoma"/>
          <w:bCs/>
          <w:lang w:eastAsia="nl-NL" w:bidi="nl-NL"/>
        </w:rPr>
        <w:t xml:space="preserve">1. </w:t>
      </w:r>
      <w:r w:rsidRPr="00112B1D">
        <w:rPr>
          <w:rFonts w:eastAsia="Tahoma"/>
          <w:lang w:eastAsia="nl-NL" w:bidi="nl-NL"/>
        </w:rPr>
        <w:t>t</w:t>
      </w:r>
      <w:r w:rsidRPr="00112B1D">
        <w:rPr>
          <w:rFonts w:eastAsia="Tahoma"/>
          <w:bCs/>
          <w:lang w:eastAsia="nl-NL" w:bidi="nl-NL"/>
        </w:rPr>
        <w:t xml:space="preserve">ë zotërojë njohuri të qarta dhe të thelluara teorike mbi </w:t>
      </w:r>
      <w:r w:rsidRPr="00112B1D">
        <w:rPr>
          <w:rFonts w:eastAsia="Tahoma"/>
          <w:lang w:eastAsia="nl-NL" w:bidi="nl-NL"/>
        </w:rPr>
        <w:t>konceptet, parimet dhe institutet kryesore, në të drejtat: private, penale, administrative, publike, të ndërthurura me aspektin praktik, duke identifikuar dallimet midis instituteve në fushat e ndryshme të së drejtës.</w:t>
      </w:r>
    </w:p>
    <w:p w:rsidR="00713D4C" w:rsidRPr="00112B1D" w:rsidRDefault="00713D4C" w:rsidP="00713D4C">
      <w:pPr>
        <w:widowControl w:val="0"/>
        <w:autoSpaceDE w:val="0"/>
        <w:autoSpaceDN w:val="0"/>
        <w:spacing w:before="91"/>
        <w:outlineLvl w:val="0"/>
        <w:rPr>
          <w:rFonts w:eastAsia="Tahoma"/>
          <w:b/>
          <w:bCs/>
          <w:lang w:eastAsia="nl-NL" w:bidi="nl-NL"/>
        </w:rPr>
      </w:pPr>
    </w:p>
    <w:p w:rsidR="00713D4C" w:rsidRPr="00112B1D" w:rsidRDefault="00713D4C" w:rsidP="001D0809">
      <w:pPr>
        <w:widowControl w:val="0"/>
        <w:numPr>
          <w:ilvl w:val="0"/>
          <w:numId w:val="15"/>
        </w:numPr>
        <w:autoSpaceDE w:val="0"/>
        <w:autoSpaceDN w:val="0"/>
        <w:spacing w:before="91"/>
        <w:ind w:left="360" w:hanging="360"/>
        <w:outlineLvl w:val="0"/>
        <w:rPr>
          <w:rFonts w:eastAsia="Tahoma"/>
          <w:b/>
          <w:bCs/>
          <w:lang w:eastAsia="nl-NL" w:bidi="nl-NL"/>
        </w:rPr>
      </w:pPr>
      <w:r w:rsidRPr="00112B1D">
        <w:rPr>
          <w:rFonts w:eastAsia="Tahoma"/>
          <w:b/>
          <w:bCs/>
          <w:lang w:eastAsia="nl-NL" w:bidi="nl-NL"/>
        </w:rPr>
        <w:t>Kuptim i qartë dhe njohuri të thelluara për jurisprudencën dhe vlerësimi i saj</w:t>
      </w:r>
    </w:p>
    <w:p w:rsidR="00713D4C" w:rsidRPr="00112B1D" w:rsidRDefault="00713D4C" w:rsidP="00112B1D">
      <w:pPr>
        <w:widowControl w:val="0"/>
        <w:autoSpaceDE w:val="0"/>
        <w:autoSpaceDN w:val="0"/>
        <w:spacing w:before="91"/>
        <w:outlineLvl w:val="0"/>
        <w:rPr>
          <w:rFonts w:eastAsia="Tahoma"/>
          <w:b/>
          <w:bCs/>
          <w:lang w:eastAsia="nl-NL" w:bidi="nl-NL"/>
        </w:rPr>
      </w:pPr>
      <w:r w:rsidRPr="00112B1D">
        <w:rPr>
          <w:rFonts w:eastAsia="Tahoma"/>
          <w:b/>
          <w:bCs/>
          <w:lang w:eastAsia="nl-NL" w:bidi="nl-NL"/>
        </w:rPr>
        <w:t>Kandidati magjistrat duhet:</w:t>
      </w:r>
    </w:p>
    <w:p w:rsidR="00713D4C" w:rsidRPr="00112B1D" w:rsidRDefault="00713D4C" w:rsidP="00112B1D">
      <w:pPr>
        <w:widowControl w:val="0"/>
        <w:autoSpaceDE w:val="0"/>
        <w:autoSpaceDN w:val="0"/>
        <w:spacing w:before="91"/>
        <w:jc w:val="both"/>
        <w:outlineLvl w:val="0"/>
        <w:rPr>
          <w:rFonts w:eastAsia="Tahoma"/>
          <w:lang w:eastAsia="nl-NL" w:bidi="nl-NL"/>
        </w:rPr>
      </w:pPr>
      <w:r w:rsidRPr="00112B1D">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w:t>
      </w:r>
      <w:r w:rsidRPr="00112B1D">
        <w:rPr>
          <w:rFonts w:eastAsia="Tahoma"/>
          <w:bCs/>
          <w:lang w:eastAsia="nl-NL" w:bidi="nl-NL"/>
        </w:rPr>
        <w:t xml:space="preserve">ë njohë dhe të vlerësojë në mënyrë t ëthelluar </w:t>
      </w:r>
      <w:r w:rsidRPr="00112B1D">
        <w:rPr>
          <w:rFonts w:eastAsia="Tahoma"/>
          <w:lang w:eastAsia="nl-NL" w:bidi="nl-NL"/>
        </w:rPr>
        <w:t>qëndrimet dhe interpretimet me vlerë doktrinore në praktikën gjyqësore brenda vendit dhe të ndjekë në mënyrë të përditësuar jurisprudencën europiane të zbatueshme për kontekstin shqiptar (GJEDNJ, GJED etj.).</w:t>
      </w:r>
    </w:p>
    <w:p w:rsidR="00713D4C" w:rsidRPr="00112B1D" w:rsidRDefault="00713D4C" w:rsidP="00713D4C">
      <w:pPr>
        <w:widowControl w:val="0"/>
        <w:autoSpaceDE w:val="0"/>
        <w:autoSpaceDN w:val="0"/>
        <w:spacing w:before="91"/>
        <w:ind w:left="270"/>
        <w:outlineLvl w:val="0"/>
        <w:rPr>
          <w:rFonts w:eastAsia="Tahoma"/>
          <w:lang w:eastAsia="nl-NL" w:bidi="nl-NL"/>
        </w:rPr>
      </w:pPr>
    </w:p>
    <w:p w:rsidR="00713D4C" w:rsidRPr="00112B1D" w:rsidRDefault="00713D4C" w:rsidP="001D0809">
      <w:pPr>
        <w:widowControl w:val="0"/>
        <w:numPr>
          <w:ilvl w:val="0"/>
          <w:numId w:val="15"/>
        </w:numPr>
        <w:autoSpaceDE w:val="0"/>
        <w:autoSpaceDN w:val="0"/>
        <w:spacing w:before="91"/>
        <w:ind w:left="360" w:hanging="360"/>
        <w:outlineLvl w:val="0"/>
        <w:rPr>
          <w:rFonts w:eastAsia="Tahoma"/>
          <w:b/>
          <w:bCs/>
          <w:lang w:eastAsia="nl-NL" w:bidi="nl-NL"/>
        </w:rPr>
      </w:pPr>
      <w:r w:rsidRPr="00112B1D">
        <w:rPr>
          <w:rFonts w:eastAsia="Tahoma"/>
          <w:b/>
          <w:bCs/>
          <w:lang w:eastAsia="nl-NL" w:bidi="nl-NL"/>
        </w:rPr>
        <w:t>Zbatimi i së drejtës nga pikëpamja praktike</w:t>
      </w:r>
    </w:p>
    <w:p w:rsidR="00713D4C" w:rsidRPr="00112B1D" w:rsidRDefault="00713D4C" w:rsidP="00112B1D">
      <w:pPr>
        <w:widowControl w:val="0"/>
        <w:autoSpaceDE w:val="0"/>
        <w:autoSpaceDN w:val="0"/>
        <w:spacing w:before="91"/>
        <w:outlineLvl w:val="0"/>
        <w:rPr>
          <w:rFonts w:eastAsia="Tahoma"/>
          <w:b/>
          <w:bCs/>
          <w:lang w:eastAsia="nl-NL" w:bidi="nl-NL"/>
        </w:rPr>
      </w:pPr>
      <w:r w:rsidRPr="00112B1D">
        <w:rPr>
          <w:rFonts w:eastAsia="Tahoma"/>
          <w:b/>
          <w:bCs/>
          <w:lang w:eastAsia="nl-NL" w:bidi="nl-NL"/>
        </w:rPr>
        <w:t>Kandidati magjistrat duhet:</w:t>
      </w:r>
    </w:p>
    <w:p w:rsidR="00713D4C" w:rsidRPr="00112B1D" w:rsidRDefault="00713D4C" w:rsidP="00112B1D">
      <w:pPr>
        <w:widowControl w:val="0"/>
        <w:autoSpaceDE w:val="0"/>
        <w:autoSpaceDN w:val="0"/>
        <w:spacing w:before="91"/>
        <w:jc w:val="both"/>
        <w:outlineLvl w:val="0"/>
      </w:pPr>
      <w:r w:rsidRPr="00112B1D">
        <w:rPr>
          <w:rFonts w:eastAsia="Tahoma"/>
          <w:bCs/>
          <w:lang w:eastAsia="nl-NL" w:bidi="nl-NL"/>
        </w:rPr>
        <w:t>1.</w:t>
      </w:r>
      <w:r w:rsidRPr="00112B1D">
        <w:rPr>
          <w:rFonts w:eastAsia="Tahoma"/>
          <w:b/>
          <w:bCs/>
          <w:lang w:eastAsia="nl-NL" w:bidi="nl-NL"/>
        </w:rPr>
        <w:t xml:space="preserve"> </w:t>
      </w:r>
      <w:r w:rsidRPr="00112B1D">
        <w:t>të identifikojë çështjet ligjore që ngrihen në një situatë faktike, të përcaktoj</w:t>
      </w:r>
      <w:r w:rsidRPr="00112B1D">
        <w:rPr>
          <w:rFonts w:eastAsia="Tahoma"/>
          <w:bCs/>
          <w:lang w:eastAsia="nl-NL" w:bidi="nl-NL"/>
        </w:rPr>
        <w:t>ë</w:t>
      </w:r>
      <w:r w:rsidRPr="00112B1D">
        <w:t xml:space="preserve"> bazën ligjore të saj dhe të identifikojë dhe të jetë i vetëdijshëm për synimet legjislative;</w:t>
      </w:r>
    </w:p>
    <w:p w:rsidR="00713D4C" w:rsidRPr="00112B1D" w:rsidRDefault="00713D4C" w:rsidP="00112B1D">
      <w:pPr>
        <w:widowControl w:val="0"/>
        <w:autoSpaceDE w:val="0"/>
        <w:autoSpaceDN w:val="0"/>
        <w:spacing w:before="91"/>
        <w:jc w:val="both"/>
        <w:outlineLvl w:val="0"/>
      </w:pPr>
      <w:r w:rsidRPr="00112B1D">
        <w:t>2. të analizojë faktet/provat, të përcaktojë se cilat prej tyre janë të rëndësishme për zgjidhjen e çështjes, dhe të evidentojë  implikimet sociale në zbatimin e së drejtës.</w:t>
      </w:r>
    </w:p>
    <w:p w:rsidR="00713D4C" w:rsidRPr="00112B1D" w:rsidRDefault="00713D4C" w:rsidP="00713D4C">
      <w:pPr>
        <w:widowControl w:val="0"/>
        <w:autoSpaceDE w:val="0"/>
        <w:autoSpaceDN w:val="0"/>
        <w:spacing w:before="91"/>
        <w:outlineLvl w:val="0"/>
      </w:pPr>
    </w:p>
    <w:p w:rsidR="00713D4C" w:rsidRPr="00112B1D" w:rsidRDefault="00713D4C" w:rsidP="00112B1D">
      <w:pPr>
        <w:widowControl w:val="0"/>
        <w:autoSpaceDE w:val="0"/>
        <w:autoSpaceDN w:val="0"/>
        <w:spacing w:before="91"/>
        <w:jc w:val="both"/>
        <w:outlineLvl w:val="0"/>
        <w:rPr>
          <w:rFonts w:eastAsia="Tahoma"/>
          <w:b/>
          <w:lang w:eastAsia="nl-NL" w:bidi="nl-NL"/>
        </w:rPr>
      </w:pPr>
      <w:r w:rsidRPr="00112B1D">
        <w:rPr>
          <w:rFonts w:eastAsia="Tahoma"/>
          <w:b/>
          <w:lang w:eastAsia="nl-NL" w:bidi="nl-NL"/>
        </w:rPr>
        <w:t xml:space="preserve">Synimi 2:  Aftësim në veprimet/hetimet paraprake dhe përgatitjen e seancës gjyqësore </w:t>
      </w:r>
    </w:p>
    <w:p w:rsidR="00713D4C" w:rsidRPr="00112B1D" w:rsidRDefault="00713D4C" w:rsidP="00713D4C">
      <w:pPr>
        <w:widowControl w:val="0"/>
        <w:autoSpaceDE w:val="0"/>
        <w:autoSpaceDN w:val="0"/>
        <w:spacing w:before="91"/>
        <w:outlineLvl w:val="0"/>
        <w:rPr>
          <w:rFonts w:eastAsia="Tahoma"/>
          <w:b/>
          <w:bCs/>
          <w:lang w:eastAsia="nl-NL" w:bidi="nl-NL"/>
        </w:rPr>
      </w:pPr>
    </w:p>
    <w:p w:rsidR="00713D4C" w:rsidRPr="00112B1D" w:rsidRDefault="00713D4C" w:rsidP="001D0809">
      <w:pPr>
        <w:widowControl w:val="0"/>
        <w:numPr>
          <w:ilvl w:val="0"/>
          <w:numId w:val="16"/>
        </w:numPr>
        <w:autoSpaceDE w:val="0"/>
        <w:autoSpaceDN w:val="0"/>
        <w:spacing w:before="91"/>
        <w:ind w:left="360" w:hanging="360"/>
        <w:outlineLvl w:val="0"/>
        <w:rPr>
          <w:rFonts w:eastAsia="Arial Narrow"/>
          <w:b/>
          <w:lang w:eastAsia="nl-NL" w:bidi="nl-NL"/>
        </w:rPr>
      </w:pPr>
      <w:r w:rsidRPr="00112B1D">
        <w:rPr>
          <w:rFonts w:eastAsia="Arial Narrow"/>
          <w:b/>
          <w:lang w:eastAsia="nl-NL" w:bidi="nl-NL"/>
        </w:rPr>
        <w:t>Çështjet procedurale</w:t>
      </w:r>
    </w:p>
    <w:p w:rsidR="00713D4C" w:rsidRPr="00112B1D" w:rsidRDefault="00713D4C" w:rsidP="00713D4C">
      <w:pPr>
        <w:widowControl w:val="0"/>
        <w:autoSpaceDE w:val="0"/>
        <w:autoSpaceDN w:val="0"/>
        <w:spacing w:before="91"/>
        <w:outlineLvl w:val="0"/>
        <w:rPr>
          <w:rFonts w:eastAsia="Tahoma"/>
          <w:b/>
          <w:bCs/>
          <w:lang w:eastAsia="nl-NL" w:bidi="nl-NL"/>
        </w:rPr>
      </w:pPr>
      <w:r w:rsidRPr="00112B1D">
        <w:rPr>
          <w:rFonts w:eastAsia="Tahoma"/>
          <w:b/>
          <w:bCs/>
          <w:lang w:eastAsia="nl-NL" w:bidi="nl-NL"/>
        </w:rPr>
        <w:t>Kandidati magjistrat duhet:</w:t>
      </w:r>
    </w:p>
    <w:p w:rsidR="00713D4C" w:rsidRPr="00112B1D" w:rsidRDefault="00713D4C" w:rsidP="00112B1D">
      <w:pPr>
        <w:widowControl w:val="0"/>
        <w:autoSpaceDE w:val="0"/>
        <w:autoSpaceDN w:val="0"/>
        <w:spacing w:before="91"/>
        <w:jc w:val="both"/>
        <w:outlineLvl w:val="0"/>
        <w:rPr>
          <w:rFonts w:eastAsia="Tahoma"/>
          <w:lang w:eastAsia="nl-NL" w:bidi="nl-NL"/>
        </w:rPr>
      </w:pPr>
      <w:r w:rsidRPr="00112B1D">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vlerësojë se kur dosja i përmbush kriteret formale dhe të ndërmarrë ve</w:t>
      </w:r>
      <w:r w:rsidR="00112B1D">
        <w:rPr>
          <w:rFonts w:eastAsia="Tahoma"/>
          <w:lang w:eastAsia="nl-NL" w:bidi="nl-NL"/>
        </w:rPr>
        <w:t>primet e nevojshme sipas rastit.</w:t>
      </w:r>
    </w:p>
    <w:p w:rsidR="00713D4C" w:rsidRPr="00112B1D" w:rsidRDefault="00713D4C" w:rsidP="00112B1D">
      <w:pPr>
        <w:widowControl w:val="0"/>
        <w:autoSpaceDE w:val="0"/>
        <w:autoSpaceDN w:val="0"/>
        <w:spacing w:before="91"/>
        <w:jc w:val="both"/>
        <w:outlineLvl w:val="0"/>
        <w:rPr>
          <w:rFonts w:eastAsia="Tahoma"/>
          <w:lang w:eastAsia="nl-NL" w:bidi="nl-NL"/>
        </w:rPr>
      </w:pPr>
    </w:p>
    <w:p w:rsidR="00713D4C" w:rsidRPr="00112B1D" w:rsidRDefault="00713D4C" w:rsidP="001D0809">
      <w:pPr>
        <w:widowControl w:val="0"/>
        <w:numPr>
          <w:ilvl w:val="0"/>
          <w:numId w:val="16"/>
        </w:numPr>
        <w:autoSpaceDE w:val="0"/>
        <w:autoSpaceDN w:val="0"/>
        <w:spacing w:before="91"/>
        <w:ind w:left="360" w:hanging="360"/>
        <w:jc w:val="both"/>
        <w:outlineLvl w:val="0"/>
        <w:rPr>
          <w:rFonts w:eastAsia="Tahoma"/>
          <w:b/>
          <w:bCs/>
          <w:lang w:eastAsia="nl-NL" w:bidi="nl-NL"/>
        </w:rPr>
      </w:pPr>
      <w:r w:rsidRPr="00112B1D">
        <w:rPr>
          <w:rFonts w:eastAsia="Arial Narrow"/>
          <w:b/>
          <w:lang w:eastAsia="nl-NL" w:bidi="nl-NL"/>
        </w:rPr>
        <w:t>Përgatitjet për thelbin e çështjes</w:t>
      </w:r>
    </w:p>
    <w:p w:rsidR="00713D4C" w:rsidRPr="00112B1D" w:rsidRDefault="00713D4C" w:rsidP="00112B1D">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713D4C" w:rsidRPr="00112B1D" w:rsidRDefault="00713D4C" w:rsidP="00112B1D">
      <w:pPr>
        <w:widowControl w:val="0"/>
        <w:autoSpaceDE w:val="0"/>
        <w:autoSpaceDN w:val="0"/>
        <w:spacing w:before="91"/>
        <w:jc w:val="both"/>
        <w:outlineLvl w:val="0"/>
        <w:rPr>
          <w:rFonts w:eastAsia="Tahoma"/>
          <w:lang w:eastAsia="nl-NL" w:bidi="nl-NL"/>
        </w:rPr>
      </w:pPr>
      <w:r w:rsidRPr="00112B1D">
        <w:rPr>
          <w:rFonts w:eastAsia="Tahoma"/>
          <w:bCs/>
          <w:lang w:eastAsia="nl-NL" w:bidi="nl-NL"/>
        </w:rPr>
        <w:t>1.</w:t>
      </w:r>
      <w:r w:rsidRPr="00112B1D">
        <w:rPr>
          <w:rFonts w:eastAsia="Tahoma"/>
          <w:b/>
          <w:bCs/>
          <w:lang w:eastAsia="nl-NL" w:bidi="nl-NL"/>
        </w:rPr>
        <w:t xml:space="preserve"> </w:t>
      </w:r>
      <w:r w:rsidR="00DF5EBD" w:rsidRPr="00112B1D">
        <w:rPr>
          <w:rFonts w:eastAsia="Tahoma"/>
          <w:lang w:eastAsia="nl-NL" w:bidi="nl-NL"/>
        </w:rPr>
        <w:t>të studiojë dosjen/materialin për të përcaktuar natyrën e konfliktit/ngjarjes/çështjes, faktet kyçe, si dhe bazën ligjore përkatëse (ligjin, praktikën gjyqësore, doktrinën, politikat gjyqësore);</w:t>
      </w:r>
    </w:p>
    <w:p w:rsidR="00DF5EBD" w:rsidRPr="00112B1D" w:rsidRDefault="00DF5EBD" w:rsidP="00112B1D">
      <w:pPr>
        <w:widowControl w:val="0"/>
        <w:autoSpaceDE w:val="0"/>
        <w:autoSpaceDN w:val="0"/>
        <w:spacing w:before="91"/>
        <w:jc w:val="both"/>
        <w:outlineLvl w:val="0"/>
        <w:rPr>
          <w:rFonts w:eastAsia="Tahoma"/>
          <w:lang w:eastAsia="nl-NL" w:bidi="nl-NL"/>
        </w:rPr>
      </w:pPr>
      <w:r w:rsidRPr="00112B1D">
        <w:rPr>
          <w:rFonts w:eastAsia="Tahoma"/>
          <w:lang w:eastAsia="nl-NL" w:bidi="nl-NL"/>
        </w:rPr>
        <w:t xml:space="preserve">2. të përcaktojë provat dhe t’i çmojë ato në funksion të zgjidhjes </w:t>
      </w:r>
      <w:r w:rsidR="00112B1D">
        <w:rPr>
          <w:rFonts w:eastAsia="Tahoma"/>
          <w:lang w:eastAsia="nl-NL" w:bidi="nl-NL"/>
        </w:rPr>
        <w:t>së çështjes/marrjes së vendimit.</w:t>
      </w:r>
    </w:p>
    <w:p w:rsidR="006B430F" w:rsidRPr="00112B1D" w:rsidRDefault="006B430F" w:rsidP="00112B1D">
      <w:pPr>
        <w:widowControl w:val="0"/>
        <w:autoSpaceDE w:val="0"/>
        <w:autoSpaceDN w:val="0"/>
        <w:spacing w:before="91"/>
        <w:jc w:val="both"/>
        <w:outlineLvl w:val="0"/>
        <w:rPr>
          <w:rFonts w:eastAsia="Tahoma"/>
          <w:lang w:eastAsia="nl-NL" w:bidi="nl-NL"/>
        </w:rPr>
      </w:pPr>
    </w:p>
    <w:p w:rsidR="006B430F" w:rsidRPr="00112B1D" w:rsidRDefault="006B430F" w:rsidP="001D0809">
      <w:pPr>
        <w:widowControl w:val="0"/>
        <w:numPr>
          <w:ilvl w:val="0"/>
          <w:numId w:val="16"/>
        </w:numPr>
        <w:autoSpaceDE w:val="0"/>
        <w:autoSpaceDN w:val="0"/>
        <w:spacing w:before="91"/>
        <w:ind w:left="360" w:hanging="360"/>
        <w:jc w:val="both"/>
        <w:outlineLvl w:val="0"/>
        <w:rPr>
          <w:rFonts w:eastAsia="Tahoma"/>
          <w:b/>
          <w:bCs/>
          <w:lang w:eastAsia="nl-NL" w:bidi="nl-NL"/>
        </w:rPr>
      </w:pPr>
      <w:r w:rsidRPr="00112B1D">
        <w:rPr>
          <w:rFonts w:eastAsia="Arial Narrow"/>
          <w:b/>
          <w:lang w:eastAsia="nl-NL" w:bidi="nl-NL"/>
        </w:rPr>
        <w:t>Vlerësimi paraprak</w:t>
      </w:r>
    </w:p>
    <w:p w:rsidR="00112B1D" w:rsidRDefault="006B430F" w:rsidP="00112B1D">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6B430F" w:rsidRPr="00112B1D" w:rsidRDefault="006B430F" w:rsidP="00112B1D">
      <w:pPr>
        <w:widowControl w:val="0"/>
        <w:autoSpaceDE w:val="0"/>
        <w:autoSpaceDN w:val="0"/>
        <w:spacing w:before="91"/>
        <w:jc w:val="both"/>
        <w:outlineLvl w:val="0"/>
        <w:rPr>
          <w:rFonts w:eastAsia="Tahoma"/>
          <w:b/>
          <w:bCs/>
          <w:lang w:eastAsia="nl-NL" w:bidi="nl-NL"/>
        </w:rPr>
      </w:pPr>
      <w:r w:rsidRPr="00112B1D">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përcaktojë radhën e veprimeve paraprake/përgatitore si dhe ato të seancës gjyqësore, duke të vlerësuar edhe mundësinë e zbatimit të alternativave të zgjidhjes jashtëgjyqësore;</w:t>
      </w:r>
    </w:p>
    <w:p w:rsidR="006B430F" w:rsidRPr="00112B1D" w:rsidRDefault="006B430F" w:rsidP="005401CB">
      <w:pPr>
        <w:widowControl w:val="0"/>
        <w:autoSpaceDE w:val="0"/>
        <w:autoSpaceDN w:val="0"/>
        <w:spacing w:before="91"/>
        <w:jc w:val="both"/>
        <w:outlineLvl w:val="0"/>
        <w:rPr>
          <w:rFonts w:eastAsia="Tahoma"/>
          <w:b/>
          <w:bCs/>
          <w:lang w:eastAsia="nl-NL" w:bidi="nl-NL"/>
        </w:rPr>
      </w:pPr>
      <w:r w:rsidRPr="00112B1D">
        <w:rPr>
          <w:rFonts w:eastAsia="Tahoma"/>
          <w:lang w:eastAsia="nl-NL" w:bidi="nl-NL"/>
        </w:rPr>
        <w:t>2. të përcaktojë kontekstin shoqëror të çështjes.</w:t>
      </w:r>
    </w:p>
    <w:p w:rsidR="006B430F" w:rsidRPr="00112B1D" w:rsidRDefault="006B430F" w:rsidP="001D0809">
      <w:pPr>
        <w:widowControl w:val="0"/>
        <w:numPr>
          <w:ilvl w:val="0"/>
          <w:numId w:val="16"/>
        </w:numPr>
        <w:tabs>
          <w:tab w:val="left" w:pos="400"/>
        </w:tabs>
        <w:autoSpaceDE w:val="0"/>
        <w:autoSpaceDN w:val="0"/>
        <w:spacing w:before="146"/>
        <w:rPr>
          <w:rFonts w:eastAsia="Arial Narrow"/>
          <w:b/>
          <w:lang w:eastAsia="nl-NL" w:bidi="nl-NL"/>
        </w:rPr>
      </w:pPr>
      <w:r w:rsidRPr="00112B1D">
        <w:rPr>
          <w:rFonts w:eastAsia="Arial Narrow"/>
          <w:b/>
          <w:lang w:eastAsia="nl-NL" w:bidi="nl-NL"/>
        </w:rPr>
        <w:t xml:space="preserve">Bashkëpunimi procedural </w:t>
      </w:r>
    </w:p>
    <w:p w:rsidR="006B430F" w:rsidRPr="00112B1D" w:rsidRDefault="006B430F"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6B430F" w:rsidRPr="00112B1D" w:rsidRDefault="006B430F"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bashkëpunojë dhe/ose të drejtojë kolegët, grupin hetimor, palët.</w:t>
      </w:r>
    </w:p>
    <w:p w:rsidR="006B430F" w:rsidRPr="00112B1D" w:rsidRDefault="006B430F" w:rsidP="005401CB">
      <w:pPr>
        <w:widowControl w:val="0"/>
        <w:autoSpaceDE w:val="0"/>
        <w:autoSpaceDN w:val="0"/>
        <w:spacing w:before="91"/>
        <w:jc w:val="both"/>
        <w:outlineLvl w:val="0"/>
        <w:rPr>
          <w:rFonts w:eastAsia="Tahoma"/>
          <w:lang w:eastAsia="nl-NL" w:bidi="nl-NL"/>
        </w:rPr>
      </w:pPr>
    </w:p>
    <w:p w:rsidR="006B430F" w:rsidRPr="005401CB" w:rsidRDefault="006B430F" w:rsidP="005401CB">
      <w:pPr>
        <w:widowControl w:val="0"/>
        <w:autoSpaceDE w:val="0"/>
        <w:autoSpaceDN w:val="0"/>
        <w:spacing w:before="91"/>
        <w:jc w:val="both"/>
        <w:outlineLvl w:val="0"/>
        <w:rPr>
          <w:rFonts w:eastAsia="Tahoma"/>
          <w:b/>
          <w:bCs/>
          <w:lang w:eastAsia="nl-NL" w:bidi="nl-NL"/>
        </w:rPr>
      </w:pPr>
      <w:r w:rsidRPr="005401CB">
        <w:rPr>
          <w:rFonts w:eastAsia="Tahoma"/>
          <w:b/>
          <w:lang w:eastAsia="nl-NL" w:bidi="nl-NL"/>
        </w:rPr>
        <w:t xml:space="preserve">Synimi 3 : </w:t>
      </w:r>
      <w:r w:rsidRPr="005401CB">
        <w:rPr>
          <w:rFonts w:eastAsia="Tahoma"/>
          <w:b/>
          <w:bCs/>
          <w:lang w:eastAsia="nl-NL" w:bidi="nl-NL"/>
        </w:rPr>
        <w:t xml:space="preserve">Aftësim në debatin gjyqësor </w:t>
      </w:r>
    </w:p>
    <w:p w:rsidR="005401CB" w:rsidRPr="00112B1D" w:rsidRDefault="005401CB" w:rsidP="006B430F">
      <w:pPr>
        <w:widowControl w:val="0"/>
        <w:autoSpaceDE w:val="0"/>
        <w:autoSpaceDN w:val="0"/>
        <w:spacing w:before="91"/>
        <w:outlineLvl w:val="0"/>
        <w:rPr>
          <w:rFonts w:eastAsia="Tahoma"/>
          <w:bCs/>
          <w:lang w:eastAsia="nl-NL" w:bidi="nl-NL"/>
        </w:rPr>
      </w:pPr>
    </w:p>
    <w:p w:rsidR="006B430F" w:rsidRPr="00112B1D" w:rsidRDefault="006B430F" w:rsidP="001D0809">
      <w:pPr>
        <w:widowControl w:val="0"/>
        <w:numPr>
          <w:ilvl w:val="0"/>
          <w:numId w:val="17"/>
        </w:numPr>
        <w:autoSpaceDE w:val="0"/>
        <w:autoSpaceDN w:val="0"/>
        <w:spacing w:before="61"/>
        <w:ind w:left="360" w:hanging="360"/>
        <w:jc w:val="both"/>
        <w:rPr>
          <w:rFonts w:eastAsia="Tahoma"/>
          <w:b/>
          <w:lang w:eastAsia="nl-NL" w:bidi="nl-NL"/>
        </w:rPr>
      </w:pPr>
      <w:r w:rsidRPr="00112B1D">
        <w:rPr>
          <w:rFonts w:eastAsia="Tahoma"/>
          <w:b/>
          <w:lang w:eastAsia="nl-NL" w:bidi="nl-NL"/>
        </w:rPr>
        <w:lastRenderedPageBreak/>
        <w:t xml:space="preserve">Çështjet procedurale </w:t>
      </w:r>
    </w:p>
    <w:p w:rsidR="006B430F" w:rsidRPr="00112B1D" w:rsidRDefault="006B430F"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6B430F" w:rsidRPr="00112B1D" w:rsidRDefault="006B430F" w:rsidP="005401CB">
      <w:pPr>
        <w:widowControl w:val="0"/>
        <w:autoSpaceDE w:val="0"/>
        <w:autoSpaceDN w:val="0"/>
        <w:spacing w:before="61"/>
        <w:jc w:val="both"/>
        <w:rPr>
          <w:rFonts w:eastAsia="Tahoma"/>
          <w:lang w:eastAsia="nl-NL" w:bidi="nl-NL"/>
        </w:rPr>
      </w:pPr>
      <w:r w:rsidRPr="005401CB">
        <w:rPr>
          <w:rFonts w:eastAsia="Tahoma"/>
          <w:lang w:eastAsia="nl-NL" w:bidi="nl-NL"/>
        </w:rPr>
        <w:t>1.</w:t>
      </w:r>
      <w:r w:rsidRPr="00112B1D">
        <w:rPr>
          <w:rFonts w:eastAsia="Tahoma"/>
          <w:b/>
          <w:lang w:eastAsia="nl-NL" w:bidi="nl-NL"/>
        </w:rPr>
        <w:t xml:space="preserve"> </w:t>
      </w:r>
      <w:r w:rsidRPr="00112B1D">
        <w:rPr>
          <w:rFonts w:eastAsia="Tahoma"/>
          <w:lang w:eastAsia="nl-NL" w:bidi="nl-NL"/>
        </w:rPr>
        <w:t>të organizojë debatin duke shmangur rrethanat e papritura e duke komunikuar paraprakisht me pjesëmarrësit e procesit;</w:t>
      </w:r>
    </w:p>
    <w:p w:rsidR="006B430F" w:rsidRPr="00112B1D" w:rsidRDefault="006B430F" w:rsidP="005401CB">
      <w:pPr>
        <w:widowControl w:val="0"/>
        <w:autoSpaceDE w:val="0"/>
        <w:autoSpaceDN w:val="0"/>
        <w:spacing w:before="61"/>
        <w:jc w:val="both"/>
        <w:rPr>
          <w:rFonts w:eastAsia="Tahoma"/>
          <w:lang w:eastAsia="nl-NL" w:bidi="nl-NL"/>
        </w:rPr>
      </w:pPr>
      <w:r w:rsidRPr="00112B1D">
        <w:rPr>
          <w:rFonts w:eastAsia="Tahoma"/>
          <w:lang w:eastAsia="nl-NL" w:bidi="nl-NL"/>
        </w:rPr>
        <w:t>2. të zgjidh</w:t>
      </w:r>
      <w:r w:rsidRPr="00112B1D">
        <w:rPr>
          <w:rFonts w:eastAsia="Tahoma"/>
          <w:bCs/>
          <w:lang w:eastAsia="nl-NL" w:bidi="nl-NL"/>
        </w:rPr>
        <w:t xml:space="preserve">ë çështjet drejt, </w:t>
      </w:r>
      <w:r w:rsidRPr="00112B1D">
        <w:rPr>
          <w:rFonts w:eastAsia="Tahoma"/>
          <w:lang w:eastAsia="nl-NL" w:bidi="nl-NL"/>
        </w:rPr>
        <w:t>pa vonesë, duke respektuar të drejtat e palëve;</w:t>
      </w:r>
    </w:p>
    <w:p w:rsidR="006B430F" w:rsidRPr="00112B1D" w:rsidRDefault="006B430F" w:rsidP="005401CB">
      <w:pPr>
        <w:widowControl w:val="0"/>
        <w:autoSpaceDE w:val="0"/>
        <w:autoSpaceDN w:val="0"/>
        <w:spacing w:before="61"/>
        <w:jc w:val="both"/>
        <w:rPr>
          <w:rFonts w:eastAsia="Tahoma"/>
          <w:lang w:eastAsia="nl-NL" w:bidi="nl-NL"/>
        </w:rPr>
      </w:pPr>
      <w:r w:rsidRPr="00112B1D">
        <w:rPr>
          <w:rFonts w:eastAsia="Tahoma"/>
          <w:lang w:eastAsia="nl-NL" w:bidi="nl-NL"/>
        </w:rPr>
        <w:t>3. të vlerësojë mundësinë e zbatimit të alternativave jashtëgjyqësore;</w:t>
      </w:r>
    </w:p>
    <w:p w:rsidR="006B430F" w:rsidRPr="00112B1D" w:rsidRDefault="006B430F" w:rsidP="005401CB">
      <w:pPr>
        <w:widowControl w:val="0"/>
        <w:autoSpaceDE w:val="0"/>
        <w:autoSpaceDN w:val="0"/>
        <w:spacing w:before="61"/>
        <w:jc w:val="both"/>
        <w:rPr>
          <w:rFonts w:eastAsia="Tahoma"/>
          <w:lang w:eastAsia="nl-NL" w:bidi="nl-NL"/>
        </w:rPr>
      </w:pPr>
      <w:r w:rsidRPr="00112B1D">
        <w:rPr>
          <w:rFonts w:eastAsia="Tahoma"/>
          <w:lang w:eastAsia="nl-NL" w:bidi="nl-NL"/>
        </w:rPr>
        <w:t>4. të respektojë standardin e arsyetimit të vendimeve të ndërmjetme në përgjigje të kërkesave të palëve përgja</w:t>
      </w:r>
      <w:r w:rsidR="005401CB">
        <w:rPr>
          <w:rFonts w:eastAsia="Tahoma"/>
          <w:lang w:eastAsia="nl-NL" w:bidi="nl-NL"/>
        </w:rPr>
        <w:t>të ecurisë së procesit gjyqësor.</w:t>
      </w:r>
    </w:p>
    <w:p w:rsidR="00E0186C" w:rsidRPr="00112B1D" w:rsidRDefault="00E0186C" w:rsidP="005401CB">
      <w:pPr>
        <w:widowControl w:val="0"/>
        <w:autoSpaceDE w:val="0"/>
        <w:autoSpaceDN w:val="0"/>
        <w:spacing w:before="61"/>
        <w:jc w:val="both"/>
        <w:rPr>
          <w:rFonts w:eastAsia="Tahoma"/>
          <w:b/>
          <w:lang w:eastAsia="nl-NL" w:bidi="nl-NL"/>
        </w:rPr>
      </w:pPr>
    </w:p>
    <w:p w:rsidR="006B430F" w:rsidRPr="00112B1D" w:rsidRDefault="00E0186C" w:rsidP="001D0809">
      <w:pPr>
        <w:widowControl w:val="0"/>
        <w:numPr>
          <w:ilvl w:val="0"/>
          <w:numId w:val="17"/>
        </w:numPr>
        <w:autoSpaceDE w:val="0"/>
        <w:autoSpaceDN w:val="0"/>
        <w:spacing w:before="91"/>
        <w:ind w:left="360" w:hanging="360"/>
        <w:jc w:val="both"/>
        <w:outlineLvl w:val="0"/>
        <w:rPr>
          <w:rFonts w:eastAsia="Tahoma"/>
          <w:b/>
          <w:bCs/>
          <w:lang w:eastAsia="nl-NL" w:bidi="nl-NL"/>
        </w:rPr>
      </w:pPr>
      <w:r w:rsidRPr="00112B1D">
        <w:rPr>
          <w:rFonts w:eastAsia="Tahoma"/>
          <w:b/>
          <w:lang w:eastAsia="nl-NL" w:bidi="nl-NL"/>
        </w:rPr>
        <w:t>Për thelbin e çështjes</w:t>
      </w:r>
    </w:p>
    <w:p w:rsidR="00E0186C" w:rsidRPr="00112B1D" w:rsidRDefault="00E0186C"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E0186C" w:rsidRPr="00112B1D" w:rsidRDefault="00E0186C"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përmbledhë në mënyrë të saktë dhe të bëjë pyetje për të kontrolluar kufijtë e kuptimit të çështjes, për të marrë informacionin që i mungon ose është i paqartë për fakte dhe këndvështrime me rëndësi për gjykimin duke ndërtuar strategjinë e pyetjeve dhe ballafaqimeve për të sqaruar mospërputhjet.</w:t>
      </w:r>
    </w:p>
    <w:p w:rsidR="00E0186C" w:rsidRPr="00112B1D" w:rsidRDefault="00E0186C" w:rsidP="005401CB">
      <w:pPr>
        <w:widowControl w:val="0"/>
        <w:autoSpaceDE w:val="0"/>
        <w:autoSpaceDN w:val="0"/>
        <w:spacing w:before="91"/>
        <w:jc w:val="both"/>
        <w:outlineLvl w:val="0"/>
        <w:rPr>
          <w:rFonts w:eastAsia="Tahoma"/>
          <w:lang w:eastAsia="nl-NL" w:bidi="nl-NL"/>
        </w:rPr>
      </w:pPr>
    </w:p>
    <w:p w:rsidR="00E0186C" w:rsidRPr="005401CB" w:rsidRDefault="00AA1AE3" w:rsidP="005401CB">
      <w:pPr>
        <w:widowControl w:val="0"/>
        <w:autoSpaceDE w:val="0"/>
        <w:autoSpaceDN w:val="0"/>
        <w:spacing w:before="91"/>
        <w:jc w:val="both"/>
        <w:outlineLvl w:val="0"/>
        <w:rPr>
          <w:rFonts w:eastAsia="Tahoma"/>
          <w:b/>
          <w:lang w:eastAsia="nl-NL" w:bidi="nl-NL"/>
        </w:rPr>
      </w:pPr>
      <w:r w:rsidRPr="005401CB">
        <w:rPr>
          <w:rFonts w:eastAsia="Tahoma"/>
          <w:b/>
          <w:lang w:eastAsia="nl-NL" w:bidi="nl-NL"/>
        </w:rPr>
        <w:t>Synimi 4: Aft</w:t>
      </w:r>
      <w:r w:rsidRPr="005401CB">
        <w:rPr>
          <w:rFonts w:eastAsia="Tahoma"/>
          <w:b/>
          <w:bCs/>
          <w:lang w:eastAsia="nl-NL" w:bidi="nl-NL"/>
        </w:rPr>
        <w:t>ë</w:t>
      </w:r>
      <w:r w:rsidRPr="005401CB">
        <w:rPr>
          <w:rFonts w:eastAsia="Tahoma"/>
          <w:b/>
          <w:lang w:eastAsia="nl-NL" w:bidi="nl-NL"/>
        </w:rPr>
        <w:t>sim n</w:t>
      </w:r>
      <w:r w:rsidRPr="005401CB">
        <w:rPr>
          <w:rFonts w:eastAsia="Tahoma"/>
          <w:b/>
          <w:bCs/>
          <w:lang w:eastAsia="nl-NL" w:bidi="nl-NL"/>
        </w:rPr>
        <w:t>ë</w:t>
      </w:r>
      <w:r w:rsidRPr="005401CB">
        <w:rPr>
          <w:rFonts w:eastAsia="Tahoma"/>
          <w:b/>
          <w:lang w:eastAsia="nl-NL" w:bidi="nl-NL"/>
        </w:rPr>
        <w:t xml:space="preserve"> përgatitjen e akteve dhe marrjen e vendimeve</w:t>
      </w:r>
    </w:p>
    <w:p w:rsidR="00AA1AE3" w:rsidRPr="005401CB" w:rsidRDefault="00AA1AE3" w:rsidP="005401CB">
      <w:pPr>
        <w:widowControl w:val="0"/>
        <w:autoSpaceDE w:val="0"/>
        <w:autoSpaceDN w:val="0"/>
        <w:spacing w:before="91"/>
        <w:jc w:val="both"/>
        <w:outlineLvl w:val="0"/>
        <w:rPr>
          <w:rFonts w:eastAsia="Tahoma"/>
          <w:b/>
          <w:lang w:eastAsia="nl-NL" w:bidi="nl-NL"/>
        </w:rPr>
      </w:pPr>
    </w:p>
    <w:p w:rsidR="00AA1AE3" w:rsidRPr="00112B1D" w:rsidRDefault="00AA1AE3" w:rsidP="001D0809">
      <w:pPr>
        <w:widowControl w:val="0"/>
        <w:numPr>
          <w:ilvl w:val="0"/>
          <w:numId w:val="18"/>
        </w:numPr>
        <w:autoSpaceDE w:val="0"/>
        <w:autoSpaceDN w:val="0"/>
        <w:spacing w:before="91"/>
        <w:ind w:left="360" w:hanging="360"/>
        <w:jc w:val="both"/>
        <w:outlineLvl w:val="0"/>
        <w:rPr>
          <w:rFonts w:eastAsia="Tahoma"/>
          <w:b/>
          <w:bCs/>
          <w:lang w:eastAsia="nl-NL" w:bidi="nl-NL"/>
        </w:rPr>
      </w:pPr>
      <w:r w:rsidRPr="00112B1D">
        <w:rPr>
          <w:rFonts w:eastAsia="Tahoma"/>
          <w:b/>
          <w:lang w:eastAsia="nl-NL" w:bidi="nl-NL"/>
        </w:rPr>
        <w:t>Çështjet formale</w:t>
      </w:r>
    </w:p>
    <w:p w:rsidR="00AA1AE3" w:rsidRPr="00112B1D" w:rsidRDefault="00AA1AE3"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AA1AE3" w:rsidRPr="00112B1D" w:rsidRDefault="00AA1AE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 xml:space="preserve">1. </w:t>
      </w:r>
      <w:r w:rsidRPr="005401CB">
        <w:rPr>
          <w:rFonts w:eastAsia="Tahoma"/>
          <w:lang w:eastAsia="nl-NL" w:bidi="nl-NL"/>
        </w:rPr>
        <w:t>të vlerësojë</w:t>
      </w:r>
      <w:r w:rsidRPr="00112B1D">
        <w:rPr>
          <w:rFonts w:eastAsia="Tahoma"/>
          <w:lang w:eastAsia="nl-NL" w:bidi="nl-NL"/>
        </w:rPr>
        <w:t xml:space="preserve"> kompetencën dhe pranueshmërinë në çështjet civile, penale dhe administrative;</w:t>
      </w:r>
    </w:p>
    <w:p w:rsidR="00AA1AE3" w:rsidRPr="00112B1D" w:rsidRDefault="00AA1AE3"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2. të përcaktojë dhe të vlerësojë faktet thelbësore të çështjes, me ndikim në përgatitjen e akteve dhe në marrjen e vendimit, në raport me kontekstin shoqëror të çështjes;</w:t>
      </w:r>
    </w:p>
    <w:p w:rsidR="00AA1AE3" w:rsidRPr="00112B1D" w:rsidRDefault="00AA1AE3"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3. të shprehet qartë dhe saktë, me një gjuhë të përshtats</w:t>
      </w:r>
      <w:r w:rsidR="005401CB">
        <w:rPr>
          <w:rFonts w:eastAsia="Tahoma"/>
          <w:lang w:eastAsia="nl-NL" w:bidi="nl-NL"/>
        </w:rPr>
        <w:t>hme dhe të kuptueshme për palët.</w:t>
      </w:r>
    </w:p>
    <w:p w:rsidR="00AA1AE3" w:rsidRPr="00112B1D" w:rsidRDefault="00AA1AE3" w:rsidP="005401CB">
      <w:pPr>
        <w:widowControl w:val="0"/>
        <w:autoSpaceDE w:val="0"/>
        <w:autoSpaceDN w:val="0"/>
        <w:spacing w:before="91"/>
        <w:jc w:val="both"/>
        <w:outlineLvl w:val="0"/>
        <w:rPr>
          <w:rFonts w:eastAsia="Tahoma"/>
          <w:lang w:eastAsia="nl-NL" w:bidi="nl-NL"/>
        </w:rPr>
      </w:pPr>
    </w:p>
    <w:p w:rsidR="00AA1AE3" w:rsidRPr="00112B1D" w:rsidRDefault="00AA1AE3" w:rsidP="001D0809">
      <w:pPr>
        <w:widowControl w:val="0"/>
        <w:numPr>
          <w:ilvl w:val="0"/>
          <w:numId w:val="18"/>
        </w:numPr>
        <w:autoSpaceDE w:val="0"/>
        <w:autoSpaceDN w:val="0"/>
        <w:spacing w:before="91"/>
        <w:ind w:left="360" w:hanging="360"/>
        <w:jc w:val="both"/>
        <w:outlineLvl w:val="0"/>
        <w:rPr>
          <w:rFonts w:eastAsia="Tahoma"/>
          <w:b/>
          <w:bCs/>
          <w:lang w:eastAsia="nl-NL" w:bidi="nl-NL"/>
        </w:rPr>
      </w:pPr>
      <w:r w:rsidRPr="00112B1D">
        <w:rPr>
          <w:rFonts w:eastAsia="Tahoma"/>
          <w:b/>
          <w:lang w:eastAsia="nl-NL" w:bidi="nl-NL"/>
        </w:rPr>
        <w:t>Në dhomë këshillimi/në grup hetimor</w:t>
      </w:r>
    </w:p>
    <w:p w:rsidR="00AA1AE3" w:rsidRPr="00112B1D" w:rsidRDefault="00AA1AE3"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AA1AE3" w:rsidRPr="00112B1D" w:rsidRDefault="00AA1AE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dëgjojë, reagojë dhe komentojë në mënyrë efektive e konstruktive idetë e shprehura nga kolegët, brenda kohës së caktuar, duke propozuar ndryshimet që i çmon të nevojshme, të mbrojë pikëpamjen e tij/saj me vendosmëri dhe, kur është e nevojshme, të heqë dorë prej saj;</w:t>
      </w:r>
    </w:p>
    <w:p w:rsidR="00AA1AE3" w:rsidRPr="00112B1D" w:rsidRDefault="00AA1AE3" w:rsidP="005401CB">
      <w:pPr>
        <w:widowControl w:val="0"/>
        <w:autoSpaceDE w:val="0"/>
        <w:autoSpaceDN w:val="0"/>
        <w:spacing w:before="91"/>
        <w:jc w:val="both"/>
        <w:outlineLvl w:val="0"/>
        <w:rPr>
          <w:rFonts w:eastAsia="Tahoma"/>
          <w:lang w:eastAsia="nl-NL" w:bidi="nl-NL"/>
        </w:rPr>
      </w:pPr>
    </w:p>
    <w:p w:rsidR="00AA1AE3" w:rsidRPr="00112B1D" w:rsidRDefault="00AA1AE3" w:rsidP="001D0809">
      <w:pPr>
        <w:widowControl w:val="0"/>
        <w:numPr>
          <w:ilvl w:val="0"/>
          <w:numId w:val="18"/>
        </w:numPr>
        <w:autoSpaceDE w:val="0"/>
        <w:autoSpaceDN w:val="0"/>
        <w:spacing w:before="91"/>
        <w:ind w:left="360" w:hanging="360"/>
        <w:jc w:val="both"/>
        <w:outlineLvl w:val="0"/>
        <w:rPr>
          <w:rFonts w:eastAsia="Tahoma"/>
          <w:b/>
          <w:bCs/>
          <w:lang w:eastAsia="nl-NL" w:bidi="nl-NL"/>
        </w:rPr>
      </w:pPr>
      <w:r w:rsidRPr="00112B1D">
        <w:rPr>
          <w:rFonts w:eastAsia="Tahoma"/>
          <w:b/>
          <w:lang w:eastAsia="nl-NL" w:bidi="nl-NL"/>
        </w:rPr>
        <w:t>Çështjet e thelbit të çështjes</w:t>
      </w:r>
    </w:p>
    <w:p w:rsidR="00AA1AE3" w:rsidRPr="00112B1D" w:rsidRDefault="00AA1AE3"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1D5F73" w:rsidRPr="00112B1D" w:rsidRDefault="001D5F7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përcaktojë, debatojë dhe zbatojë ligjin procedural dhe material, jurisprudencën dhe doktrinën në çështjen konkrete;</w:t>
      </w:r>
    </w:p>
    <w:p w:rsidR="001D5F73" w:rsidRPr="00112B1D" w:rsidRDefault="001D5F73"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2. të analizojë provat, të arsyetojë drejt lidhur me faktet që ato provojnë dhe të dallojë qartë pretendimet/pikëpamjet e paraqitura nga palët nga faktet mbi të cilat bazon vendimin;</w:t>
      </w:r>
    </w:p>
    <w:p w:rsidR="00AA1AE3" w:rsidRPr="00112B1D" w:rsidRDefault="001D5F73" w:rsidP="005401CB">
      <w:pPr>
        <w:widowControl w:val="0"/>
        <w:autoSpaceDE w:val="0"/>
        <w:autoSpaceDN w:val="0"/>
        <w:spacing w:before="91"/>
        <w:jc w:val="both"/>
        <w:outlineLvl w:val="0"/>
        <w:rPr>
          <w:rFonts w:eastAsia="Tahoma"/>
          <w:b/>
          <w:bCs/>
          <w:lang w:eastAsia="nl-NL" w:bidi="nl-NL"/>
        </w:rPr>
      </w:pPr>
      <w:r w:rsidRPr="00112B1D">
        <w:rPr>
          <w:rFonts w:eastAsia="Tahoma"/>
          <w:lang w:eastAsia="nl-NL" w:bidi="nl-NL"/>
        </w:rPr>
        <w:t xml:space="preserve">3. të aftësohet për përgatitjen e </w:t>
      </w:r>
      <w:r w:rsidRPr="00112B1D">
        <w:rPr>
          <w:rFonts w:eastAsia="Tahoma"/>
          <w:bCs/>
          <w:lang w:eastAsia="nl-NL" w:bidi="nl-NL"/>
        </w:rPr>
        <w:t xml:space="preserve">një </w:t>
      </w:r>
      <w:r w:rsidRPr="00112B1D">
        <w:rPr>
          <w:rFonts w:eastAsia="Tahoma"/>
          <w:lang w:eastAsia="nl-NL" w:bidi="nl-NL"/>
        </w:rPr>
        <w:t>vendii të strukturuar dhe t</w:t>
      </w:r>
      <w:r w:rsidRPr="00112B1D">
        <w:rPr>
          <w:rFonts w:eastAsia="Tahoma"/>
          <w:bCs/>
          <w:lang w:eastAsia="nl-NL" w:bidi="nl-NL"/>
        </w:rPr>
        <w:t xml:space="preserve">ë </w:t>
      </w:r>
      <w:r w:rsidRPr="00112B1D">
        <w:rPr>
          <w:rFonts w:eastAsia="Tahoma"/>
          <w:lang w:eastAsia="nl-NL" w:bidi="nl-NL"/>
        </w:rPr>
        <w:t>argumentuar qartë duke u mbështetur në përfundimet e arritura, lidhur me çështjet e faktit dhe të ligjit.</w:t>
      </w:r>
    </w:p>
    <w:p w:rsidR="001D5F73" w:rsidRPr="005401CB" w:rsidRDefault="001D5F73" w:rsidP="005401CB">
      <w:pPr>
        <w:widowControl w:val="0"/>
        <w:autoSpaceDE w:val="0"/>
        <w:autoSpaceDN w:val="0"/>
        <w:spacing w:before="91"/>
        <w:jc w:val="both"/>
        <w:outlineLvl w:val="0"/>
        <w:rPr>
          <w:rFonts w:eastAsia="Tahoma"/>
          <w:b/>
          <w:lang w:eastAsia="nl-NL" w:bidi="nl-NL"/>
        </w:rPr>
      </w:pPr>
      <w:r w:rsidRPr="005401CB">
        <w:rPr>
          <w:rFonts w:eastAsia="Tahoma"/>
          <w:b/>
          <w:lang w:eastAsia="nl-NL" w:bidi="nl-NL"/>
        </w:rPr>
        <w:t xml:space="preserve">Synimi 5: Forcim i vetëdijes shoqërore të magjistratit, integritetit dhe etikës profesionale </w:t>
      </w:r>
    </w:p>
    <w:p w:rsidR="001D5F73" w:rsidRPr="00112B1D" w:rsidRDefault="001D5F73" w:rsidP="005401CB">
      <w:pPr>
        <w:widowControl w:val="0"/>
        <w:autoSpaceDE w:val="0"/>
        <w:autoSpaceDN w:val="0"/>
        <w:spacing w:before="91"/>
        <w:ind w:left="360"/>
        <w:jc w:val="both"/>
        <w:outlineLvl w:val="0"/>
        <w:rPr>
          <w:rFonts w:eastAsia="Tahoma"/>
          <w:b/>
          <w:bCs/>
          <w:lang w:eastAsia="nl-NL" w:bidi="nl-NL"/>
        </w:rPr>
      </w:pPr>
    </w:p>
    <w:p w:rsidR="001D5F73" w:rsidRPr="00112B1D" w:rsidRDefault="001D5F73" w:rsidP="001D0809">
      <w:pPr>
        <w:widowControl w:val="0"/>
        <w:numPr>
          <w:ilvl w:val="0"/>
          <w:numId w:val="19"/>
        </w:numPr>
        <w:autoSpaceDE w:val="0"/>
        <w:autoSpaceDN w:val="0"/>
        <w:spacing w:before="91"/>
        <w:ind w:left="360" w:hanging="360"/>
        <w:jc w:val="both"/>
        <w:outlineLvl w:val="0"/>
        <w:rPr>
          <w:rFonts w:eastAsia="Tahoma"/>
          <w:b/>
          <w:bCs/>
          <w:lang w:eastAsia="nl-NL" w:bidi="nl-NL"/>
        </w:rPr>
      </w:pPr>
      <w:r w:rsidRPr="00112B1D">
        <w:rPr>
          <w:rFonts w:eastAsia="Arial Narrow"/>
          <w:b/>
          <w:lang w:eastAsia="nl-NL" w:bidi="nl-NL"/>
        </w:rPr>
        <w:t>Funksioni i magjistratit</w:t>
      </w:r>
    </w:p>
    <w:p w:rsidR="001D5F73" w:rsidRPr="00112B1D" w:rsidRDefault="001D5F73"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1D5F73" w:rsidRPr="005401CB" w:rsidRDefault="001D5F7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 xml:space="preserve">1. </w:t>
      </w:r>
      <w:r w:rsidRPr="005401CB">
        <w:rPr>
          <w:rFonts w:eastAsia="Tahoma"/>
          <w:lang w:eastAsia="nl-NL" w:bidi="nl-NL"/>
        </w:rPr>
        <w:t>të tregojë qëndrim të paanshëm dhe me integritet dhe të ketë qëndrim profesional të pavarur për të përballuar presionet e çdo lloji;</w:t>
      </w:r>
    </w:p>
    <w:p w:rsidR="001D5F73" w:rsidRPr="005401CB" w:rsidRDefault="001D5F73" w:rsidP="005401CB">
      <w:pPr>
        <w:widowControl w:val="0"/>
        <w:autoSpaceDE w:val="0"/>
        <w:autoSpaceDN w:val="0"/>
        <w:spacing w:before="91"/>
        <w:jc w:val="both"/>
        <w:outlineLvl w:val="0"/>
        <w:rPr>
          <w:rFonts w:eastAsia="Tahoma"/>
          <w:lang w:eastAsia="nl-NL" w:bidi="nl-NL"/>
        </w:rPr>
      </w:pPr>
      <w:r w:rsidRPr="005401CB">
        <w:rPr>
          <w:rFonts w:eastAsia="Tahoma"/>
          <w:lang w:eastAsia="nl-NL" w:bidi="nl-NL"/>
        </w:rPr>
        <w:t>2. të ketë sjellje etike profesionale dhe t’i shmanget konfliktit të interesit;</w:t>
      </w:r>
    </w:p>
    <w:p w:rsidR="001D5F73" w:rsidRPr="005401CB" w:rsidRDefault="001D5F7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lastRenderedPageBreak/>
        <w:t xml:space="preserve">3. </w:t>
      </w:r>
      <w:r w:rsidRPr="005401CB">
        <w:rPr>
          <w:rFonts w:eastAsia="Tahoma"/>
          <w:lang w:eastAsia="nl-NL" w:bidi="nl-NL"/>
        </w:rPr>
        <w:t>të aftësohet në marrjen e vendimit në çështjen konkrete duke pasur në v</w:t>
      </w:r>
      <w:r w:rsidRPr="005401CB">
        <w:rPr>
          <w:rFonts w:eastAsia="Tahoma"/>
          <w:bCs/>
          <w:lang w:eastAsia="nl-NL" w:bidi="nl-NL"/>
        </w:rPr>
        <w:t>ë</w:t>
      </w:r>
      <w:r w:rsidRPr="005401CB">
        <w:rPr>
          <w:rFonts w:eastAsia="Tahoma"/>
          <w:lang w:eastAsia="nl-NL" w:bidi="nl-NL"/>
        </w:rPr>
        <w:t>mendje efektin shoqëror të saj;</w:t>
      </w:r>
    </w:p>
    <w:p w:rsidR="001D5F73" w:rsidRPr="005401CB" w:rsidRDefault="001D5F7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 xml:space="preserve">4. </w:t>
      </w:r>
      <w:r w:rsidRPr="005401CB">
        <w:rPr>
          <w:rFonts w:eastAsia="Tahoma"/>
          <w:lang w:eastAsia="nl-NL" w:bidi="nl-NL"/>
        </w:rPr>
        <w:t>të jetë i ndërgjegjshëm për funksionin e tij/saj si magjistrat, gjithashtu edhe për sjelljen shoqërore ose private dhe të tregojë përgjegjësinë e tij/saj në jetën e tij/saj profesionale dhe private.</w:t>
      </w:r>
    </w:p>
    <w:p w:rsidR="001D5F73" w:rsidRPr="005401CB" w:rsidRDefault="001D5F73" w:rsidP="005401CB">
      <w:pPr>
        <w:widowControl w:val="0"/>
        <w:autoSpaceDE w:val="0"/>
        <w:autoSpaceDN w:val="0"/>
        <w:spacing w:before="91"/>
        <w:jc w:val="both"/>
        <w:outlineLvl w:val="0"/>
        <w:rPr>
          <w:rFonts w:eastAsia="Tahoma"/>
          <w:bCs/>
          <w:lang w:eastAsia="nl-NL" w:bidi="nl-NL"/>
        </w:rPr>
      </w:pPr>
    </w:p>
    <w:p w:rsidR="001D5F73" w:rsidRPr="00112B1D" w:rsidRDefault="001D5F73" w:rsidP="001D0809">
      <w:pPr>
        <w:widowControl w:val="0"/>
        <w:numPr>
          <w:ilvl w:val="0"/>
          <w:numId w:val="19"/>
        </w:numPr>
        <w:tabs>
          <w:tab w:val="left" w:pos="350"/>
        </w:tabs>
        <w:autoSpaceDE w:val="0"/>
        <w:autoSpaceDN w:val="0"/>
        <w:spacing w:before="146"/>
        <w:jc w:val="both"/>
        <w:rPr>
          <w:rFonts w:eastAsia="Arial Narrow"/>
          <w:b/>
          <w:lang w:eastAsia="nl-NL" w:bidi="nl-NL"/>
        </w:rPr>
      </w:pPr>
      <w:r w:rsidRPr="00112B1D">
        <w:rPr>
          <w:rFonts w:eastAsia="Arial Narrow"/>
          <w:b/>
          <w:lang w:eastAsia="nl-NL" w:bidi="nl-NL"/>
        </w:rPr>
        <w:t>Profesionalizmi</w:t>
      </w:r>
    </w:p>
    <w:p w:rsidR="001D5F73" w:rsidRPr="00112B1D" w:rsidRDefault="001D5F73"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1D5F73" w:rsidRPr="00112B1D" w:rsidRDefault="001D5F73"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00D77971" w:rsidRPr="00112B1D">
        <w:rPr>
          <w:rFonts w:eastAsia="Tahoma"/>
          <w:lang w:eastAsia="nl-NL" w:bidi="nl-NL"/>
        </w:rPr>
        <w:t>të familjarizohet shpejt me njohuritë ligjore dhe të analizojë cilat rrethana të tjera mund të ndikojnë në vendim dhe duke vepruar kështu, të marr</w:t>
      </w:r>
      <w:r w:rsidR="005401CB">
        <w:rPr>
          <w:rFonts w:eastAsia="Tahoma"/>
          <w:lang w:eastAsia="nl-NL" w:bidi="nl-NL"/>
        </w:rPr>
        <w:t>ë parasysh politikat dhe ligjin.</w:t>
      </w:r>
    </w:p>
    <w:p w:rsidR="00D77971" w:rsidRPr="00112B1D" w:rsidRDefault="00D77971" w:rsidP="005401CB">
      <w:pPr>
        <w:widowControl w:val="0"/>
        <w:autoSpaceDE w:val="0"/>
        <w:autoSpaceDN w:val="0"/>
        <w:spacing w:before="91"/>
        <w:jc w:val="both"/>
        <w:outlineLvl w:val="0"/>
        <w:rPr>
          <w:rFonts w:eastAsia="Tahoma"/>
          <w:lang w:eastAsia="nl-NL" w:bidi="nl-NL"/>
        </w:rPr>
      </w:pPr>
    </w:p>
    <w:p w:rsidR="00D77971" w:rsidRPr="00112B1D" w:rsidRDefault="00D77971" w:rsidP="001D0809">
      <w:pPr>
        <w:widowControl w:val="0"/>
        <w:numPr>
          <w:ilvl w:val="0"/>
          <w:numId w:val="19"/>
        </w:numPr>
        <w:autoSpaceDE w:val="0"/>
        <w:autoSpaceDN w:val="0"/>
        <w:spacing w:before="91"/>
        <w:ind w:left="360" w:hanging="360"/>
        <w:jc w:val="both"/>
        <w:outlineLvl w:val="0"/>
        <w:rPr>
          <w:rFonts w:eastAsia="Tahoma"/>
          <w:b/>
          <w:bCs/>
          <w:lang w:eastAsia="nl-NL" w:bidi="nl-NL"/>
        </w:rPr>
      </w:pPr>
      <w:r w:rsidRPr="00112B1D">
        <w:rPr>
          <w:rFonts w:eastAsia="Arial Narrow"/>
          <w:b/>
          <w:lang w:eastAsia="nl-NL" w:bidi="nl-NL"/>
        </w:rPr>
        <w:t>Politikat penale/civile/administrative</w:t>
      </w:r>
    </w:p>
    <w:p w:rsidR="00D77971" w:rsidRPr="00112B1D" w:rsidRDefault="00D77971"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D77971" w:rsidRPr="00112B1D" w:rsidRDefault="00D77971"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1.</w:t>
      </w:r>
      <w:r w:rsidRPr="00112B1D">
        <w:rPr>
          <w:rFonts w:eastAsia="Tahoma"/>
          <w:b/>
          <w:bCs/>
          <w:lang w:eastAsia="nl-NL" w:bidi="nl-NL"/>
        </w:rPr>
        <w:t xml:space="preserve"> </w:t>
      </w:r>
      <w:r w:rsidRPr="00112B1D">
        <w:rPr>
          <w:rFonts w:eastAsia="Tahoma"/>
          <w:lang w:eastAsia="nl-NL" w:bidi="nl-NL"/>
        </w:rPr>
        <w:t>të gjejë dhe zbatojë politikën përkatëse në një çështje konkrete;</w:t>
      </w:r>
    </w:p>
    <w:p w:rsidR="00D77971" w:rsidRPr="00112B1D" w:rsidRDefault="00D77971"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2. të marrë pjesë në diskutimet dhe propozimet për ndryshime e legjislacionit në fushën e drejtësisë, të drejtojë një debat ligjor duke marrë iniciativën dhe duke nxitur sjelljen në grup.</w:t>
      </w:r>
    </w:p>
    <w:p w:rsidR="00D77971" w:rsidRPr="00112B1D" w:rsidRDefault="00D77971" w:rsidP="005401CB">
      <w:pPr>
        <w:widowControl w:val="0"/>
        <w:autoSpaceDE w:val="0"/>
        <w:autoSpaceDN w:val="0"/>
        <w:spacing w:before="91"/>
        <w:jc w:val="both"/>
        <w:outlineLvl w:val="0"/>
        <w:rPr>
          <w:rFonts w:eastAsia="Tahoma"/>
          <w:lang w:eastAsia="nl-NL" w:bidi="nl-NL"/>
        </w:rPr>
      </w:pPr>
    </w:p>
    <w:p w:rsidR="00D77971" w:rsidRPr="005401CB" w:rsidRDefault="00D77971" w:rsidP="005401CB">
      <w:pPr>
        <w:widowControl w:val="0"/>
        <w:autoSpaceDE w:val="0"/>
        <w:autoSpaceDN w:val="0"/>
        <w:spacing w:before="91"/>
        <w:jc w:val="both"/>
        <w:outlineLvl w:val="0"/>
        <w:rPr>
          <w:rFonts w:eastAsia="Tahoma"/>
          <w:b/>
          <w:lang w:eastAsia="nl-NL" w:bidi="nl-NL"/>
        </w:rPr>
      </w:pPr>
      <w:r w:rsidRPr="005401CB">
        <w:rPr>
          <w:rFonts w:eastAsia="Tahoma"/>
          <w:b/>
          <w:lang w:eastAsia="nl-NL" w:bidi="nl-NL"/>
        </w:rPr>
        <w:t>Synimi 6 : Bashk</w:t>
      </w:r>
      <w:r w:rsidRPr="005401CB">
        <w:rPr>
          <w:rFonts w:eastAsia="Tahoma"/>
          <w:b/>
          <w:bCs/>
          <w:lang w:eastAsia="nl-NL" w:bidi="nl-NL"/>
        </w:rPr>
        <w:t xml:space="preserve">ëpunim, transparencë dhe komunikim </w:t>
      </w:r>
    </w:p>
    <w:p w:rsidR="00D77971" w:rsidRPr="005401CB" w:rsidRDefault="00D77971" w:rsidP="005401CB">
      <w:pPr>
        <w:widowControl w:val="0"/>
        <w:autoSpaceDE w:val="0"/>
        <w:autoSpaceDN w:val="0"/>
        <w:spacing w:before="91"/>
        <w:jc w:val="both"/>
        <w:outlineLvl w:val="0"/>
        <w:rPr>
          <w:rFonts w:eastAsia="Tahoma"/>
          <w:b/>
          <w:bCs/>
          <w:lang w:eastAsia="nl-NL" w:bidi="nl-NL"/>
        </w:rPr>
      </w:pPr>
    </w:p>
    <w:p w:rsidR="00D77971" w:rsidRPr="00112B1D" w:rsidRDefault="00D77971" w:rsidP="001D0809">
      <w:pPr>
        <w:widowControl w:val="0"/>
        <w:numPr>
          <w:ilvl w:val="0"/>
          <w:numId w:val="20"/>
        </w:numPr>
        <w:autoSpaceDE w:val="0"/>
        <w:autoSpaceDN w:val="0"/>
        <w:spacing w:before="91"/>
        <w:ind w:left="360" w:hanging="360"/>
        <w:jc w:val="both"/>
        <w:outlineLvl w:val="0"/>
        <w:rPr>
          <w:rFonts w:eastAsia="Tahoma"/>
          <w:b/>
          <w:bCs/>
          <w:lang w:eastAsia="nl-NL" w:bidi="nl-NL"/>
        </w:rPr>
      </w:pPr>
      <w:r w:rsidRPr="00112B1D">
        <w:rPr>
          <w:rFonts w:eastAsia="Tahoma"/>
          <w:b/>
          <w:lang w:eastAsia="nl-NL" w:bidi="nl-NL"/>
        </w:rPr>
        <w:t>Bashkëpunimi</w:t>
      </w:r>
    </w:p>
    <w:p w:rsidR="00D77971" w:rsidRPr="00112B1D" w:rsidRDefault="00D77971" w:rsidP="005401CB">
      <w:pPr>
        <w:widowControl w:val="0"/>
        <w:autoSpaceDE w:val="0"/>
        <w:autoSpaceDN w:val="0"/>
        <w:spacing w:before="91"/>
        <w:jc w:val="both"/>
        <w:outlineLvl w:val="0"/>
        <w:rPr>
          <w:rFonts w:eastAsia="Tahoma"/>
          <w:b/>
          <w:bCs/>
          <w:lang w:eastAsia="nl-NL" w:bidi="nl-NL"/>
        </w:rPr>
      </w:pPr>
      <w:r w:rsidRPr="00112B1D">
        <w:rPr>
          <w:rFonts w:eastAsia="Tahoma"/>
          <w:b/>
          <w:bCs/>
          <w:lang w:eastAsia="nl-NL" w:bidi="nl-NL"/>
        </w:rPr>
        <w:t>Kandidati magjistrat duhet:</w:t>
      </w:r>
    </w:p>
    <w:p w:rsidR="00D77971" w:rsidRPr="00112B1D" w:rsidRDefault="00D77971" w:rsidP="005401CB">
      <w:pPr>
        <w:widowControl w:val="0"/>
        <w:autoSpaceDE w:val="0"/>
        <w:autoSpaceDN w:val="0"/>
        <w:spacing w:before="91"/>
        <w:jc w:val="both"/>
        <w:outlineLvl w:val="0"/>
        <w:rPr>
          <w:rFonts w:eastAsia="Tahoma"/>
          <w:lang w:eastAsia="nl-NL" w:bidi="nl-NL"/>
        </w:rPr>
      </w:pPr>
      <w:r w:rsidRPr="005401CB">
        <w:rPr>
          <w:rFonts w:eastAsia="Tahoma"/>
          <w:bCs/>
          <w:lang w:eastAsia="nl-NL" w:bidi="nl-NL"/>
        </w:rPr>
        <w:t xml:space="preserve">1. </w:t>
      </w:r>
      <w:r w:rsidRPr="005401CB">
        <w:rPr>
          <w:rFonts w:eastAsia="Tahoma"/>
          <w:lang w:eastAsia="nl-NL" w:bidi="nl-NL"/>
        </w:rPr>
        <w:t>të japë vlerësim konstruktiv dhe efektiv për kolegët dhe të vlerësojë ndikimin e veprimeve/sjelljeve</w:t>
      </w:r>
      <w:r w:rsidRPr="00112B1D">
        <w:rPr>
          <w:rFonts w:eastAsia="Tahoma"/>
          <w:lang w:eastAsia="nl-NL" w:bidi="nl-NL"/>
        </w:rPr>
        <w:t xml:space="preserve"> të tij/saj mbi të tjerët;</w:t>
      </w:r>
    </w:p>
    <w:p w:rsidR="00D77971" w:rsidRPr="00112B1D" w:rsidRDefault="00D77971"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2. të jetë transparent duke respektuar diversitetin, konfidencialitetin dhe parimet e mbrojtjes së të dhënave personale;</w:t>
      </w:r>
    </w:p>
    <w:p w:rsidR="00D77971" w:rsidRPr="00112B1D" w:rsidRDefault="00D77971" w:rsidP="005401CB">
      <w:pPr>
        <w:widowControl w:val="0"/>
        <w:autoSpaceDE w:val="0"/>
        <w:autoSpaceDN w:val="0"/>
        <w:spacing w:before="91"/>
        <w:jc w:val="both"/>
        <w:outlineLvl w:val="0"/>
        <w:rPr>
          <w:rFonts w:eastAsia="Tahoma"/>
          <w:lang w:eastAsia="nl-NL" w:bidi="nl-NL"/>
        </w:rPr>
      </w:pPr>
      <w:r w:rsidRPr="00112B1D">
        <w:rPr>
          <w:rFonts w:eastAsia="Tahoma"/>
          <w:lang w:eastAsia="nl-NL" w:bidi="nl-NL"/>
        </w:rPr>
        <w:t>3. të komunikojë me një gjuhë të qartë e të përshtatshme dhe të hapur me kolegët,  t</w:t>
      </w:r>
      <w:r w:rsidRPr="00112B1D">
        <w:rPr>
          <w:rFonts w:eastAsia="Tahoma"/>
          <w:bCs/>
          <w:lang w:eastAsia="nl-NL" w:bidi="nl-NL"/>
        </w:rPr>
        <w:t xml:space="preserve">ë dëgjojë </w:t>
      </w:r>
      <w:r w:rsidRPr="00112B1D">
        <w:rPr>
          <w:rFonts w:eastAsia="Tahoma"/>
          <w:lang w:eastAsia="nl-NL" w:bidi="nl-NL"/>
        </w:rPr>
        <w:t>opinionet e kundërta, të jetë mendjehapur dhe të reflektojë mbi kritikën që i bëhet;</w:t>
      </w:r>
    </w:p>
    <w:p w:rsidR="00D77971" w:rsidRPr="00112B1D" w:rsidRDefault="00D77971" w:rsidP="005401CB">
      <w:pPr>
        <w:widowControl w:val="0"/>
        <w:autoSpaceDE w:val="0"/>
        <w:autoSpaceDN w:val="0"/>
        <w:spacing w:before="91"/>
        <w:jc w:val="both"/>
        <w:outlineLvl w:val="0"/>
        <w:rPr>
          <w:rFonts w:eastAsia="Tahoma"/>
          <w:b/>
          <w:bCs/>
          <w:lang w:eastAsia="nl-NL" w:bidi="nl-NL"/>
        </w:rPr>
      </w:pPr>
      <w:r w:rsidRPr="00112B1D">
        <w:rPr>
          <w:rFonts w:eastAsia="Tahoma"/>
          <w:lang w:eastAsia="nl-NL" w:bidi="nl-NL"/>
        </w:rPr>
        <w:t xml:space="preserve">4. </w:t>
      </w:r>
      <w:r w:rsidR="00D31629" w:rsidRPr="00112B1D">
        <w:rPr>
          <w:rFonts w:eastAsia="Tahoma"/>
          <w:lang w:eastAsia="nl-NL" w:bidi="nl-NL"/>
        </w:rPr>
        <w:t>të kuptoj</w:t>
      </w:r>
      <w:r w:rsidR="00D31629" w:rsidRPr="00112B1D">
        <w:rPr>
          <w:rFonts w:eastAsia="Tahoma"/>
          <w:bCs/>
          <w:lang w:eastAsia="nl-NL" w:bidi="nl-NL"/>
        </w:rPr>
        <w:t>ë</w:t>
      </w:r>
      <w:r w:rsidR="00D31629" w:rsidRPr="00112B1D">
        <w:rPr>
          <w:rFonts w:eastAsia="Tahoma"/>
          <w:lang w:eastAsia="nl-NL" w:bidi="nl-NL"/>
        </w:rPr>
        <w:t xml:space="preserve"> sjelljet dhe veçoritë e pjesëmarrësve</w:t>
      </w:r>
      <w:r w:rsidR="00D31629" w:rsidRPr="00112B1D">
        <w:t xml:space="preserve"> dhe të vetëpërmbahet dhe të shmangë çdo lloj nënkuptimi apo kuptimi tjetër nga qëllimi kryesor.</w:t>
      </w:r>
    </w:p>
    <w:p w:rsidR="00D77971" w:rsidRPr="00112B1D" w:rsidRDefault="00D77971" w:rsidP="005401CB">
      <w:pPr>
        <w:widowControl w:val="0"/>
        <w:autoSpaceDE w:val="0"/>
        <w:autoSpaceDN w:val="0"/>
        <w:spacing w:before="91"/>
        <w:jc w:val="both"/>
        <w:outlineLvl w:val="0"/>
        <w:rPr>
          <w:rFonts w:eastAsia="Tahoma"/>
          <w:b/>
          <w:bCs/>
          <w:lang w:eastAsia="nl-NL" w:bidi="nl-NL"/>
        </w:rPr>
      </w:pPr>
    </w:p>
    <w:p w:rsidR="00D31629" w:rsidRPr="00112B1D" w:rsidRDefault="00D31629" w:rsidP="00D31629">
      <w:pPr>
        <w:widowControl w:val="0"/>
        <w:autoSpaceDE w:val="0"/>
        <w:autoSpaceDN w:val="0"/>
        <w:spacing w:before="91"/>
        <w:ind w:left="720"/>
        <w:outlineLvl w:val="0"/>
        <w:rPr>
          <w:rFonts w:eastAsia="Tahoma"/>
          <w:b/>
          <w:bCs/>
          <w:lang w:eastAsia="nl-NL" w:bidi="nl-NL"/>
        </w:rPr>
      </w:pPr>
    </w:p>
    <w:p w:rsidR="001D5F73" w:rsidRPr="00112B1D" w:rsidRDefault="001D5F73" w:rsidP="001D5F73">
      <w:pPr>
        <w:widowControl w:val="0"/>
        <w:autoSpaceDE w:val="0"/>
        <w:autoSpaceDN w:val="0"/>
        <w:spacing w:before="91"/>
        <w:outlineLvl w:val="0"/>
        <w:rPr>
          <w:rFonts w:eastAsia="Tahoma"/>
          <w:b/>
          <w:bCs/>
          <w:lang w:eastAsia="nl-NL" w:bidi="nl-NL"/>
        </w:rPr>
      </w:pPr>
    </w:p>
    <w:p w:rsidR="00AA1AE3" w:rsidRPr="00112B1D" w:rsidRDefault="00AA1AE3" w:rsidP="00AA1AE3">
      <w:pPr>
        <w:widowControl w:val="0"/>
        <w:autoSpaceDE w:val="0"/>
        <w:autoSpaceDN w:val="0"/>
        <w:spacing w:before="91"/>
        <w:outlineLvl w:val="0"/>
        <w:rPr>
          <w:rFonts w:eastAsia="Tahoma"/>
          <w:b/>
          <w:bCs/>
          <w:lang w:eastAsia="nl-NL" w:bidi="nl-NL"/>
        </w:rPr>
      </w:pPr>
    </w:p>
    <w:p w:rsidR="00AA1AE3" w:rsidRPr="00112B1D" w:rsidRDefault="00AA1AE3" w:rsidP="00AA1AE3">
      <w:pPr>
        <w:widowControl w:val="0"/>
        <w:autoSpaceDE w:val="0"/>
        <w:autoSpaceDN w:val="0"/>
        <w:spacing w:before="91"/>
        <w:outlineLvl w:val="0"/>
        <w:rPr>
          <w:rFonts w:eastAsia="Tahoma"/>
          <w:b/>
          <w:bCs/>
          <w:lang w:eastAsia="nl-NL" w:bidi="nl-NL"/>
        </w:rPr>
      </w:pPr>
    </w:p>
    <w:p w:rsidR="00D31629" w:rsidRPr="00112B1D" w:rsidRDefault="00D31629" w:rsidP="00AA1AE3">
      <w:pPr>
        <w:widowControl w:val="0"/>
        <w:autoSpaceDE w:val="0"/>
        <w:autoSpaceDN w:val="0"/>
        <w:spacing w:before="91"/>
        <w:outlineLvl w:val="0"/>
        <w:rPr>
          <w:rFonts w:eastAsia="Tahoma"/>
          <w:b/>
          <w:bCs/>
          <w:lang w:eastAsia="nl-NL" w:bidi="nl-NL"/>
        </w:rPr>
      </w:pPr>
    </w:p>
    <w:p w:rsidR="00D31629" w:rsidRPr="00112B1D" w:rsidRDefault="00D31629" w:rsidP="00AA1AE3">
      <w:pPr>
        <w:widowControl w:val="0"/>
        <w:autoSpaceDE w:val="0"/>
        <w:autoSpaceDN w:val="0"/>
        <w:spacing w:before="91"/>
        <w:outlineLvl w:val="0"/>
        <w:rPr>
          <w:rFonts w:eastAsia="Tahoma"/>
          <w:b/>
          <w:bCs/>
          <w:lang w:eastAsia="nl-NL" w:bidi="nl-NL"/>
        </w:rPr>
      </w:pPr>
    </w:p>
    <w:p w:rsidR="00D31629" w:rsidRDefault="00D31629" w:rsidP="00AA1AE3">
      <w:pPr>
        <w:widowControl w:val="0"/>
        <w:autoSpaceDE w:val="0"/>
        <w:autoSpaceDN w:val="0"/>
        <w:spacing w:before="91"/>
        <w:outlineLvl w:val="0"/>
        <w:rPr>
          <w:rFonts w:eastAsia="Tahoma"/>
          <w:b/>
          <w:bCs/>
          <w:lang w:eastAsia="nl-NL" w:bidi="nl-NL"/>
        </w:rPr>
      </w:pPr>
    </w:p>
    <w:p w:rsidR="00FA7479" w:rsidRPr="00112B1D" w:rsidRDefault="00FA7479" w:rsidP="00AA1AE3">
      <w:pPr>
        <w:widowControl w:val="0"/>
        <w:autoSpaceDE w:val="0"/>
        <w:autoSpaceDN w:val="0"/>
        <w:spacing w:before="91"/>
        <w:outlineLvl w:val="0"/>
        <w:rPr>
          <w:rFonts w:eastAsia="Tahoma"/>
          <w:b/>
          <w:bCs/>
          <w:lang w:eastAsia="nl-NL" w:bidi="nl-NL"/>
        </w:rPr>
      </w:pPr>
    </w:p>
    <w:p w:rsidR="00D31629" w:rsidRPr="00112B1D" w:rsidRDefault="00D31629" w:rsidP="00D31629">
      <w:pPr>
        <w:widowControl w:val="0"/>
        <w:autoSpaceDE w:val="0"/>
        <w:autoSpaceDN w:val="0"/>
        <w:spacing w:before="91"/>
        <w:ind w:left="360"/>
        <w:jc w:val="center"/>
        <w:outlineLvl w:val="0"/>
        <w:rPr>
          <w:rFonts w:eastAsia="Tahoma"/>
          <w:b/>
          <w:bCs/>
          <w:lang w:eastAsia="nl-NL" w:bidi="nl-NL"/>
        </w:rPr>
      </w:pPr>
      <w:r w:rsidRPr="00112B1D">
        <w:rPr>
          <w:rFonts w:eastAsia="Tahoma"/>
          <w:b/>
          <w:bCs/>
          <w:lang w:eastAsia="nl-NL" w:bidi="nl-NL"/>
        </w:rPr>
        <w:t>2. Objektivat e Programit të Formimit Fillestar të Shkollës së Magjistraturës</w:t>
      </w:r>
    </w:p>
    <w:p w:rsidR="000E3F26" w:rsidRDefault="00D31629" w:rsidP="005401CB">
      <w:pPr>
        <w:widowControl w:val="0"/>
        <w:autoSpaceDE w:val="0"/>
        <w:autoSpaceDN w:val="0"/>
        <w:spacing w:before="91"/>
        <w:jc w:val="center"/>
        <w:outlineLvl w:val="0"/>
        <w:rPr>
          <w:rFonts w:eastAsia="Tahoma"/>
          <w:b/>
          <w:bCs/>
          <w:lang w:eastAsia="nl-NL" w:bidi="nl-NL"/>
        </w:rPr>
      </w:pPr>
      <w:r w:rsidRPr="00112B1D">
        <w:rPr>
          <w:rFonts w:eastAsia="Tahoma"/>
          <w:b/>
          <w:bCs/>
          <w:lang w:eastAsia="nl-NL" w:bidi="nl-NL"/>
        </w:rPr>
        <w:t>Aftësitë e k</w:t>
      </w:r>
      <w:r w:rsidR="00DA449D" w:rsidRPr="00112B1D">
        <w:rPr>
          <w:rFonts w:eastAsia="Tahoma"/>
          <w:b/>
          <w:bCs/>
          <w:lang w:eastAsia="nl-NL" w:bidi="nl-NL"/>
        </w:rPr>
        <w:t>ë</w:t>
      </w:r>
      <w:r w:rsidRPr="00112B1D">
        <w:rPr>
          <w:rFonts w:eastAsia="Tahoma"/>
          <w:b/>
          <w:bCs/>
          <w:lang w:eastAsia="nl-NL" w:bidi="nl-NL"/>
        </w:rPr>
        <w:t>shilltarit/ ndihm</w:t>
      </w:r>
      <w:r w:rsidR="00DA449D" w:rsidRPr="00112B1D">
        <w:rPr>
          <w:rFonts w:eastAsia="Tahoma"/>
          <w:b/>
          <w:bCs/>
          <w:lang w:eastAsia="nl-NL" w:bidi="nl-NL"/>
        </w:rPr>
        <w:t>ë</w:t>
      </w:r>
      <w:r w:rsidR="005401CB">
        <w:rPr>
          <w:rFonts w:eastAsia="Tahoma"/>
          <w:b/>
          <w:bCs/>
          <w:lang w:eastAsia="nl-NL" w:bidi="nl-NL"/>
        </w:rPr>
        <w:t>sit ligjor</w:t>
      </w: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FA7479" w:rsidRPr="007C4EF5" w:rsidRDefault="00FA7479" w:rsidP="00FA7479">
      <w:pPr>
        <w:widowControl w:val="0"/>
        <w:autoSpaceDE w:val="0"/>
        <w:autoSpaceDN w:val="0"/>
        <w:spacing w:before="91"/>
        <w:outlineLvl w:val="0"/>
        <w:rPr>
          <w:rFonts w:eastAsia="Tahoma"/>
          <w:b/>
          <w:lang w:eastAsia="nl-NL" w:bidi="nl-NL"/>
        </w:rPr>
      </w:pPr>
      <w:r w:rsidRPr="007C4EF5">
        <w:rPr>
          <w:rFonts w:eastAsia="Tahoma"/>
          <w:b/>
          <w:lang w:eastAsia="nl-NL" w:bidi="nl-NL"/>
        </w:rPr>
        <w:t xml:space="preserve">Synimi 1 : Njohuri të thelluara procedurale/materiale, nga jurisprudenca vendase/europiane </w:t>
      </w:r>
    </w:p>
    <w:p w:rsidR="005401CB" w:rsidRPr="007E5692" w:rsidRDefault="005401CB" w:rsidP="00FA7479">
      <w:pPr>
        <w:widowControl w:val="0"/>
        <w:autoSpaceDE w:val="0"/>
        <w:autoSpaceDN w:val="0"/>
        <w:spacing w:before="91"/>
        <w:jc w:val="both"/>
        <w:outlineLvl w:val="0"/>
        <w:rPr>
          <w:rFonts w:eastAsia="Tahoma"/>
          <w:b/>
          <w:bCs/>
          <w:lang w:eastAsia="nl-NL" w:bidi="nl-NL"/>
        </w:rPr>
      </w:pPr>
    </w:p>
    <w:p w:rsidR="00FA7479" w:rsidRPr="007E5692" w:rsidRDefault="00FA7479" w:rsidP="007E5692">
      <w:pPr>
        <w:widowControl w:val="0"/>
        <w:numPr>
          <w:ilvl w:val="0"/>
          <w:numId w:val="31"/>
        </w:numPr>
        <w:autoSpaceDE w:val="0"/>
        <w:autoSpaceDN w:val="0"/>
        <w:outlineLvl w:val="0"/>
        <w:rPr>
          <w:rFonts w:eastAsia="Tahoma"/>
          <w:b/>
          <w:bCs/>
          <w:lang w:eastAsia="nl-NL" w:bidi="nl-NL"/>
        </w:rPr>
      </w:pPr>
      <w:r w:rsidRPr="007E5692">
        <w:rPr>
          <w:rFonts w:eastAsia="Tahoma"/>
          <w:b/>
          <w:bCs/>
          <w:lang w:eastAsia="nl-NL" w:bidi="nl-NL"/>
        </w:rPr>
        <w:t>Njohuri të qëndrueshme dhe të thelluara për të drejtën dhe vlerësimi i saj</w:t>
      </w:r>
    </w:p>
    <w:p w:rsidR="00FA7479" w:rsidRPr="007E5692" w:rsidRDefault="00FA7479"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lastRenderedPageBreak/>
        <w:t>Kandidati për këshilltar/ndihmës ligjor duhet:</w:t>
      </w:r>
    </w:p>
    <w:p w:rsidR="00FA7479" w:rsidRPr="007E5692" w:rsidRDefault="00FA7479" w:rsidP="007E5692">
      <w:pPr>
        <w:widowControl w:val="0"/>
        <w:numPr>
          <w:ilvl w:val="0"/>
          <w:numId w:val="32"/>
        </w:numPr>
        <w:autoSpaceDE w:val="0"/>
        <w:autoSpaceDN w:val="0"/>
        <w:jc w:val="both"/>
        <w:outlineLvl w:val="0"/>
        <w:rPr>
          <w:rFonts w:eastAsia="Tahoma"/>
          <w:b/>
          <w:bCs/>
          <w:lang w:eastAsia="nl-NL" w:bidi="nl-NL"/>
        </w:rPr>
      </w:pPr>
      <w:r w:rsidRPr="007E5692">
        <w:rPr>
          <w:rFonts w:eastAsia="Tahoma"/>
          <w:lang w:eastAsia="nl-NL" w:bidi="nl-NL"/>
        </w:rPr>
        <w:t>t</w:t>
      </w:r>
      <w:r w:rsidRPr="007E5692">
        <w:rPr>
          <w:rFonts w:eastAsia="Tahoma"/>
          <w:bCs/>
          <w:lang w:eastAsia="nl-NL" w:bidi="nl-NL"/>
        </w:rPr>
        <w:t xml:space="preserve">ë zotërojë njohuri të qarta dhe të thelluara teorike mbi </w:t>
      </w:r>
      <w:r w:rsidRPr="007E5692">
        <w:rPr>
          <w:rFonts w:eastAsia="Tahoma"/>
          <w:lang w:eastAsia="nl-NL" w:bidi="nl-NL"/>
        </w:rPr>
        <w:t>konceptet, parimet dhe institutet kryesore, në të drejtat: private, penale, administrative, publike, të ndërthurura me aspektin praktik, duke identifikuar dallimet midis instituteve në fushat e ndryshme të së drejtës.</w:t>
      </w:r>
    </w:p>
    <w:p w:rsidR="00FA7479" w:rsidRPr="007E5692" w:rsidRDefault="00FA7479" w:rsidP="00FA7479">
      <w:pPr>
        <w:widowControl w:val="0"/>
        <w:autoSpaceDE w:val="0"/>
        <w:autoSpaceDN w:val="0"/>
        <w:spacing w:before="91"/>
        <w:ind w:left="720"/>
        <w:jc w:val="both"/>
        <w:outlineLvl w:val="0"/>
        <w:rPr>
          <w:rFonts w:eastAsia="Tahoma"/>
          <w:b/>
          <w:bCs/>
          <w:lang w:eastAsia="nl-NL" w:bidi="nl-NL"/>
        </w:rPr>
      </w:pPr>
    </w:p>
    <w:p w:rsidR="00FA7479" w:rsidRPr="007E5692" w:rsidRDefault="00FA7479" w:rsidP="007E5692">
      <w:pPr>
        <w:widowControl w:val="0"/>
        <w:numPr>
          <w:ilvl w:val="0"/>
          <w:numId w:val="31"/>
        </w:numPr>
        <w:autoSpaceDE w:val="0"/>
        <w:autoSpaceDN w:val="0"/>
        <w:outlineLvl w:val="0"/>
        <w:rPr>
          <w:rFonts w:eastAsia="Tahoma"/>
          <w:b/>
          <w:bCs/>
          <w:lang w:eastAsia="nl-NL" w:bidi="nl-NL"/>
        </w:rPr>
      </w:pPr>
      <w:r w:rsidRPr="007E5692">
        <w:rPr>
          <w:rFonts w:eastAsia="Tahoma"/>
          <w:b/>
          <w:bCs/>
          <w:lang w:eastAsia="nl-NL" w:bidi="nl-NL"/>
        </w:rPr>
        <w:t>Kuptim i qartë dhe njohuri të thelluara për jurisprudencën dhe vlerësimi i saj</w:t>
      </w:r>
    </w:p>
    <w:p w:rsidR="00FA7479" w:rsidRPr="007E5692" w:rsidRDefault="00FA7479"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FA7479" w:rsidRPr="007E5692" w:rsidRDefault="00FA7479" w:rsidP="007E5692">
      <w:pPr>
        <w:widowControl w:val="0"/>
        <w:numPr>
          <w:ilvl w:val="0"/>
          <w:numId w:val="33"/>
        </w:numPr>
        <w:autoSpaceDE w:val="0"/>
        <w:autoSpaceDN w:val="0"/>
        <w:jc w:val="both"/>
        <w:outlineLvl w:val="0"/>
        <w:rPr>
          <w:rFonts w:eastAsia="Tahoma"/>
          <w:b/>
          <w:bCs/>
          <w:lang w:eastAsia="nl-NL" w:bidi="nl-NL"/>
        </w:rPr>
      </w:pPr>
      <w:r w:rsidRPr="007E5692">
        <w:rPr>
          <w:rFonts w:eastAsia="Tahoma"/>
          <w:lang w:eastAsia="nl-NL" w:bidi="nl-NL"/>
        </w:rPr>
        <w:t>t</w:t>
      </w:r>
      <w:r w:rsidRPr="007E5692">
        <w:rPr>
          <w:rFonts w:eastAsia="Tahoma"/>
          <w:bCs/>
          <w:lang w:eastAsia="nl-NL" w:bidi="nl-NL"/>
        </w:rPr>
        <w:t xml:space="preserve">ë njohë dhe të vlerësojë në mënyrë t ëthelluar </w:t>
      </w:r>
      <w:r w:rsidRPr="007E5692">
        <w:rPr>
          <w:rFonts w:eastAsia="Tahoma"/>
          <w:lang w:eastAsia="nl-NL" w:bidi="nl-NL"/>
        </w:rPr>
        <w:t>qëndrimet dhe interpretimet me vlerë doktrinore në praktikën gjyqësore brenda vendit dhe të ndjekë në mënyrë të përditësuar jurisprudencën europiane të zbatueshme për kontekstin shqiptar (GJEDNJ, GJED etj.).</w:t>
      </w:r>
    </w:p>
    <w:p w:rsidR="00FA7479" w:rsidRPr="007E5692" w:rsidRDefault="00FA7479" w:rsidP="00FA7479">
      <w:pPr>
        <w:widowControl w:val="0"/>
        <w:autoSpaceDE w:val="0"/>
        <w:autoSpaceDN w:val="0"/>
        <w:spacing w:before="91"/>
        <w:ind w:left="720"/>
        <w:jc w:val="both"/>
        <w:outlineLvl w:val="0"/>
        <w:rPr>
          <w:rFonts w:eastAsia="Tahoma"/>
          <w:b/>
          <w:bCs/>
          <w:lang w:eastAsia="nl-NL" w:bidi="nl-NL"/>
        </w:rPr>
      </w:pPr>
    </w:p>
    <w:p w:rsidR="00FA7479" w:rsidRPr="007E5692" w:rsidRDefault="00FA7479" w:rsidP="007E5692">
      <w:pPr>
        <w:widowControl w:val="0"/>
        <w:numPr>
          <w:ilvl w:val="0"/>
          <w:numId w:val="31"/>
        </w:numPr>
        <w:autoSpaceDE w:val="0"/>
        <w:autoSpaceDN w:val="0"/>
        <w:jc w:val="both"/>
        <w:outlineLvl w:val="0"/>
        <w:rPr>
          <w:rFonts w:eastAsia="Tahoma"/>
          <w:b/>
          <w:bCs/>
          <w:lang w:eastAsia="nl-NL" w:bidi="nl-NL"/>
        </w:rPr>
      </w:pPr>
      <w:r w:rsidRPr="007E5692">
        <w:rPr>
          <w:rFonts w:eastAsia="Tahoma"/>
          <w:b/>
          <w:bCs/>
          <w:lang w:eastAsia="nl-NL" w:bidi="nl-NL"/>
        </w:rPr>
        <w:t>Zbatimi i së drejtës nga pikëpamja praktike</w:t>
      </w:r>
    </w:p>
    <w:p w:rsidR="00FA7479" w:rsidRPr="007E5692" w:rsidRDefault="00FA7479"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FA7479" w:rsidRPr="007E5692" w:rsidRDefault="00FA7479" w:rsidP="007E5692">
      <w:pPr>
        <w:widowControl w:val="0"/>
        <w:numPr>
          <w:ilvl w:val="0"/>
          <w:numId w:val="34"/>
        </w:numPr>
        <w:autoSpaceDE w:val="0"/>
        <w:autoSpaceDN w:val="0"/>
        <w:jc w:val="both"/>
        <w:outlineLvl w:val="0"/>
        <w:rPr>
          <w:rFonts w:eastAsia="Tahoma"/>
          <w:b/>
          <w:bCs/>
          <w:lang w:eastAsia="nl-NL" w:bidi="nl-NL"/>
        </w:rPr>
      </w:pPr>
      <w:r w:rsidRPr="007E5692">
        <w:t>të identifikojë çështjet ligjore që ngrihen në një situatë faktike, të përcaktoj</w:t>
      </w:r>
      <w:r w:rsidRPr="007E5692">
        <w:rPr>
          <w:rFonts w:eastAsia="Tahoma"/>
          <w:bCs/>
          <w:lang w:eastAsia="nl-NL" w:bidi="nl-NL"/>
        </w:rPr>
        <w:t>ë</w:t>
      </w:r>
      <w:r w:rsidRPr="007E5692">
        <w:t xml:space="preserve"> bazën ligjore të saj dhe të identifikojë dhe të jetë i vetëdijshëm për synimet legjislative;</w:t>
      </w:r>
    </w:p>
    <w:p w:rsidR="00FA7479" w:rsidRPr="007E5692" w:rsidRDefault="00FA7479" w:rsidP="007E5692">
      <w:pPr>
        <w:widowControl w:val="0"/>
        <w:numPr>
          <w:ilvl w:val="0"/>
          <w:numId w:val="34"/>
        </w:numPr>
        <w:autoSpaceDE w:val="0"/>
        <w:autoSpaceDN w:val="0"/>
        <w:jc w:val="both"/>
        <w:outlineLvl w:val="0"/>
        <w:rPr>
          <w:rFonts w:eastAsia="Tahoma"/>
          <w:b/>
          <w:bCs/>
          <w:lang w:eastAsia="nl-NL" w:bidi="nl-NL"/>
        </w:rPr>
      </w:pPr>
      <w:r w:rsidRPr="007E5692">
        <w:t>të vlerësojë se kur dosja i përmbush kriteret formale dhe të japë këshillimin e nevojshëm, sipas rastit;</w:t>
      </w:r>
    </w:p>
    <w:p w:rsidR="00D62BEE" w:rsidRPr="007E5692" w:rsidRDefault="00D62BEE" w:rsidP="007E5692">
      <w:pPr>
        <w:widowControl w:val="0"/>
        <w:numPr>
          <w:ilvl w:val="0"/>
          <w:numId w:val="34"/>
        </w:numPr>
        <w:autoSpaceDE w:val="0"/>
        <w:autoSpaceDN w:val="0"/>
        <w:jc w:val="both"/>
        <w:outlineLvl w:val="0"/>
        <w:rPr>
          <w:rFonts w:eastAsia="Tahoma"/>
          <w:b/>
          <w:bCs/>
          <w:lang w:eastAsia="nl-NL" w:bidi="nl-NL"/>
        </w:rPr>
      </w:pPr>
      <w:r w:rsidRPr="007E5692">
        <w:t>të analizojë faktet/provat, të përcaktojë se cilat prej tyre janë të rëndësishme për zgjidhjen e çështjes, dhe të evidentojë  implikimet sociale në zbatimin e së drejtës.</w:t>
      </w:r>
    </w:p>
    <w:p w:rsidR="00D62BEE" w:rsidRPr="007E5692" w:rsidRDefault="00D62BEE" w:rsidP="00D62BEE">
      <w:pPr>
        <w:widowControl w:val="0"/>
        <w:autoSpaceDE w:val="0"/>
        <w:autoSpaceDN w:val="0"/>
        <w:spacing w:before="91"/>
        <w:jc w:val="both"/>
        <w:outlineLvl w:val="0"/>
      </w:pPr>
    </w:p>
    <w:p w:rsidR="00D62BEE" w:rsidRPr="007E5692" w:rsidRDefault="00D62BEE" w:rsidP="007E5692">
      <w:pPr>
        <w:widowControl w:val="0"/>
        <w:numPr>
          <w:ilvl w:val="0"/>
          <w:numId w:val="31"/>
        </w:numPr>
        <w:tabs>
          <w:tab w:val="left" w:pos="350"/>
        </w:tabs>
        <w:autoSpaceDE w:val="0"/>
        <w:autoSpaceDN w:val="0"/>
        <w:rPr>
          <w:rFonts w:eastAsia="Arial Narrow"/>
          <w:b/>
          <w:lang w:eastAsia="nl-NL" w:bidi="nl-NL"/>
        </w:rPr>
      </w:pPr>
      <w:r w:rsidRPr="007E5692">
        <w:rPr>
          <w:rFonts w:eastAsia="Arial Narrow"/>
          <w:b/>
          <w:lang w:eastAsia="nl-NL" w:bidi="nl-NL"/>
        </w:rPr>
        <w:t>Përgatitjet për relacionin final mbi thelbin e cështjes</w:t>
      </w:r>
    </w:p>
    <w:p w:rsidR="00D62BEE" w:rsidRPr="007E5692" w:rsidRDefault="00D62BEE"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D62BEE" w:rsidRPr="007E5692" w:rsidRDefault="00D62BEE" w:rsidP="007E5692">
      <w:pPr>
        <w:widowControl w:val="0"/>
        <w:numPr>
          <w:ilvl w:val="0"/>
          <w:numId w:val="35"/>
        </w:numPr>
        <w:autoSpaceDE w:val="0"/>
        <w:autoSpaceDN w:val="0"/>
        <w:jc w:val="both"/>
        <w:outlineLvl w:val="0"/>
        <w:rPr>
          <w:rFonts w:eastAsia="Tahoma"/>
          <w:b/>
          <w:bCs/>
          <w:lang w:eastAsia="nl-NL" w:bidi="nl-NL"/>
        </w:rPr>
      </w:pPr>
      <w:r w:rsidRPr="007E5692">
        <w:rPr>
          <w:rFonts w:eastAsia="Tahoma"/>
          <w:lang w:eastAsia="nl-NL" w:bidi="nl-NL"/>
        </w:rPr>
        <w:t>të studiojë dosjen/materialin për të përcaktuar natyrën e konfliktit/ngjarjes/çështjes, faktet kyçe, si dhe bazën ligjore përkatëse (ligjin, praktikën gjyqësore, doktrinën, politikat gjyqësore);</w:t>
      </w:r>
    </w:p>
    <w:p w:rsidR="00D62BEE" w:rsidRPr="007E5692" w:rsidRDefault="00D62BEE" w:rsidP="007E5692">
      <w:pPr>
        <w:widowControl w:val="0"/>
        <w:numPr>
          <w:ilvl w:val="0"/>
          <w:numId w:val="35"/>
        </w:numPr>
        <w:autoSpaceDE w:val="0"/>
        <w:autoSpaceDN w:val="0"/>
        <w:jc w:val="both"/>
        <w:outlineLvl w:val="0"/>
        <w:rPr>
          <w:rFonts w:eastAsia="Tahoma"/>
          <w:b/>
          <w:bCs/>
          <w:lang w:eastAsia="nl-NL" w:bidi="nl-NL"/>
        </w:rPr>
      </w:pPr>
      <w:r w:rsidRPr="007E5692">
        <w:rPr>
          <w:rFonts w:eastAsia="Tahoma"/>
          <w:lang w:eastAsia="nl-NL" w:bidi="nl-NL"/>
        </w:rPr>
        <w:t>të përcaktojë provat dhe t’i çmojë ato në funksion të zgjidhjes së çështjes/dhënies së mendimit;</w:t>
      </w:r>
    </w:p>
    <w:p w:rsidR="00D62BEE" w:rsidRPr="007E5692" w:rsidRDefault="00D62BEE" w:rsidP="007E5692">
      <w:pPr>
        <w:widowControl w:val="0"/>
        <w:numPr>
          <w:ilvl w:val="0"/>
          <w:numId w:val="35"/>
        </w:numPr>
        <w:autoSpaceDE w:val="0"/>
        <w:autoSpaceDN w:val="0"/>
        <w:jc w:val="both"/>
        <w:outlineLvl w:val="0"/>
        <w:rPr>
          <w:rFonts w:eastAsia="Tahoma"/>
          <w:b/>
          <w:bCs/>
          <w:lang w:eastAsia="nl-NL" w:bidi="nl-NL"/>
        </w:rPr>
      </w:pPr>
      <w:r w:rsidRPr="007E5692">
        <w:rPr>
          <w:rFonts w:eastAsia="Tahoma"/>
          <w:lang w:eastAsia="nl-NL" w:bidi="nl-NL"/>
        </w:rPr>
        <w:t>Të përcaktojë kontekstin shoqëror të cështjes</w:t>
      </w:r>
    </w:p>
    <w:p w:rsidR="00D62BEE" w:rsidRPr="007E5692" w:rsidRDefault="00D62BEE" w:rsidP="00D62BEE">
      <w:pPr>
        <w:widowControl w:val="0"/>
        <w:autoSpaceDE w:val="0"/>
        <w:autoSpaceDN w:val="0"/>
        <w:spacing w:before="91"/>
        <w:jc w:val="both"/>
        <w:outlineLvl w:val="0"/>
        <w:rPr>
          <w:rFonts w:eastAsia="Tahoma"/>
          <w:lang w:eastAsia="nl-NL" w:bidi="nl-NL"/>
        </w:rPr>
      </w:pPr>
    </w:p>
    <w:p w:rsidR="001E6262" w:rsidRPr="007C4EF5" w:rsidRDefault="001E6262" w:rsidP="001E6262">
      <w:pPr>
        <w:widowControl w:val="0"/>
        <w:autoSpaceDE w:val="0"/>
        <w:autoSpaceDN w:val="0"/>
        <w:spacing w:before="91"/>
        <w:outlineLvl w:val="0"/>
        <w:rPr>
          <w:rFonts w:eastAsia="Tahoma"/>
          <w:b/>
          <w:lang w:eastAsia="nl-NL" w:bidi="nl-NL"/>
        </w:rPr>
      </w:pPr>
      <w:r w:rsidRPr="007C4EF5">
        <w:rPr>
          <w:rFonts w:eastAsia="Tahoma"/>
          <w:b/>
          <w:lang w:eastAsia="nl-NL" w:bidi="nl-NL"/>
        </w:rPr>
        <w:t>Synimi 2:  Aftësim në përgatitjen e akteve, relacioneve</w:t>
      </w:r>
    </w:p>
    <w:p w:rsidR="00D62BEE" w:rsidRPr="007E5692" w:rsidRDefault="00D62BEE" w:rsidP="00D62BEE">
      <w:pPr>
        <w:widowControl w:val="0"/>
        <w:autoSpaceDE w:val="0"/>
        <w:autoSpaceDN w:val="0"/>
        <w:spacing w:before="91"/>
        <w:jc w:val="both"/>
        <w:outlineLvl w:val="0"/>
        <w:rPr>
          <w:rFonts w:eastAsia="Tahoma"/>
          <w:b/>
          <w:bCs/>
          <w:lang w:eastAsia="nl-NL" w:bidi="nl-NL"/>
        </w:rPr>
      </w:pPr>
    </w:p>
    <w:p w:rsidR="001E6262" w:rsidRPr="007E5692" w:rsidRDefault="001E6262" w:rsidP="007E5692">
      <w:pPr>
        <w:widowControl w:val="0"/>
        <w:numPr>
          <w:ilvl w:val="0"/>
          <w:numId w:val="36"/>
        </w:numPr>
        <w:autoSpaceDE w:val="0"/>
        <w:autoSpaceDN w:val="0"/>
        <w:jc w:val="both"/>
        <w:outlineLvl w:val="0"/>
        <w:rPr>
          <w:rFonts w:eastAsia="Tahoma"/>
          <w:b/>
          <w:bCs/>
          <w:lang w:eastAsia="nl-NL" w:bidi="nl-NL"/>
        </w:rPr>
      </w:pPr>
      <w:r w:rsidRPr="007E5692">
        <w:rPr>
          <w:rFonts w:eastAsia="Tahoma"/>
          <w:b/>
          <w:lang w:eastAsia="nl-NL" w:bidi="nl-NL"/>
        </w:rPr>
        <w:t>Çështjet formale</w:t>
      </w:r>
    </w:p>
    <w:p w:rsidR="001E6262" w:rsidRPr="007E5692" w:rsidRDefault="001E6262"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7E5692">
      <w:pPr>
        <w:widowControl w:val="0"/>
        <w:numPr>
          <w:ilvl w:val="0"/>
          <w:numId w:val="37"/>
        </w:numPr>
        <w:autoSpaceDE w:val="0"/>
        <w:autoSpaceDN w:val="0"/>
        <w:jc w:val="both"/>
        <w:outlineLvl w:val="0"/>
        <w:rPr>
          <w:rFonts w:eastAsia="Tahoma"/>
          <w:b/>
          <w:bCs/>
          <w:lang w:eastAsia="nl-NL" w:bidi="nl-NL"/>
        </w:rPr>
      </w:pPr>
      <w:r w:rsidRPr="007E5692">
        <w:rPr>
          <w:rFonts w:eastAsia="Tahoma"/>
          <w:lang w:eastAsia="nl-NL" w:bidi="nl-NL"/>
        </w:rPr>
        <w:t>të vlerësojë kompetencën dhe pranueshmërinë në çështjet civile, penale dhe administrative;</w:t>
      </w:r>
    </w:p>
    <w:p w:rsidR="001E6262" w:rsidRPr="007E5692" w:rsidRDefault="001E6262" w:rsidP="007E5692">
      <w:pPr>
        <w:widowControl w:val="0"/>
        <w:numPr>
          <w:ilvl w:val="0"/>
          <w:numId w:val="37"/>
        </w:numPr>
        <w:autoSpaceDE w:val="0"/>
        <w:autoSpaceDN w:val="0"/>
        <w:jc w:val="both"/>
        <w:outlineLvl w:val="0"/>
        <w:rPr>
          <w:rFonts w:eastAsia="Tahoma"/>
          <w:b/>
          <w:bCs/>
          <w:lang w:eastAsia="nl-NL" w:bidi="nl-NL"/>
        </w:rPr>
      </w:pPr>
      <w:r w:rsidRPr="007E5692">
        <w:rPr>
          <w:rFonts w:eastAsia="Tahoma"/>
          <w:lang w:eastAsia="nl-NL" w:bidi="nl-NL"/>
        </w:rPr>
        <w:t>të përcaktojë dhe të vlerësojë faktet thelbësore të çështjes, me ndikim në përgatitjen e akteve dhe në përgatitjen e relacionit përfundimtar, në raport me kontekstin shoqëror të çështjes;</w:t>
      </w:r>
    </w:p>
    <w:p w:rsidR="001E6262" w:rsidRPr="007E5692" w:rsidRDefault="001E6262" w:rsidP="007E5692">
      <w:pPr>
        <w:widowControl w:val="0"/>
        <w:numPr>
          <w:ilvl w:val="0"/>
          <w:numId w:val="37"/>
        </w:numPr>
        <w:autoSpaceDE w:val="0"/>
        <w:autoSpaceDN w:val="0"/>
        <w:jc w:val="both"/>
        <w:outlineLvl w:val="0"/>
        <w:rPr>
          <w:rFonts w:eastAsia="Tahoma"/>
          <w:b/>
          <w:bCs/>
          <w:lang w:eastAsia="nl-NL" w:bidi="nl-NL"/>
        </w:rPr>
      </w:pPr>
      <w:r w:rsidRPr="007E5692">
        <w:rPr>
          <w:rFonts w:eastAsia="Tahoma"/>
          <w:lang w:eastAsia="nl-NL" w:bidi="nl-NL"/>
        </w:rPr>
        <w:t>të aftësohet për vlerësimin dhe dhënien e mendimit brenda një afati të shpejtë;</w:t>
      </w:r>
    </w:p>
    <w:p w:rsidR="001E6262" w:rsidRPr="007E5692" w:rsidRDefault="001E6262" w:rsidP="007E5692">
      <w:pPr>
        <w:widowControl w:val="0"/>
        <w:numPr>
          <w:ilvl w:val="0"/>
          <w:numId w:val="37"/>
        </w:numPr>
        <w:autoSpaceDE w:val="0"/>
        <w:autoSpaceDN w:val="0"/>
        <w:jc w:val="both"/>
        <w:outlineLvl w:val="0"/>
        <w:rPr>
          <w:rFonts w:eastAsia="Tahoma"/>
          <w:b/>
          <w:bCs/>
          <w:lang w:eastAsia="nl-NL" w:bidi="nl-NL"/>
        </w:rPr>
      </w:pPr>
      <w:r w:rsidRPr="007E5692">
        <w:rPr>
          <w:rFonts w:eastAsia="Tahoma"/>
          <w:lang w:eastAsia="nl-NL" w:bidi="nl-NL"/>
        </w:rPr>
        <w:t>të argumentojë pikëpamjet e tij/saj lidhur me mosmarrëveshjen, në raport me pretendimet dhe prapësimet e palëve ndërgjyqëse dhe të bëjë formulime të qarta mbi mënyrën e zgjidhjes së çështjes.</w:t>
      </w:r>
    </w:p>
    <w:p w:rsidR="007E5692" w:rsidRPr="007E5692" w:rsidRDefault="007E5692" w:rsidP="001E6262">
      <w:pPr>
        <w:widowControl w:val="0"/>
        <w:autoSpaceDE w:val="0"/>
        <w:autoSpaceDN w:val="0"/>
        <w:spacing w:before="91"/>
        <w:jc w:val="both"/>
        <w:outlineLvl w:val="0"/>
        <w:rPr>
          <w:rFonts w:eastAsia="Tahoma"/>
          <w:lang w:eastAsia="nl-NL" w:bidi="nl-NL"/>
        </w:rPr>
      </w:pPr>
    </w:p>
    <w:p w:rsidR="001E6262" w:rsidRPr="007E5692" w:rsidRDefault="001E6262" w:rsidP="007E5692">
      <w:pPr>
        <w:widowControl w:val="0"/>
        <w:numPr>
          <w:ilvl w:val="0"/>
          <w:numId w:val="36"/>
        </w:numPr>
        <w:autoSpaceDE w:val="0"/>
        <w:autoSpaceDN w:val="0"/>
        <w:jc w:val="both"/>
        <w:outlineLvl w:val="0"/>
        <w:rPr>
          <w:rFonts w:eastAsia="Tahoma"/>
          <w:b/>
          <w:bCs/>
          <w:lang w:eastAsia="nl-NL" w:bidi="nl-NL"/>
        </w:rPr>
      </w:pPr>
      <w:r w:rsidRPr="007E5692">
        <w:rPr>
          <w:rFonts w:eastAsia="Tahoma"/>
          <w:b/>
          <w:lang w:eastAsia="nl-NL" w:bidi="nl-NL"/>
        </w:rPr>
        <w:t>Çështjet e thelbit të çështjes</w:t>
      </w:r>
    </w:p>
    <w:p w:rsidR="001E6262" w:rsidRPr="007E5692" w:rsidRDefault="001E6262" w:rsidP="007E5692">
      <w:pPr>
        <w:widowControl w:val="0"/>
        <w:autoSpaceDE w:val="0"/>
        <w:autoSpaceDN w:val="0"/>
        <w:ind w:firstLine="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7E5692">
      <w:pPr>
        <w:widowControl w:val="0"/>
        <w:numPr>
          <w:ilvl w:val="0"/>
          <w:numId w:val="38"/>
        </w:numPr>
        <w:autoSpaceDE w:val="0"/>
        <w:autoSpaceDN w:val="0"/>
        <w:jc w:val="both"/>
        <w:outlineLvl w:val="0"/>
        <w:rPr>
          <w:rFonts w:eastAsia="Tahoma"/>
          <w:b/>
          <w:bCs/>
          <w:lang w:eastAsia="nl-NL" w:bidi="nl-NL"/>
        </w:rPr>
      </w:pPr>
      <w:r w:rsidRPr="007E5692">
        <w:rPr>
          <w:rFonts w:eastAsia="Tahoma"/>
          <w:lang w:eastAsia="nl-NL" w:bidi="nl-NL"/>
        </w:rPr>
        <w:t>të përcaktojë ligjin procedural dhe material, jurisprudencën dhe doktrinën në çështjen konkrete;</w:t>
      </w:r>
    </w:p>
    <w:p w:rsidR="001E6262" w:rsidRPr="007E5692" w:rsidRDefault="001E6262" w:rsidP="007E5692">
      <w:pPr>
        <w:widowControl w:val="0"/>
        <w:numPr>
          <w:ilvl w:val="0"/>
          <w:numId w:val="38"/>
        </w:numPr>
        <w:autoSpaceDE w:val="0"/>
        <w:autoSpaceDN w:val="0"/>
        <w:jc w:val="both"/>
        <w:outlineLvl w:val="0"/>
        <w:rPr>
          <w:rFonts w:eastAsia="Tahoma"/>
          <w:b/>
          <w:bCs/>
          <w:lang w:eastAsia="nl-NL" w:bidi="nl-NL"/>
        </w:rPr>
      </w:pPr>
      <w:r w:rsidRPr="007E5692">
        <w:rPr>
          <w:rFonts w:eastAsia="Tahoma"/>
          <w:lang w:eastAsia="nl-NL" w:bidi="nl-NL"/>
        </w:rPr>
        <w:t>të analizojë provat, të arsyetojë drejt lidhur me faktet që ato provojnë dhe të dallojë qartë pretendimet/pikëpamjet e paraqitura nga palët nga faktet mbi të cilat bazohet arsyetimi i tij i projrktvendimit;</w:t>
      </w:r>
    </w:p>
    <w:p w:rsidR="001E6262" w:rsidRPr="007E5692" w:rsidRDefault="001E6262" w:rsidP="007E5692">
      <w:pPr>
        <w:widowControl w:val="0"/>
        <w:numPr>
          <w:ilvl w:val="0"/>
          <w:numId w:val="38"/>
        </w:numPr>
        <w:autoSpaceDE w:val="0"/>
        <w:autoSpaceDN w:val="0"/>
        <w:jc w:val="both"/>
        <w:outlineLvl w:val="0"/>
        <w:rPr>
          <w:rFonts w:eastAsia="Tahoma"/>
          <w:b/>
          <w:bCs/>
          <w:lang w:eastAsia="nl-NL" w:bidi="nl-NL"/>
        </w:rPr>
      </w:pPr>
      <w:r w:rsidRPr="007E5692">
        <w:rPr>
          <w:rFonts w:eastAsia="Tahoma"/>
          <w:lang w:eastAsia="nl-NL" w:bidi="nl-NL"/>
        </w:rPr>
        <w:t xml:space="preserve">të aftësohet për përgatitjen e </w:t>
      </w:r>
      <w:r w:rsidRPr="007E5692">
        <w:rPr>
          <w:rFonts w:eastAsia="Tahoma"/>
          <w:bCs/>
          <w:lang w:eastAsia="nl-NL" w:bidi="nl-NL"/>
        </w:rPr>
        <w:t xml:space="preserve">një </w:t>
      </w:r>
      <w:r w:rsidRPr="007E5692">
        <w:rPr>
          <w:rFonts w:eastAsia="Tahoma"/>
          <w:lang w:eastAsia="nl-NL" w:bidi="nl-NL"/>
        </w:rPr>
        <w:t>relacioni të strukturuar dhe t</w:t>
      </w:r>
      <w:r w:rsidRPr="007E5692">
        <w:rPr>
          <w:rFonts w:eastAsia="Tahoma"/>
          <w:bCs/>
          <w:lang w:eastAsia="nl-NL" w:bidi="nl-NL"/>
        </w:rPr>
        <w:t xml:space="preserve">ë </w:t>
      </w:r>
      <w:r w:rsidRPr="007E5692">
        <w:rPr>
          <w:rFonts w:eastAsia="Tahoma"/>
          <w:lang w:eastAsia="nl-NL" w:bidi="nl-NL"/>
        </w:rPr>
        <w:t>argumentuar qartë duke u mbështetur në përfundimet e arritura, lidhur me çështjet e faktit dhe të ligjit.</w:t>
      </w:r>
    </w:p>
    <w:p w:rsidR="007E5692" w:rsidRPr="007E5692" w:rsidRDefault="007E5692" w:rsidP="007E5692">
      <w:pPr>
        <w:widowControl w:val="0"/>
        <w:autoSpaceDE w:val="0"/>
        <w:autoSpaceDN w:val="0"/>
        <w:ind w:left="720"/>
        <w:jc w:val="both"/>
        <w:outlineLvl w:val="0"/>
        <w:rPr>
          <w:rFonts w:eastAsia="Tahoma"/>
          <w:b/>
          <w:bCs/>
          <w:lang w:eastAsia="nl-NL" w:bidi="nl-NL"/>
        </w:rPr>
      </w:pPr>
    </w:p>
    <w:p w:rsidR="001E6262" w:rsidRPr="007C4EF5" w:rsidRDefault="001E6262" w:rsidP="001E6262">
      <w:pPr>
        <w:widowControl w:val="0"/>
        <w:autoSpaceDE w:val="0"/>
        <w:autoSpaceDN w:val="0"/>
        <w:spacing w:before="91"/>
        <w:ind w:left="360"/>
        <w:outlineLvl w:val="0"/>
        <w:rPr>
          <w:rFonts w:eastAsia="Tahoma"/>
          <w:b/>
          <w:lang w:eastAsia="nl-NL" w:bidi="nl-NL"/>
        </w:rPr>
      </w:pPr>
      <w:r w:rsidRPr="007C4EF5">
        <w:rPr>
          <w:rFonts w:eastAsia="Tahoma"/>
          <w:b/>
          <w:lang w:eastAsia="nl-NL" w:bidi="nl-NL"/>
        </w:rPr>
        <w:t>Synimi 3: Aftësim në kërkim shkencor</w:t>
      </w:r>
    </w:p>
    <w:p w:rsidR="001E6262" w:rsidRPr="007E5692" w:rsidRDefault="001E6262" w:rsidP="001E6262">
      <w:pPr>
        <w:widowControl w:val="0"/>
        <w:autoSpaceDE w:val="0"/>
        <w:autoSpaceDN w:val="0"/>
        <w:spacing w:before="91"/>
        <w:ind w:left="360"/>
        <w:outlineLvl w:val="0"/>
        <w:rPr>
          <w:rFonts w:eastAsia="Tahoma"/>
          <w:lang w:eastAsia="nl-NL" w:bidi="nl-NL"/>
        </w:rPr>
      </w:pPr>
    </w:p>
    <w:p w:rsidR="001E6262" w:rsidRPr="007E5692" w:rsidRDefault="001E6262" w:rsidP="007E5692">
      <w:pPr>
        <w:widowControl w:val="0"/>
        <w:numPr>
          <w:ilvl w:val="0"/>
          <w:numId w:val="39"/>
        </w:numPr>
        <w:autoSpaceDE w:val="0"/>
        <w:autoSpaceDN w:val="0"/>
        <w:outlineLvl w:val="0"/>
        <w:rPr>
          <w:rFonts w:eastAsia="Tahoma"/>
          <w:lang w:eastAsia="nl-NL" w:bidi="nl-NL"/>
        </w:rPr>
      </w:pPr>
      <w:r w:rsidRPr="007E5692">
        <w:rPr>
          <w:rFonts w:eastAsia="Tahoma"/>
          <w:b/>
          <w:lang w:eastAsia="nl-NL" w:bidi="nl-NL"/>
        </w:rPr>
        <w:lastRenderedPageBreak/>
        <w:t>Përgatitjet për dhënien e opinionit</w:t>
      </w:r>
    </w:p>
    <w:p w:rsidR="001E6262" w:rsidRPr="007E5692" w:rsidRDefault="001E6262" w:rsidP="007E5692">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7E5692">
      <w:pPr>
        <w:widowControl w:val="0"/>
        <w:numPr>
          <w:ilvl w:val="0"/>
          <w:numId w:val="40"/>
        </w:numPr>
        <w:autoSpaceDE w:val="0"/>
        <w:autoSpaceDN w:val="0"/>
        <w:jc w:val="both"/>
        <w:outlineLvl w:val="0"/>
        <w:rPr>
          <w:rFonts w:eastAsia="Tahoma"/>
          <w:b/>
          <w:bCs/>
          <w:lang w:eastAsia="nl-NL" w:bidi="nl-NL"/>
        </w:rPr>
      </w:pPr>
      <w:r w:rsidRPr="007E5692">
        <w:rPr>
          <w:rFonts w:eastAsia="Tahoma"/>
          <w:lang w:eastAsia="nl-NL" w:bidi="nl-NL"/>
        </w:rPr>
        <w:t>të vlerësojë në cdo rast nevojën e kërkimit shkencor mbi cështjet që i jepen për dhënien e opinionit;</w:t>
      </w:r>
    </w:p>
    <w:p w:rsidR="001E6262" w:rsidRPr="007E5692" w:rsidRDefault="001E6262" w:rsidP="007E5692">
      <w:pPr>
        <w:widowControl w:val="0"/>
        <w:numPr>
          <w:ilvl w:val="0"/>
          <w:numId w:val="40"/>
        </w:numPr>
        <w:autoSpaceDE w:val="0"/>
        <w:autoSpaceDN w:val="0"/>
        <w:jc w:val="both"/>
        <w:outlineLvl w:val="0"/>
        <w:rPr>
          <w:rFonts w:eastAsia="Tahoma"/>
          <w:b/>
          <w:bCs/>
          <w:lang w:eastAsia="nl-NL" w:bidi="nl-NL"/>
        </w:rPr>
      </w:pPr>
      <w:r w:rsidRPr="007E5692">
        <w:rPr>
          <w:rFonts w:eastAsia="Tahoma"/>
          <w:lang w:eastAsia="nl-NL" w:bidi="nl-NL"/>
        </w:rPr>
        <w:t>të aftësohet në metodat e kërkimit shkencor;</w:t>
      </w:r>
    </w:p>
    <w:p w:rsidR="001E6262" w:rsidRPr="007E5692" w:rsidRDefault="001E6262" w:rsidP="007E5692">
      <w:pPr>
        <w:widowControl w:val="0"/>
        <w:numPr>
          <w:ilvl w:val="0"/>
          <w:numId w:val="40"/>
        </w:numPr>
        <w:autoSpaceDE w:val="0"/>
        <w:autoSpaceDN w:val="0"/>
        <w:jc w:val="both"/>
        <w:outlineLvl w:val="0"/>
        <w:rPr>
          <w:rFonts w:eastAsia="Tahoma"/>
          <w:b/>
          <w:bCs/>
          <w:lang w:eastAsia="nl-NL" w:bidi="nl-NL"/>
        </w:rPr>
      </w:pPr>
      <w:r w:rsidRPr="007E5692">
        <w:rPr>
          <w:rFonts w:eastAsia="Tahoma"/>
          <w:lang w:eastAsia="nl-NL" w:bidi="nl-NL"/>
        </w:rPr>
        <w:t>të aftësohet në përmbledhjen dhe paraqitjen e materialit përpara magjistratit.</w:t>
      </w:r>
    </w:p>
    <w:p w:rsidR="001E6262" w:rsidRPr="007E5692" w:rsidRDefault="001E6262" w:rsidP="001E6262">
      <w:pPr>
        <w:widowControl w:val="0"/>
        <w:autoSpaceDE w:val="0"/>
        <w:autoSpaceDN w:val="0"/>
        <w:spacing w:before="91"/>
        <w:jc w:val="both"/>
        <w:outlineLvl w:val="0"/>
        <w:rPr>
          <w:rFonts w:eastAsia="Tahoma"/>
          <w:lang w:eastAsia="nl-NL" w:bidi="nl-NL"/>
        </w:rPr>
      </w:pPr>
    </w:p>
    <w:p w:rsidR="001E6262" w:rsidRPr="007C4EF5" w:rsidRDefault="001E6262" w:rsidP="007C4EF5">
      <w:pPr>
        <w:widowControl w:val="0"/>
        <w:autoSpaceDE w:val="0"/>
        <w:autoSpaceDN w:val="0"/>
        <w:spacing w:before="91"/>
        <w:jc w:val="both"/>
        <w:outlineLvl w:val="0"/>
        <w:rPr>
          <w:rFonts w:eastAsia="Tahoma"/>
          <w:b/>
          <w:lang w:eastAsia="nl-NL" w:bidi="nl-NL"/>
        </w:rPr>
      </w:pPr>
      <w:r w:rsidRPr="007C4EF5">
        <w:rPr>
          <w:rFonts w:eastAsia="Tahoma"/>
          <w:b/>
          <w:lang w:eastAsia="nl-NL" w:bidi="nl-NL"/>
        </w:rPr>
        <w:t xml:space="preserve">Synimi 4: Forcim i vetëdijes shoqërore të këshilltarit/ndihëmsit ligjor, integritetit dhe etikës profesionale </w:t>
      </w:r>
    </w:p>
    <w:p w:rsidR="001E6262" w:rsidRPr="007E5692" w:rsidRDefault="001E6262" w:rsidP="00BC31A1">
      <w:pPr>
        <w:widowControl w:val="0"/>
        <w:autoSpaceDE w:val="0"/>
        <w:autoSpaceDN w:val="0"/>
        <w:outlineLvl w:val="0"/>
        <w:rPr>
          <w:rFonts w:eastAsia="Tahoma"/>
          <w:lang w:eastAsia="nl-NL" w:bidi="nl-NL"/>
        </w:rPr>
      </w:pPr>
    </w:p>
    <w:p w:rsidR="001E6262" w:rsidRPr="007E5692" w:rsidRDefault="001E6262" w:rsidP="00BC31A1">
      <w:pPr>
        <w:widowControl w:val="0"/>
        <w:numPr>
          <w:ilvl w:val="0"/>
          <w:numId w:val="41"/>
        </w:numPr>
        <w:autoSpaceDE w:val="0"/>
        <w:autoSpaceDN w:val="0"/>
        <w:outlineLvl w:val="0"/>
        <w:rPr>
          <w:rFonts w:eastAsia="Tahoma"/>
          <w:lang w:eastAsia="nl-NL" w:bidi="nl-NL"/>
        </w:rPr>
      </w:pPr>
      <w:r w:rsidRPr="007E5692">
        <w:rPr>
          <w:rFonts w:eastAsia="Arial Narrow"/>
          <w:b/>
          <w:lang w:eastAsia="nl-NL" w:bidi="nl-NL"/>
        </w:rPr>
        <w:t>Funksioni i këshilltarit/ndihmësit ligjor</w:t>
      </w:r>
    </w:p>
    <w:p w:rsidR="001E6262" w:rsidRPr="007E5692" w:rsidRDefault="001E6262" w:rsidP="00BC31A1">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BC31A1">
      <w:pPr>
        <w:widowControl w:val="0"/>
        <w:numPr>
          <w:ilvl w:val="0"/>
          <w:numId w:val="42"/>
        </w:numPr>
        <w:autoSpaceDE w:val="0"/>
        <w:autoSpaceDN w:val="0"/>
        <w:jc w:val="both"/>
        <w:outlineLvl w:val="0"/>
        <w:rPr>
          <w:rFonts w:eastAsia="Tahoma"/>
          <w:b/>
          <w:bCs/>
          <w:lang w:eastAsia="nl-NL" w:bidi="nl-NL"/>
        </w:rPr>
      </w:pPr>
      <w:r w:rsidRPr="007E5692">
        <w:rPr>
          <w:rFonts w:eastAsia="Tahoma"/>
          <w:lang w:eastAsia="nl-NL" w:bidi="nl-NL"/>
        </w:rPr>
        <w:t>të tregojë qëndrim të paanshëm dhe me integritet dhe të ketë qëndrim profesional të pavarur për të përballuar presionet e çdo lloji;</w:t>
      </w:r>
    </w:p>
    <w:p w:rsidR="001E6262" w:rsidRPr="007E5692" w:rsidRDefault="001E6262" w:rsidP="00BC31A1">
      <w:pPr>
        <w:widowControl w:val="0"/>
        <w:numPr>
          <w:ilvl w:val="0"/>
          <w:numId w:val="42"/>
        </w:numPr>
        <w:autoSpaceDE w:val="0"/>
        <w:autoSpaceDN w:val="0"/>
        <w:jc w:val="both"/>
        <w:outlineLvl w:val="0"/>
        <w:rPr>
          <w:rFonts w:eastAsia="Tahoma"/>
          <w:b/>
          <w:bCs/>
          <w:lang w:eastAsia="nl-NL" w:bidi="nl-NL"/>
        </w:rPr>
      </w:pPr>
      <w:r w:rsidRPr="007E5692">
        <w:rPr>
          <w:rFonts w:eastAsia="Tahoma"/>
          <w:lang w:eastAsia="nl-NL" w:bidi="nl-NL"/>
        </w:rPr>
        <w:t>të ketë sjellje etike profesionale dhe t’i shmanget konfliktit të interesit;</w:t>
      </w:r>
    </w:p>
    <w:p w:rsidR="001E6262" w:rsidRPr="007E5692" w:rsidRDefault="001E6262" w:rsidP="00BC31A1">
      <w:pPr>
        <w:widowControl w:val="0"/>
        <w:numPr>
          <w:ilvl w:val="0"/>
          <w:numId w:val="42"/>
        </w:numPr>
        <w:autoSpaceDE w:val="0"/>
        <w:autoSpaceDN w:val="0"/>
        <w:jc w:val="both"/>
        <w:outlineLvl w:val="0"/>
        <w:rPr>
          <w:rFonts w:eastAsia="Tahoma"/>
          <w:b/>
          <w:bCs/>
          <w:lang w:eastAsia="nl-NL" w:bidi="nl-NL"/>
        </w:rPr>
      </w:pPr>
      <w:r w:rsidRPr="007E5692">
        <w:rPr>
          <w:rFonts w:eastAsia="Tahoma"/>
          <w:lang w:eastAsia="nl-NL" w:bidi="nl-NL"/>
        </w:rPr>
        <w:t>të aftësohet në dhënien e mendimit për çështjen konkrete duke pasur në v</w:t>
      </w:r>
      <w:r w:rsidRPr="007E5692">
        <w:rPr>
          <w:rFonts w:eastAsia="Tahoma"/>
          <w:bCs/>
          <w:lang w:eastAsia="nl-NL" w:bidi="nl-NL"/>
        </w:rPr>
        <w:t>ë</w:t>
      </w:r>
      <w:r w:rsidRPr="007E5692">
        <w:rPr>
          <w:rFonts w:eastAsia="Tahoma"/>
          <w:lang w:eastAsia="nl-NL" w:bidi="nl-NL"/>
        </w:rPr>
        <w:t>mendje efektin shoqëror të saj;</w:t>
      </w:r>
    </w:p>
    <w:p w:rsidR="001E6262" w:rsidRPr="007E5692" w:rsidRDefault="001E6262" w:rsidP="00BC31A1">
      <w:pPr>
        <w:widowControl w:val="0"/>
        <w:numPr>
          <w:ilvl w:val="0"/>
          <w:numId w:val="42"/>
        </w:numPr>
        <w:autoSpaceDE w:val="0"/>
        <w:autoSpaceDN w:val="0"/>
        <w:jc w:val="both"/>
        <w:outlineLvl w:val="0"/>
        <w:rPr>
          <w:rFonts w:eastAsia="Tahoma"/>
          <w:b/>
          <w:bCs/>
          <w:lang w:eastAsia="nl-NL" w:bidi="nl-NL"/>
        </w:rPr>
      </w:pPr>
      <w:r w:rsidRPr="007E5692">
        <w:rPr>
          <w:rFonts w:eastAsia="Tahoma"/>
          <w:lang w:eastAsia="nl-NL" w:bidi="nl-NL"/>
        </w:rPr>
        <w:t>të jetë i ndërgjegjshëm për funksionin e tij/saj si këshilltar/ndihmës ligjor, gjithashtu edhe për sjelljen shoqërore ose private dhe të tregojë përgjegjësinë e tij/saj në jetën e tij/saj profesionale dhe private.</w:t>
      </w:r>
    </w:p>
    <w:p w:rsidR="001E6262" w:rsidRPr="007E5692" w:rsidRDefault="001E6262" w:rsidP="001E6262">
      <w:pPr>
        <w:widowControl w:val="0"/>
        <w:autoSpaceDE w:val="0"/>
        <w:autoSpaceDN w:val="0"/>
        <w:spacing w:before="91"/>
        <w:jc w:val="both"/>
        <w:outlineLvl w:val="0"/>
        <w:rPr>
          <w:rFonts w:eastAsia="Tahoma"/>
          <w:lang w:eastAsia="nl-NL" w:bidi="nl-NL"/>
        </w:rPr>
      </w:pPr>
    </w:p>
    <w:p w:rsidR="001E6262" w:rsidRPr="007E5692" w:rsidRDefault="001E6262" w:rsidP="00BC31A1">
      <w:pPr>
        <w:widowControl w:val="0"/>
        <w:numPr>
          <w:ilvl w:val="0"/>
          <w:numId w:val="41"/>
        </w:numPr>
        <w:tabs>
          <w:tab w:val="left" w:pos="350"/>
        </w:tabs>
        <w:autoSpaceDE w:val="0"/>
        <w:autoSpaceDN w:val="0"/>
        <w:rPr>
          <w:rFonts w:eastAsia="Arial Narrow"/>
          <w:b/>
          <w:lang w:eastAsia="nl-NL" w:bidi="nl-NL"/>
        </w:rPr>
      </w:pPr>
      <w:r w:rsidRPr="007E5692">
        <w:rPr>
          <w:rFonts w:eastAsia="Arial Narrow"/>
          <w:b/>
          <w:lang w:eastAsia="nl-NL" w:bidi="nl-NL"/>
        </w:rPr>
        <w:t>Profesionalizmi</w:t>
      </w:r>
    </w:p>
    <w:p w:rsidR="001E6262" w:rsidRPr="007E5692" w:rsidRDefault="001E6262" w:rsidP="00BC31A1">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BC31A1">
      <w:pPr>
        <w:widowControl w:val="0"/>
        <w:numPr>
          <w:ilvl w:val="0"/>
          <w:numId w:val="43"/>
        </w:numPr>
        <w:autoSpaceDE w:val="0"/>
        <w:autoSpaceDN w:val="0"/>
        <w:jc w:val="both"/>
        <w:outlineLvl w:val="0"/>
        <w:rPr>
          <w:rFonts w:eastAsia="Tahoma"/>
          <w:b/>
          <w:bCs/>
          <w:lang w:eastAsia="nl-NL" w:bidi="nl-NL"/>
        </w:rPr>
      </w:pPr>
      <w:r w:rsidRPr="007E5692">
        <w:rPr>
          <w:rFonts w:eastAsia="Tahoma"/>
          <w:lang w:eastAsia="nl-NL" w:bidi="nl-NL"/>
        </w:rPr>
        <w:t>të familjarizohet shpejt me njohuritë ligjore dhe të analizojë cilat rrethana të tjera mund të ndikojnë në zgjidhjen përfundimtare të cështjes dhe duke vepruar kështu, të jetë në gjendje të analizojë politikat dhe ligjin;</w:t>
      </w:r>
    </w:p>
    <w:p w:rsidR="001E6262" w:rsidRPr="007E5692" w:rsidRDefault="001E6262" w:rsidP="00BC31A1">
      <w:pPr>
        <w:widowControl w:val="0"/>
        <w:numPr>
          <w:ilvl w:val="0"/>
          <w:numId w:val="43"/>
        </w:numPr>
        <w:autoSpaceDE w:val="0"/>
        <w:autoSpaceDN w:val="0"/>
        <w:jc w:val="both"/>
        <w:outlineLvl w:val="0"/>
        <w:rPr>
          <w:rFonts w:eastAsia="Tahoma"/>
          <w:b/>
          <w:bCs/>
          <w:lang w:eastAsia="nl-NL" w:bidi="nl-NL"/>
        </w:rPr>
      </w:pPr>
      <w:r w:rsidRPr="007E5692">
        <w:rPr>
          <w:rFonts w:eastAsia="Tahoma"/>
          <w:lang w:eastAsia="nl-NL" w:bidi="nl-NL"/>
        </w:rPr>
        <w:t>të bashkëpunojë me kolegët.</w:t>
      </w:r>
    </w:p>
    <w:p w:rsidR="001E6262" w:rsidRPr="007E5692" w:rsidRDefault="001E6262" w:rsidP="001E6262">
      <w:pPr>
        <w:widowControl w:val="0"/>
        <w:autoSpaceDE w:val="0"/>
        <w:autoSpaceDN w:val="0"/>
        <w:spacing w:before="91"/>
        <w:jc w:val="both"/>
        <w:outlineLvl w:val="0"/>
        <w:rPr>
          <w:rFonts w:eastAsia="Tahoma"/>
          <w:lang w:eastAsia="nl-NL" w:bidi="nl-NL"/>
        </w:rPr>
      </w:pPr>
    </w:p>
    <w:p w:rsidR="001E6262" w:rsidRPr="007E5692" w:rsidRDefault="001E6262" w:rsidP="00BC31A1">
      <w:pPr>
        <w:widowControl w:val="0"/>
        <w:numPr>
          <w:ilvl w:val="0"/>
          <w:numId w:val="41"/>
        </w:numPr>
        <w:tabs>
          <w:tab w:val="left" w:pos="401"/>
        </w:tabs>
        <w:autoSpaceDE w:val="0"/>
        <w:autoSpaceDN w:val="0"/>
        <w:rPr>
          <w:rFonts w:eastAsia="Arial Narrow"/>
          <w:b/>
          <w:lang w:eastAsia="nl-NL" w:bidi="nl-NL"/>
        </w:rPr>
      </w:pPr>
      <w:r w:rsidRPr="007E5692">
        <w:rPr>
          <w:rFonts w:eastAsia="Arial Narrow"/>
          <w:b/>
          <w:lang w:eastAsia="nl-NL" w:bidi="nl-NL"/>
        </w:rPr>
        <w:t>Politikat penale/civile/administrative</w:t>
      </w:r>
    </w:p>
    <w:p w:rsidR="001E6262" w:rsidRPr="007E5692" w:rsidRDefault="001E6262" w:rsidP="00BC31A1">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BC31A1">
      <w:pPr>
        <w:widowControl w:val="0"/>
        <w:numPr>
          <w:ilvl w:val="0"/>
          <w:numId w:val="44"/>
        </w:numPr>
        <w:autoSpaceDE w:val="0"/>
        <w:autoSpaceDN w:val="0"/>
        <w:jc w:val="both"/>
        <w:outlineLvl w:val="0"/>
        <w:rPr>
          <w:rFonts w:eastAsia="Tahoma"/>
          <w:b/>
          <w:bCs/>
          <w:lang w:eastAsia="nl-NL" w:bidi="nl-NL"/>
        </w:rPr>
      </w:pPr>
      <w:r w:rsidRPr="007E5692">
        <w:rPr>
          <w:rFonts w:eastAsia="Tahoma"/>
          <w:lang w:eastAsia="nl-NL" w:bidi="nl-NL"/>
        </w:rPr>
        <w:t>të gjejë dhe analizojë politikën përkatëse në një çështje konkrete;</w:t>
      </w:r>
    </w:p>
    <w:p w:rsidR="001E6262" w:rsidRPr="007E5692" w:rsidRDefault="001E6262" w:rsidP="00BC31A1">
      <w:pPr>
        <w:widowControl w:val="0"/>
        <w:numPr>
          <w:ilvl w:val="0"/>
          <w:numId w:val="44"/>
        </w:numPr>
        <w:autoSpaceDE w:val="0"/>
        <w:autoSpaceDN w:val="0"/>
        <w:jc w:val="both"/>
        <w:outlineLvl w:val="0"/>
        <w:rPr>
          <w:rFonts w:eastAsia="Tahoma"/>
          <w:b/>
          <w:bCs/>
          <w:lang w:eastAsia="nl-NL" w:bidi="nl-NL"/>
        </w:rPr>
      </w:pPr>
      <w:r w:rsidRPr="007E5692">
        <w:rPr>
          <w:rFonts w:eastAsia="Tahoma"/>
          <w:lang w:eastAsia="nl-NL" w:bidi="nl-NL"/>
        </w:rPr>
        <w:t>të marrë pjesë në diskutimet dhe propozimet për ndryshime e legjislacionit në fushën e drejtësisë, të drejtojë një debat ligjor duke marrë iniciativën dhe duke nxitur sjelljen në grup.</w:t>
      </w:r>
    </w:p>
    <w:p w:rsidR="001E6262" w:rsidRPr="007E5692" w:rsidRDefault="001E6262" w:rsidP="001E6262">
      <w:pPr>
        <w:widowControl w:val="0"/>
        <w:autoSpaceDE w:val="0"/>
        <w:autoSpaceDN w:val="0"/>
        <w:spacing w:before="91"/>
        <w:jc w:val="both"/>
        <w:outlineLvl w:val="0"/>
        <w:rPr>
          <w:rFonts w:eastAsia="Tahoma"/>
          <w:lang w:eastAsia="nl-NL" w:bidi="nl-NL"/>
        </w:rPr>
      </w:pPr>
    </w:p>
    <w:p w:rsidR="001E6262" w:rsidRPr="007C4EF5" w:rsidRDefault="001E6262" w:rsidP="001E6262">
      <w:pPr>
        <w:widowControl w:val="0"/>
        <w:autoSpaceDE w:val="0"/>
        <w:autoSpaceDN w:val="0"/>
        <w:spacing w:before="91"/>
        <w:outlineLvl w:val="0"/>
        <w:rPr>
          <w:rFonts w:eastAsia="Tahoma"/>
          <w:b/>
          <w:lang w:eastAsia="nl-NL" w:bidi="nl-NL"/>
        </w:rPr>
      </w:pPr>
      <w:r w:rsidRPr="007C4EF5">
        <w:rPr>
          <w:rFonts w:eastAsia="Tahoma"/>
          <w:b/>
          <w:lang w:eastAsia="nl-NL" w:bidi="nl-NL"/>
        </w:rPr>
        <w:t>Synimi 5: Bashk</w:t>
      </w:r>
      <w:r w:rsidRPr="007C4EF5">
        <w:rPr>
          <w:rFonts w:eastAsia="Tahoma"/>
          <w:b/>
          <w:bCs/>
          <w:lang w:eastAsia="nl-NL" w:bidi="nl-NL"/>
        </w:rPr>
        <w:t xml:space="preserve">ëpunim, transparencë dhe komunikim </w:t>
      </w:r>
    </w:p>
    <w:p w:rsidR="001E6262" w:rsidRPr="007E5692" w:rsidRDefault="001E6262" w:rsidP="001E6262">
      <w:pPr>
        <w:widowControl w:val="0"/>
        <w:autoSpaceDE w:val="0"/>
        <w:autoSpaceDN w:val="0"/>
        <w:spacing w:before="91"/>
        <w:jc w:val="both"/>
        <w:outlineLvl w:val="0"/>
        <w:rPr>
          <w:rFonts w:eastAsia="Tahoma"/>
          <w:b/>
          <w:bCs/>
          <w:lang w:eastAsia="nl-NL" w:bidi="nl-NL"/>
        </w:rPr>
      </w:pPr>
    </w:p>
    <w:p w:rsidR="001E6262" w:rsidRPr="007E5692" w:rsidRDefault="001E6262" w:rsidP="00BC31A1">
      <w:pPr>
        <w:widowControl w:val="0"/>
        <w:numPr>
          <w:ilvl w:val="0"/>
          <w:numId w:val="45"/>
        </w:numPr>
        <w:autoSpaceDE w:val="0"/>
        <w:autoSpaceDN w:val="0"/>
        <w:jc w:val="both"/>
        <w:outlineLvl w:val="0"/>
        <w:rPr>
          <w:rFonts w:eastAsia="Tahoma"/>
          <w:b/>
          <w:bCs/>
          <w:lang w:eastAsia="nl-NL" w:bidi="nl-NL"/>
        </w:rPr>
      </w:pPr>
      <w:r w:rsidRPr="007E5692">
        <w:rPr>
          <w:rFonts w:eastAsia="Tahoma"/>
          <w:b/>
          <w:lang w:eastAsia="nl-NL" w:bidi="nl-NL"/>
        </w:rPr>
        <w:t>Bashkëpunimi</w:t>
      </w:r>
    </w:p>
    <w:p w:rsidR="001E6262" w:rsidRPr="007E5692" w:rsidRDefault="001E6262" w:rsidP="00BC31A1">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1E6262" w:rsidRPr="007E5692" w:rsidRDefault="001E6262" w:rsidP="00BC31A1">
      <w:pPr>
        <w:widowControl w:val="0"/>
        <w:numPr>
          <w:ilvl w:val="0"/>
          <w:numId w:val="46"/>
        </w:numPr>
        <w:autoSpaceDE w:val="0"/>
        <w:autoSpaceDN w:val="0"/>
        <w:jc w:val="both"/>
        <w:outlineLvl w:val="0"/>
        <w:rPr>
          <w:rFonts w:eastAsia="Tahoma"/>
          <w:b/>
          <w:bCs/>
          <w:lang w:eastAsia="nl-NL" w:bidi="nl-NL"/>
        </w:rPr>
      </w:pPr>
      <w:r w:rsidRPr="007E5692">
        <w:rPr>
          <w:rFonts w:eastAsia="Tahoma"/>
          <w:lang w:eastAsia="nl-NL" w:bidi="nl-NL"/>
        </w:rPr>
        <w:t>të marrë parasysh në veprimet e tij/saj, edhe detyrat dhe përgjegjësitë e kolegëve dhe të administratës në institucionin me të cilin ndërvepron dhe koordinon veprimet;</w:t>
      </w:r>
    </w:p>
    <w:p w:rsidR="007E5692" w:rsidRPr="007E5692" w:rsidRDefault="007E5692" w:rsidP="00BC31A1">
      <w:pPr>
        <w:widowControl w:val="0"/>
        <w:numPr>
          <w:ilvl w:val="0"/>
          <w:numId w:val="46"/>
        </w:numPr>
        <w:autoSpaceDE w:val="0"/>
        <w:autoSpaceDN w:val="0"/>
        <w:jc w:val="both"/>
        <w:outlineLvl w:val="0"/>
        <w:rPr>
          <w:rFonts w:eastAsia="Tahoma"/>
          <w:b/>
          <w:bCs/>
          <w:lang w:eastAsia="nl-NL" w:bidi="nl-NL"/>
        </w:rPr>
      </w:pPr>
      <w:r w:rsidRPr="007E5692">
        <w:rPr>
          <w:rFonts w:eastAsia="Tahoma"/>
          <w:lang w:eastAsia="nl-NL" w:bidi="nl-NL"/>
        </w:rPr>
        <w:t>të jetë i gatshëm të ndihmojë/kontribuojë brenda institucionit si dhe të shkëmbejë njohuri apo përvojë;</w:t>
      </w:r>
    </w:p>
    <w:p w:rsidR="007E5692" w:rsidRPr="007E5692" w:rsidRDefault="007E5692" w:rsidP="00BC31A1">
      <w:pPr>
        <w:widowControl w:val="0"/>
        <w:numPr>
          <w:ilvl w:val="0"/>
          <w:numId w:val="46"/>
        </w:numPr>
        <w:autoSpaceDE w:val="0"/>
        <w:autoSpaceDN w:val="0"/>
        <w:jc w:val="both"/>
        <w:outlineLvl w:val="0"/>
        <w:rPr>
          <w:rFonts w:eastAsia="Tahoma"/>
          <w:b/>
          <w:bCs/>
          <w:lang w:eastAsia="nl-NL" w:bidi="nl-NL"/>
        </w:rPr>
      </w:pPr>
      <w:r w:rsidRPr="007E5692">
        <w:rPr>
          <w:rFonts w:eastAsia="Tahoma"/>
          <w:lang w:eastAsia="nl-NL" w:bidi="nl-NL"/>
        </w:rPr>
        <w:t>të shtrojë për diskutim çështje që mund të lidhen me mosmarrëveshje të ndryshme midis koleg</w:t>
      </w:r>
      <w:r w:rsidRPr="007E5692">
        <w:rPr>
          <w:rFonts w:eastAsia="Tahoma"/>
          <w:bCs/>
          <w:lang w:eastAsia="nl-NL" w:bidi="nl-NL"/>
        </w:rPr>
        <w:t>ë</w:t>
      </w:r>
      <w:r w:rsidRPr="007E5692">
        <w:rPr>
          <w:rFonts w:eastAsia="Tahoma"/>
          <w:lang w:eastAsia="nl-NL" w:bidi="nl-NL"/>
        </w:rPr>
        <w:t>ve.</w:t>
      </w:r>
    </w:p>
    <w:p w:rsidR="007E5692" w:rsidRPr="007E5692" w:rsidRDefault="007E5692" w:rsidP="00BC31A1">
      <w:pPr>
        <w:widowControl w:val="0"/>
        <w:autoSpaceDE w:val="0"/>
        <w:autoSpaceDN w:val="0"/>
        <w:jc w:val="both"/>
        <w:outlineLvl w:val="0"/>
        <w:rPr>
          <w:rFonts w:eastAsia="Tahoma"/>
          <w:lang w:eastAsia="nl-NL" w:bidi="nl-NL"/>
        </w:rPr>
      </w:pPr>
    </w:p>
    <w:p w:rsidR="007E5692" w:rsidRPr="007E5692" w:rsidRDefault="007E5692" w:rsidP="00BC31A1">
      <w:pPr>
        <w:widowControl w:val="0"/>
        <w:numPr>
          <w:ilvl w:val="0"/>
          <w:numId w:val="45"/>
        </w:numPr>
        <w:autoSpaceDE w:val="0"/>
        <w:autoSpaceDN w:val="0"/>
        <w:spacing w:line="206" w:lineRule="exact"/>
        <w:rPr>
          <w:rFonts w:eastAsia="Tahoma"/>
          <w:b/>
          <w:lang w:eastAsia="nl-NL" w:bidi="nl-NL"/>
        </w:rPr>
      </w:pPr>
      <w:r w:rsidRPr="007E5692">
        <w:rPr>
          <w:rFonts w:eastAsia="Tahoma"/>
          <w:b/>
          <w:lang w:eastAsia="nl-NL" w:bidi="nl-NL"/>
        </w:rPr>
        <w:t>Transparenca/komunikimi/ndërveprimi</w:t>
      </w:r>
    </w:p>
    <w:p w:rsidR="007E5692" w:rsidRPr="007E5692" w:rsidRDefault="007E5692" w:rsidP="00BC31A1">
      <w:pPr>
        <w:widowControl w:val="0"/>
        <w:autoSpaceDE w:val="0"/>
        <w:autoSpaceDN w:val="0"/>
        <w:ind w:left="360"/>
        <w:jc w:val="both"/>
        <w:outlineLvl w:val="0"/>
        <w:rPr>
          <w:rFonts w:eastAsia="Tahoma"/>
          <w:b/>
          <w:bCs/>
          <w:lang w:eastAsia="nl-NL" w:bidi="nl-NL"/>
        </w:rPr>
      </w:pPr>
      <w:r w:rsidRPr="007E5692">
        <w:rPr>
          <w:rFonts w:eastAsia="Tahoma"/>
          <w:b/>
          <w:bCs/>
          <w:lang w:eastAsia="nl-NL" w:bidi="nl-NL"/>
        </w:rPr>
        <w:t>Kandidati për këshilltar/ndihmës ligjor duhet:</w:t>
      </w:r>
    </w:p>
    <w:p w:rsidR="007E5692" w:rsidRPr="007E5692" w:rsidRDefault="007E5692" w:rsidP="00BC31A1">
      <w:pPr>
        <w:widowControl w:val="0"/>
        <w:numPr>
          <w:ilvl w:val="0"/>
          <w:numId w:val="47"/>
        </w:numPr>
        <w:autoSpaceDE w:val="0"/>
        <w:autoSpaceDN w:val="0"/>
        <w:jc w:val="both"/>
        <w:outlineLvl w:val="0"/>
        <w:rPr>
          <w:rFonts w:eastAsia="Tahoma"/>
          <w:b/>
          <w:bCs/>
          <w:lang w:eastAsia="nl-NL" w:bidi="nl-NL"/>
        </w:rPr>
      </w:pPr>
      <w:r w:rsidRPr="007E5692">
        <w:rPr>
          <w:rFonts w:eastAsia="Tahoma"/>
          <w:lang w:eastAsia="nl-NL" w:bidi="nl-NL"/>
        </w:rPr>
        <w:t>të japë vlerësim konstruktiv dhe efektiv për kolegët dhe të vlerësojë ndikimin e veprimeve/sjelljeve të tij/saj mbi të tjerët;</w:t>
      </w:r>
    </w:p>
    <w:p w:rsidR="007E5692" w:rsidRPr="007E5692" w:rsidRDefault="007E5692" w:rsidP="00BC31A1">
      <w:pPr>
        <w:widowControl w:val="0"/>
        <w:numPr>
          <w:ilvl w:val="0"/>
          <w:numId w:val="47"/>
        </w:numPr>
        <w:autoSpaceDE w:val="0"/>
        <w:autoSpaceDN w:val="0"/>
        <w:jc w:val="both"/>
        <w:outlineLvl w:val="0"/>
        <w:rPr>
          <w:rFonts w:eastAsia="Tahoma"/>
          <w:b/>
          <w:bCs/>
          <w:lang w:eastAsia="nl-NL" w:bidi="nl-NL"/>
        </w:rPr>
      </w:pPr>
      <w:r w:rsidRPr="007E5692">
        <w:rPr>
          <w:rFonts w:eastAsia="Tahoma"/>
          <w:lang w:eastAsia="nl-NL" w:bidi="nl-NL"/>
        </w:rPr>
        <w:t>të jetë transparent duke respektuar diversitetin, konfidencialitetin dhe parimet e mbrojtjes së të dhënave personale;</w:t>
      </w:r>
    </w:p>
    <w:p w:rsidR="007E5692" w:rsidRPr="007E5692" w:rsidRDefault="007E5692" w:rsidP="00BC31A1">
      <w:pPr>
        <w:widowControl w:val="0"/>
        <w:numPr>
          <w:ilvl w:val="0"/>
          <w:numId w:val="47"/>
        </w:numPr>
        <w:autoSpaceDE w:val="0"/>
        <w:autoSpaceDN w:val="0"/>
        <w:jc w:val="both"/>
        <w:outlineLvl w:val="0"/>
        <w:rPr>
          <w:rFonts w:eastAsia="Tahoma"/>
          <w:b/>
          <w:bCs/>
          <w:lang w:eastAsia="nl-NL" w:bidi="nl-NL"/>
        </w:rPr>
      </w:pPr>
      <w:r w:rsidRPr="007E5692">
        <w:rPr>
          <w:rFonts w:eastAsia="Tahoma"/>
          <w:lang w:eastAsia="nl-NL" w:bidi="nl-NL"/>
        </w:rPr>
        <w:t>të komunikojë me një gjuhë të qartë e të përshtatshme dhe të hapur me kolegët,  t</w:t>
      </w:r>
      <w:r w:rsidRPr="007E5692">
        <w:rPr>
          <w:rFonts w:eastAsia="Tahoma"/>
          <w:bCs/>
          <w:lang w:eastAsia="nl-NL" w:bidi="nl-NL"/>
        </w:rPr>
        <w:t xml:space="preserve">ë dëgjojë </w:t>
      </w:r>
      <w:r w:rsidRPr="007E5692">
        <w:rPr>
          <w:rFonts w:eastAsia="Tahoma"/>
          <w:lang w:eastAsia="nl-NL" w:bidi="nl-NL"/>
        </w:rPr>
        <w:t>opinionet e kundërta, të jetë mendjehapur dhe të reflektojë mbi kritikën që i bëhet.</w:t>
      </w:r>
    </w:p>
    <w:p w:rsidR="007E5692" w:rsidRPr="007E5692" w:rsidRDefault="007E5692" w:rsidP="007E5692">
      <w:pPr>
        <w:widowControl w:val="0"/>
        <w:autoSpaceDE w:val="0"/>
        <w:autoSpaceDN w:val="0"/>
        <w:spacing w:before="91"/>
        <w:ind w:left="1080"/>
        <w:jc w:val="both"/>
        <w:outlineLvl w:val="0"/>
        <w:rPr>
          <w:rFonts w:eastAsia="Tahoma"/>
          <w:b/>
          <w:bCs/>
          <w:lang w:eastAsia="nl-NL" w:bidi="nl-NL"/>
        </w:rPr>
      </w:pPr>
    </w:p>
    <w:p w:rsidR="001E6262" w:rsidRDefault="001E6262" w:rsidP="001E6262">
      <w:pPr>
        <w:widowControl w:val="0"/>
        <w:autoSpaceDE w:val="0"/>
        <w:autoSpaceDN w:val="0"/>
        <w:spacing w:before="91"/>
        <w:ind w:left="1080"/>
        <w:jc w:val="both"/>
        <w:outlineLvl w:val="0"/>
        <w:rPr>
          <w:rFonts w:eastAsia="Tahoma" w:cs="Calibri"/>
          <w:b/>
          <w:bCs/>
          <w:sz w:val="18"/>
          <w:szCs w:val="18"/>
          <w:lang w:eastAsia="nl-NL" w:bidi="nl-NL"/>
        </w:rPr>
      </w:pPr>
    </w:p>
    <w:p w:rsidR="001E6262" w:rsidRDefault="001E6262" w:rsidP="001E6262">
      <w:pPr>
        <w:widowControl w:val="0"/>
        <w:autoSpaceDE w:val="0"/>
        <w:autoSpaceDN w:val="0"/>
        <w:spacing w:before="91"/>
        <w:ind w:left="1080"/>
        <w:jc w:val="both"/>
        <w:outlineLvl w:val="0"/>
        <w:rPr>
          <w:rFonts w:eastAsia="Tahoma" w:cs="Calibri"/>
          <w:b/>
          <w:bCs/>
          <w:sz w:val="18"/>
          <w:szCs w:val="18"/>
          <w:lang w:eastAsia="nl-NL" w:bidi="nl-NL"/>
        </w:rPr>
      </w:pPr>
    </w:p>
    <w:p w:rsidR="001E6262" w:rsidRDefault="001E6262" w:rsidP="001E6262">
      <w:pPr>
        <w:widowControl w:val="0"/>
        <w:autoSpaceDE w:val="0"/>
        <w:autoSpaceDN w:val="0"/>
        <w:spacing w:before="91"/>
        <w:ind w:left="360"/>
        <w:jc w:val="both"/>
        <w:outlineLvl w:val="0"/>
        <w:rPr>
          <w:rFonts w:eastAsia="Tahoma" w:cs="Calibri"/>
          <w:b/>
          <w:bCs/>
          <w:sz w:val="18"/>
          <w:szCs w:val="18"/>
          <w:lang w:eastAsia="nl-NL" w:bidi="nl-NL"/>
        </w:rPr>
      </w:pPr>
    </w:p>
    <w:p w:rsidR="001E6262" w:rsidRPr="009D587B" w:rsidRDefault="001E6262" w:rsidP="001E6262">
      <w:pPr>
        <w:widowControl w:val="0"/>
        <w:autoSpaceDE w:val="0"/>
        <w:autoSpaceDN w:val="0"/>
        <w:spacing w:before="91"/>
        <w:outlineLvl w:val="0"/>
        <w:rPr>
          <w:rFonts w:eastAsia="Tahoma" w:cs="Calibri"/>
          <w:lang w:eastAsia="nl-NL" w:bidi="nl-NL"/>
        </w:rPr>
      </w:pPr>
    </w:p>
    <w:p w:rsidR="001E6262" w:rsidRDefault="001E6262" w:rsidP="001E6262">
      <w:pPr>
        <w:widowControl w:val="0"/>
        <w:autoSpaceDE w:val="0"/>
        <w:autoSpaceDN w:val="0"/>
        <w:spacing w:before="91"/>
        <w:jc w:val="both"/>
        <w:outlineLvl w:val="0"/>
        <w:rPr>
          <w:rFonts w:eastAsia="Tahoma" w:cs="Calibri"/>
          <w:b/>
          <w:bCs/>
          <w:sz w:val="18"/>
          <w:szCs w:val="18"/>
          <w:lang w:eastAsia="nl-NL" w:bidi="nl-NL"/>
        </w:rPr>
      </w:pPr>
    </w:p>
    <w:p w:rsidR="001E6262" w:rsidRPr="009D587B" w:rsidRDefault="001E6262" w:rsidP="001E6262">
      <w:pPr>
        <w:widowControl w:val="0"/>
        <w:autoSpaceDE w:val="0"/>
        <w:autoSpaceDN w:val="0"/>
        <w:spacing w:before="91"/>
        <w:ind w:left="360"/>
        <w:outlineLvl w:val="0"/>
        <w:rPr>
          <w:rFonts w:eastAsia="Tahoma" w:cs="Calibri"/>
          <w:lang w:eastAsia="nl-NL" w:bidi="nl-NL"/>
        </w:rPr>
      </w:pPr>
    </w:p>
    <w:p w:rsidR="001E6262" w:rsidRDefault="001E6262" w:rsidP="001E6262">
      <w:pPr>
        <w:widowControl w:val="0"/>
        <w:autoSpaceDE w:val="0"/>
        <w:autoSpaceDN w:val="0"/>
        <w:spacing w:before="91"/>
        <w:ind w:left="360"/>
        <w:jc w:val="both"/>
        <w:outlineLvl w:val="0"/>
        <w:rPr>
          <w:rFonts w:eastAsia="Tahoma" w:cs="Calibri"/>
          <w:b/>
          <w:bCs/>
          <w:sz w:val="18"/>
          <w:szCs w:val="18"/>
          <w:lang w:eastAsia="nl-NL" w:bidi="nl-NL"/>
        </w:rPr>
      </w:pPr>
    </w:p>
    <w:p w:rsidR="001E6262" w:rsidRDefault="001E6262" w:rsidP="00D62BEE">
      <w:pPr>
        <w:widowControl w:val="0"/>
        <w:autoSpaceDE w:val="0"/>
        <w:autoSpaceDN w:val="0"/>
        <w:spacing w:before="91"/>
        <w:ind w:left="360"/>
        <w:jc w:val="both"/>
        <w:outlineLvl w:val="0"/>
        <w:rPr>
          <w:rFonts w:eastAsia="Tahoma" w:cs="Calibri"/>
          <w:b/>
          <w:bCs/>
          <w:sz w:val="18"/>
          <w:szCs w:val="18"/>
          <w:lang w:eastAsia="nl-NL" w:bidi="nl-NL"/>
        </w:rPr>
      </w:pPr>
    </w:p>
    <w:p w:rsidR="00FA7479" w:rsidRDefault="00FA7479" w:rsidP="00FA7479">
      <w:pPr>
        <w:widowControl w:val="0"/>
        <w:autoSpaceDE w:val="0"/>
        <w:autoSpaceDN w:val="0"/>
        <w:spacing w:before="91"/>
        <w:ind w:left="1080"/>
        <w:jc w:val="both"/>
        <w:outlineLvl w:val="0"/>
        <w:rPr>
          <w:rFonts w:eastAsia="Tahoma" w:cs="Calibri"/>
          <w:b/>
          <w:bCs/>
          <w:sz w:val="18"/>
          <w:szCs w:val="18"/>
          <w:lang w:eastAsia="nl-NL" w:bidi="nl-NL"/>
        </w:rPr>
      </w:pPr>
    </w:p>
    <w:p w:rsidR="00FA7479" w:rsidRDefault="00FA7479" w:rsidP="00FA7479">
      <w:pPr>
        <w:widowControl w:val="0"/>
        <w:autoSpaceDE w:val="0"/>
        <w:autoSpaceDN w:val="0"/>
        <w:spacing w:before="91"/>
        <w:ind w:left="1080"/>
        <w:jc w:val="both"/>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Default="005401CB" w:rsidP="005401CB">
      <w:pPr>
        <w:widowControl w:val="0"/>
        <w:autoSpaceDE w:val="0"/>
        <w:autoSpaceDN w:val="0"/>
        <w:spacing w:before="91"/>
        <w:jc w:val="center"/>
        <w:outlineLvl w:val="0"/>
        <w:rPr>
          <w:rFonts w:eastAsia="Tahoma"/>
          <w:b/>
          <w:bCs/>
          <w:lang w:eastAsia="nl-NL" w:bidi="nl-NL"/>
        </w:rPr>
      </w:pPr>
    </w:p>
    <w:p w:rsidR="005401CB" w:rsidRPr="005401CB" w:rsidRDefault="005401CB" w:rsidP="000E174E">
      <w:pPr>
        <w:widowControl w:val="0"/>
        <w:autoSpaceDE w:val="0"/>
        <w:autoSpaceDN w:val="0"/>
        <w:spacing w:before="91"/>
        <w:outlineLvl w:val="0"/>
        <w:rPr>
          <w:rFonts w:eastAsia="Tahoma"/>
          <w:b/>
          <w:bCs/>
          <w:lang w:eastAsia="nl-NL" w:bidi="nl-NL"/>
        </w:rPr>
      </w:pPr>
    </w:p>
    <w:p w:rsidR="00E22824" w:rsidRPr="00112B1D" w:rsidRDefault="00E22824" w:rsidP="00E22824">
      <w:pPr>
        <w:jc w:val="both"/>
        <w:rPr>
          <w:rFonts w:eastAsia="MS Mincho"/>
          <w:b/>
        </w:rPr>
      </w:pPr>
      <w:r w:rsidRPr="00112B1D">
        <w:rPr>
          <w:rFonts w:eastAsia="MS Mincho"/>
          <w:b/>
        </w:rPr>
        <w:t>Plani për vitin e parë përfshin:</w:t>
      </w:r>
    </w:p>
    <w:p w:rsidR="00E22824" w:rsidRPr="00112B1D" w:rsidRDefault="00E22824" w:rsidP="00E22824">
      <w:pPr>
        <w:jc w:val="both"/>
        <w:rPr>
          <w:rFonts w:eastAsia="MS Mincho"/>
          <w:b/>
        </w:rPr>
      </w:pPr>
    </w:p>
    <w:p w:rsidR="00201531" w:rsidRPr="00112B1D" w:rsidRDefault="00201531" w:rsidP="00E22824">
      <w:pPr>
        <w:jc w:val="both"/>
        <w:rPr>
          <w:rFonts w:eastAsia="MS Mincho"/>
          <w:b/>
        </w:rPr>
      </w:pPr>
    </w:p>
    <w:p w:rsidR="00E22824" w:rsidRPr="00112B1D" w:rsidRDefault="00E22824" w:rsidP="00E22824">
      <w:pPr>
        <w:pStyle w:val="NoSpacing"/>
        <w:rPr>
          <w:b/>
          <w:lang w:val="sq-AL"/>
        </w:rPr>
      </w:pPr>
      <w:r w:rsidRPr="00112B1D">
        <w:rPr>
          <w:b/>
          <w:lang w:val="sq-AL"/>
        </w:rPr>
        <w:t xml:space="preserve">Viti i parë </w:t>
      </w:r>
      <w:r w:rsidRPr="00112B1D">
        <w:rPr>
          <w:lang w:val="sq-AL"/>
        </w:rPr>
        <w:t xml:space="preserve">është me karakter teoriko-praktik, i ndarë në dy </w:t>
      </w:r>
      <w:r w:rsidR="00BC7DBC" w:rsidRPr="00112B1D">
        <w:rPr>
          <w:lang w:val="sq-AL"/>
        </w:rPr>
        <w:t>semestra</w:t>
      </w:r>
      <w:r w:rsidRPr="00112B1D">
        <w:rPr>
          <w:lang w:val="sq-AL"/>
        </w:rPr>
        <w:t xml:space="preserve"> me nga 15 javë secili. </w:t>
      </w:r>
    </w:p>
    <w:p w:rsidR="00E22824" w:rsidRPr="00112B1D" w:rsidRDefault="00E22824" w:rsidP="00E22824">
      <w:pPr>
        <w:pStyle w:val="NoSpacing"/>
        <w:rPr>
          <w:lang w:val="sq-AL"/>
        </w:rPr>
      </w:pPr>
    </w:p>
    <w:p w:rsidR="00D406A3" w:rsidRPr="00112B1D" w:rsidRDefault="00BC7DBC" w:rsidP="001D0809">
      <w:pPr>
        <w:pStyle w:val="NoSpacing"/>
        <w:numPr>
          <w:ilvl w:val="0"/>
          <w:numId w:val="9"/>
        </w:numPr>
        <w:jc w:val="both"/>
        <w:rPr>
          <w:lang w:val="sq-AL"/>
        </w:rPr>
      </w:pPr>
      <w:r w:rsidRPr="00112B1D">
        <w:rPr>
          <w:lang w:val="sq-AL"/>
        </w:rPr>
        <w:t>Semestri i parë fillon më</w:t>
      </w:r>
      <w:r w:rsidR="00D406A3" w:rsidRPr="00112B1D">
        <w:rPr>
          <w:lang w:val="sq-AL"/>
        </w:rPr>
        <w:t xml:space="preserve">: </w:t>
      </w:r>
    </w:p>
    <w:p w:rsidR="00D406A3" w:rsidRPr="00112B1D" w:rsidRDefault="00174711" w:rsidP="00D406A3">
      <w:pPr>
        <w:pStyle w:val="NoSpacing"/>
        <w:ind w:left="720" w:firstLine="720"/>
        <w:jc w:val="both"/>
        <w:rPr>
          <w:lang w:val="sq-AL"/>
        </w:rPr>
      </w:pPr>
      <w:r w:rsidRPr="00112B1D">
        <w:rPr>
          <w:lang w:val="sq-AL"/>
        </w:rPr>
        <w:t>7</w:t>
      </w:r>
      <w:r w:rsidR="00E02A9C" w:rsidRPr="00112B1D">
        <w:rPr>
          <w:lang w:val="sq-AL"/>
        </w:rPr>
        <w:t xml:space="preserve"> </w:t>
      </w:r>
      <w:r w:rsidR="00BC7DBC" w:rsidRPr="00112B1D">
        <w:rPr>
          <w:lang w:val="sq-AL"/>
        </w:rPr>
        <w:t>t</w:t>
      </w:r>
      <w:r w:rsidRPr="00112B1D">
        <w:rPr>
          <w:lang w:val="sq-AL"/>
        </w:rPr>
        <w:t>etor 2019 dhe mbaron më 31</w:t>
      </w:r>
      <w:r w:rsidR="00D406A3" w:rsidRPr="00112B1D">
        <w:rPr>
          <w:lang w:val="sq-AL"/>
        </w:rPr>
        <w:t xml:space="preserve"> </w:t>
      </w:r>
      <w:r w:rsidRPr="00112B1D">
        <w:rPr>
          <w:lang w:val="sq-AL"/>
        </w:rPr>
        <w:t>janar 2020</w:t>
      </w:r>
      <w:r w:rsidR="00D406A3" w:rsidRPr="00112B1D">
        <w:rPr>
          <w:lang w:val="sq-AL"/>
        </w:rPr>
        <w:t xml:space="preserve"> (15 javë)</w:t>
      </w:r>
      <w:r w:rsidR="00BC7DBC" w:rsidRPr="00112B1D">
        <w:rPr>
          <w:lang w:val="sq-AL"/>
        </w:rPr>
        <w:t>.</w:t>
      </w:r>
    </w:p>
    <w:p w:rsidR="00D406A3" w:rsidRPr="00112B1D" w:rsidRDefault="00D406A3" w:rsidP="00D406A3">
      <w:pPr>
        <w:pStyle w:val="NoSpacing"/>
        <w:jc w:val="both"/>
        <w:rPr>
          <w:lang w:val="sq-AL"/>
        </w:rPr>
      </w:pPr>
    </w:p>
    <w:p w:rsidR="00D406A3" w:rsidRPr="00112B1D" w:rsidRDefault="00BC7DBC" w:rsidP="001D0809">
      <w:pPr>
        <w:pStyle w:val="NoSpacing"/>
        <w:numPr>
          <w:ilvl w:val="0"/>
          <w:numId w:val="9"/>
        </w:numPr>
        <w:jc w:val="both"/>
        <w:rPr>
          <w:lang w:val="sq-AL"/>
        </w:rPr>
      </w:pPr>
      <w:r w:rsidRPr="00112B1D">
        <w:rPr>
          <w:lang w:val="sq-AL"/>
        </w:rPr>
        <w:t>Semestri i dytë fillon në</w:t>
      </w:r>
      <w:r w:rsidR="00D406A3" w:rsidRPr="00112B1D">
        <w:rPr>
          <w:lang w:val="sq-AL"/>
        </w:rPr>
        <w:t xml:space="preserve">:  </w:t>
      </w:r>
    </w:p>
    <w:p w:rsidR="00D406A3" w:rsidRPr="00112B1D" w:rsidRDefault="003751F7" w:rsidP="00743D3F">
      <w:pPr>
        <w:pStyle w:val="NoSpacing"/>
        <w:ind w:left="720" w:firstLine="720"/>
        <w:jc w:val="both"/>
        <w:rPr>
          <w:lang w:val="sq-AL"/>
        </w:rPr>
      </w:pPr>
      <w:r w:rsidRPr="00112B1D">
        <w:rPr>
          <w:lang w:val="sq-AL"/>
        </w:rPr>
        <w:t>10</w:t>
      </w:r>
      <w:r w:rsidR="00D406A3" w:rsidRPr="00112B1D">
        <w:rPr>
          <w:lang w:val="sq-AL"/>
        </w:rPr>
        <w:t xml:space="preserve"> </w:t>
      </w:r>
      <w:r w:rsidR="00BC7DBC" w:rsidRPr="00112B1D">
        <w:rPr>
          <w:lang w:val="sq-AL"/>
        </w:rPr>
        <w:t>s</w:t>
      </w:r>
      <w:r w:rsidRPr="00112B1D">
        <w:rPr>
          <w:lang w:val="sq-AL"/>
        </w:rPr>
        <w:t xml:space="preserve">hkurt </w:t>
      </w:r>
      <w:r w:rsidR="004E66D0">
        <w:rPr>
          <w:lang w:val="sq-AL"/>
        </w:rPr>
        <w:t xml:space="preserve">2020 </w:t>
      </w:r>
      <w:r w:rsidRPr="00112B1D">
        <w:rPr>
          <w:lang w:val="sq-AL"/>
        </w:rPr>
        <w:t>d</w:t>
      </w:r>
      <w:r w:rsidR="005B7067" w:rsidRPr="00112B1D">
        <w:rPr>
          <w:lang w:val="sq-AL"/>
        </w:rPr>
        <w:t>he mbaron më 22</w:t>
      </w:r>
      <w:r w:rsidR="00D406A3" w:rsidRPr="00112B1D">
        <w:rPr>
          <w:lang w:val="sq-AL"/>
        </w:rPr>
        <w:t xml:space="preserve"> </w:t>
      </w:r>
      <w:r w:rsidRPr="00112B1D">
        <w:rPr>
          <w:lang w:val="sq-AL"/>
        </w:rPr>
        <w:t>maj 2020</w:t>
      </w:r>
      <w:r w:rsidR="00D406A3" w:rsidRPr="00112B1D">
        <w:rPr>
          <w:lang w:val="sq-AL"/>
        </w:rPr>
        <w:t xml:space="preserve"> </w:t>
      </w:r>
      <w:r w:rsidR="00743D3F" w:rsidRPr="00112B1D">
        <w:rPr>
          <w:lang w:val="sq-AL"/>
        </w:rPr>
        <w:t>(15 javë)</w:t>
      </w:r>
      <w:r w:rsidR="00BC7DBC" w:rsidRPr="00112B1D">
        <w:rPr>
          <w:lang w:val="sq-AL"/>
        </w:rPr>
        <w:t>.</w:t>
      </w:r>
    </w:p>
    <w:p w:rsidR="00E22824" w:rsidRDefault="00E22824" w:rsidP="00E22824">
      <w:pPr>
        <w:pStyle w:val="NoSpacing"/>
        <w:jc w:val="both"/>
        <w:rPr>
          <w:lang w:val="sq-AL"/>
        </w:rPr>
      </w:pPr>
    </w:p>
    <w:p w:rsidR="0089555D" w:rsidRDefault="0089555D" w:rsidP="0089555D">
      <w:pPr>
        <w:pStyle w:val="NoSpacing"/>
        <w:numPr>
          <w:ilvl w:val="0"/>
          <w:numId w:val="49"/>
        </w:numPr>
        <w:jc w:val="both"/>
        <w:rPr>
          <w:lang w:val="sq-AL"/>
        </w:rPr>
      </w:pPr>
      <w:r>
        <w:rPr>
          <w:lang w:val="sq-AL"/>
        </w:rPr>
        <w:t>Periudha e zhvillimit t</w:t>
      </w:r>
      <w:r w:rsidR="007C4EF5">
        <w:rPr>
          <w:lang w:val="sq-AL"/>
        </w:rPr>
        <w:t>ë</w:t>
      </w:r>
      <w:r>
        <w:rPr>
          <w:lang w:val="sq-AL"/>
        </w:rPr>
        <w:t xml:space="preserve"> provimeve t</w:t>
      </w:r>
      <w:r w:rsidR="007C4EF5">
        <w:rPr>
          <w:lang w:val="sq-AL"/>
        </w:rPr>
        <w:t>ë</w:t>
      </w:r>
      <w:r>
        <w:rPr>
          <w:lang w:val="sq-AL"/>
        </w:rPr>
        <w:t xml:space="preserve"> l</w:t>
      </w:r>
      <w:r w:rsidR="007C4EF5">
        <w:rPr>
          <w:lang w:val="sq-AL"/>
        </w:rPr>
        <w:t>ë</w:t>
      </w:r>
      <w:r>
        <w:rPr>
          <w:lang w:val="sq-AL"/>
        </w:rPr>
        <w:t>nd</w:t>
      </w:r>
      <w:r w:rsidR="007C4EF5">
        <w:rPr>
          <w:lang w:val="sq-AL"/>
        </w:rPr>
        <w:t>ë</w:t>
      </w:r>
      <w:r>
        <w:rPr>
          <w:lang w:val="sq-AL"/>
        </w:rPr>
        <w:t>ve  25 Maj  - 22 Qershor</w:t>
      </w:r>
    </w:p>
    <w:p w:rsidR="0089555D" w:rsidRPr="00112B1D" w:rsidRDefault="0089555D" w:rsidP="0089555D">
      <w:pPr>
        <w:pStyle w:val="NoSpacing"/>
        <w:ind w:left="720"/>
        <w:jc w:val="both"/>
        <w:rPr>
          <w:lang w:val="sq-AL"/>
        </w:rPr>
      </w:pPr>
    </w:p>
    <w:p w:rsidR="00E22824" w:rsidRPr="00112B1D" w:rsidRDefault="00E22824" w:rsidP="001D0809">
      <w:pPr>
        <w:pStyle w:val="NoSpacing"/>
        <w:numPr>
          <w:ilvl w:val="0"/>
          <w:numId w:val="9"/>
        </w:numPr>
        <w:jc w:val="both"/>
        <w:rPr>
          <w:lang w:val="sq-AL"/>
        </w:rPr>
      </w:pPr>
      <w:r w:rsidRPr="00112B1D">
        <w:rPr>
          <w:lang w:val="sq-AL"/>
        </w:rPr>
        <w:t>Totali i lëndëve</w:t>
      </w:r>
      <w:r w:rsidRPr="00112B1D">
        <w:rPr>
          <w:b/>
          <w:lang w:val="sq-AL"/>
        </w:rPr>
        <w:t xml:space="preserve"> </w:t>
      </w:r>
      <w:r w:rsidR="003751F7" w:rsidRPr="00112B1D">
        <w:rPr>
          <w:lang w:val="sq-AL"/>
        </w:rPr>
        <w:t>që bëhen në këtë vit është 17</w:t>
      </w:r>
      <w:r w:rsidRPr="00112B1D">
        <w:rPr>
          <w:lang w:val="sq-AL"/>
        </w:rPr>
        <w:t>, nga të cilat:</w:t>
      </w:r>
    </w:p>
    <w:p w:rsidR="00E22824" w:rsidRPr="00112B1D" w:rsidRDefault="003751F7" w:rsidP="00E22824">
      <w:pPr>
        <w:pStyle w:val="NoSpacing"/>
        <w:ind w:left="720"/>
        <w:jc w:val="both"/>
        <w:rPr>
          <w:lang w:val="sq-AL"/>
        </w:rPr>
      </w:pPr>
      <w:r w:rsidRPr="00112B1D">
        <w:rPr>
          <w:lang w:val="sq-AL"/>
        </w:rPr>
        <w:t xml:space="preserve"> 12 lëndë janë kryesore dhe 5</w:t>
      </w:r>
      <w:r w:rsidR="00E22824" w:rsidRPr="00112B1D">
        <w:rPr>
          <w:lang w:val="sq-AL"/>
        </w:rPr>
        <w:t xml:space="preserve"> lëndë semestrale, </w:t>
      </w:r>
    </w:p>
    <w:p w:rsidR="00E22824" w:rsidRPr="00112B1D" w:rsidRDefault="00E22824" w:rsidP="00E22824">
      <w:pPr>
        <w:pStyle w:val="NoSpacing"/>
        <w:ind w:left="993" w:hanging="284"/>
        <w:jc w:val="both"/>
        <w:rPr>
          <w:lang w:val="sq-AL"/>
        </w:rPr>
      </w:pPr>
      <w:r w:rsidRPr="00112B1D">
        <w:rPr>
          <w:lang w:val="sq-AL"/>
        </w:rPr>
        <w:t xml:space="preserve"> 1</w:t>
      </w:r>
      <w:r w:rsidR="00640A92" w:rsidRPr="00112B1D">
        <w:rPr>
          <w:lang w:val="sq-AL"/>
        </w:rPr>
        <w:t>2</w:t>
      </w:r>
      <w:r w:rsidRPr="00112B1D">
        <w:rPr>
          <w:lang w:val="sq-AL"/>
        </w:rPr>
        <w:t xml:space="preserve"> lëndë kryesore janë vjetore. </w:t>
      </w:r>
    </w:p>
    <w:p w:rsidR="00E22824" w:rsidRPr="00112B1D" w:rsidRDefault="00E22824" w:rsidP="00E22824">
      <w:pPr>
        <w:pStyle w:val="NoSpacing"/>
        <w:jc w:val="both"/>
        <w:rPr>
          <w:lang w:val="sq-AL"/>
        </w:rPr>
      </w:pPr>
    </w:p>
    <w:p w:rsidR="00E00DFF" w:rsidRPr="00E00DFF" w:rsidRDefault="00E22824" w:rsidP="001D0809">
      <w:pPr>
        <w:pStyle w:val="NoSpacing"/>
        <w:numPr>
          <w:ilvl w:val="0"/>
          <w:numId w:val="9"/>
        </w:numPr>
        <w:jc w:val="both"/>
        <w:rPr>
          <w:b/>
          <w:u w:val="single"/>
          <w:lang w:val="sq-AL"/>
        </w:rPr>
      </w:pPr>
      <w:r w:rsidRPr="00112B1D">
        <w:rPr>
          <w:lang w:val="sq-AL"/>
        </w:rPr>
        <w:t>Totali i orë</w:t>
      </w:r>
      <w:r w:rsidR="003751F7" w:rsidRPr="00112B1D">
        <w:rPr>
          <w:lang w:val="sq-AL"/>
        </w:rPr>
        <w:t>v</w:t>
      </w:r>
      <w:r w:rsidR="005B7067" w:rsidRPr="00112B1D">
        <w:rPr>
          <w:lang w:val="sq-AL"/>
        </w:rPr>
        <w:t>e gjatë vitit akademik është 972</w:t>
      </w:r>
      <w:r w:rsidRPr="00112B1D">
        <w:rPr>
          <w:lang w:val="sq-AL"/>
        </w:rPr>
        <w:t xml:space="preserve"> orë,</w:t>
      </w:r>
      <w:r w:rsidR="005B7067" w:rsidRPr="00112B1D">
        <w:rPr>
          <w:lang w:val="sq-AL"/>
        </w:rPr>
        <w:t xml:space="preserve"> prej t</w:t>
      </w:r>
      <w:r w:rsidR="004545B4" w:rsidRPr="00112B1D">
        <w:rPr>
          <w:lang w:val="sq-AL"/>
        </w:rPr>
        <w:t>ë</w:t>
      </w:r>
      <w:r w:rsidR="005B7067" w:rsidRPr="00112B1D">
        <w:rPr>
          <w:lang w:val="sq-AL"/>
        </w:rPr>
        <w:t xml:space="preserve"> cilave 7</w:t>
      </w:r>
    </w:p>
    <w:p w:rsidR="00E00DFF" w:rsidRPr="00E00DFF" w:rsidRDefault="00E00DFF" w:rsidP="007C4EF5">
      <w:pPr>
        <w:pStyle w:val="NoSpacing"/>
        <w:jc w:val="both"/>
        <w:rPr>
          <w:b/>
          <w:u w:val="single"/>
          <w:lang w:val="sq-AL"/>
        </w:rPr>
      </w:pPr>
    </w:p>
    <w:p w:rsidR="00E22824" w:rsidRPr="00112B1D" w:rsidRDefault="005B7067" w:rsidP="001D0809">
      <w:pPr>
        <w:pStyle w:val="NoSpacing"/>
        <w:numPr>
          <w:ilvl w:val="0"/>
          <w:numId w:val="9"/>
        </w:numPr>
        <w:jc w:val="both"/>
        <w:rPr>
          <w:b/>
          <w:u w:val="single"/>
          <w:lang w:val="sq-AL"/>
        </w:rPr>
      </w:pPr>
      <w:r w:rsidRPr="00112B1D">
        <w:rPr>
          <w:lang w:val="sq-AL"/>
        </w:rPr>
        <w:t>2 or</w:t>
      </w:r>
      <w:r w:rsidR="004545B4" w:rsidRPr="00112B1D">
        <w:rPr>
          <w:lang w:val="sq-AL"/>
        </w:rPr>
        <w:t>ë</w:t>
      </w:r>
      <w:r w:rsidRPr="00112B1D">
        <w:rPr>
          <w:lang w:val="sq-AL"/>
        </w:rPr>
        <w:t xml:space="preserve"> do t</w:t>
      </w:r>
      <w:r w:rsidR="004545B4" w:rsidRPr="00112B1D">
        <w:rPr>
          <w:lang w:val="sq-AL"/>
        </w:rPr>
        <w:t>ë</w:t>
      </w:r>
      <w:r w:rsidRPr="00112B1D">
        <w:rPr>
          <w:lang w:val="sq-AL"/>
        </w:rPr>
        <w:t xml:space="preserve"> b</w:t>
      </w:r>
      <w:r w:rsidR="004545B4" w:rsidRPr="00112B1D">
        <w:rPr>
          <w:lang w:val="sq-AL"/>
        </w:rPr>
        <w:t>ë</w:t>
      </w:r>
      <w:r w:rsidRPr="00112B1D">
        <w:rPr>
          <w:lang w:val="sq-AL"/>
        </w:rPr>
        <w:t>hen t</w:t>
      </w:r>
      <w:r w:rsidR="004545B4" w:rsidRPr="00112B1D">
        <w:rPr>
          <w:lang w:val="sq-AL"/>
        </w:rPr>
        <w:t>ë</w:t>
      </w:r>
      <w:r w:rsidRPr="00112B1D">
        <w:rPr>
          <w:lang w:val="sq-AL"/>
        </w:rPr>
        <w:t xml:space="preserve"> kryq</w:t>
      </w:r>
      <w:r w:rsidR="004545B4" w:rsidRPr="00112B1D">
        <w:rPr>
          <w:lang w:val="sq-AL"/>
        </w:rPr>
        <w:t>ë</w:t>
      </w:r>
      <w:r w:rsidRPr="00112B1D">
        <w:rPr>
          <w:lang w:val="sq-AL"/>
        </w:rPr>
        <w:t>zuara nd</w:t>
      </w:r>
      <w:r w:rsidR="004545B4" w:rsidRPr="00112B1D">
        <w:rPr>
          <w:lang w:val="sq-AL"/>
        </w:rPr>
        <w:t>ë</w:t>
      </w:r>
      <w:r w:rsidRPr="00112B1D">
        <w:rPr>
          <w:lang w:val="sq-AL"/>
        </w:rPr>
        <w:t>rmjet l</w:t>
      </w:r>
      <w:r w:rsidR="004545B4" w:rsidRPr="00112B1D">
        <w:rPr>
          <w:lang w:val="sq-AL"/>
        </w:rPr>
        <w:t>ë</w:t>
      </w:r>
      <w:r w:rsidRPr="00112B1D">
        <w:rPr>
          <w:lang w:val="sq-AL"/>
        </w:rPr>
        <w:t>nd</w:t>
      </w:r>
      <w:r w:rsidR="004545B4" w:rsidRPr="00112B1D">
        <w:rPr>
          <w:lang w:val="sq-AL"/>
        </w:rPr>
        <w:t>ë</w:t>
      </w:r>
      <w:r w:rsidRPr="00112B1D">
        <w:rPr>
          <w:lang w:val="sq-AL"/>
        </w:rPr>
        <w:t>ve</w:t>
      </w:r>
      <w:r w:rsidR="00E22824" w:rsidRPr="00112B1D">
        <w:rPr>
          <w:lang w:val="sq-AL"/>
        </w:rPr>
        <w:t xml:space="preserve"> të ndara </w:t>
      </w:r>
      <w:r w:rsidRPr="00112B1D">
        <w:rPr>
          <w:lang w:val="sq-AL"/>
        </w:rPr>
        <w:t>450</w:t>
      </w:r>
      <w:r w:rsidR="00E22824" w:rsidRPr="00112B1D">
        <w:rPr>
          <w:lang w:val="sq-AL"/>
        </w:rPr>
        <w:t xml:space="preserve"> orë semestrin e parë, </w:t>
      </w:r>
      <w:r w:rsidRPr="00112B1D">
        <w:rPr>
          <w:lang w:val="sq-AL"/>
        </w:rPr>
        <w:t>dhe 450</w:t>
      </w:r>
      <w:r w:rsidR="00A34500" w:rsidRPr="00112B1D">
        <w:rPr>
          <w:lang w:val="sq-AL"/>
        </w:rPr>
        <w:t xml:space="preserve"> orë për semestrin</w:t>
      </w:r>
      <w:r w:rsidRPr="00112B1D">
        <w:rPr>
          <w:lang w:val="sq-AL"/>
        </w:rPr>
        <w:t xml:space="preserve"> e dytë.</w:t>
      </w:r>
    </w:p>
    <w:p w:rsidR="005B7067" w:rsidRPr="00112B1D" w:rsidRDefault="005B7067" w:rsidP="005B7067">
      <w:pPr>
        <w:pStyle w:val="NoSpacing"/>
        <w:jc w:val="both"/>
        <w:rPr>
          <w:lang w:val="sq-AL"/>
        </w:rPr>
      </w:pPr>
    </w:p>
    <w:p w:rsidR="005401CB" w:rsidRPr="00264DEE" w:rsidRDefault="005401CB" w:rsidP="001D0809">
      <w:pPr>
        <w:numPr>
          <w:ilvl w:val="0"/>
          <w:numId w:val="21"/>
        </w:numPr>
        <w:jc w:val="both"/>
        <w:rPr>
          <w:rFonts w:eastAsia="MS Mincho"/>
          <w:lang w:val="it-IT"/>
        </w:rPr>
      </w:pPr>
      <w:r w:rsidRPr="00264DEE">
        <w:rPr>
          <w:rFonts w:eastAsia="MS Mincho"/>
          <w:lang w:val="it-IT"/>
        </w:rPr>
        <w:t xml:space="preserve">Ora e </w:t>
      </w:r>
      <w:r w:rsidR="005C6C3D">
        <w:rPr>
          <w:rFonts w:eastAsia="MS Mincho"/>
          <w:lang w:val="it-IT"/>
        </w:rPr>
        <w:t>m</w:t>
      </w:r>
      <w:r w:rsidR="00AA709D">
        <w:rPr>
          <w:rFonts w:eastAsia="MS Mincho"/>
          <w:lang w:val="it-IT"/>
        </w:rPr>
        <w:t>ë</w:t>
      </w:r>
      <w:r w:rsidR="005C6C3D">
        <w:rPr>
          <w:rFonts w:eastAsia="MS Mincho"/>
          <w:lang w:val="it-IT"/>
        </w:rPr>
        <w:t>simit</w:t>
      </w:r>
      <w:r w:rsidRPr="00264DEE">
        <w:rPr>
          <w:rFonts w:eastAsia="MS Mincho"/>
          <w:lang w:val="it-IT"/>
        </w:rPr>
        <w:t xml:space="preserve"> e programuar                               </w:t>
      </w:r>
      <w:r w:rsidR="005C6C3D">
        <w:rPr>
          <w:rFonts w:eastAsia="MS Mincho"/>
          <w:lang w:val="it-IT"/>
        </w:rPr>
        <w:t xml:space="preserve">                  </w:t>
      </w:r>
      <w:r w:rsidR="005C6C3D">
        <w:rPr>
          <w:rFonts w:eastAsia="MS Mincho"/>
          <w:lang w:val="it-IT"/>
        </w:rPr>
        <w:tab/>
      </w:r>
      <w:r w:rsidR="005C6C3D">
        <w:rPr>
          <w:rFonts w:eastAsia="MS Mincho"/>
          <w:lang w:val="it-IT"/>
        </w:rPr>
        <w:tab/>
        <w:t xml:space="preserve"> -         5</w:t>
      </w:r>
      <w:r w:rsidRPr="00264DEE">
        <w:rPr>
          <w:rFonts w:eastAsia="MS Mincho"/>
          <w:lang w:val="it-IT"/>
        </w:rPr>
        <w:t xml:space="preserve">0 minuta </w:t>
      </w:r>
    </w:p>
    <w:p w:rsidR="005401CB" w:rsidRPr="00264DEE" w:rsidRDefault="005401CB" w:rsidP="005401CB">
      <w:pPr>
        <w:jc w:val="both"/>
        <w:rPr>
          <w:rFonts w:eastAsia="MS Mincho"/>
          <w:lang w:val="it-IT"/>
        </w:rPr>
      </w:pPr>
    </w:p>
    <w:p w:rsidR="005401CB" w:rsidRPr="00264DEE" w:rsidRDefault="005401CB" w:rsidP="005C6C3D">
      <w:pPr>
        <w:ind w:firstLine="720"/>
        <w:jc w:val="both"/>
        <w:rPr>
          <w:rFonts w:eastAsia="MS Mincho"/>
          <w:lang w:val="it-IT"/>
        </w:rPr>
      </w:pPr>
      <w:r w:rsidRPr="00264DEE">
        <w:rPr>
          <w:rFonts w:eastAsia="MS Mincho"/>
          <w:lang w:val="it-IT"/>
        </w:rPr>
        <w:t xml:space="preserve">Koha e pushimit                                          </w:t>
      </w:r>
      <w:r w:rsidR="005C6C3D">
        <w:rPr>
          <w:rFonts w:eastAsia="MS Mincho"/>
          <w:lang w:val="it-IT"/>
        </w:rPr>
        <w:t xml:space="preserve">          </w:t>
      </w:r>
      <w:r w:rsidR="005C6C3D">
        <w:rPr>
          <w:rFonts w:eastAsia="MS Mincho"/>
          <w:lang w:val="it-IT"/>
        </w:rPr>
        <w:tab/>
        <w:t xml:space="preserve">      </w:t>
      </w:r>
      <w:r w:rsidR="005C6C3D">
        <w:rPr>
          <w:rFonts w:eastAsia="MS Mincho"/>
          <w:lang w:val="it-IT"/>
        </w:rPr>
        <w:tab/>
      </w:r>
      <w:r w:rsidR="005C6C3D">
        <w:rPr>
          <w:rFonts w:eastAsia="MS Mincho"/>
          <w:lang w:val="it-IT"/>
        </w:rPr>
        <w:tab/>
        <w:t xml:space="preserve"> -          10</w:t>
      </w:r>
      <w:r w:rsidRPr="00264DEE">
        <w:rPr>
          <w:rFonts w:eastAsia="MS Mincho"/>
          <w:lang w:val="it-IT"/>
        </w:rPr>
        <w:t xml:space="preserve"> minuta</w:t>
      </w:r>
    </w:p>
    <w:p w:rsidR="005401CB" w:rsidRPr="00264DEE" w:rsidRDefault="005401CB" w:rsidP="005401CB">
      <w:pPr>
        <w:jc w:val="both"/>
        <w:rPr>
          <w:rFonts w:eastAsia="MS Mincho"/>
          <w:lang w:val="it-IT"/>
        </w:rPr>
      </w:pPr>
    </w:p>
    <w:p w:rsidR="005401CB" w:rsidRPr="00264DEE" w:rsidRDefault="005C6C3D" w:rsidP="005C6C3D">
      <w:pPr>
        <w:ind w:firstLine="720"/>
        <w:jc w:val="both"/>
        <w:rPr>
          <w:rFonts w:eastAsia="MS Mincho"/>
          <w:lang w:val="it-IT"/>
        </w:rPr>
      </w:pPr>
      <w:r w:rsidRPr="005C6C3D">
        <w:rPr>
          <w:rFonts w:eastAsia="MS Mincho"/>
          <w:lang w:val="it-IT"/>
        </w:rPr>
        <w:t>Dita e m</w:t>
      </w:r>
      <w:r w:rsidR="00AA709D">
        <w:rPr>
          <w:rFonts w:eastAsia="MS Mincho"/>
          <w:lang w:val="it-IT"/>
        </w:rPr>
        <w:t>ë</w:t>
      </w:r>
      <w:r w:rsidRPr="005C6C3D">
        <w:rPr>
          <w:rFonts w:eastAsia="MS Mincho"/>
          <w:lang w:val="it-IT"/>
        </w:rPr>
        <w:t>simit</w:t>
      </w:r>
      <w:r w:rsidR="005401CB" w:rsidRPr="00264DEE">
        <w:rPr>
          <w:rFonts w:eastAsia="MS Mincho"/>
          <w:lang w:val="it-IT"/>
        </w:rPr>
        <w:t xml:space="preserve">           </w:t>
      </w:r>
      <w:r>
        <w:rPr>
          <w:rFonts w:eastAsia="MS Mincho"/>
          <w:lang w:val="it-IT"/>
        </w:rPr>
        <w:tab/>
      </w:r>
      <w:r>
        <w:rPr>
          <w:rFonts w:eastAsia="MS Mincho"/>
          <w:lang w:val="it-IT"/>
        </w:rPr>
        <w:tab/>
      </w:r>
      <w:r>
        <w:rPr>
          <w:rFonts w:eastAsia="MS Mincho"/>
          <w:lang w:val="it-IT"/>
        </w:rPr>
        <w:tab/>
      </w:r>
      <w:r>
        <w:rPr>
          <w:rFonts w:eastAsia="MS Mincho"/>
          <w:lang w:val="it-IT"/>
        </w:rPr>
        <w:tab/>
      </w:r>
      <w:r>
        <w:rPr>
          <w:rFonts w:eastAsia="MS Mincho"/>
          <w:lang w:val="it-IT"/>
        </w:rPr>
        <w:tab/>
      </w:r>
      <w:r>
        <w:rPr>
          <w:rFonts w:eastAsia="MS Mincho"/>
          <w:lang w:val="it-IT"/>
        </w:rPr>
        <w:tab/>
        <w:t xml:space="preserve">              -          6</w:t>
      </w:r>
      <w:r w:rsidR="005401CB" w:rsidRPr="00264DEE">
        <w:rPr>
          <w:rFonts w:eastAsia="MS Mincho"/>
          <w:lang w:val="it-IT"/>
        </w:rPr>
        <w:t xml:space="preserve"> orë                                                  </w:t>
      </w:r>
    </w:p>
    <w:p w:rsidR="005401CB" w:rsidRPr="00264DEE" w:rsidRDefault="005401CB" w:rsidP="005401CB">
      <w:pPr>
        <w:jc w:val="both"/>
        <w:rPr>
          <w:rFonts w:eastAsia="MS Mincho"/>
          <w:lang w:val="it-IT"/>
        </w:rPr>
      </w:pPr>
    </w:p>
    <w:p w:rsidR="005401CB" w:rsidRPr="00264DEE" w:rsidRDefault="005401CB" w:rsidP="005C6C3D">
      <w:pPr>
        <w:ind w:firstLine="720"/>
        <w:jc w:val="both"/>
        <w:rPr>
          <w:rFonts w:eastAsia="MS Mincho"/>
          <w:lang w:val="it-IT"/>
        </w:rPr>
      </w:pPr>
      <w:r w:rsidRPr="00264DEE">
        <w:rPr>
          <w:rFonts w:eastAsia="MS Mincho"/>
          <w:lang w:val="it-IT"/>
        </w:rPr>
        <w:t>Fillon në or</w:t>
      </w:r>
      <w:r w:rsidR="005C6C3D">
        <w:rPr>
          <w:rFonts w:eastAsia="MS Mincho"/>
          <w:lang w:val="it-IT"/>
        </w:rPr>
        <w:t>ën 8.30 dhe mbaron në orën 15.15</w:t>
      </w:r>
      <w:r w:rsidRPr="00264DEE">
        <w:rPr>
          <w:rFonts w:eastAsia="MS Mincho"/>
          <w:lang w:val="it-IT"/>
        </w:rPr>
        <w:t xml:space="preserve">                  </w:t>
      </w:r>
    </w:p>
    <w:p w:rsidR="005401CB" w:rsidRPr="00264DEE" w:rsidRDefault="005401CB" w:rsidP="005401CB">
      <w:pPr>
        <w:jc w:val="both"/>
        <w:rPr>
          <w:rFonts w:eastAsia="MS Mincho"/>
          <w:lang w:val="it-IT"/>
        </w:rPr>
      </w:pPr>
    </w:p>
    <w:p w:rsidR="005401CB" w:rsidRPr="00264DEE" w:rsidRDefault="005401CB" w:rsidP="005C6C3D">
      <w:pPr>
        <w:ind w:firstLine="720"/>
        <w:jc w:val="both"/>
        <w:rPr>
          <w:rFonts w:eastAsia="MS Mincho"/>
          <w:lang w:val="it-IT"/>
        </w:rPr>
      </w:pPr>
      <w:r w:rsidRPr="00264DEE">
        <w:rPr>
          <w:rFonts w:eastAsia="MS Mincho"/>
          <w:lang w:val="it-IT"/>
        </w:rPr>
        <w:t xml:space="preserve">Koha e pushimit                                                           </w:t>
      </w:r>
      <w:r w:rsidRPr="00264DEE">
        <w:rPr>
          <w:rFonts w:eastAsia="MS Mincho"/>
          <w:lang w:val="it-IT"/>
        </w:rPr>
        <w:tab/>
      </w:r>
      <w:r w:rsidRPr="00264DEE">
        <w:rPr>
          <w:rFonts w:eastAsia="MS Mincho"/>
          <w:lang w:val="it-IT"/>
        </w:rPr>
        <w:tab/>
        <w:t xml:space="preserve"> -          </w:t>
      </w:r>
      <w:r w:rsidR="005C6C3D">
        <w:rPr>
          <w:rFonts w:eastAsia="MS Mincho"/>
          <w:lang w:val="it-IT"/>
        </w:rPr>
        <w:t>45 minuta</w:t>
      </w:r>
    </w:p>
    <w:p w:rsidR="005401CB" w:rsidRPr="00264DEE" w:rsidRDefault="005401CB" w:rsidP="005401CB">
      <w:pPr>
        <w:jc w:val="both"/>
        <w:rPr>
          <w:rFonts w:eastAsia="MS Mincho"/>
          <w:lang w:val="it-IT"/>
        </w:rPr>
      </w:pPr>
    </w:p>
    <w:p w:rsidR="005401CB" w:rsidRPr="00264DEE" w:rsidRDefault="005401CB" w:rsidP="005C6C3D">
      <w:pPr>
        <w:ind w:firstLine="720"/>
        <w:jc w:val="both"/>
        <w:rPr>
          <w:rFonts w:eastAsia="MS Mincho"/>
          <w:lang w:val="it-IT"/>
        </w:rPr>
      </w:pPr>
      <w:r w:rsidRPr="00264DEE">
        <w:rPr>
          <w:rFonts w:eastAsia="MS Mincho"/>
          <w:lang w:val="it-IT"/>
        </w:rPr>
        <w:t>Dita e shtunë dhe e dielë është pushim.</w:t>
      </w:r>
    </w:p>
    <w:p w:rsidR="005B7067" w:rsidRPr="00112B1D" w:rsidRDefault="005B7067" w:rsidP="005B7067">
      <w:pPr>
        <w:pStyle w:val="NoSpacing"/>
        <w:jc w:val="both"/>
        <w:rPr>
          <w:lang w:val="sq-AL"/>
        </w:rPr>
      </w:pPr>
    </w:p>
    <w:p w:rsidR="005B7067" w:rsidRPr="00112B1D" w:rsidRDefault="005B7067" w:rsidP="001D0809">
      <w:pPr>
        <w:pStyle w:val="NoSpacing"/>
        <w:numPr>
          <w:ilvl w:val="0"/>
          <w:numId w:val="14"/>
        </w:numPr>
        <w:jc w:val="both"/>
        <w:rPr>
          <w:lang w:val="sq-AL"/>
        </w:rPr>
      </w:pPr>
      <w:r w:rsidRPr="00112B1D">
        <w:rPr>
          <w:lang w:val="sq-AL"/>
        </w:rPr>
        <w:t>Ky plan m</w:t>
      </w:r>
      <w:r w:rsidR="004545B4" w:rsidRPr="00112B1D">
        <w:rPr>
          <w:lang w:val="sq-AL"/>
        </w:rPr>
        <w:t>ë</w:t>
      </w:r>
      <w:r w:rsidRPr="00112B1D">
        <w:rPr>
          <w:lang w:val="sq-AL"/>
        </w:rPr>
        <w:t>simor do t</w:t>
      </w:r>
      <w:r w:rsidR="004545B4" w:rsidRPr="00112B1D">
        <w:rPr>
          <w:lang w:val="sq-AL"/>
        </w:rPr>
        <w:t>ë</w:t>
      </w:r>
      <w:r w:rsidRPr="00112B1D">
        <w:rPr>
          <w:lang w:val="sq-AL"/>
        </w:rPr>
        <w:t xml:space="preserve"> jet</w:t>
      </w:r>
      <w:r w:rsidR="004545B4" w:rsidRPr="00112B1D">
        <w:rPr>
          <w:lang w:val="sq-AL"/>
        </w:rPr>
        <w:t>ë</w:t>
      </w:r>
      <w:r w:rsidRPr="00112B1D">
        <w:rPr>
          <w:lang w:val="sq-AL"/>
        </w:rPr>
        <w:t xml:space="preserve"> i nj</w:t>
      </w:r>
      <w:r w:rsidR="004545B4" w:rsidRPr="00112B1D">
        <w:rPr>
          <w:lang w:val="sq-AL"/>
        </w:rPr>
        <w:t>ë</w:t>
      </w:r>
      <w:r w:rsidRPr="00112B1D">
        <w:rPr>
          <w:lang w:val="sq-AL"/>
        </w:rPr>
        <w:t>jt</w:t>
      </w:r>
      <w:r w:rsidR="004545B4" w:rsidRPr="00112B1D">
        <w:rPr>
          <w:lang w:val="sq-AL"/>
        </w:rPr>
        <w:t>ë</w:t>
      </w:r>
      <w:r w:rsidRPr="00112B1D">
        <w:rPr>
          <w:lang w:val="sq-AL"/>
        </w:rPr>
        <w:t xml:space="preserve"> p</w:t>
      </w:r>
      <w:r w:rsidR="004545B4" w:rsidRPr="00112B1D">
        <w:rPr>
          <w:lang w:val="sq-AL"/>
        </w:rPr>
        <w:t>ë</w:t>
      </w:r>
      <w:r w:rsidRPr="00112B1D">
        <w:rPr>
          <w:lang w:val="sq-AL"/>
        </w:rPr>
        <w:t>r kandidat</w:t>
      </w:r>
      <w:r w:rsidR="004545B4" w:rsidRPr="00112B1D">
        <w:rPr>
          <w:lang w:val="sq-AL"/>
        </w:rPr>
        <w:t>ë</w:t>
      </w:r>
      <w:r w:rsidRPr="00112B1D">
        <w:rPr>
          <w:lang w:val="sq-AL"/>
        </w:rPr>
        <w:t>t p</w:t>
      </w:r>
      <w:r w:rsidR="004545B4" w:rsidRPr="00112B1D">
        <w:rPr>
          <w:lang w:val="sq-AL"/>
        </w:rPr>
        <w:t>ë</w:t>
      </w:r>
      <w:r w:rsidRPr="00112B1D">
        <w:rPr>
          <w:lang w:val="sq-AL"/>
        </w:rPr>
        <w:t>r magjistrat</w:t>
      </w:r>
      <w:r w:rsidR="004545B4" w:rsidRPr="00112B1D">
        <w:rPr>
          <w:lang w:val="sq-AL"/>
        </w:rPr>
        <w:t>ë</w:t>
      </w:r>
      <w:r w:rsidRPr="00112B1D">
        <w:rPr>
          <w:lang w:val="sq-AL"/>
        </w:rPr>
        <w:t xml:space="preserve"> dhe kandidat</w:t>
      </w:r>
      <w:r w:rsidR="004545B4" w:rsidRPr="00112B1D">
        <w:rPr>
          <w:lang w:val="sq-AL"/>
        </w:rPr>
        <w:t>ë</w:t>
      </w:r>
      <w:r w:rsidRPr="00112B1D">
        <w:rPr>
          <w:lang w:val="sq-AL"/>
        </w:rPr>
        <w:t>t p</w:t>
      </w:r>
      <w:r w:rsidR="004545B4" w:rsidRPr="00112B1D">
        <w:rPr>
          <w:lang w:val="sq-AL"/>
        </w:rPr>
        <w:t>ë</w:t>
      </w:r>
      <w:r w:rsidRPr="00112B1D">
        <w:rPr>
          <w:lang w:val="sq-AL"/>
        </w:rPr>
        <w:t>r k</w:t>
      </w:r>
      <w:r w:rsidR="004545B4" w:rsidRPr="00112B1D">
        <w:rPr>
          <w:lang w:val="sq-AL"/>
        </w:rPr>
        <w:t>ë</w:t>
      </w:r>
      <w:r w:rsidRPr="00112B1D">
        <w:rPr>
          <w:lang w:val="sq-AL"/>
        </w:rPr>
        <w:t>shilltar</w:t>
      </w:r>
      <w:r w:rsidR="004545B4" w:rsidRPr="00112B1D">
        <w:rPr>
          <w:lang w:val="sq-AL"/>
        </w:rPr>
        <w:t>ë</w:t>
      </w:r>
      <w:r w:rsidRPr="00112B1D">
        <w:rPr>
          <w:lang w:val="sq-AL"/>
        </w:rPr>
        <w:t xml:space="preserve"> dhe ndihm</w:t>
      </w:r>
      <w:r w:rsidR="004545B4" w:rsidRPr="00112B1D">
        <w:rPr>
          <w:lang w:val="sq-AL"/>
        </w:rPr>
        <w:t>ë</w:t>
      </w:r>
      <w:r w:rsidRPr="00112B1D">
        <w:rPr>
          <w:lang w:val="sq-AL"/>
        </w:rPr>
        <w:t>s ligjor</w:t>
      </w:r>
    </w:p>
    <w:p w:rsidR="005B7067" w:rsidRPr="00112B1D" w:rsidRDefault="005B7067" w:rsidP="005B7067">
      <w:pPr>
        <w:pStyle w:val="NoSpacing"/>
        <w:jc w:val="both"/>
        <w:rPr>
          <w:lang w:val="sq-AL"/>
        </w:rPr>
      </w:pPr>
    </w:p>
    <w:p w:rsidR="005B7067" w:rsidRPr="00112B1D" w:rsidRDefault="005B7067" w:rsidP="001D0809">
      <w:pPr>
        <w:pStyle w:val="NoSpacing"/>
        <w:numPr>
          <w:ilvl w:val="0"/>
          <w:numId w:val="14"/>
        </w:numPr>
        <w:jc w:val="both"/>
        <w:rPr>
          <w:lang w:val="sq-AL"/>
        </w:rPr>
      </w:pPr>
      <w:r w:rsidRPr="00112B1D">
        <w:rPr>
          <w:lang w:val="sq-AL"/>
        </w:rPr>
        <w:t>Ky plan m</w:t>
      </w:r>
      <w:r w:rsidR="004545B4" w:rsidRPr="00112B1D">
        <w:rPr>
          <w:lang w:val="sq-AL"/>
        </w:rPr>
        <w:t>ë</w:t>
      </w:r>
      <w:r w:rsidRPr="00112B1D">
        <w:rPr>
          <w:lang w:val="sq-AL"/>
        </w:rPr>
        <w:t>simor do t</w:t>
      </w:r>
      <w:r w:rsidR="004545B4" w:rsidRPr="00112B1D">
        <w:rPr>
          <w:lang w:val="sq-AL"/>
        </w:rPr>
        <w:t>ë</w:t>
      </w:r>
      <w:r w:rsidRPr="00112B1D">
        <w:rPr>
          <w:lang w:val="sq-AL"/>
        </w:rPr>
        <w:t xml:space="preserve"> jet</w:t>
      </w:r>
      <w:r w:rsidR="004545B4" w:rsidRPr="00112B1D">
        <w:rPr>
          <w:lang w:val="sq-AL"/>
        </w:rPr>
        <w:t>ë</w:t>
      </w:r>
      <w:r w:rsidRPr="00112B1D">
        <w:rPr>
          <w:lang w:val="sq-AL"/>
        </w:rPr>
        <w:t xml:space="preserve"> i nj</w:t>
      </w:r>
      <w:r w:rsidR="004545B4" w:rsidRPr="00112B1D">
        <w:rPr>
          <w:lang w:val="sq-AL"/>
        </w:rPr>
        <w:t>ë</w:t>
      </w:r>
      <w:r w:rsidRPr="00112B1D">
        <w:rPr>
          <w:lang w:val="sq-AL"/>
        </w:rPr>
        <w:t>jt</w:t>
      </w:r>
      <w:r w:rsidR="004545B4" w:rsidRPr="00112B1D">
        <w:rPr>
          <w:lang w:val="sq-AL"/>
        </w:rPr>
        <w:t>ë</w:t>
      </w:r>
      <w:r w:rsidRPr="00112B1D">
        <w:rPr>
          <w:lang w:val="sq-AL"/>
        </w:rPr>
        <w:t xml:space="preserve"> p</w:t>
      </w:r>
      <w:r w:rsidR="004545B4" w:rsidRPr="00112B1D">
        <w:rPr>
          <w:lang w:val="sq-AL"/>
        </w:rPr>
        <w:t>ë</w:t>
      </w:r>
      <w:r w:rsidRPr="00112B1D">
        <w:rPr>
          <w:lang w:val="sq-AL"/>
        </w:rPr>
        <w:t>r t</w:t>
      </w:r>
      <w:r w:rsidR="004545B4" w:rsidRPr="00112B1D">
        <w:rPr>
          <w:lang w:val="sq-AL"/>
        </w:rPr>
        <w:t>ë</w:t>
      </w:r>
      <w:r w:rsidRPr="00112B1D">
        <w:rPr>
          <w:lang w:val="sq-AL"/>
        </w:rPr>
        <w:t xml:space="preserve"> dy grupet.</w:t>
      </w:r>
    </w:p>
    <w:p w:rsidR="00E22824" w:rsidRPr="00112B1D" w:rsidRDefault="00E22824" w:rsidP="00E22824">
      <w:pPr>
        <w:pStyle w:val="NoSpacing"/>
        <w:rPr>
          <w:b/>
          <w:u w:val="single"/>
          <w:lang w:val="sq-AL"/>
        </w:rPr>
      </w:pPr>
    </w:p>
    <w:p w:rsidR="00350B56" w:rsidRPr="00112B1D" w:rsidRDefault="00350B56" w:rsidP="00350B56">
      <w:pPr>
        <w:pStyle w:val="NoSpacing"/>
        <w:rPr>
          <w:b/>
          <w:u w:val="single"/>
          <w:lang w:val="sq-AL"/>
        </w:rPr>
      </w:pPr>
    </w:p>
    <w:p w:rsidR="00350B56" w:rsidRPr="00112B1D" w:rsidRDefault="00350B56" w:rsidP="00350B56">
      <w:pPr>
        <w:jc w:val="both"/>
        <w:rPr>
          <w:rFonts w:eastAsia="MS Mincho"/>
          <w:b/>
          <w:u w:val="single"/>
        </w:rPr>
      </w:pPr>
    </w:p>
    <w:p w:rsidR="00350B56" w:rsidRPr="00112B1D" w:rsidRDefault="00350B56" w:rsidP="00350B56">
      <w:pPr>
        <w:rPr>
          <w:rFonts w:eastAsia="MS Mincho"/>
          <w:b/>
          <w:i/>
          <w:u w:val="single"/>
        </w:rPr>
      </w:pPr>
    </w:p>
    <w:p w:rsidR="002F6469" w:rsidRPr="00112B1D" w:rsidRDefault="002F6469" w:rsidP="00350B56">
      <w:pPr>
        <w:rPr>
          <w:rFonts w:eastAsia="MS Mincho"/>
          <w:b/>
          <w:i/>
          <w:u w:val="single"/>
        </w:rPr>
      </w:pPr>
    </w:p>
    <w:p w:rsidR="002F6469" w:rsidRPr="00112B1D" w:rsidRDefault="002F6469" w:rsidP="00350B56">
      <w:pPr>
        <w:rPr>
          <w:rFonts w:eastAsia="MS Mincho"/>
          <w:b/>
          <w:i/>
          <w:u w:val="single"/>
        </w:rPr>
      </w:pPr>
    </w:p>
    <w:p w:rsidR="00A25DB6" w:rsidRPr="00112B1D" w:rsidRDefault="00A25DB6" w:rsidP="00350B56">
      <w:pPr>
        <w:rPr>
          <w:rFonts w:eastAsia="MS Mincho"/>
          <w:b/>
          <w:i/>
          <w:u w:val="single"/>
        </w:rPr>
      </w:pPr>
    </w:p>
    <w:p w:rsidR="00A25DB6" w:rsidRPr="00112B1D" w:rsidRDefault="00A25DB6" w:rsidP="00350B56">
      <w:pPr>
        <w:rPr>
          <w:rFonts w:eastAsia="MS Mincho"/>
          <w:b/>
          <w:i/>
          <w:u w:val="single"/>
        </w:rPr>
      </w:pPr>
    </w:p>
    <w:p w:rsidR="00A25DB6" w:rsidRPr="00112B1D" w:rsidRDefault="00A25DB6" w:rsidP="00350B56">
      <w:pPr>
        <w:rPr>
          <w:rFonts w:eastAsia="MS Mincho"/>
          <w:b/>
          <w:i/>
          <w:u w:val="single"/>
        </w:rPr>
      </w:pPr>
    </w:p>
    <w:p w:rsidR="00A25DB6" w:rsidRPr="00112B1D" w:rsidRDefault="00A25DB6" w:rsidP="00350B56">
      <w:pPr>
        <w:rPr>
          <w:rFonts w:eastAsia="MS Mincho"/>
          <w:b/>
          <w:i/>
          <w:u w:val="single"/>
        </w:rPr>
      </w:pPr>
    </w:p>
    <w:p w:rsidR="00AA3681" w:rsidRDefault="00AA3681" w:rsidP="004545B4">
      <w:pPr>
        <w:rPr>
          <w:rFonts w:eastAsia="MS Mincho"/>
          <w:b/>
          <w:i/>
          <w:u w:val="single"/>
        </w:rPr>
      </w:pPr>
    </w:p>
    <w:p w:rsidR="004E66D0" w:rsidRDefault="004E66D0" w:rsidP="004545B4">
      <w:pPr>
        <w:rPr>
          <w:rFonts w:eastAsia="MS Mincho"/>
          <w:b/>
          <w:i/>
          <w:u w:val="single"/>
        </w:rPr>
      </w:pPr>
    </w:p>
    <w:p w:rsidR="004545B4" w:rsidRDefault="004545B4" w:rsidP="004545B4">
      <w:pPr>
        <w:rPr>
          <w:rFonts w:eastAsia="MS Mincho"/>
          <w:b/>
          <w:i/>
          <w:u w:val="single"/>
          <w:lang w:eastAsia="x-none"/>
        </w:rPr>
      </w:pPr>
    </w:p>
    <w:p w:rsidR="007C4EF5" w:rsidRDefault="007C4EF5" w:rsidP="004545B4">
      <w:pPr>
        <w:rPr>
          <w:rFonts w:eastAsia="MS Mincho"/>
          <w:b/>
          <w:i/>
          <w:u w:val="single"/>
          <w:lang w:eastAsia="x-none"/>
        </w:rPr>
      </w:pPr>
    </w:p>
    <w:p w:rsidR="007C4EF5" w:rsidRPr="00112B1D" w:rsidRDefault="007C4EF5" w:rsidP="004545B4">
      <w:pPr>
        <w:rPr>
          <w:rFonts w:eastAsia="MS Mincho"/>
          <w:b/>
          <w:i/>
          <w:u w:val="single"/>
          <w:lang w:eastAsia="x-none"/>
        </w:rPr>
      </w:pPr>
    </w:p>
    <w:p w:rsidR="00350B56" w:rsidRPr="00112B1D" w:rsidRDefault="00BC7DBC" w:rsidP="00350B56">
      <w:pPr>
        <w:jc w:val="center"/>
        <w:rPr>
          <w:rFonts w:eastAsia="MS Mincho"/>
          <w:b/>
          <w:lang w:eastAsia="x-none"/>
        </w:rPr>
      </w:pPr>
      <w:r w:rsidRPr="00112B1D">
        <w:rPr>
          <w:rFonts w:eastAsia="MS Mincho"/>
          <w:b/>
          <w:lang w:eastAsia="x-none"/>
        </w:rPr>
        <w:t>PLANI MËSIMOR PËR VITIN E PA</w:t>
      </w:r>
      <w:r w:rsidR="00350B56" w:rsidRPr="00112B1D">
        <w:rPr>
          <w:rFonts w:eastAsia="MS Mincho"/>
          <w:b/>
          <w:lang w:eastAsia="x-none"/>
        </w:rPr>
        <w:t xml:space="preserve">RË </w:t>
      </w:r>
    </w:p>
    <w:p w:rsidR="00350B56" w:rsidRPr="00112B1D" w:rsidRDefault="00350B56" w:rsidP="00350B56">
      <w:pPr>
        <w:jc w:val="center"/>
        <w:rPr>
          <w:rFonts w:eastAsia="MS Mincho"/>
          <w:b/>
          <w:lang w:eastAsia="x-none"/>
        </w:rPr>
      </w:pPr>
      <w:r w:rsidRPr="00112B1D">
        <w:rPr>
          <w:rFonts w:eastAsia="MS Mincho"/>
          <w:b/>
          <w:lang w:eastAsia="x-none"/>
        </w:rPr>
        <w:t>TË SHKOLLËS SË MAGJISTRATURËS</w:t>
      </w:r>
    </w:p>
    <w:p w:rsidR="00350B56" w:rsidRPr="00112B1D" w:rsidRDefault="00A25DB6" w:rsidP="00350B56">
      <w:pPr>
        <w:jc w:val="center"/>
        <w:rPr>
          <w:rFonts w:eastAsia="MS Mincho"/>
          <w:b/>
          <w:lang w:eastAsia="x-none"/>
        </w:rPr>
      </w:pPr>
      <w:r w:rsidRPr="00112B1D">
        <w:rPr>
          <w:rFonts w:eastAsia="MS Mincho"/>
          <w:b/>
          <w:lang w:eastAsia="x-none"/>
        </w:rPr>
        <w:t xml:space="preserve"> 2019</w:t>
      </w:r>
      <w:r w:rsidR="004545B4" w:rsidRPr="00112B1D">
        <w:rPr>
          <w:rFonts w:eastAsia="MS Mincho"/>
          <w:b/>
          <w:lang w:eastAsia="x-none"/>
        </w:rPr>
        <w:t xml:space="preserve"> – 2020 </w:t>
      </w:r>
    </w:p>
    <w:p w:rsidR="00350B56" w:rsidRPr="00112B1D" w:rsidRDefault="00350B56" w:rsidP="00350B56">
      <w:pPr>
        <w:jc w:val="both"/>
        <w:rPr>
          <w:rFonts w:eastAsia="MS Mincho"/>
        </w:rPr>
      </w:pPr>
    </w:p>
    <w:p w:rsidR="00350B56" w:rsidRPr="00112B1D" w:rsidRDefault="00350B56" w:rsidP="00350B56">
      <w:pPr>
        <w:jc w:val="both"/>
        <w:rPr>
          <w:rFonts w:eastAsia="MS Mincho"/>
        </w:rPr>
      </w:pPr>
      <w:r w:rsidRPr="00112B1D">
        <w:rPr>
          <w:rFonts w:eastAsia="MS Mincho"/>
        </w:rPr>
        <w:t>Shkolla e Magjistraturës është një vazhdim i arsimit juridik të fituar në Fakultetet e Drejtësisë. Ndonëse ajo nuk është pjesë e sistemit arsimor në Shqipëri, në përgatitjen e programeve dhe të planeve mësimore të saj mbështetet për analogji dhe në aktet ligjore dhe nënligjore që rregullojnë arsimin e lartë.</w:t>
      </w:r>
    </w:p>
    <w:p w:rsidR="00E00DFF" w:rsidRPr="007C4EF5" w:rsidRDefault="00E00DFF" w:rsidP="00E00DFF">
      <w:pPr>
        <w:jc w:val="center"/>
        <w:rPr>
          <w:b/>
        </w:rPr>
      </w:pPr>
      <w:r w:rsidRPr="007C4EF5">
        <w:rPr>
          <w:b/>
        </w:rPr>
        <w:t>Plani mësimor për vitin akademik 2019-2020</w:t>
      </w:r>
    </w:p>
    <w:p w:rsidR="00E00DFF" w:rsidRPr="007C4EF5" w:rsidRDefault="00E00DFF" w:rsidP="00E00DFF">
      <w:pPr>
        <w:jc w:val="center"/>
        <w:rPr>
          <w:b/>
        </w:rPr>
      </w:pPr>
      <w:r w:rsidRPr="007C4EF5">
        <w:rPr>
          <w:b/>
        </w:rPr>
        <w:t>KLASA E I- rë</w:t>
      </w:r>
    </w:p>
    <w:p w:rsidR="00E00DFF" w:rsidRPr="00943EE4" w:rsidRDefault="00E00DFF" w:rsidP="00E00DFF">
      <w:pPr>
        <w:jc w:val="center"/>
        <w:rPr>
          <w:b/>
          <w:i/>
          <w:color w:val="FF0000"/>
          <w:sz w:val="36"/>
          <w:szCs w:val="36"/>
          <w:u w:val="single"/>
        </w:rPr>
      </w:pP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2700"/>
        <w:gridCol w:w="967"/>
        <w:gridCol w:w="1519"/>
        <w:gridCol w:w="990"/>
        <w:gridCol w:w="1555"/>
        <w:gridCol w:w="1620"/>
      </w:tblGrid>
      <w:tr w:rsidR="00E00DFF" w:rsidRPr="007C4EF5" w:rsidTr="007C4EF5">
        <w:trPr>
          <w:jc w:val="center"/>
        </w:trPr>
        <w:tc>
          <w:tcPr>
            <w:tcW w:w="667" w:type="dxa"/>
            <w:shd w:val="clear" w:color="auto" w:fill="auto"/>
            <w:vAlign w:val="center"/>
          </w:tcPr>
          <w:p w:rsidR="00E00DFF" w:rsidRPr="007C4EF5" w:rsidRDefault="00E00DFF" w:rsidP="00BF2DE1">
            <w:pPr>
              <w:jc w:val="center"/>
              <w:rPr>
                <w:b/>
                <w:bCs/>
                <w:color w:val="000000"/>
              </w:rPr>
            </w:pPr>
            <w:r w:rsidRPr="007C4EF5">
              <w:rPr>
                <w:b/>
                <w:bCs/>
                <w:color w:val="000000"/>
              </w:rPr>
              <w:t>Nr.</w:t>
            </w:r>
          </w:p>
        </w:tc>
        <w:tc>
          <w:tcPr>
            <w:tcW w:w="2700" w:type="dxa"/>
            <w:shd w:val="clear" w:color="auto" w:fill="auto"/>
            <w:vAlign w:val="center"/>
          </w:tcPr>
          <w:p w:rsidR="00E00DFF" w:rsidRPr="007C4EF5" w:rsidRDefault="00E00DFF" w:rsidP="00BF2DE1">
            <w:pPr>
              <w:jc w:val="center"/>
              <w:rPr>
                <w:b/>
                <w:bCs/>
                <w:color w:val="000000"/>
              </w:rPr>
            </w:pPr>
            <w:r w:rsidRPr="007C4EF5">
              <w:rPr>
                <w:b/>
                <w:bCs/>
                <w:color w:val="000000"/>
              </w:rPr>
              <w:t>Lëndët me ndryshimet</w:t>
            </w:r>
          </w:p>
        </w:tc>
        <w:tc>
          <w:tcPr>
            <w:tcW w:w="967" w:type="dxa"/>
          </w:tcPr>
          <w:p w:rsidR="00E00DFF" w:rsidRPr="007C4EF5" w:rsidRDefault="00E00DFF" w:rsidP="00BF2DE1">
            <w:pPr>
              <w:ind w:right="-94"/>
              <w:jc w:val="center"/>
              <w:rPr>
                <w:b/>
                <w:bCs/>
                <w:color w:val="000000"/>
              </w:rPr>
            </w:pPr>
            <w:r w:rsidRPr="007C4EF5">
              <w:rPr>
                <w:b/>
                <w:bCs/>
                <w:color w:val="000000"/>
              </w:rPr>
              <w:t>Oret e lendes</w:t>
            </w:r>
          </w:p>
        </w:tc>
        <w:tc>
          <w:tcPr>
            <w:tcW w:w="1519" w:type="dxa"/>
            <w:shd w:val="clear" w:color="auto" w:fill="auto"/>
          </w:tcPr>
          <w:p w:rsidR="00E00DFF" w:rsidRPr="007C4EF5" w:rsidRDefault="00E00DFF" w:rsidP="00BF2DE1">
            <w:pPr>
              <w:ind w:right="-250"/>
              <w:rPr>
                <w:b/>
                <w:bCs/>
                <w:color w:val="000000"/>
              </w:rPr>
            </w:pPr>
            <w:r w:rsidRPr="007C4EF5">
              <w:rPr>
                <w:b/>
                <w:bCs/>
                <w:color w:val="000000"/>
              </w:rPr>
              <w:t>Ngarkesa indivuale</w:t>
            </w:r>
          </w:p>
          <w:p w:rsidR="00E00DFF" w:rsidRPr="007C4EF5" w:rsidRDefault="00E00DFF" w:rsidP="00BF2DE1">
            <w:pPr>
              <w:ind w:right="-250"/>
              <w:rPr>
                <w:b/>
                <w:bCs/>
                <w:color w:val="000000"/>
              </w:rPr>
            </w:pPr>
            <w:r w:rsidRPr="007C4EF5">
              <w:rPr>
                <w:b/>
                <w:bCs/>
                <w:color w:val="000000"/>
              </w:rPr>
              <w:t>në auditor</w:t>
            </w:r>
          </w:p>
        </w:tc>
        <w:tc>
          <w:tcPr>
            <w:tcW w:w="990" w:type="dxa"/>
          </w:tcPr>
          <w:p w:rsidR="00E00DFF" w:rsidRPr="007C4EF5" w:rsidRDefault="00E00DFF" w:rsidP="00BF2DE1">
            <w:pPr>
              <w:jc w:val="center"/>
              <w:rPr>
                <w:b/>
                <w:color w:val="000000"/>
              </w:rPr>
            </w:pPr>
            <w:r w:rsidRPr="007C4EF5">
              <w:rPr>
                <w:b/>
                <w:color w:val="000000"/>
              </w:rPr>
              <w:t>Oret kryq ne aud.</w:t>
            </w:r>
          </w:p>
        </w:tc>
        <w:tc>
          <w:tcPr>
            <w:tcW w:w="1555" w:type="dxa"/>
            <w:shd w:val="clear" w:color="auto" w:fill="auto"/>
          </w:tcPr>
          <w:p w:rsidR="00E00DFF" w:rsidRPr="007C4EF5" w:rsidRDefault="00E00DFF" w:rsidP="00BF2DE1">
            <w:pPr>
              <w:jc w:val="center"/>
              <w:rPr>
                <w:b/>
                <w:bCs/>
                <w:color w:val="000000"/>
              </w:rPr>
            </w:pPr>
            <w:r w:rsidRPr="007C4EF5">
              <w:rPr>
                <w:b/>
                <w:bCs/>
                <w:color w:val="000000"/>
              </w:rPr>
              <w:t xml:space="preserve">SEM I </w:t>
            </w:r>
          </w:p>
        </w:tc>
        <w:tc>
          <w:tcPr>
            <w:tcW w:w="1620" w:type="dxa"/>
            <w:shd w:val="clear" w:color="auto" w:fill="auto"/>
          </w:tcPr>
          <w:p w:rsidR="00E00DFF" w:rsidRPr="007C4EF5" w:rsidRDefault="00E00DFF" w:rsidP="00BF2DE1">
            <w:pPr>
              <w:jc w:val="center"/>
              <w:rPr>
                <w:b/>
                <w:color w:val="000000"/>
              </w:rPr>
            </w:pPr>
            <w:r w:rsidRPr="007C4EF5">
              <w:rPr>
                <w:b/>
                <w:color w:val="000000"/>
              </w:rPr>
              <w:t>SEM II</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w:t>
            </w:r>
          </w:p>
        </w:tc>
        <w:tc>
          <w:tcPr>
            <w:tcW w:w="2700" w:type="dxa"/>
            <w:shd w:val="clear" w:color="auto" w:fill="auto"/>
            <w:vAlign w:val="center"/>
          </w:tcPr>
          <w:p w:rsidR="00E00DFF" w:rsidRPr="007C4EF5" w:rsidRDefault="00E00DFF" w:rsidP="00BF2DE1">
            <w:pPr>
              <w:rPr>
                <w:color w:val="000000"/>
              </w:rPr>
            </w:pPr>
            <w:r w:rsidRPr="007C4EF5">
              <w:rPr>
                <w:color w:val="000000"/>
              </w:rPr>
              <w:t>E drejtë civile (Pj.I-II)/kryqezuar</w:t>
            </w:r>
          </w:p>
        </w:tc>
        <w:tc>
          <w:tcPr>
            <w:tcW w:w="967" w:type="dxa"/>
            <w:vAlign w:val="center"/>
          </w:tcPr>
          <w:p w:rsidR="00E00DFF" w:rsidRPr="007C4EF5" w:rsidRDefault="00E00DFF" w:rsidP="00BF2DE1">
            <w:pPr>
              <w:jc w:val="center"/>
              <w:rPr>
                <w:color w:val="000000"/>
              </w:rPr>
            </w:pPr>
            <w:r w:rsidRPr="007C4EF5">
              <w:rPr>
                <w:color w:val="000000"/>
              </w:rPr>
              <w:t>105</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90</w:t>
            </w:r>
          </w:p>
        </w:tc>
        <w:tc>
          <w:tcPr>
            <w:tcW w:w="990" w:type="dxa"/>
            <w:vAlign w:val="center"/>
          </w:tcPr>
          <w:p w:rsidR="00E00DFF" w:rsidRPr="007C4EF5" w:rsidRDefault="00E00DFF" w:rsidP="00BF2DE1">
            <w:pPr>
              <w:jc w:val="center"/>
              <w:rPr>
                <w:color w:val="000000"/>
              </w:rPr>
            </w:pPr>
            <w:r w:rsidRPr="007C4EF5">
              <w:rPr>
                <w:color w:val="000000"/>
              </w:rPr>
              <w:t>15</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15 jave *3 ore</w:t>
            </w:r>
          </w:p>
        </w:tc>
        <w:tc>
          <w:tcPr>
            <w:tcW w:w="162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2</w:t>
            </w:r>
          </w:p>
        </w:tc>
        <w:tc>
          <w:tcPr>
            <w:tcW w:w="2700" w:type="dxa"/>
            <w:shd w:val="clear" w:color="auto" w:fill="auto"/>
            <w:vAlign w:val="center"/>
          </w:tcPr>
          <w:p w:rsidR="00E00DFF" w:rsidRPr="007C4EF5" w:rsidRDefault="00E00DFF" w:rsidP="00BF2DE1">
            <w:pPr>
              <w:rPr>
                <w:color w:val="000000"/>
              </w:rPr>
            </w:pPr>
            <w:r w:rsidRPr="007C4EF5">
              <w:rPr>
                <w:color w:val="000000"/>
              </w:rPr>
              <w:t>E drejtë penale (Pj.I-II)</w:t>
            </w:r>
          </w:p>
        </w:tc>
        <w:tc>
          <w:tcPr>
            <w:tcW w:w="967" w:type="dxa"/>
            <w:vAlign w:val="center"/>
          </w:tcPr>
          <w:p w:rsidR="00E00DFF" w:rsidRPr="007C4EF5" w:rsidRDefault="00E00DFF" w:rsidP="00BF2DE1">
            <w:pPr>
              <w:jc w:val="center"/>
            </w:pPr>
            <w:r w:rsidRPr="007C4EF5">
              <w:rPr>
                <w:color w:val="000000"/>
              </w:rPr>
              <w:t>105</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90</w:t>
            </w:r>
          </w:p>
        </w:tc>
        <w:tc>
          <w:tcPr>
            <w:tcW w:w="990" w:type="dxa"/>
            <w:vAlign w:val="center"/>
          </w:tcPr>
          <w:p w:rsidR="00E00DFF" w:rsidRPr="007C4EF5" w:rsidRDefault="00E00DFF" w:rsidP="00BF2DE1">
            <w:pPr>
              <w:jc w:val="center"/>
              <w:rPr>
                <w:color w:val="000000"/>
              </w:rPr>
            </w:pPr>
            <w:r w:rsidRPr="007C4EF5">
              <w:rPr>
                <w:color w:val="000000"/>
              </w:rPr>
              <w:t>15</w:t>
            </w:r>
          </w:p>
        </w:tc>
        <w:tc>
          <w:tcPr>
            <w:tcW w:w="155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62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3</w:t>
            </w:r>
          </w:p>
        </w:tc>
        <w:tc>
          <w:tcPr>
            <w:tcW w:w="2700" w:type="dxa"/>
            <w:shd w:val="clear" w:color="auto" w:fill="auto"/>
            <w:vAlign w:val="center"/>
          </w:tcPr>
          <w:p w:rsidR="00E00DFF" w:rsidRPr="007C4EF5" w:rsidRDefault="00E00DFF" w:rsidP="00BF2DE1">
            <w:pPr>
              <w:rPr>
                <w:color w:val="000000"/>
              </w:rPr>
            </w:pPr>
            <w:r w:rsidRPr="007C4EF5">
              <w:rPr>
                <w:color w:val="000000"/>
              </w:rPr>
              <w:t>Procedurë civile/kryqezuar</w:t>
            </w:r>
          </w:p>
        </w:tc>
        <w:tc>
          <w:tcPr>
            <w:tcW w:w="967" w:type="dxa"/>
            <w:vAlign w:val="center"/>
          </w:tcPr>
          <w:p w:rsidR="00E00DFF" w:rsidRPr="007C4EF5" w:rsidRDefault="00E00DFF" w:rsidP="00BF2DE1">
            <w:pPr>
              <w:jc w:val="center"/>
            </w:pPr>
            <w:r w:rsidRPr="007C4EF5">
              <w:rPr>
                <w:color w:val="000000"/>
              </w:rPr>
              <w:t>105</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90</w:t>
            </w:r>
          </w:p>
        </w:tc>
        <w:tc>
          <w:tcPr>
            <w:tcW w:w="990" w:type="dxa"/>
            <w:vAlign w:val="center"/>
          </w:tcPr>
          <w:p w:rsidR="00E00DFF" w:rsidRPr="007C4EF5" w:rsidRDefault="00E00DFF" w:rsidP="00BF2DE1">
            <w:pPr>
              <w:jc w:val="center"/>
              <w:rPr>
                <w:color w:val="000000"/>
              </w:rPr>
            </w:pPr>
            <w:r w:rsidRPr="007C4EF5">
              <w:rPr>
                <w:color w:val="000000"/>
              </w:rPr>
              <w:t>15</w:t>
            </w:r>
          </w:p>
        </w:tc>
        <w:tc>
          <w:tcPr>
            <w:tcW w:w="155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62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4</w:t>
            </w:r>
          </w:p>
        </w:tc>
        <w:tc>
          <w:tcPr>
            <w:tcW w:w="2700" w:type="dxa"/>
            <w:shd w:val="clear" w:color="auto" w:fill="auto"/>
            <w:vAlign w:val="center"/>
          </w:tcPr>
          <w:p w:rsidR="00E00DFF" w:rsidRPr="007C4EF5" w:rsidRDefault="00E00DFF" w:rsidP="00BF2DE1">
            <w:pPr>
              <w:rPr>
                <w:color w:val="000000"/>
              </w:rPr>
            </w:pPr>
            <w:r w:rsidRPr="007C4EF5">
              <w:rPr>
                <w:color w:val="000000"/>
              </w:rPr>
              <w:t>Procedurë penale</w:t>
            </w:r>
          </w:p>
        </w:tc>
        <w:tc>
          <w:tcPr>
            <w:tcW w:w="967" w:type="dxa"/>
            <w:vAlign w:val="center"/>
          </w:tcPr>
          <w:p w:rsidR="00E00DFF" w:rsidRPr="007C4EF5" w:rsidRDefault="00E00DFF" w:rsidP="00BF2DE1">
            <w:pPr>
              <w:jc w:val="center"/>
            </w:pPr>
            <w:r w:rsidRPr="007C4EF5">
              <w:rPr>
                <w:color w:val="000000"/>
              </w:rPr>
              <w:t>105</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90</w:t>
            </w:r>
          </w:p>
        </w:tc>
        <w:tc>
          <w:tcPr>
            <w:tcW w:w="990" w:type="dxa"/>
            <w:vAlign w:val="center"/>
          </w:tcPr>
          <w:p w:rsidR="00E00DFF" w:rsidRPr="007C4EF5" w:rsidRDefault="00E00DFF" w:rsidP="00BF2DE1">
            <w:pPr>
              <w:jc w:val="center"/>
              <w:rPr>
                <w:color w:val="000000"/>
              </w:rPr>
            </w:pPr>
            <w:r w:rsidRPr="007C4EF5">
              <w:rPr>
                <w:color w:val="000000"/>
              </w:rPr>
              <w:t>15</w:t>
            </w:r>
          </w:p>
        </w:tc>
        <w:tc>
          <w:tcPr>
            <w:tcW w:w="155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62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5</w:t>
            </w:r>
          </w:p>
        </w:tc>
        <w:tc>
          <w:tcPr>
            <w:tcW w:w="2700" w:type="dxa"/>
            <w:shd w:val="clear" w:color="auto" w:fill="auto"/>
            <w:vAlign w:val="center"/>
          </w:tcPr>
          <w:p w:rsidR="00E00DFF" w:rsidRPr="007C4EF5" w:rsidRDefault="00E00DFF" w:rsidP="00BF2DE1">
            <w:pPr>
              <w:rPr>
                <w:color w:val="000000"/>
              </w:rPr>
            </w:pPr>
            <w:r w:rsidRPr="007C4EF5">
              <w:rPr>
                <w:color w:val="000000"/>
              </w:rPr>
              <w:t>E drejtë kushtetuese &amp; Te drejtat e njeriut</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pPr>
            <w:r w:rsidRPr="007C4EF5">
              <w:t>--</w:t>
            </w:r>
          </w:p>
        </w:tc>
        <w:tc>
          <w:tcPr>
            <w:tcW w:w="1555" w:type="dxa"/>
            <w:shd w:val="clear" w:color="auto" w:fill="auto"/>
            <w:vAlign w:val="center"/>
          </w:tcPr>
          <w:p w:rsidR="00E00DFF" w:rsidRPr="007C4EF5" w:rsidRDefault="00E00DFF" w:rsidP="00BF2DE1">
            <w:pPr>
              <w:ind w:left="-108" w:right="-108"/>
              <w:jc w:val="center"/>
            </w:pPr>
            <w:r w:rsidRPr="007C4EF5">
              <w:t>15 jave *2 ore</w:t>
            </w:r>
          </w:p>
        </w:tc>
        <w:tc>
          <w:tcPr>
            <w:tcW w:w="1620" w:type="dxa"/>
            <w:shd w:val="clear" w:color="auto" w:fill="auto"/>
            <w:vAlign w:val="center"/>
          </w:tcPr>
          <w:p w:rsidR="00E00DFF" w:rsidRPr="007C4EF5" w:rsidRDefault="00E00DFF" w:rsidP="00BF2DE1">
            <w:pPr>
              <w:ind w:left="-108" w:right="-108"/>
              <w:jc w:val="center"/>
            </w:pPr>
            <w:r w:rsidRPr="007C4EF5">
              <w:t>15 jave *2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6</w:t>
            </w:r>
          </w:p>
        </w:tc>
        <w:tc>
          <w:tcPr>
            <w:tcW w:w="2700" w:type="dxa"/>
            <w:shd w:val="clear" w:color="auto" w:fill="auto"/>
            <w:vAlign w:val="center"/>
          </w:tcPr>
          <w:p w:rsidR="00E00DFF" w:rsidRPr="007C4EF5" w:rsidRDefault="00E00DFF" w:rsidP="00BF2DE1">
            <w:pPr>
              <w:rPr>
                <w:color w:val="000000"/>
              </w:rPr>
            </w:pPr>
            <w:r w:rsidRPr="007C4EF5">
              <w:rPr>
                <w:color w:val="000000"/>
              </w:rPr>
              <w:t>E drejtë administrative/kryqezuar</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r>
      <w:tr w:rsidR="007C4EF5" w:rsidRPr="007C4EF5" w:rsidTr="007C4EF5">
        <w:trPr>
          <w:jc w:val="center"/>
        </w:trPr>
        <w:tc>
          <w:tcPr>
            <w:tcW w:w="667" w:type="dxa"/>
            <w:shd w:val="clear" w:color="auto" w:fill="auto"/>
            <w:vAlign w:val="center"/>
          </w:tcPr>
          <w:p w:rsidR="007C4EF5" w:rsidRPr="007C4EF5" w:rsidRDefault="007C4EF5" w:rsidP="007C4EF5">
            <w:pPr>
              <w:jc w:val="right"/>
              <w:rPr>
                <w:b/>
                <w:bCs/>
                <w:color w:val="000000"/>
              </w:rPr>
            </w:pPr>
            <w:r>
              <w:rPr>
                <w:b/>
                <w:bCs/>
                <w:color w:val="000000"/>
              </w:rPr>
              <w:t>7</w:t>
            </w:r>
          </w:p>
        </w:tc>
        <w:tc>
          <w:tcPr>
            <w:tcW w:w="2700" w:type="dxa"/>
            <w:shd w:val="clear" w:color="auto" w:fill="auto"/>
            <w:vAlign w:val="center"/>
          </w:tcPr>
          <w:p w:rsidR="007C4EF5" w:rsidRPr="007C4EF5" w:rsidRDefault="007C4EF5" w:rsidP="007C4EF5">
            <w:pPr>
              <w:rPr>
                <w:color w:val="000000"/>
              </w:rPr>
            </w:pPr>
            <w:r w:rsidRPr="007C4EF5">
              <w:rPr>
                <w:color w:val="000000"/>
              </w:rPr>
              <w:t>E drejtë e BE-së</w:t>
            </w:r>
          </w:p>
        </w:tc>
        <w:tc>
          <w:tcPr>
            <w:tcW w:w="967" w:type="dxa"/>
            <w:vAlign w:val="center"/>
          </w:tcPr>
          <w:p w:rsidR="007C4EF5" w:rsidRPr="007C4EF5" w:rsidRDefault="007C4EF5" w:rsidP="007C4EF5">
            <w:pPr>
              <w:jc w:val="center"/>
              <w:rPr>
                <w:color w:val="000000"/>
              </w:rPr>
            </w:pPr>
            <w:r w:rsidRPr="007C4EF5">
              <w:rPr>
                <w:color w:val="000000"/>
              </w:rPr>
              <w:t>36</w:t>
            </w:r>
          </w:p>
        </w:tc>
        <w:tc>
          <w:tcPr>
            <w:tcW w:w="1519" w:type="dxa"/>
            <w:shd w:val="clear" w:color="auto" w:fill="auto"/>
            <w:vAlign w:val="center"/>
          </w:tcPr>
          <w:p w:rsidR="007C4EF5" w:rsidRPr="007C4EF5" w:rsidRDefault="007C4EF5" w:rsidP="007C4EF5">
            <w:pPr>
              <w:jc w:val="center"/>
              <w:rPr>
                <w:color w:val="000000"/>
              </w:rPr>
            </w:pPr>
            <w:r w:rsidRPr="007C4EF5">
              <w:rPr>
                <w:color w:val="000000"/>
              </w:rPr>
              <w:t>36</w:t>
            </w:r>
          </w:p>
        </w:tc>
        <w:tc>
          <w:tcPr>
            <w:tcW w:w="990" w:type="dxa"/>
            <w:vAlign w:val="center"/>
          </w:tcPr>
          <w:p w:rsidR="007C4EF5" w:rsidRPr="007C4EF5" w:rsidRDefault="007C4EF5" w:rsidP="007C4EF5">
            <w:pPr>
              <w:jc w:val="center"/>
            </w:pPr>
            <w:r w:rsidRPr="007C4EF5">
              <w:t>---</w:t>
            </w:r>
          </w:p>
        </w:tc>
        <w:tc>
          <w:tcPr>
            <w:tcW w:w="1555" w:type="dxa"/>
            <w:shd w:val="clear" w:color="auto" w:fill="auto"/>
            <w:vAlign w:val="center"/>
          </w:tcPr>
          <w:p w:rsidR="007C4EF5" w:rsidRPr="007C4EF5" w:rsidRDefault="007C4EF5" w:rsidP="007C4EF5">
            <w:pPr>
              <w:ind w:left="-108" w:right="-108"/>
              <w:jc w:val="center"/>
              <w:rPr>
                <w:color w:val="000000"/>
              </w:rPr>
            </w:pPr>
            <w:r w:rsidRPr="007C4EF5">
              <w:rPr>
                <w:color w:val="000000"/>
              </w:rPr>
              <w:t>2 jave *2 ore</w:t>
            </w:r>
          </w:p>
          <w:p w:rsidR="007C4EF5" w:rsidRPr="007C4EF5" w:rsidRDefault="007C4EF5" w:rsidP="007C4EF5">
            <w:pPr>
              <w:ind w:left="-108" w:right="-108"/>
              <w:jc w:val="center"/>
              <w:rPr>
                <w:color w:val="000000"/>
              </w:rPr>
            </w:pPr>
            <w:r w:rsidRPr="007C4EF5">
              <w:rPr>
                <w:color w:val="000000"/>
              </w:rPr>
              <w:t>3 jave *3 ore</w:t>
            </w:r>
          </w:p>
          <w:p w:rsidR="007C4EF5" w:rsidRPr="007C4EF5" w:rsidRDefault="007C4EF5" w:rsidP="007C4EF5">
            <w:pPr>
              <w:ind w:left="-108" w:right="-108"/>
              <w:jc w:val="center"/>
              <w:rPr>
                <w:color w:val="000000"/>
              </w:rPr>
            </w:pPr>
          </w:p>
        </w:tc>
        <w:tc>
          <w:tcPr>
            <w:tcW w:w="1620" w:type="dxa"/>
            <w:shd w:val="clear" w:color="auto" w:fill="auto"/>
            <w:vAlign w:val="center"/>
          </w:tcPr>
          <w:p w:rsidR="007C4EF5" w:rsidRPr="007C4EF5" w:rsidRDefault="007C4EF5" w:rsidP="007C4EF5">
            <w:pPr>
              <w:ind w:right="-87"/>
            </w:pPr>
            <w:r w:rsidRPr="007C4EF5">
              <w:t>1 jave * 3 ore 10 jave * 2 ore</w:t>
            </w:r>
          </w:p>
        </w:tc>
      </w:tr>
      <w:tr w:rsidR="00E00DFF" w:rsidRPr="007C4EF5" w:rsidTr="007C4EF5">
        <w:trPr>
          <w:jc w:val="center"/>
        </w:trPr>
        <w:tc>
          <w:tcPr>
            <w:tcW w:w="667" w:type="dxa"/>
            <w:shd w:val="clear" w:color="auto" w:fill="auto"/>
            <w:vAlign w:val="center"/>
          </w:tcPr>
          <w:p w:rsidR="00E00DFF" w:rsidRPr="007C4EF5" w:rsidRDefault="007C4EF5" w:rsidP="00BF2DE1">
            <w:pPr>
              <w:jc w:val="right"/>
              <w:rPr>
                <w:b/>
                <w:bCs/>
                <w:color w:val="000000"/>
              </w:rPr>
            </w:pPr>
            <w:r>
              <w:rPr>
                <w:b/>
                <w:bCs/>
                <w:color w:val="000000"/>
              </w:rPr>
              <w:t>8</w:t>
            </w:r>
          </w:p>
        </w:tc>
        <w:tc>
          <w:tcPr>
            <w:tcW w:w="2700" w:type="dxa"/>
            <w:shd w:val="clear" w:color="auto" w:fill="auto"/>
            <w:vAlign w:val="center"/>
          </w:tcPr>
          <w:p w:rsidR="00E00DFF" w:rsidRPr="007C4EF5" w:rsidRDefault="00E00DFF" w:rsidP="00BF2DE1">
            <w:pPr>
              <w:rPr>
                <w:color w:val="000000"/>
              </w:rPr>
            </w:pPr>
            <w:r w:rsidRPr="007C4EF5">
              <w:rPr>
                <w:color w:val="000000"/>
              </w:rPr>
              <w:t>E drejtë tregtare dhe e kompanive</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15 jave * 2 ore</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15 jave * 2 ore</w:t>
            </w:r>
          </w:p>
        </w:tc>
      </w:tr>
      <w:tr w:rsidR="00E00DFF" w:rsidRPr="007C4EF5" w:rsidTr="007C4EF5">
        <w:trPr>
          <w:jc w:val="center"/>
        </w:trPr>
        <w:tc>
          <w:tcPr>
            <w:tcW w:w="667" w:type="dxa"/>
            <w:shd w:val="clear" w:color="auto" w:fill="auto"/>
            <w:vAlign w:val="center"/>
          </w:tcPr>
          <w:p w:rsidR="00E00DFF" w:rsidRPr="007C4EF5" w:rsidRDefault="007C4EF5" w:rsidP="00BF2DE1">
            <w:pPr>
              <w:jc w:val="right"/>
              <w:rPr>
                <w:b/>
                <w:bCs/>
                <w:color w:val="000000"/>
              </w:rPr>
            </w:pPr>
            <w:r>
              <w:rPr>
                <w:b/>
                <w:bCs/>
                <w:color w:val="000000"/>
              </w:rPr>
              <w:t>9</w:t>
            </w:r>
          </w:p>
        </w:tc>
        <w:tc>
          <w:tcPr>
            <w:tcW w:w="2700" w:type="dxa"/>
            <w:shd w:val="clear" w:color="auto" w:fill="auto"/>
            <w:vAlign w:val="center"/>
          </w:tcPr>
          <w:p w:rsidR="00E00DFF" w:rsidRPr="007C4EF5" w:rsidRDefault="00E00DFF" w:rsidP="00BF2DE1">
            <w:pPr>
              <w:rPr>
                <w:color w:val="000000"/>
              </w:rPr>
            </w:pPr>
            <w:r w:rsidRPr="007C4EF5">
              <w:rPr>
                <w:color w:val="000000"/>
              </w:rPr>
              <w:t>E drejtë familjare/kryqezuar</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8 jave* 4 ore</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7 jave* 4 ore</w:t>
            </w:r>
          </w:p>
        </w:tc>
      </w:tr>
      <w:tr w:rsidR="00E00DFF" w:rsidRPr="007C4EF5" w:rsidTr="007C4EF5">
        <w:trPr>
          <w:trHeight w:val="440"/>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10</w:t>
            </w:r>
          </w:p>
        </w:tc>
        <w:tc>
          <w:tcPr>
            <w:tcW w:w="2700" w:type="dxa"/>
            <w:shd w:val="clear" w:color="auto" w:fill="auto"/>
            <w:vAlign w:val="center"/>
          </w:tcPr>
          <w:p w:rsidR="00E00DFF" w:rsidRPr="007C4EF5" w:rsidRDefault="00E00DFF" w:rsidP="00BF2DE1">
            <w:pPr>
              <w:rPr>
                <w:color w:val="000000"/>
              </w:rPr>
            </w:pPr>
            <w:r w:rsidRPr="007C4EF5">
              <w:rPr>
                <w:color w:val="000000"/>
              </w:rPr>
              <w:t>Etikë profesionale</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11</w:t>
            </w:r>
          </w:p>
        </w:tc>
        <w:tc>
          <w:tcPr>
            <w:tcW w:w="2700" w:type="dxa"/>
            <w:shd w:val="clear" w:color="auto" w:fill="auto"/>
            <w:vAlign w:val="center"/>
          </w:tcPr>
          <w:p w:rsidR="00E00DFF" w:rsidRPr="007C4EF5" w:rsidRDefault="00E00DFF" w:rsidP="00BF2DE1">
            <w:pPr>
              <w:rPr>
                <w:color w:val="000000"/>
              </w:rPr>
            </w:pPr>
            <w:r w:rsidRPr="007C4EF5">
              <w:rPr>
                <w:color w:val="000000"/>
              </w:rPr>
              <w:t>Shkrim dhe arsyetim  ligjor/i kryqezuar</w:t>
            </w:r>
          </w:p>
        </w:tc>
        <w:tc>
          <w:tcPr>
            <w:tcW w:w="967" w:type="dxa"/>
            <w:vAlign w:val="center"/>
          </w:tcPr>
          <w:p w:rsidR="00E00DFF" w:rsidRPr="007C4EF5" w:rsidRDefault="00E00DFF" w:rsidP="00BF2DE1">
            <w:pPr>
              <w:jc w:val="center"/>
              <w:rPr>
                <w:color w:val="000000"/>
              </w:rPr>
            </w:pPr>
            <w:r w:rsidRPr="007C4EF5">
              <w:rPr>
                <w:color w:val="000000"/>
              </w:rPr>
              <w:t>60</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60</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7 jave * 4 ore</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8 jave * 4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12</w:t>
            </w:r>
          </w:p>
        </w:tc>
        <w:tc>
          <w:tcPr>
            <w:tcW w:w="2700" w:type="dxa"/>
            <w:shd w:val="clear" w:color="auto" w:fill="auto"/>
            <w:vAlign w:val="center"/>
          </w:tcPr>
          <w:p w:rsidR="00E00DFF" w:rsidRPr="007C4EF5" w:rsidRDefault="00E00DFF" w:rsidP="00BF2DE1">
            <w:pPr>
              <w:rPr>
                <w:color w:val="0563C1"/>
              </w:rPr>
            </w:pPr>
            <w:hyperlink r:id="rId8" w:anchor="RANGE!#REF!" w:history="1">
              <w:r w:rsidRPr="007C4EF5">
                <w:t>E drejtë e punës &amp; e drejtë e sigurimeve shoqërore</w:t>
              </w:r>
              <w:r w:rsidR="007C4EF5" w:rsidRPr="007C4EF5">
                <w:t>ë</w:t>
              </w:r>
              <w:r w:rsidRPr="007C4EF5">
                <w:t>1]</w:t>
              </w:r>
            </w:hyperlink>
          </w:p>
        </w:tc>
        <w:tc>
          <w:tcPr>
            <w:tcW w:w="967" w:type="dxa"/>
            <w:vAlign w:val="center"/>
          </w:tcPr>
          <w:p w:rsidR="00E00DFF" w:rsidRPr="007C4EF5" w:rsidRDefault="00E00DFF" w:rsidP="00BF2DE1">
            <w:pPr>
              <w:jc w:val="center"/>
            </w:pPr>
            <w:r w:rsidRPr="007C4EF5">
              <w:t>36</w:t>
            </w:r>
          </w:p>
        </w:tc>
        <w:tc>
          <w:tcPr>
            <w:tcW w:w="1519" w:type="dxa"/>
            <w:shd w:val="clear" w:color="auto" w:fill="auto"/>
            <w:vAlign w:val="center"/>
          </w:tcPr>
          <w:p w:rsidR="00E00DFF" w:rsidRPr="007C4EF5" w:rsidRDefault="00E00DFF" w:rsidP="00BF2DE1">
            <w:pPr>
              <w:jc w:val="center"/>
            </w:pPr>
            <w:r w:rsidRPr="007C4EF5">
              <w:t>36</w:t>
            </w:r>
          </w:p>
        </w:tc>
        <w:tc>
          <w:tcPr>
            <w:tcW w:w="990" w:type="dxa"/>
            <w:vAlign w:val="center"/>
          </w:tcPr>
          <w:p w:rsidR="00E00DFF" w:rsidRPr="007C4EF5" w:rsidRDefault="00E00DFF" w:rsidP="00BF2DE1">
            <w:pPr>
              <w:jc w:val="center"/>
            </w:pPr>
            <w:r w:rsidRPr="007C4EF5">
              <w:t>--</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2 jave *2 ore</w:t>
            </w:r>
          </w:p>
          <w:p w:rsidR="00E00DFF" w:rsidRPr="007C4EF5" w:rsidRDefault="00E00DFF" w:rsidP="00BF2DE1">
            <w:pPr>
              <w:ind w:left="-108" w:right="-108"/>
              <w:jc w:val="center"/>
              <w:rPr>
                <w:color w:val="000000"/>
              </w:rPr>
            </w:pPr>
            <w:r w:rsidRPr="007C4EF5">
              <w:rPr>
                <w:color w:val="000000"/>
              </w:rPr>
              <w:t>3 jave *3 ore</w:t>
            </w:r>
          </w:p>
          <w:p w:rsidR="00E00DFF" w:rsidRPr="007C4EF5" w:rsidRDefault="00E00DFF" w:rsidP="00BF2DE1">
            <w:pPr>
              <w:ind w:left="-108" w:right="-108"/>
              <w:jc w:val="center"/>
              <w:rPr>
                <w:color w:val="000000"/>
              </w:rPr>
            </w:pPr>
          </w:p>
        </w:tc>
        <w:tc>
          <w:tcPr>
            <w:tcW w:w="1620" w:type="dxa"/>
            <w:shd w:val="clear" w:color="auto" w:fill="auto"/>
            <w:vAlign w:val="center"/>
          </w:tcPr>
          <w:p w:rsidR="00E00DFF" w:rsidRPr="007C4EF5" w:rsidRDefault="00E00DFF" w:rsidP="00BF2DE1">
            <w:pPr>
              <w:ind w:right="-87"/>
            </w:pPr>
            <w:r w:rsidRPr="007C4EF5">
              <w:t>1 jave * 3 ore 10 jave * 2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13</w:t>
            </w:r>
          </w:p>
        </w:tc>
        <w:tc>
          <w:tcPr>
            <w:tcW w:w="2700" w:type="dxa"/>
            <w:shd w:val="clear" w:color="auto" w:fill="auto"/>
            <w:vAlign w:val="center"/>
          </w:tcPr>
          <w:p w:rsidR="00E00DFF" w:rsidRPr="007C4EF5" w:rsidRDefault="00E00DFF" w:rsidP="00BF2DE1">
            <w:pPr>
              <w:rPr>
                <w:color w:val="000000"/>
              </w:rPr>
            </w:pPr>
            <w:r w:rsidRPr="007C4EF5">
              <w:rPr>
                <w:color w:val="000000"/>
              </w:rPr>
              <w:t>Menaxhimi i gjykatave dhe çështjeve të saj. Administrimi i prokurorisë</w:t>
            </w:r>
          </w:p>
        </w:tc>
        <w:tc>
          <w:tcPr>
            <w:tcW w:w="967" w:type="dxa"/>
            <w:vAlign w:val="center"/>
          </w:tcPr>
          <w:p w:rsidR="00E00DFF" w:rsidRPr="007C4EF5" w:rsidRDefault="00E00DFF" w:rsidP="00BF2DE1">
            <w:pPr>
              <w:jc w:val="center"/>
              <w:rPr>
                <w:color w:val="000000"/>
              </w:rPr>
            </w:pPr>
            <w:r w:rsidRPr="007C4EF5">
              <w:rPr>
                <w:color w:val="000000"/>
              </w:rPr>
              <w:t>24</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20</w:t>
            </w:r>
          </w:p>
        </w:tc>
        <w:tc>
          <w:tcPr>
            <w:tcW w:w="990" w:type="dxa"/>
            <w:vAlign w:val="center"/>
          </w:tcPr>
          <w:p w:rsidR="00E00DFF" w:rsidRPr="007C4EF5" w:rsidRDefault="00E00DFF" w:rsidP="00BF2DE1">
            <w:pPr>
              <w:jc w:val="center"/>
              <w:rPr>
                <w:color w:val="000000"/>
              </w:rPr>
            </w:pPr>
            <w:r w:rsidRPr="007C4EF5">
              <w:rPr>
                <w:color w:val="000000"/>
              </w:rPr>
              <w:t>4</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5 jave * 4 ore</w:t>
            </w:r>
          </w:p>
        </w:tc>
        <w:tc>
          <w:tcPr>
            <w:tcW w:w="162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14</w:t>
            </w:r>
          </w:p>
        </w:tc>
        <w:tc>
          <w:tcPr>
            <w:tcW w:w="2700" w:type="dxa"/>
            <w:shd w:val="clear" w:color="auto" w:fill="auto"/>
            <w:vAlign w:val="center"/>
          </w:tcPr>
          <w:p w:rsidR="00E00DFF" w:rsidRPr="007C4EF5" w:rsidRDefault="00E00DFF" w:rsidP="00BF2DE1">
            <w:pPr>
              <w:rPr>
                <w:color w:val="000000"/>
              </w:rPr>
            </w:pPr>
            <w:r w:rsidRPr="007C4EF5">
              <w:rPr>
                <w:color w:val="000000"/>
              </w:rPr>
              <w:t>E drejtë ndërkombëtare private</w:t>
            </w:r>
          </w:p>
        </w:tc>
        <w:tc>
          <w:tcPr>
            <w:tcW w:w="967" w:type="dxa"/>
            <w:vAlign w:val="center"/>
          </w:tcPr>
          <w:p w:rsidR="00E00DFF" w:rsidRPr="007C4EF5" w:rsidRDefault="00E00DFF" w:rsidP="00BF2DE1">
            <w:pPr>
              <w:jc w:val="center"/>
              <w:rPr>
                <w:color w:val="000000"/>
              </w:rPr>
            </w:pPr>
            <w:r w:rsidRPr="007C4EF5">
              <w:rPr>
                <w:color w:val="000000"/>
              </w:rPr>
              <w:t>24</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24</w:t>
            </w:r>
          </w:p>
        </w:tc>
        <w:tc>
          <w:tcPr>
            <w:tcW w:w="990" w:type="dxa"/>
            <w:vAlign w:val="center"/>
          </w:tcPr>
          <w:p w:rsidR="00E00DFF" w:rsidRPr="007C4EF5" w:rsidRDefault="00E00DFF" w:rsidP="00BF2DE1">
            <w:pPr>
              <w:ind w:left="-108" w:right="-108"/>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jc w:val="center"/>
              <w:rPr>
                <w:color w:val="000000"/>
              </w:rPr>
            </w:pP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12 jave * 2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15</w:t>
            </w:r>
          </w:p>
        </w:tc>
        <w:tc>
          <w:tcPr>
            <w:tcW w:w="2700" w:type="dxa"/>
            <w:shd w:val="clear" w:color="auto" w:fill="auto"/>
            <w:vAlign w:val="center"/>
          </w:tcPr>
          <w:p w:rsidR="00E00DFF" w:rsidRPr="007C4EF5" w:rsidRDefault="00E00DFF" w:rsidP="00BF2DE1">
            <w:pPr>
              <w:rPr>
                <w:color w:val="000000"/>
              </w:rPr>
            </w:pPr>
            <w:r w:rsidRPr="007C4EF5">
              <w:rPr>
                <w:color w:val="000000"/>
              </w:rPr>
              <w:t>E drejtë e pronësisë intelektuale/kryqezuar</w:t>
            </w:r>
          </w:p>
        </w:tc>
        <w:tc>
          <w:tcPr>
            <w:tcW w:w="967" w:type="dxa"/>
            <w:vAlign w:val="center"/>
          </w:tcPr>
          <w:p w:rsidR="00E00DFF" w:rsidRPr="007C4EF5" w:rsidRDefault="00E00DFF" w:rsidP="00BF2DE1">
            <w:pPr>
              <w:jc w:val="center"/>
              <w:rPr>
                <w:color w:val="000000"/>
              </w:rPr>
            </w:pPr>
            <w:r w:rsidRPr="007C4EF5">
              <w:rPr>
                <w:color w:val="000000"/>
              </w:rPr>
              <w:t>24</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20</w:t>
            </w:r>
          </w:p>
        </w:tc>
        <w:tc>
          <w:tcPr>
            <w:tcW w:w="990" w:type="dxa"/>
            <w:vAlign w:val="center"/>
          </w:tcPr>
          <w:p w:rsidR="00E00DFF" w:rsidRPr="007C4EF5" w:rsidRDefault="00E00DFF" w:rsidP="00BF2DE1">
            <w:pPr>
              <w:jc w:val="center"/>
              <w:rPr>
                <w:color w:val="000000"/>
              </w:rPr>
            </w:pPr>
            <w:r w:rsidRPr="007C4EF5">
              <w:rPr>
                <w:color w:val="000000"/>
              </w:rPr>
              <w:t>4</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5 jave *4 ore</w:t>
            </w:r>
          </w:p>
        </w:tc>
        <w:tc>
          <w:tcPr>
            <w:tcW w:w="162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16</w:t>
            </w:r>
          </w:p>
        </w:tc>
        <w:tc>
          <w:tcPr>
            <w:tcW w:w="2700" w:type="dxa"/>
            <w:shd w:val="clear" w:color="auto" w:fill="auto"/>
            <w:vAlign w:val="center"/>
          </w:tcPr>
          <w:p w:rsidR="00E00DFF" w:rsidRPr="007C4EF5" w:rsidRDefault="00E00DFF" w:rsidP="00BF2DE1">
            <w:pPr>
              <w:rPr>
                <w:color w:val="000000"/>
              </w:rPr>
            </w:pPr>
            <w:r w:rsidRPr="007C4EF5">
              <w:rPr>
                <w:color w:val="000000"/>
              </w:rPr>
              <w:t>E drejtë tatimore-doganore</w:t>
            </w:r>
          </w:p>
        </w:tc>
        <w:tc>
          <w:tcPr>
            <w:tcW w:w="967" w:type="dxa"/>
            <w:vAlign w:val="center"/>
          </w:tcPr>
          <w:p w:rsidR="00E00DFF" w:rsidRPr="007C4EF5" w:rsidRDefault="00E00DFF" w:rsidP="00BF2DE1">
            <w:pPr>
              <w:jc w:val="center"/>
              <w:rPr>
                <w:color w:val="000000"/>
              </w:rPr>
            </w:pPr>
            <w:r w:rsidRPr="007C4EF5">
              <w:rPr>
                <w:color w:val="000000"/>
              </w:rPr>
              <w:t>24</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20</w:t>
            </w:r>
          </w:p>
        </w:tc>
        <w:tc>
          <w:tcPr>
            <w:tcW w:w="990" w:type="dxa"/>
            <w:vAlign w:val="center"/>
          </w:tcPr>
          <w:p w:rsidR="00E00DFF" w:rsidRPr="007C4EF5" w:rsidRDefault="00E00DFF" w:rsidP="00BF2DE1">
            <w:pPr>
              <w:jc w:val="center"/>
              <w:rPr>
                <w:color w:val="000000"/>
              </w:rPr>
            </w:pPr>
            <w:r w:rsidRPr="007C4EF5">
              <w:rPr>
                <w:color w:val="000000"/>
              </w:rPr>
              <w:t>4</w:t>
            </w:r>
          </w:p>
        </w:tc>
        <w:tc>
          <w:tcPr>
            <w:tcW w:w="1555" w:type="dxa"/>
            <w:shd w:val="clear" w:color="auto" w:fill="auto"/>
            <w:vAlign w:val="center"/>
          </w:tcPr>
          <w:p w:rsidR="00E00DFF" w:rsidRPr="007C4EF5" w:rsidRDefault="00E00DFF" w:rsidP="00BF2DE1">
            <w:pPr>
              <w:ind w:left="-108" w:right="-108"/>
              <w:jc w:val="center"/>
              <w:rPr>
                <w:color w:val="000000"/>
              </w:rPr>
            </w:pPr>
            <w:r w:rsidRPr="007C4EF5">
              <w:rPr>
                <w:color w:val="000000"/>
              </w:rPr>
              <w:t>-------</w:t>
            </w:r>
          </w:p>
        </w:tc>
        <w:tc>
          <w:tcPr>
            <w:tcW w:w="1620" w:type="dxa"/>
            <w:shd w:val="clear" w:color="auto" w:fill="auto"/>
            <w:vAlign w:val="center"/>
          </w:tcPr>
          <w:p w:rsidR="00E00DFF" w:rsidRPr="007C4EF5" w:rsidRDefault="00E00DFF" w:rsidP="00BF2DE1">
            <w:pPr>
              <w:ind w:left="-108" w:right="-108"/>
              <w:jc w:val="center"/>
              <w:rPr>
                <w:color w:val="000000"/>
              </w:rPr>
            </w:pPr>
            <w:r w:rsidRPr="007C4EF5">
              <w:rPr>
                <w:color w:val="000000"/>
              </w:rPr>
              <w:t>2 jave *2 ore</w:t>
            </w:r>
          </w:p>
          <w:p w:rsidR="00E00DFF" w:rsidRPr="007C4EF5" w:rsidRDefault="00E00DFF" w:rsidP="00BF2DE1">
            <w:pPr>
              <w:ind w:left="-108" w:right="-108"/>
              <w:jc w:val="center"/>
              <w:rPr>
                <w:color w:val="000000"/>
              </w:rPr>
            </w:pPr>
            <w:r w:rsidRPr="007C4EF5">
              <w:rPr>
                <w:color w:val="000000"/>
              </w:rPr>
              <w:t>2 jave *3 ore</w:t>
            </w:r>
          </w:p>
        </w:tc>
      </w:tr>
      <w:tr w:rsidR="00E00DFF" w:rsidRPr="007C4EF5" w:rsidTr="007C4EF5">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17</w:t>
            </w:r>
          </w:p>
        </w:tc>
        <w:tc>
          <w:tcPr>
            <w:tcW w:w="2700" w:type="dxa"/>
            <w:shd w:val="clear" w:color="auto" w:fill="auto"/>
            <w:vAlign w:val="center"/>
          </w:tcPr>
          <w:p w:rsidR="00E00DFF" w:rsidRPr="007C4EF5" w:rsidRDefault="00E00DFF" w:rsidP="00BF2DE1">
            <w:pPr>
              <w:rPr>
                <w:color w:val="000000"/>
              </w:rPr>
            </w:pPr>
            <w:r w:rsidRPr="007C4EF5">
              <w:rPr>
                <w:color w:val="000000"/>
              </w:rPr>
              <w:t xml:space="preserve">Ndërmjetësim, arbitrazhi/kryqezuar </w:t>
            </w:r>
          </w:p>
        </w:tc>
        <w:tc>
          <w:tcPr>
            <w:tcW w:w="967" w:type="dxa"/>
            <w:vAlign w:val="center"/>
          </w:tcPr>
          <w:p w:rsidR="00E00DFF" w:rsidRPr="007C4EF5" w:rsidRDefault="00E00DFF" w:rsidP="00BF2DE1">
            <w:pPr>
              <w:jc w:val="center"/>
              <w:rPr>
                <w:color w:val="000000"/>
              </w:rPr>
            </w:pPr>
            <w:r w:rsidRPr="007C4EF5">
              <w:rPr>
                <w:color w:val="000000"/>
              </w:rPr>
              <w:t>24</w:t>
            </w:r>
          </w:p>
        </w:tc>
        <w:tc>
          <w:tcPr>
            <w:tcW w:w="1519" w:type="dxa"/>
            <w:shd w:val="clear" w:color="auto" w:fill="auto"/>
            <w:vAlign w:val="center"/>
          </w:tcPr>
          <w:p w:rsidR="00E00DFF" w:rsidRPr="007C4EF5" w:rsidRDefault="00E00DFF" w:rsidP="00BF2DE1">
            <w:pPr>
              <w:jc w:val="center"/>
              <w:rPr>
                <w:color w:val="000000"/>
              </w:rPr>
            </w:pPr>
            <w:r w:rsidRPr="007C4EF5">
              <w:rPr>
                <w:color w:val="000000"/>
              </w:rPr>
              <w:t>24</w:t>
            </w:r>
          </w:p>
        </w:tc>
        <w:tc>
          <w:tcPr>
            <w:tcW w:w="990" w:type="dxa"/>
            <w:vAlign w:val="center"/>
          </w:tcPr>
          <w:p w:rsidR="00E00DFF" w:rsidRPr="007C4EF5" w:rsidRDefault="00E00DFF" w:rsidP="00BF2DE1">
            <w:pPr>
              <w:jc w:val="center"/>
              <w:rPr>
                <w:color w:val="000000"/>
              </w:rPr>
            </w:pPr>
            <w:r w:rsidRPr="007C4EF5">
              <w:rPr>
                <w:color w:val="000000"/>
              </w:rPr>
              <w:t>--</w:t>
            </w:r>
          </w:p>
        </w:tc>
        <w:tc>
          <w:tcPr>
            <w:tcW w:w="1555" w:type="dxa"/>
            <w:shd w:val="clear" w:color="auto" w:fill="auto"/>
            <w:vAlign w:val="center"/>
          </w:tcPr>
          <w:p w:rsidR="00E00DFF" w:rsidRPr="007C4EF5" w:rsidRDefault="00E00DFF" w:rsidP="00BF2DE1">
            <w:pPr>
              <w:ind w:left="-108" w:right="-108"/>
              <w:rPr>
                <w:color w:val="000000"/>
              </w:rPr>
            </w:pPr>
            <w:r w:rsidRPr="007C4EF5">
              <w:rPr>
                <w:color w:val="000000"/>
              </w:rPr>
              <w:t xml:space="preserve"> 12 jave *2 ore</w:t>
            </w:r>
          </w:p>
        </w:tc>
        <w:tc>
          <w:tcPr>
            <w:tcW w:w="162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7C4EF5">
        <w:trPr>
          <w:jc w:val="center"/>
        </w:trPr>
        <w:tc>
          <w:tcPr>
            <w:tcW w:w="667" w:type="dxa"/>
            <w:shd w:val="clear" w:color="auto" w:fill="auto"/>
            <w:vAlign w:val="center"/>
          </w:tcPr>
          <w:p w:rsidR="00E00DFF" w:rsidRPr="007C4EF5" w:rsidRDefault="00E00DFF" w:rsidP="00BF2DE1">
            <w:pPr>
              <w:jc w:val="center"/>
              <w:rPr>
                <w:b/>
                <w:bCs/>
                <w:color w:val="000000"/>
                <w:highlight w:val="green"/>
              </w:rPr>
            </w:pPr>
          </w:p>
        </w:tc>
        <w:tc>
          <w:tcPr>
            <w:tcW w:w="2700" w:type="dxa"/>
            <w:shd w:val="clear" w:color="auto" w:fill="auto"/>
            <w:vAlign w:val="center"/>
          </w:tcPr>
          <w:p w:rsidR="00E00DFF" w:rsidRPr="007C4EF5" w:rsidRDefault="00E00DFF" w:rsidP="00BF2DE1">
            <w:pPr>
              <w:jc w:val="center"/>
              <w:rPr>
                <w:b/>
                <w:bCs/>
                <w:color w:val="000000"/>
              </w:rPr>
            </w:pPr>
            <w:r w:rsidRPr="007C4EF5">
              <w:rPr>
                <w:b/>
                <w:bCs/>
                <w:color w:val="000000"/>
              </w:rPr>
              <w:t>Totali orë</w:t>
            </w:r>
          </w:p>
        </w:tc>
        <w:tc>
          <w:tcPr>
            <w:tcW w:w="967" w:type="dxa"/>
            <w:vAlign w:val="center"/>
          </w:tcPr>
          <w:p w:rsidR="00E00DFF" w:rsidRPr="007C4EF5" w:rsidRDefault="00E00DFF" w:rsidP="00BF2DE1">
            <w:pPr>
              <w:jc w:val="center"/>
              <w:rPr>
                <w:b/>
                <w:bCs/>
                <w:color w:val="000000"/>
              </w:rPr>
            </w:pPr>
            <w:r w:rsidRPr="007C4EF5">
              <w:rPr>
                <w:b/>
                <w:bCs/>
                <w:color w:val="000000"/>
              </w:rPr>
              <w:t>972</w:t>
            </w:r>
          </w:p>
        </w:tc>
        <w:tc>
          <w:tcPr>
            <w:tcW w:w="1519" w:type="dxa"/>
            <w:shd w:val="clear" w:color="auto" w:fill="auto"/>
            <w:vAlign w:val="center"/>
          </w:tcPr>
          <w:p w:rsidR="00E00DFF" w:rsidRPr="007C4EF5" w:rsidRDefault="00E00DFF" w:rsidP="00BF2DE1">
            <w:pPr>
              <w:jc w:val="center"/>
              <w:rPr>
                <w:b/>
                <w:bCs/>
                <w:color w:val="000000"/>
              </w:rPr>
            </w:pPr>
            <w:r w:rsidRPr="007C4EF5">
              <w:rPr>
                <w:b/>
                <w:bCs/>
                <w:color w:val="000000"/>
              </w:rPr>
              <w:t>900</w:t>
            </w:r>
          </w:p>
        </w:tc>
        <w:tc>
          <w:tcPr>
            <w:tcW w:w="990" w:type="dxa"/>
            <w:vAlign w:val="center"/>
          </w:tcPr>
          <w:p w:rsidR="00E00DFF" w:rsidRPr="007C4EF5" w:rsidRDefault="00E00DFF" w:rsidP="00BF2DE1">
            <w:pPr>
              <w:jc w:val="center"/>
              <w:rPr>
                <w:b/>
                <w:color w:val="000000"/>
              </w:rPr>
            </w:pPr>
            <w:r w:rsidRPr="007C4EF5">
              <w:rPr>
                <w:b/>
                <w:color w:val="000000"/>
              </w:rPr>
              <w:t>72</w:t>
            </w:r>
          </w:p>
        </w:tc>
        <w:tc>
          <w:tcPr>
            <w:tcW w:w="1555" w:type="dxa"/>
            <w:shd w:val="clear" w:color="auto" w:fill="auto"/>
            <w:vAlign w:val="center"/>
          </w:tcPr>
          <w:p w:rsidR="00E00DFF" w:rsidRPr="007C4EF5" w:rsidRDefault="00E00DFF" w:rsidP="00BF2DE1">
            <w:pPr>
              <w:ind w:left="-108" w:right="-108"/>
              <w:jc w:val="center"/>
              <w:rPr>
                <w:b/>
                <w:bCs/>
                <w:color w:val="000000"/>
              </w:rPr>
            </w:pPr>
          </w:p>
        </w:tc>
        <w:tc>
          <w:tcPr>
            <w:tcW w:w="1620" w:type="dxa"/>
            <w:shd w:val="clear" w:color="auto" w:fill="auto"/>
            <w:vAlign w:val="center"/>
          </w:tcPr>
          <w:p w:rsidR="00E00DFF" w:rsidRPr="007C4EF5" w:rsidRDefault="00E00DFF" w:rsidP="00BF2DE1">
            <w:pPr>
              <w:jc w:val="center"/>
              <w:rPr>
                <w:b/>
                <w:bCs/>
                <w:color w:val="000000"/>
              </w:rPr>
            </w:pPr>
          </w:p>
        </w:tc>
      </w:tr>
    </w:tbl>
    <w:p w:rsidR="007C5270" w:rsidRPr="00112B1D" w:rsidRDefault="007C5270" w:rsidP="00350B56">
      <w:pPr>
        <w:rPr>
          <w:rFonts w:eastAsia="MS Mincho"/>
        </w:rPr>
      </w:pPr>
    </w:p>
    <w:p w:rsidR="00201531" w:rsidRPr="00112B1D" w:rsidRDefault="00201531" w:rsidP="00350B56">
      <w:pPr>
        <w:rPr>
          <w:rFonts w:eastAsia="MS Mincho"/>
          <w:b/>
          <w:i/>
          <w:u w:val="single"/>
          <w:lang w:eastAsia="x-none"/>
        </w:rPr>
      </w:pPr>
    </w:p>
    <w:p w:rsidR="00E00DFF" w:rsidRPr="00E00DFF" w:rsidRDefault="00E00DFF" w:rsidP="00E00DFF">
      <w:pPr>
        <w:jc w:val="center"/>
        <w:rPr>
          <w:b/>
        </w:rPr>
      </w:pPr>
      <w:r w:rsidRPr="00E00DFF">
        <w:rPr>
          <w:b/>
        </w:rPr>
        <w:t>Plani mësimor për vitin akademik 2019-2020</w:t>
      </w:r>
    </w:p>
    <w:p w:rsidR="00E00DFF" w:rsidRDefault="00E00DFF" w:rsidP="00E00DFF">
      <w:pPr>
        <w:jc w:val="center"/>
        <w:rPr>
          <w:b/>
        </w:rPr>
      </w:pPr>
      <w:r w:rsidRPr="00E00DFF">
        <w:rPr>
          <w:b/>
        </w:rPr>
        <w:t>KLASA E II- rë</w:t>
      </w:r>
    </w:p>
    <w:p w:rsidR="00E00DFF" w:rsidRPr="00E00DFF" w:rsidRDefault="00E00DFF" w:rsidP="00E00DFF">
      <w:pPr>
        <w:jc w:val="center"/>
        <w:rPr>
          <w:b/>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2700"/>
        <w:gridCol w:w="900"/>
        <w:gridCol w:w="1262"/>
        <w:gridCol w:w="851"/>
        <w:gridCol w:w="1685"/>
        <w:gridCol w:w="1710"/>
      </w:tblGrid>
      <w:tr w:rsidR="00E00DFF" w:rsidRPr="007C4EF5" w:rsidTr="00E00DFF">
        <w:trPr>
          <w:jc w:val="center"/>
        </w:trPr>
        <w:tc>
          <w:tcPr>
            <w:tcW w:w="667" w:type="dxa"/>
            <w:shd w:val="clear" w:color="auto" w:fill="auto"/>
            <w:vAlign w:val="center"/>
          </w:tcPr>
          <w:p w:rsidR="00E00DFF" w:rsidRPr="007C4EF5" w:rsidRDefault="00E00DFF" w:rsidP="00E00DFF">
            <w:pPr>
              <w:jc w:val="center"/>
              <w:rPr>
                <w:b/>
                <w:bCs/>
                <w:color w:val="000000"/>
              </w:rPr>
            </w:pPr>
            <w:r w:rsidRPr="007C4EF5">
              <w:rPr>
                <w:b/>
                <w:bCs/>
                <w:color w:val="000000"/>
              </w:rPr>
              <w:t>Nr.</w:t>
            </w:r>
          </w:p>
        </w:tc>
        <w:tc>
          <w:tcPr>
            <w:tcW w:w="2700" w:type="dxa"/>
            <w:shd w:val="clear" w:color="auto" w:fill="auto"/>
            <w:vAlign w:val="center"/>
          </w:tcPr>
          <w:p w:rsidR="00E00DFF" w:rsidRPr="007C4EF5" w:rsidRDefault="00E00DFF" w:rsidP="00E00DFF">
            <w:pPr>
              <w:jc w:val="center"/>
              <w:rPr>
                <w:b/>
                <w:bCs/>
                <w:color w:val="000000"/>
              </w:rPr>
            </w:pPr>
            <w:r w:rsidRPr="007C4EF5">
              <w:rPr>
                <w:b/>
                <w:bCs/>
                <w:color w:val="000000"/>
              </w:rPr>
              <w:t>Lëndët me ndryshimet</w:t>
            </w:r>
          </w:p>
        </w:tc>
        <w:tc>
          <w:tcPr>
            <w:tcW w:w="900" w:type="dxa"/>
          </w:tcPr>
          <w:p w:rsidR="00E00DFF" w:rsidRPr="007C4EF5" w:rsidRDefault="00E00DFF" w:rsidP="00E00DFF">
            <w:pPr>
              <w:ind w:right="-94"/>
              <w:jc w:val="center"/>
              <w:rPr>
                <w:b/>
                <w:bCs/>
                <w:color w:val="000000"/>
              </w:rPr>
            </w:pPr>
            <w:r w:rsidRPr="007C4EF5">
              <w:rPr>
                <w:b/>
                <w:bCs/>
                <w:color w:val="000000"/>
              </w:rPr>
              <w:t>Oret e lendes</w:t>
            </w:r>
          </w:p>
        </w:tc>
        <w:tc>
          <w:tcPr>
            <w:tcW w:w="1262" w:type="dxa"/>
            <w:shd w:val="clear" w:color="auto" w:fill="auto"/>
          </w:tcPr>
          <w:p w:rsidR="00E00DFF" w:rsidRPr="007C4EF5" w:rsidRDefault="00E00DFF" w:rsidP="00E00DFF">
            <w:pPr>
              <w:ind w:right="-250"/>
              <w:rPr>
                <w:b/>
                <w:bCs/>
                <w:color w:val="000000"/>
              </w:rPr>
            </w:pPr>
            <w:r w:rsidRPr="007C4EF5">
              <w:rPr>
                <w:b/>
                <w:bCs/>
                <w:color w:val="000000"/>
              </w:rPr>
              <w:t>Ngarkesa indivuale</w:t>
            </w:r>
          </w:p>
          <w:p w:rsidR="00E00DFF" w:rsidRPr="007C4EF5" w:rsidRDefault="00E00DFF" w:rsidP="00E00DFF">
            <w:pPr>
              <w:ind w:right="-250"/>
              <w:rPr>
                <w:b/>
                <w:bCs/>
                <w:color w:val="000000"/>
              </w:rPr>
            </w:pPr>
            <w:r w:rsidRPr="007C4EF5">
              <w:rPr>
                <w:b/>
                <w:bCs/>
                <w:color w:val="000000"/>
              </w:rPr>
              <w:t>në auditor</w:t>
            </w:r>
          </w:p>
        </w:tc>
        <w:tc>
          <w:tcPr>
            <w:tcW w:w="851" w:type="dxa"/>
          </w:tcPr>
          <w:p w:rsidR="00E00DFF" w:rsidRPr="007C4EF5" w:rsidRDefault="00E00DFF" w:rsidP="00E00DFF">
            <w:pPr>
              <w:jc w:val="center"/>
              <w:rPr>
                <w:b/>
                <w:color w:val="000000"/>
              </w:rPr>
            </w:pPr>
            <w:r w:rsidRPr="007C4EF5">
              <w:rPr>
                <w:b/>
                <w:color w:val="000000"/>
              </w:rPr>
              <w:t>Oret kryq ne aud.</w:t>
            </w:r>
          </w:p>
        </w:tc>
        <w:tc>
          <w:tcPr>
            <w:tcW w:w="1685" w:type="dxa"/>
            <w:shd w:val="clear" w:color="auto" w:fill="auto"/>
          </w:tcPr>
          <w:p w:rsidR="00E00DFF" w:rsidRPr="007C4EF5" w:rsidRDefault="00E00DFF" w:rsidP="00E00DFF">
            <w:pPr>
              <w:jc w:val="center"/>
              <w:rPr>
                <w:b/>
                <w:bCs/>
                <w:color w:val="000000"/>
              </w:rPr>
            </w:pPr>
            <w:r w:rsidRPr="007C4EF5">
              <w:rPr>
                <w:b/>
                <w:bCs/>
                <w:color w:val="000000"/>
              </w:rPr>
              <w:t xml:space="preserve">SEM I </w:t>
            </w:r>
          </w:p>
        </w:tc>
        <w:tc>
          <w:tcPr>
            <w:tcW w:w="1710" w:type="dxa"/>
            <w:shd w:val="clear" w:color="auto" w:fill="auto"/>
          </w:tcPr>
          <w:p w:rsidR="00E00DFF" w:rsidRPr="007C4EF5" w:rsidRDefault="00E00DFF" w:rsidP="00E00DFF">
            <w:pPr>
              <w:jc w:val="center"/>
              <w:rPr>
                <w:b/>
                <w:color w:val="000000"/>
              </w:rPr>
            </w:pPr>
            <w:r w:rsidRPr="007C4EF5">
              <w:rPr>
                <w:b/>
                <w:color w:val="000000"/>
              </w:rPr>
              <w:t>SEM II</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w:t>
            </w:r>
          </w:p>
        </w:tc>
        <w:tc>
          <w:tcPr>
            <w:tcW w:w="2700" w:type="dxa"/>
            <w:shd w:val="clear" w:color="auto" w:fill="auto"/>
            <w:vAlign w:val="center"/>
          </w:tcPr>
          <w:p w:rsidR="00E00DFF" w:rsidRPr="007C4EF5" w:rsidRDefault="00E00DFF" w:rsidP="00BF2DE1">
            <w:pPr>
              <w:rPr>
                <w:color w:val="000000"/>
              </w:rPr>
            </w:pPr>
            <w:r w:rsidRPr="007C4EF5">
              <w:rPr>
                <w:color w:val="000000"/>
              </w:rPr>
              <w:t>E drejtë civile (Pj.I-II)/kryqezuar</w:t>
            </w:r>
          </w:p>
        </w:tc>
        <w:tc>
          <w:tcPr>
            <w:tcW w:w="900" w:type="dxa"/>
            <w:vAlign w:val="center"/>
          </w:tcPr>
          <w:p w:rsidR="00E00DFF" w:rsidRPr="007C4EF5" w:rsidRDefault="00E00DFF" w:rsidP="00BF2DE1">
            <w:pPr>
              <w:jc w:val="center"/>
              <w:rPr>
                <w:color w:val="000000"/>
              </w:rPr>
            </w:pPr>
            <w:r w:rsidRPr="007C4EF5">
              <w:rPr>
                <w:color w:val="000000"/>
              </w:rPr>
              <w:t>105</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90</w:t>
            </w:r>
          </w:p>
        </w:tc>
        <w:tc>
          <w:tcPr>
            <w:tcW w:w="851" w:type="dxa"/>
            <w:vAlign w:val="center"/>
          </w:tcPr>
          <w:p w:rsidR="00E00DFF" w:rsidRPr="007C4EF5" w:rsidRDefault="00E00DFF" w:rsidP="00BF2DE1">
            <w:pPr>
              <w:jc w:val="center"/>
              <w:rPr>
                <w:color w:val="000000"/>
              </w:rPr>
            </w:pPr>
            <w:r w:rsidRPr="007C4EF5">
              <w:rPr>
                <w:color w:val="000000"/>
              </w:rPr>
              <w:t>15</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15 jave *3 ore</w:t>
            </w:r>
          </w:p>
        </w:tc>
        <w:tc>
          <w:tcPr>
            <w:tcW w:w="171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2</w:t>
            </w:r>
          </w:p>
        </w:tc>
        <w:tc>
          <w:tcPr>
            <w:tcW w:w="2700" w:type="dxa"/>
            <w:shd w:val="clear" w:color="auto" w:fill="auto"/>
            <w:vAlign w:val="center"/>
          </w:tcPr>
          <w:p w:rsidR="00E00DFF" w:rsidRPr="007C4EF5" w:rsidRDefault="00E00DFF" w:rsidP="00BF2DE1">
            <w:pPr>
              <w:rPr>
                <w:color w:val="000000"/>
              </w:rPr>
            </w:pPr>
            <w:r w:rsidRPr="007C4EF5">
              <w:rPr>
                <w:color w:val="000000"/>
              </w:rPr>
              <w:t>E drejtë penale (Pj.I-II)</w:t>
            </w:r>
          </w:p>
        </w:tc>
        <w:tc>
          <w:tcPr>
            <w:tcW w:w="900" w:type="dxa"/>
            <w:vAlign w:val="center"/>
          </w:tcPr>
          <w:p w:rsidR="00E00DFF" w:rsidRPr="007C4EF5" w:rsidRDefault="00E00DFF" w:rsidP="00BF2DE1">
            <w:pPr>
              <w:jc w:val="center"/>
            </w:pPr>
            <w:r w:rsidRPr="007C4EF5">
              <w:rPr>
                <w:color w:val="000000"/>
              </w:rPr>
              <w:t>105</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90</w:t>
            </w:r>
          </w:p>
        </w:tc>
        <w:tc>
          <w:tcPr>
            <w:tcW w:w="851" w:type="dxa"/>
            <w:vAlign w:val="center"/>
          </w:tcPr>
          <w:p w:rsidR="00E00DFF" w:rsidRPr="007C4EF5" w:rsidRDefault="00E00DFF" w:rsidP="00BF2DE1">
            <w:pPr>
              <w:jc w:val="center"/>
              <w:rPr>
                <w:color w:val="000000"/>
              </w:rPr>
            </w:pPr>
            <w:r w:rsidRPr="007C4EF5">
              <w:rPr>
                <w:color w:val="000000"/>
              </w:rPr>
              <w:t>15</w:t>
            </w:r>
          </w:p>
        </w:tc>
        <w:tc>
          <w:tcPr>
            <w:tcW w:w="168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71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3</w:t>
            </w:r>
          </w:p>
        </w:tc>
        <w:tc>
          <w:tcPr>
            <w:tcW w:w="2700" w:type="dxa"/>
            <w:shd w:val="clear" w:color="auto" w:fill="auto"/>
            <w:vAlign w:val="center"/>
          </w:tcPr>
          <w:p w:rsidR="00E00DFF" w:rsidRPr="007C4EF5" w:rsidRDefault="00E00DFF" w:rsidP="00BF2DE1">
            <w:pPr>
              <w:rPr>
                <w:color w:val="000000"/>
              </w:rPr>
            </w:pPr>
            <w:r w:rsidRPr="007C4EF5">
              <w:rPr>
                <w:color w:val="000000"/>
              </w:rPr>
              <w:t>Procedurë civile/kryqezuar</w:t>
            </w:r>
          </w:p>
        </w:tc>
        <w:tc>
          <w:tcPr>
            <w:tcW w:w="900" w:type="dxa"/>
            <w:vAlign w:val="center"/>
          </w:tcPr>
          <w:p w:rsidR="00E00DFF" w:rsidRPr="007C4EF5" w:rsidRDefault="00E00DFF" w:rsidP="00BF2DE1">
            <w:pPr>
              <w:jc w:val="center"/>
            </w:pPr>
            <w:r w:rsidRPr="007C4EF5">
              <w:rPr>
                <w:color w:val="000000"/>
              </w:rPr>
              <w:t>105</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90</w:t>
            </w:r>
          </w:p>
        </w:tc>
        <w:tc>
          <w:tcPr>
            <w:tcW w:w="851" w:type="dxa"/>
            <w:vAlign w:val="center"/>
          </w:tcPr>
          <w:p w:rsidR="00E00DFF" w:rsidRPr="007C4EF5" w:rsidRDefault="00E00DFF" w:rsidP="00BF2DE1">
            <w:pPr>
              <w:jc w:val="center"/>
              <w:rPr>
                <w:color w:val="000000"/>
              </w:rPr>
            </w:pPr>
            <w:r w:rsidRPr="007C4EF5">
              <w:rPr>
                <w:color w:val="000000"/>
              </w:rPr>
              <w:t>15</w:t>
            </w:r>
          </w:p>
        </w:tc>
        <w:tc>
          <w:tcPr>
            <w:tcW w:w="168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71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4</w:t>
            </w:r>
          </w:p>
        </w:tc>
        <w:tc>
          <w:tcPr>
            <w:tcW w:w="2700" w:type="dxa"/>
            <w:shd w:val="clear" w:color="auto" w:fill="auto"/>
            <w:vAlign w:val="center"/>
          </w:tcPr>
          <w:p w:rsidR="00E00DFF" w:rsidRPr="007C4EF5" w:rsidRDefault="00E00DFF" w:rsidP="00BF2DE1">
            <w:pPr>
              <w:rPr>
                <w:color w:val="000000"/>
              </w:rPr>
            </w:pPr>
            <w:r w:rsidRPr="007C4EF5">
              <w:rPr>
                <w:color w:val="000000"/>
              </w:rPr>
              <w:t>Procedurë penale</w:t>
            </w:r>
          </w:p>
        </w:tc>
        <w:tc>
          <w:tcPr>
            <w:tcW w:w="900" w:type="dxa"/>
            <w:vAlign w:val="center"/>
          </w:tcPr>
          <w:p w:rsidR="00E00DFF" w:rsidRPr="007C4EF5" w:rsidRDefault="00E00DFF" w:rsidP="00BF2DE1">
            <w:pPr>
              <w:jc w:val="center"/>
            </w:pPr>
            <w:r w:rsidRPr="007C4EF5">
              <w:rPr>
                <w:color w:val="000000"/>
              </w:rPr>
              <w:t>105</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90</w:t>
            </w:r>
          </w:p>
        </w:tc>
        <w:tc>
          <w:tcPr>
            <w:tcW w:w="851" w:type="dxa"/>
            <w:vAlign w:val="center"/>
          </w:tcPr>
          <w:p w:rsidR="00E00DFF" w:rsidRPr="007C4EF5" w:rsidRDefault="00E00DFF" w:rsidP="00BF2DE1">
            <w:pPr>
              <w:jc w:val="center"/>
              <w:rPr>
                <w:color w:val="000000"/>
              </w:rPr>
            </w:pPr>
            <w:r w:rsidRPr="007C4EF5">
              <w:rPr>
                <w:color w:val="000000"/>
              </w:rPr>
              <w:t>15</w:t>
            </w:r>
          </w:p>
        </w:tc>
        <w:tc>
          <w:tcPr>
            <w:tcW w:w="1685" w:type="dxa"/>
            <w:shd w:val="clear" w:color="auto" w:fill="auto"/>
            <w:vAlign w:val="center"/>
          </w:tcPr>
          <w:p w:rsidR="00E00DFF" w:rsidRPr="007C4EF5" w:rsidRDefault="00E00DFF" w:rsidP="00BF2DE1">
            <w:pPr>
              <w:ind w:left="-108" w:right="-108"/>
              <w:jc w:val="center"/>
            </w:pPr>
            <w:r w:rsidRPr="007C4EF5">
              <w:rPr>
                <w:color w:val="000000"/>
              </w:rPr>
              <w:t>15 jave *3 ore</w:t>
            </w:r>
          </w:p>
        </w:tc>
        <w:tc>
          <w:tcPr>
            <w:tcW w:w="1710" w:type="dxa"/>
            <w:shd w:val="clear" w:color="auto" w:fill="auto"/>
            <w:vAlign w:val="center"/>
          </w:tcPr>
          <w:p w:rsidR="00E00DFF" w:rsidRPr="007C4EF5" w:rsidRDefault="00E00DFF" w:rsidP="00BF2DE1">
            <w:pPr>
              <w:ind w:left="-108" w:right="-250"/>
              <w:jc w:val="center"/>
            </w:pPr>
            <w:r w:rsidRPr="007C4EF5">
              <w:rPr>
                <w:color w:val="000000"/>
              </w:rPr>
              <w:t>15 jave *3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5</w:t>
            </w:r>
          </w:p>
        </w:tc>
        <w:tc>
          <w:tcPr>
            <w:tcW w:w="2700" w:type="dxa"/>
            <w:shd w:val="clear" w:color="auto" w:fill="auto"/>
            <w:vAlign w:val="center"/>
          </w:tcPr>
          <w:p w:rsidR="00E00DFF" w:rsidRPr="007C4EF5" w:rsidRDefault="00E00DFF" w:rsidP="00BF2DE1">
            <w:pPr>
              <w:rPr>
                <w:color w:val="000000"/>
              </w:rPr>
            </w:pPr>
            <w:r w:rsidRPr="007C4EF5">
              <w:rPr>
                <w:color w:val="000000"/>
              </w:rPr>
              <w:t>E drejtë kushtetuese &amp; Te drejtat e njeriut</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pPr>
            <w:r w:rsidRPr="007C4EF5">
              <w:t>--</w:t>
            </w:r>
          </w:p>
        </w:tc>
        <w:tc>
          <w:tcPr>
            <w:tcW w:w="1685" w:type="dxa"/>
            <w:shd w:val="clear" w:color="auto" w:fill="auto"/>
            <w:vAlign w:val="center"/>
          </w:tcPr>
          <w:p w:rsidR="00E00DFF" w:rsidRPr="007C4EF5" w:rsidRDefault="00E00DFF" w:rsidP="00BF2DE1">
            <w:pPr>
              <w:ind w:left="-108" w:right="-108"/>
              <w:jc w:val="center"/>
            </w:pPr>
            <w:r w:rsidRPr="007C4EF5">
              <w:t>15 jave *2 ore</w:t>
            </w:r>
          </w:p>
        </w:tc>
        <w:tc>
          <w:tcPr>
            <w:tcW w:w="1710" w:type="dxa"/>
            <w:shd w:val="clear" w:color="auto" w:fill="auto"/>
            <w:vAlign w:val="center"/>
          </w:tcPr>
          <w:p w:rsidR="00E00DFF" w:rsidRPr="007C4EF5" w:rsidRDefault="00E00DFF" w:rsidP="00BF2DE1">
            <w:pPr>
              <w:ind w:left="-108" w:right="-108"/>
              <w:jc w:val="center"/>
            </w:pPr>
            <w:r w:rsidRPr="007C4EF5">
              <w:t>15 jave *2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6</w:t>
            </w:r>
          </w:p>
        </w:tc>
        <w:tc>
          <w:tcPr>
            <w:tcW w:w="2700" w:type="dxa"/>
            <w:shd w:val="clear" w:color="auto" w:fill="auto"/>
            <w:vAlign w:val="center"/>
          </w:tcPr>
          <w:p w:rsidR="00E00DFF" w:rsidRPr="007C4EF5" w:rsidRDefault="00E00DFF" w:rsidP="00BF2DE1">
            <w:pPr>
              <w:rPr>
                <w:color w:val="000000"/>
              </w:rPr>
            </w:pPr>
            <w:r w:rsidRPr="007C4EF5">
              <w:rPr>
                <w:color w:val="000000"/>
              </w:rPr>
              <w:t>E drejtë administrative/kryqezuar</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r>
      <w:tr w:rsidR="007C4EF5" w:rsidRPr="007C4EF5" w:rsidTr="00E00DFF">
        <w:trPr>
          <w:jc w:val="center"/>
        </w:trPr>
        <w:tc>
          <w:tcPr>
            <w:tcW w:w="667" w:type="dxa"/>
            <w:shd w:val="clear" w:color="auto" w:fill="auto"/>
            <w:vAlign w:val="center"/>
          </w:tcPr>
          <w:p w:rsidR="007C4EF5" w:rsidRPr="007C4EF5" w:rsidRDefault="007C4EF5" w:rsidP="007C4EF5">
            <w:pPr>
              <w:jc w:val="right"/>
              <w:rPr>
                <w:b/>
                <w:bCs/>
                <w:color w:val="000000"/>
              </w:rPr>
            </w:pPr>
            <w:r w:rsidRPr="007C4EF5">
              <w:rPr>
                <w:b/>
                <w:bCs/>
                <w:color w:val="000000"/>
              </w:rPr>
              <w:t>7</w:t>
            </w:r>
          </w:p>
        </w:tc>
        <w:tc>
          <w:tcPr>
            <w:tcW w:w="2700" w:type="dxa"/>
            <w:shd w:val="clear" w:color="auto" w:fill="auto"/>
            <w:vAlign w:val="center"/>
          </w:tcPr>
          <w:p w:rsidR="007C4EF5" w:rsidRPr="007C4EF5" w:rsidRDefault="007C4EF5" w:rsidP="007C4EF5">
            <w:pPr>
              <w:rPr>
                <w:color w:val="000000"/>
              </w:rPr>
            </w:pPr>
            <w:r w:rsidRPr="007C4EF5">
              <w:rPr>
                <w:color w:val="000000"/>
              </w:rPr>
              <w:t>E drejtë e BE-së</w:t>
            </w:r>
          </w:p>
        </w:tc>
        <w:tc>
          <w:tcPr>
            <w:tcW w:w="900" w:type="dxa"/>
            <w:vAlign w:val="center"/>
          </w:tcPr>
          <w:p w:rsidR="007C4EF5" w:rsidRPr="007C4EF5" w:rsidRDefault="007C4EF5" w:rsidP="007C4EF5">
            <w:pPr>
              <w:jc w:val="center"/>
              <w:rPr>
                <w:color w:val="000000"/>
              </w:rPr>
            </w:pPr>
            <w:r w:rsidRPr="007C4EF5">
              <w:rPr>
                <w:color w:val="000000"/>
              </w:rPr>
              <w:t>36</w:t>
            </w:r>
          </w:p>
        </w:tc>
        <w:tc>
          <w:tcPr>
            <w:tcW w:w="1262" w:type="dxa"/>
            <w:shd w:val="clear" w:color="auto" w:fill="auto"/>
            <w:vAlign w:val="center"/>
          </w:tcPr>
          <w:p w:rsidR="007C4EF5" w:rsidRPr="007C4EF5" w:rsidRDefault="007C4EF5" w:rsidP="007C4EF5">
            <w:pPr>
              <w:jc w:val="center"/>
              <w:rPr>
                <w:color w:val="000000"/>
              </w:rPr>
            </w:pPr>
            <w:r w:rsidRPr="007C4EF5">
              <w:rPr>
                <w:color w:val="000000"/>
              </w:rPr>
              <w:t>36</w:t>
            </w:r>
          </w:p>
        </w:tc>
        <w:tc>
          <w:tcPr>
            <w:tcW w:w="851" w:type="dxa"/>
            <w:vAlign w:val="center"/>
          </w:tcPr>
          <w:p w:rsidR="007C4EF5" w:rsidRPr="007C4EF5" w:rsidRDefault="007C4EF5" w:rsidP="007C4EF5">
            <w:pPr>
              <w:jc w:val="center"/>
            </w:pPr>
            <w:r w:rsidRPr="007C4EF5">
              <w:t>---</w:t>
            </w:r>
          </w:p>
        </w:tc>
        <w:tc>
          <w:tcPr>
            <w:tcW w:w="1685" w:type="dxa"/>
            <w:shd w:val="clear" w:color="auto" w:fill="auto"/>
            <w:vAlign w:val="center"/>
          </w:tcPr>
          <w:p w:rsidR="007C4EF5" w:rsidRPr="007C4EF5" w:rsidRDefault="007C4EF5" w:rsidP="007C4EF5">
            <w:pPr>
              <w:ind w:left="-108" w:right="-108"/>
              <w:jc w:val="center"/>
              <w:rPr>
                <w:color w:val="000000"/>
              </w:rPr>
            </w:pPr>
            <w:r w:rsidRPr="007C4EF5">
              <w:rPr>
                <w:color w:val="000000"/>
              </w:rPr>
              <w:t>2 jave *2 ore</w:t>
            </w:r>
          </w:p>
          <w:p w:rsidR="007C4EF5" w:rsidRPr="007C4EF5" w:rsidRDefault="007C4EF5" w:rsidP="007C4EF5">
            <w:pPr>
              <w:ind w:left="-108" w:right="-108"/>
              <w:jc w:val="center"/>
              <w:rPr>
                <w:color w:val="000000"/>
              </w:rPr>
            </w:pPr>
            <w:r w:rsidRPr="007C4EF5">
              <w:rPr>
                <w:color w:val="000000"/>
              </w:rPr>
              <w:t>3 jave *3 ore</w:t>
            </w:r>
          </w:p>
          <w:p w:rsidR="007C4EF5" w:rsidRPr="007C4EF5" w:rsidRDefault="007C4EF5" w:rsidP="007C4EF5">
            <w:pPr>
              <w:ind w:left="-108" w:right="-108"/>
              <w:jc w:val="center"/>
              <w:rPr>
                <w:color w:val="000000"/>
              </w:rPr>
            </w:pPr>
          </w:p>
        </w:tc>
        <w:tc>
          <w:tcPr>
            <w:tcW w:w="1710" w:type="dxa"/>
            <w:shd w:val="clear" w:color="auto" w:fill="auto"/>
            <w:vAlign w:val="center"/>
          </w:tcPr>
          <w:p w:rsidR="007C4EF5" w:rsidRPr="007C4EF5" w:rsidRDefault="007C4EF5" w:rsidP="007C4EF5">
            <w:pPr>
              <w:ind w:right="-87"/>
            </w:pPr>
            <w:r w:rsidRPr="007C4EF5">
              <w:t>1 jave * 3 ore 10 jave * 2 ore</w:t>
            </w:r>
          </w:p>
        </w:tc>
      </w:tr>
      <w:tr w:rsidR="00E00DFF" w:rsidRPr="007C4EF5" w:rsidTr="00E00DFF">
        <w:trPr>
          <w:jc w:val="center"/>
        </w:trPr>
        <w:tc>
          <w:tcPr>
            <w:tcW w:w="667" w:type="dxa"/>
            <w:shd w:val="clear" w:color="auto" w:fill="auto"/>
            <w:vAlign w:val="center"/>
          </w:tcPr>
          <w:p w:rsidR="00E00DFF" w:rsidRPr="007C4EF5" w:rsidRDefault="007C4EF5" w:rsidP="00BF2DE1">
            <w:pPr>
              <w:jc w:val="right"/>
              <w:rPr>
                <w:b/>
                <w:bCs/>
                <w:color w:val="000000"/>
              </w:rPr>
            </w:pPr>
            <w:r w:rsidRPr="007C4EF5">
              <w:rPr>
                <w:b/>
                <w:bCs/>
                <w:color w:val="000000"/>
              </w:rPr>
              <w:t>8</w:t>
            </w:r>
          </w:p>
        </w:tc>
        <w:tc>
          <w:tcPr>
            <w:tcW w:w="2700" w:type="dxa"/>
            <w:shd w:val="clear" w:color="auto" w:fill="auto"/>
            <w:vAlign w:val="center"/>
          </w:tcPr>
          <w:p w:rsidR="00E00DFF" w:rsidRPr="007C4EF5" w:rsidRDefault="00E00DFF" w:rsidP="00BF2DE1">
            <w:pPr>
              <w:rPr>
                <w:color w:val="000000"/>
              </w:rPr>
            </w:pPr>
            <w:r w:rsidRPr="007C4EF5">
              <w:rPr>
                <w:color w:val="000000"/>
              </w:rPr>
              <w:t>E drejtë tregtare dhe e kompanive</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15 jave * 2 ore</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15 jave * 2 ore</w:t>
            </w:r>
          </w:p>
        </w:tc>
      </w:tr>
      <w:tr w:rsidR="00E00DFF" w:rsidRPr="007C4EF5" w:rsidTr="00E00DFF">
        <w:trPr>
          <w:jc w:val="center"/>
        </w:trPr>
        <w:tc>
          <w:tcPr>
            <w:tcW w:w="667" w:type="dxa"/>
            <w:shd w:val="clear" w:color="auto" w:fill="auto"/>
            <w:vAlign w:val="center"/>
          </w:tcPr>
          <w:p w:rsidR="00E00DFF" w:rsidRPr="007C4EF5" w:rsidRDefault="007C4EF5" w:rsidP="00BF2DE1">
            <w:pPr>
              <w:jc w:val="right"/>
              <w:rPr>
                <w:b/>
                <w:bCs/>
                <w:color w:val="000000"/>
              </w:rPr>
            </w:pPr>
            <w:r w:rsidRPr="007C4EF5">
              <w:rPr>
                <w:b/>
                <w:bCs/>
                <w:color w:val="000000"/>
              </w:rPr>
              <w:t>9</w:t>
            </w:r>
          </w:p>
        </w:tc>
        <w:tc>
          <w:tcPr>
            <w:tcW w:w="2700" w:type="dxa"/>
            <w:shd w:val="clear" w:color="auto" w:fill="auto"/>
            <w:vAlign w:val="center"/>
          </w:tcPr>
          <w:p w:rsidR="00E00DFF" w:rsidRPr="007C4EF5" w:rsidRDefault="00E00DFF" w:rsidP="00BF2DE1">
            <w:pPr>
              <w:rPr>
                <w:color w:val="000000"/>
              </w:rPr>
            </w:pPr>
            <w:r w:rsidRPr="007C4EF5">
              <w:rPr>
                <w:color w:val="000000"/>
              </w:rPr>
              <w:t>E drejtë familjare/kryqezuar</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7 jave* 4 ore</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8 jave* 4 ore</w:t>
            </w:r>
          </w:p>
        </w:tc>
      </w:tr>
      <w:tr w:rsidR="00E00DFF" w:rsidRPr="007C4EF5" w:rsidTr="00E00DFF">
        <w:trPr>
          <w:trHeight w:val="440"/>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10</w:t>
            </w:r>
          </w:p>
        </w:tc>
        <w:tc>
          <w:tcPr>
            <w:tcW w:w="2700" w:type="dxa"/>
            <w:shd w:val="clear" w:color="auto" w:fill="auto"/>
            <w:vAlign w:val="center"/>
          </w:tcPr>
          <w:p w:rsidR="00E00DFF" w:rsidRPr="007C4EF5" w:rsidRDefault="00E00DFF" w:rsidP="00BF2DE1">
            <w:pPr>
              <w:rPr>
                <w:color w:val="000000"/>
              </w:rPr>
            </w:pPr>
            <w:r w:rsidRPr="007C4EF5">
              <w:rPr>
                <w:color w:val="000000"/>
              </w:rPr>
              <w:t>Etikë profesionale</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15 jave *2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11</w:t>
            </w:r>
          </w:p>
        </w:tc>
        <w:tc>
          <w:tcPr>
            <w:tcW w:w="2700" w:type="dxa"/>
            <w:shd w:val="clear" w:color="auto" w:fill="auto"/>
            <w:vAlign w:val="center"/>
          </w:tcPr>
          <w:p w:rsidR="00E00DFF" w:rsidRPr="007C4EF5" w:rsidRDefault="00E00DFF" w:rsidP="00BF2DE1">
            <w:pPr>
              <w:rPr>
                <w:color w:val="000000"/>
              </w:rPr>
            </w:pPr>
            <w:r w:rsidRPr="007C4EF5">
              <w:rPr>
                <w:color w:val="000000"/>
              </w:rPr>
              <w:t>Shkrim dhe arsyetim  ligjor/i kryqezuar</w:t>
            </w:r>
          </w:p>
        </w:tc>
        <w:tc>
          <w:tcPr>
            <w:tcW w:w="900" w:type="dxa"/>
            <w:vAlign w:val="center"/>
          </w:tcPr>
          <w:p w:rsidR="00E00DFF" w:rsidRPr="007C4EF5" w:rsidRDefault="00E00DFF" w:rsidP="00BF2DE1">
            <w:pPr>
              <w:jc w:val="center"/>
              <w:rPr>
                <w:color w:val="000000"/>
              </w:rPr>
            </w:pPr>
            <w:r w:rsidRPr="007C4EF5">
              <w:rPr>
                <w:color w:val="000000"/>
              </w:rPr>
              <w:t>60</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60</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8 jave * 4 ore</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7 jave * 4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12</w:t>
            </w:r>
          </w:p>
        </w:tc>
        <w:tc>
          <w:tcPr>
            <w:tcW w:w="2700" w:type="dxa"/>
            <w:shd w:val="clear" w:color="auto" w:fill="auto"/>
            <w:vAlign w:val="center"/>
          </w:tcPr>
          <w:p w:rsidR="00E00DFF" w:rsidRPr="007C4EF5" w:rsidRDefault="00E00DFF" w:rsidP="00BF2DE1">
            <w:pPr>
              <w:rPr>
                <w:color w:val="0563C1"/>
              </w:rPr>
            </w:pPr>
            <w:hyperlink r:id="rId9" w:anchor="RANGE!#REF!" w:history="1">
              <w:r w:rsidRPr="007C4EF5">
                <w:t>E drejtë e punës &amp; e drejtë e sigurimeve shoqërore</w:t>
              </w:r>
              <w:r w:rsidR="007C4EF5" w:rsidRPr="007C4EF5">
                <w:t>ë</w:t>
              </w:r>
              <w:r w:rsidRPr="007C4EF5">
                <w:t>1]</w:t>
              </w:r>
            </w:hyperlink>
          </w:p>
        </w:tc>
        <w:tc>
          <w:tcPr>
            <w:tcW w:w="900" w:type="dxa"/>
            <w:vAlign w:val="center"/>
          </w:tcPr>
          <w:p w:rsidR="00E00DFF" w:rsidRPr="007C4EF5" w:rsidRDefault="00E00DFF" w:rsidP="00BF2DE1">
            <w:pPr>
              <w:jc w:val="center"/>
            </w:pPr>
            <w:r w:rsidRPr="007C4EF5">
              <w:t>36</w:t>
            </w:r>
          </w:p>
        </w:tc>
        <w:tc>
          <w:tcPr>
            <w:tcW w:w="1262" w:type="dxa"/>
            <w:shd w:val="clear" w:color="auto" w:fill="auto"/>
            <w:vAlign w:val="center"/>
          </w:tcPr>
          <w:p w:rsidR="00E00DFF" w:rsidRPr="007C4EF5" w:rsidRDefault="00E00DFF" w:rsidP="00BF2DE1">
            <w:pPr>
              <w:jc w:val="center"/>
            </w:pPr>
            <w:r w:rsidRPr="007C4EF5">
              <w:t>36</w:t>
            </w:r>
          </w:p>
        </w:tc>
        <w:tc>
          <w:tcPr>
            <w:tcW w:w="851" w:type="dxa"/>
            <w:vAlign w:val="center"/>
          </w:tcPr>
          <w:p w:rsidR="00E00DFF" w:rsidRPr="007C4EF5" w:rsidRDefault="00E00DFF" w:rsidP="00BF2DE1">
            <w:pPr>
              <w:jc w:val="center"/>
            </w:pPr>
            <w:r w:rsidRPr="007C4EF5">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2 jave *2 ore</w:t>
            </w:r>
          </w:p>
          <w:p w:rsidR="00E00DFF" w:rsidRPr="007C4EF5" w:rsidRDefault="00E00DFF" w:rsidP="00BF2DE1">
            <w:pPr>
              <w:ind w:left="-108" w:right="-108"/>
              <w:jc w:val="center"/>
              <w:rPr>
                <w:color w:val="000000"/>
              </w:rPr>
            </w:pPr>
            <w:r w:rsidRPr="007C4EF5">
              <w:rPr>
                <w:color w:val="000000"/>
              </w:rPr>
              <w:t>3 jave *3 ore</w:t>
            </w:r>
          </w:p>
          <w:p w:rsidR="00E00DFF" w:rsidRPr="007C4EF5" w:rsidRDefault="00E00DFF" w:rsidP="00BF2DE1">
            <w:pPr>
              <w:ind w:left="-108" w:right="-108"/>
              <w:jc w:val="center"/>
              <w:rPr>
                <w:color w:val="000000"/>
              </w:rPr>
            </w:pPr>
          </w:p>
        </w:tc>
        <w:tc>
          <w:tcPr>
            <w:tcW w:w="1710" w:type="dxa"/>
            <w:shd w:val="clear" w:color="auto" w:fill="auto"/>
            <w:vAlign w:val="center"/>
          </w:tcPr>
          <w:p w:rsidR="00E00DFF" w:rsidRPr="007C4EF5" w:rsidRDefault="00E00DFF" w:rsidP="00BF2DE1">
            <w:pPr>
              <w:ind w:right="-87"/>
            </w:pPr>
            <w:r w:rsidRPr="007C4EF5">
              <w:t>1 jave * 3 ore 10 jave * 2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13</w:t>
            </w:r>
          </w:p>
        </w:tc>
        <w:tc>
          <w:tcPr>
            <w:tcW w:w="2700" w:type="dxa"/>
            <w:shd w:val="clear" w:color="auto" w:fill="auto"/>
            <w:vAlign w:val="center"/>
          </w:tcPr>
          <w:p w:rsidR="00E00DFF" w:rsidRPr="007C4EF5" w:rsidRDefault="00E00DFF" w:rsidP="00BF2DE1">
            <w:pPr>
              <w:rPr>
                <w:color w:val="000000"/>
              </w:rPr>
            </w:pPr>
            <w:r w:rsidRPr="007C4EF5">
              <w:rPr>
                <w:color w:val="000000"/>
              </w:rPr>
              <w:t>Menaxhimi i gjykatave dhe çështjeve të saj. Administrimi i prokurorisë</w:t>
            </w:r>
          </w:p>
        </w:tc>
        <w:tc>
          <w:tcPr>
            <w:tcW w:w="900" w:type="dxa"/>
            <w:vAlign w:val="center"/>
          </w:tcPr>
          <w:p w:rsidR="00E00DFF" w:rsidRPr="007C4EF5" w:rsidRDefault="00E00DFF" w:rsidP="00BF2DE1">
            <w:pPr>
              <w:jc w:val="center"/>
              <w:rPr>
                <w:color w:val="000000"/>
              </w:rPr>
            </w:pPr>
            <w:r w:rsidRPr="007C4EF5">
              <w:rPr>
                <w:color w:val="000000"/>
              </w:rPr>
              <w:t>24</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20</w:t>
            </w:r>
          </w:p>
        </w:tc>
        <w:tc>
          <w:tcPr>
            <w:tcW w:w="851" w:type="dxa"/>
            <w:vAlign w:val="center"/>
          </w:tcPr>
          <w:p w:rsidR="00E00DFF" w:rsidRPr="007C4EF5" w:rsidRDefault="00E00DFF" w:rsidP="00BF2DE1">
            <w:pPr>
              <w:jc w:val="center"/>
              <w:rPr>
                <w:color w:val="000000"/>
              </w:rPr>
            </w:pPr>
            <w:r w:rsidRPr="007C4EF5">
              <w:rPr>
                <w:color w:val="000000"/>
              </w:rPr>
              <w:t>4</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5 jave * 4 ore</w:t>
            </w:r>
          </w:p>
        </w:tc>
        <w:tc>
          <w:tcPr>
            <w:tcW w:w="171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14</w:t>
            </w:r>
          </w:p>
        </w:tc>
        <w:tc>
          <w:tcPr>
            <w:tcW w:w="2700" w:type="dxa"/>
            <w:shd w:val="clear" w:color="auto" w:fill="auto"/>
            <w:vAlign w:val="center"/>
          </w:tcPr>
          <w:p w:rsidR="00E00DFF" w:rsidRPr="007C4EF5" w:rsidRDefault="00E00DFF" w:rsidP="00BF2DE1">
            <w:pPr>
              <w:rPr>
                <w:color w:val="000000"/>
              </w:rPr>
            </w:pPr>
            <w:r w:rsidRPr="007C4EF5">
              <w:rPr>
                <w:color w:val="000000"/>
              </w:rPr>
              <w:t>E drejtë ndërkombëtare private</w:t>
            </w:r>
          </w:p>
        </w:tc>
        <w:tc>
          <w:tcPr>
            <w:tcW w:w="900" w:type="dxa"/>
            <w:vAlign w:val="center"/>
          </w:tcPr>
          <w:p w:rsidR="00E00DFF" w:rsidRPr="007C4EF5" w:rsidRDefault="00E00DFF" w:rsidP="00BF2DE1">
            <w:pPr>
              <w:jc w:val="center"/>
              <w:rPr>
                <w:color w:val="000000"/>
              </w:rPr>
            </w:pPr>
            <w:r w:rsidRPr="007C4EF5">
              <w:rPr>
                <w:color w:val="000000"/>
              </w:rPr>
              <w:t>24</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24</w:t>
            </w:r>
          </w:p>
        </w:tc>
        <w:tc>
          <w:tcPr>
            <w:tcW w:w="851" w:type="dxa"/>
            <w:vAlign w:val="center"/>
          </w:tcPr>
          <w:p w:rsidR="00E00DFF" w:rsidRPr="007C4EF5" w:rsidRDefault="00E00DFF" w:rsidP="00BF2DE1">
            <w:pPr>
              <w:ind w:left="-108" w:right="-108"/>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12 jave * 2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15</w:t>
            </w:r>
          </w:p>
        </w:tc>
        <w:tc>
          <w:tcPr>
            <w:tcW w:w="2700" w:type="dxa"/>
            <w:shd w:val="clear" w:color="auto" w:fill="auto"/>
            <w:vAlign w:val="center"/>
          </w:tcPr>
          <w:p w:rsidR="00E00DFF" w:rsidRPr="007C4EF5" w:rsidRDefault="00E00DFF" w:rsidP="00BF2DE1">
            <w:pPr>
              <w:rPr>
                <w:color w:val="000000"/>
              </w:rPr>
            </w:pPr>
            <w:r w:rsidRPr="007C4EF5">
              <w:rPr>
                <w:color w:val="000000"/>
              </w:rPr>
              <w:t>E drejtë e pronësisë intelektuale/kryqezuar</w:t>
            </w:r>
          </w:p>
        </w:tc>
        <w:tc>
          <w:tcPr>
            <w:tcW w:w="900" w:type="dxa"/>
            <w:vAlign w:val="center"/>
          </w:tcPr>
          <w:p w:rsidR="00E00DFF" w:rsidRPr="007C4EF5" w:rsidRDefault="00E00DFF" w:rsidP="00BF2DE1">
            <w:pPr>
              <w:jc w:val="center"/>
              <w:rPr>
                <w:color w:val="000000"/>
              </w:rPr>
            </w:pPr>
            <w:r w:rsidRPr="007C4EF5">
              <w:rPr>
                <w:color w:val="000000"/>
              </w:rPr>
              <w:t>24</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20</w:t>
            </w:r>
          </w:p>
        </w:tc>
        <w:tc>
          <w:tcPr>
            <w:tcW w:w="851" w:type="dxa"/>
            <w:vAlign w:val="center"/>
          </w:tcPr>
          <w:p w:rsidR="00E00DFF" w:rsidRPr="007C4EF5" w:rsidRDefault="00E00DFF" w:rsidP="00BF2DE1">
            <w:pPr>
              <w:jc w:val="center"/>
              <w:rPr>
                <w:color w:val="000000"/>
              </w:rPr>
            </w:pPr>
            <w:r w:rsidRPr="007C4EF5">
              <w:rPr>
                <w:color w:val="000000"/>
              </w:rPr>
              <w:t>4</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5 jave *4 ore</w:t>
            </w:r>
          </w:p>
        </w:tc>
        <w:tc>
          <w:tcPr>
            <w:tcW w:w="171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16</w:t>
            </w:r>
          </w:p>
        </w:tc>
        <w:tc>
          <w:tcPr>
            <w:tcW w:w="2700" w:type="dxa"/>
            <w:shd w:val="clear" w:color="auto" w:fill="auto"/>
            <w:vAlign w:val="center"/>
          </w:tcPr>
          <w:p w:rsidR="00E00DFF" w:rsidRPr="007C4EF5" w:rsidRDefault="00E00DFF" w:rsidP="00BF2DE1">
            <w:pPr>
              <w:rPr>
                <w:color w:val="000000"/>
              </w:rPr>
            </w:pPr>
            <w:r w:rsidRPr="007C4EF5">
              <w:rPr>
                <w:color w:val="000000"/>
              </w:rPr>
              <w:t>E drejtë tatimore-doganore</w:t>
            </w:r>
          </w:p>
        </w:tc>
        <w:tc>
          <w:tcPr>
            <w:tcW w:w="900" w:type="dxa"/>
            <w:vAlign w:val="center"/>
          </w:tcPr>
          <w:p w:rsidR="00E00DFF" w:rsidRPr="007C4EF5" w:rsidRDefault="00E00DFF" w:rsidP="00BF2DE1">
            <w:pPr>
              <w:jc w:val="center"/>
              <w:rPr>
                <w:color w:val="000000"/>
              </w:rPr>
            </w:pPr>
            <w:r w:rsidRPr="007C4EF5">
              <w:rPr>
                <w:color w:val="000000"/>
              </w:rPr>
              <w:t>24</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20</w:t>
            </w:r>
          </w:p>
        </w:tc>
        <w:tc>
          <w:tcPr>
            <w:tcW w:w="851" w:type="dxa"/>
            <w:vAlign w:val="center"/>
          </w:tcPr>
          <w:p w:rsidR="00E00DFF" w:rsidRPr="007C4EF5" w:rsidRDefault="00E00DFF" w:rsidP="00BF2DE1">
            <w:pPr>
              <w:jc w:val="center"/>
              <w:rPr>
                <w:color w:val="000000"/>
              </w:rPr>
            </w:pPr>
            <w:r w:rsidRPr="007C4EF5">
              <w:rPr>
                <w:color w:val="000000"/>
              </w:rPr>
              <w:t>4</w:t>
            </w:r>
          </w:p>
        </w:tc>
        <w:tc>
          <w:tcPr>
            <w:tcW w:w="1685" w:type="dxa"/>
            <w:shd w:val="clear" w:color="auto" w:fill="auto"/>
            <w:vAlign w:val="center"/>
          </w:tcPr>
          <w:p w:rsidR="00E00DFF" w:rsidRPr="007C4EF5" w:rsidRDefault="00E00DFF" w:rsidP="00BF2DE1">
            <w:pPr>
              <w:ind w:left="-108" w:right="-108"/>
              <w:jc w:val="center"/>
              <w:rPr>
                <w:color w:val="000000"/>
              </w:rPr>
            </w:pPr>
            <w:r w:rsidRPr="007C4EF5">
              <w:rPr>
                <w:color w:val="000000"/>
              </w:rPr>
              <w:t>-------</w:t>
            </w:r>
          </w:p>
        </w:tc>
        <w:tc>
          <w:tcPr>
            <w:tcW w:w="1710" w:type="dxa"/>
            <w:shd w:val="clear" w:color="auto" w:fill="auto"/>
            <w:vAlign w:val="center"/>
          </w:tcPr>
          <w:p w:rsidR="00E00DFF" w:rsidRPr="007C4EF5" w:rsidRDefault="00E00DFF" w:rsidP="00BF2DE1">
            <w:pPr>
              <w:ind w:left="-108" w:right="-108"/>
              <w:jc w:val="center"/>
              <w:rPr>
                <w:color w:val="000000"/>
              </w:rPr>
            </w:pPr>
            <w:r w:rsidRPr="007C4EF5">
              <w:rPr>
                <w:color w:val="000000"/>
              </w:rPr>
              <w:t>2 jave *2 ore</w:t>
            </w:r>
          </w:p>
          <w:p w:rsidR="00E00DFF" w:rsidRPr="007C4EF5" w:rsidRDefault="00E00DFF" w:rsidP="00BF2DE1">
            <w:pPr>
              <w:ind w:left="-108" w:right="-108"/>
              <w:jc w:val="center"/>
              <w:rPr>
                <w:color w:val="000000"/>
              </w:rPr>
            </w:pPr>
            <w:r w:rsidRPr="007C4EF5">
              <w:rPr>
                <w:color w:val="000000"/>
              </w:rPr>
              <w:t>2 jave *3 ore</w:t>
            </w:r>
          </w:p>
        </w:tc>
      </w:tr>
      <w:tr w:rsidR="00E00DFF" w:rsidRPr="007C4EF5" w:rsidTr="00E00DFF">
        <w:trPr>
          <w:jc w:val="center"/>
        </w:trPr>
        <w:tc>
          <w:tcPr>
            <w:tcW w:w="667" w:type="dxa"/>
            <w:shd w:val="clear" w:color="auto" w:fill="auto"/>
            <w:vAlign w:val="center"/>
          </w:tcPr>
          <w:p w:rsidR="00E00DFF" w:rsidRPr="007C4EF5" w:rsidRDefault="00E00DFF" w:rsidP="00BF2DE1">
            <w:pPr>
              <w:jc w:val="right"/>
              <w:rPr>
                <w:b/>
                <w:bCs/>
                <w:color w:val="000000"/>
              </w:rPr>
            </w:pPr>
            <w:r w:rsidRPr="007C4EF5">
              <w:rPr>
                <w:b/>
                <w:bCs/>
                <w:color w:val="000000"/>
              </w:rPr>
              <w:t>17</w:t>
            </w:r>
          </w:p>
        </w:tc>
        <w:tc>
          <w:tcPr>
            <w:tcW w:w="2700" w:type="dxa"/>
            <w:shd w:val="clear" w:color="auto" w:fill="auto"/>
            <w:vAlign w:val="center"/>
          </w:tcPr>
          <w:p w:rsidR="00E00DFF" w:rsidRPr="007C4EF5" w:rsidRDefault="00E00DFF" w:rsidP="00BF2DE1">
            <w:pPr>
              <w:rPr>
                <w:color w:val="000000"/>
              </w:rPr>
            </w:pPr>
            <w:r w:rsidRPr="007C4EF5">
              <w:rPr>
                <w:color w:val="000000"/>
              </w:rPr>
              <w:t xml:space="preserve">Ndërmjetësim, arbitrazhi/kryqezuar </w:t>
            </w:r>
          </w:p>
        </w:tc>
        <w:tc>
          <w:tcPr>
            <w:tcW w:w="900" w:type="dxa"/>
            <w:vAlign w:val="center"/>
          </w:tcPr>
          <w:p w:rsidR="00E00DFF" w:rsidRPr="007C4EF5" w:rsidRDefault="00E00DFF" w:rsidP="00BF2DE1">
            <w:pPr>
              <w:jc w:val="center"/>
              <w:rPr>
                <w:color w:val="000000"/>
              </w:rPr>
            </w:pPr>
            <w:r w:rsidRPr="007C4EF5">
              <w:rPr>
                <w:color w:val="000000"/>
              </w:rPr>
              <w:t>24</w:t>
            </w:r>
          </w:p>
        </w:tc>
        <w:tc>
          <w:tcPr>
            <w:tcW w:w="1262" w:type="dxa"/>
            <w:shd w:val="clear" w:color="auto" w:fill="auto"/>
            <w:vAlign w:val="center"/>
          </w:tcPr>
          <w:p w:rsidR="00E00DFF" w:rsidRPr="007C4EF5" w:rsidRDefault="00E00DFF" w:rsidP="00BF2DE1">
            <w:pPr>
              <w:jc w:val="center"/>
              <w:rPr>
                <w:color w:val="000000"/>
              </w:rPr>
            </w:pPr>
            <w:r w:rsidRPr="007C4EF5">
              <w:rPr>
                <w:color w:val="000000"/>
              </w:rPr>
              <w:t>24</w:t>
            </w:r>
          </w:p>
        </w:tc>
        <w:tc>
          <w:tcPr>
            <w:tcW w:w="851" w:type="dxa"/>
            <w:vAlign w:val="center"/>
          </w:tcPr>
          <w:p w:rsidR="00E00DFF" w:rsidRPr="007C4EF5" w:rsidRDefault="00E00DFF" w:rsidP="00BF2DE1">
            <w:pPr>
              <w:jc w:val="center"/>
              <w:rPr>
                <w:color w:val="000000"/>
              </w:rPr>
            </w:pPr>
            <w:r w:rsidRPr="007C4EF5">
              <w:rPr>
                <w:color w:val="000000"/>
              </w:rPr>
              <w:t>--</w:t>
            </w:r>
          </w:p>
        </w:tc>
        <w:tc>
          <w:tcPr>
            <w:tcW w:w="1685" w:type="dxa"/>
            <w:shd w:val="clear" w:color="auto" w:fill="auto"/>
            <w:vAlign w:val="center"/>
          </w:tcPr>
          <w:p w:rsidR="00E00DFF" w:rsidRPr="007C4EF5" w:rsidRDefault="00E00DFF" w:rsidP="00BF2DE1">
            <w:pPr>
              <w:ind w:left="-108" w:right="-108"/>
              <w:rPr>
                <w:color w:val="000000"/>
              </w:rPr>
            </w:pPr>
            <w:r w:rsidRPr="007C4EF5">
              <w:rPr>
                <w:color w:val="000000"/>
              </w:rPr>
              <w:t xml:space="preserve"> 12 jave *2 ore</w:t>
            </w:r>
          </w:p>
        </w:tc>
        <w:tc>
          <w:tcPr>
            <w:tcW w:w="1710" w:type="dxa"/>
            <w:shd w:val="clear" w:color="auto" w:fill="auto"/>
            <w:vAlign w:val="center"/>
          </w:tcPr>
          <w:p w:rsidR="00E00DFF" w:rsidRPr="007C4EF5" w:rsidRDefault="00E00DFF" w:rsidP="00BF2DE1">
            <w:pPr>
              <w:jc w:val="center"/>
              <w:rPr>
                <w:color w:val="000000"/>
              </w:rPr>
            </w:pPr>
            <w:r w:rsidRPr="007C4EF5">
              <w:rPr>
                <w:color w:val="000000"/>
              </w:rPr>
              <w:t>-----</w:t>
            </w:r>
          </w:p>
        </w:tc>
      </w:tr>
      <w:tr w:rsidR="00E00DFF" w:rsidRPr="007C4EF5" w:rsidTr="00E00DFF">
        <w:trPr>
          <w:jc w:val="center"/>
        </w:trPr>
        <w:tc>
          <w:tcPr>
            <w:tcW w:w="667" w:type="dxa"/>
            <w:shd w:val="clear" w:color="auto" w:fill="auto"/>
            <w:vAlign w:val="center"/>
          </w:tcPr>
          <w:p w:rsidR="00E00DFF" w:rsidRPr="007C4EF5" w:rsidRDefault="00E00DFF" w:rsidP="00BF2DE1">
            <w:pPr>
              <w:jc w:val="center"/>
              <w:rPr>
                <w:b/>
                <w:bCs/>
                <w:color w:val="000000"/>
                <w:highlight w:val="green"/>
              </w:rPr>
            </w:pPr>
          </w:p>
        </w:tc>
        <w:tc>
          <w:tcPr>
            <w:tcW w:w="2700" w:type="dxa"/>
            <w:shd w:val="clear" w:color="auto" w:fill="auto"/>
            <w:vAlign w:val="center"/>
          </w:tcPr>
          <w:p w:rsidR="00E00DFF" w:rsidRPr="007C4EF5" w:rsidRDefault="00E00DFF" w:rsidP="00BF2DE1">
            <w:pPr>
              <w:jc w:val="center"/>
              <w:rPr>
                <w:b/>
                <w:bCs/>
                <w:color w:val="000000"/>
              </w:rPr>
            </w:pPr>
            <w:r w:rsidRPr="007C4EF5">
              <w:rPr>
                <w:b/>
                <w:bCs/>
                <w:color w:val="000000"/>
              </w:rPr>
              <w:t>Totali orë</w:t>
            </w:r>
          </w:p>
        </w:tc>
        <w:tc>
          <w:tcPr>
            <w:tcW w:w="900" w:type="dxa"/>
            <w:vAlign w:val="center"/>
          </w:tcPr>
          <w:p w:rsidR="00E00DFF" w:rsidRPr="007C4EF5" w:rsidRDefault="00E00DFF" w:rsidP="00BF2DE1">
            <w:pPr>
              <w:jc w:val="center"/>
              <w:rPr>
                <w:b/>
                <w:bCs/>
                <w:color w:val="000000"/>
              </w:rPr>
            </w:pPr>
            <w:r w:rsidRPr="007C4EF5">
              <w:rPr>
                <w:b/>
                <w:bCs/>
                <w:color w:val="000000"/>
              </w:rPr>
              <w:t>972</w:t>
            </w:r>
          </w:p>
        </w:tc>
        <w:tc>
          <w:tcPr>
            <w:tcW w:w="1262" w:type="dxa"/>
            <w:shd w:val="clear" w:color="auto" w:fill="auto"/>
            <w:vAlign w:val="center"/>
          </w:tcPr>
          <w:p w:rsidR="00E00DFF" w:rsidRPr="007C4EF5" w:rsidRDefault="00E00DFF" w:rsidP="00BF2DE1">
            <w:pPr>
              <w:jc w:val="center"/>
              <w:rPr>
                <w:b/>
                <w:bCs/>
                <w:color w:val="000000"/>
              </w:rPr>
            </w:pPr>
            <w:r w:rsidRPr="007C4EF5">
              <w:rPr>
                <w:b/>
                <w:bCs/>
                <w:color w:val="000000"/>
              </w:rPr>
              <w:t>900</w:t>
            </w:r>
          </w:p>
        </w:tc>
        <w:tc>
          <w:tcPr>
            <w:tcW w:w="851" w:type="dxa"/>
            <w:vAlign w:val="center"/>
          </w:tcPr>
          <w:p w:rsidR="00E00DFF" w:rsidRPr="007C4EF5" w:rsidRDefault="00E00DFF" w:rsidP="00BF2DE1">
            <w:pPr>
              <w:jc w:val="center"/>
              <w:rPr>
                <w:b/>
                <w:color w:val="000000"/>
              </w:rPr>
            </w:pPr>
            <w:r w:rsidRPr="007C4EF5">
              <w:rPr>
                <w:b/>
                <w:color w:val="000000"/>
              </w:rPr>
              <w:t>72</w:t>
            </w:r>
          </w:p>
        </w:tc>
        <w:tc>
          <w:tcPr>
            <w:tcW w:w="1685" w:type="dxa"/>
            <w:shd w:val="clear" w:color="auto" w:fill="auto"/>
            <w:vAlign w:val="center"/>
          </w:tcPr>
          <w:p w:rsidR="00E00DFF" w:rsidRPr="007C4EF5" w:rsidRDefault="00E00DFF" w:rsidP="00BF2DE1">
            <w:pPr>
              <w:ind w:left="-108" w:right="-108"/>
              <w:jc w:val="center"/>
              <w:rPr>
                <w:b/>
                <w:bCs/>
                <w:color w:val="000000"/>
              </w:rPr>
            </w:pPr>
          </w:p>
        </w:tc>
        <w:tc>
          <w:tcPr>
            <w:tcW w:w="1710" w:type="dxa"/>
            <w:shd w:val="clear" w:color="auto" w:fill="auto"/>
            <w:vAlign w:val="center"/>
          </w:tcPr>
          <w:p w:rsidR="00E00DFF" w:rsidRPr="007C4EF5" w:rsidRDefault="00E00DFF" w:rsidP="00BF2DE1">
            <w:pPr>
              <w:jc w:val="center"/>
              <w:rPr>
                <w:b/>
                <w:bCs/>
                <w:color w:val="000000"/>
              </w:rPr>
            </w:pPr>
          </w:p>
        </w:tc>
      </w:tr>
    </w:tbl>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E00DFF" w:rsidRDefault="00E00DFF" w:rsidP="00350B56">
      <w:pPr>
        <w:rPr>
          <w:rFonts w:eastAsia="MS Mincho"/>
          <w:b/>
          <w:i/>
          <w:lang w:eastAsia="x-none"/>
        </w:rPr>
      </w:pPr>
    </w:p>
    <w:p w:rsidR="00350B56" w:rsidRPr="00112B1D" w:rsidRDefault="00350B56" w:rsidP="00350B56">
      <w:pPr>
        <w:rPr>
          <w:rFonts w:eastAsia="MS Mincho"/>
          <w:b/>
          <w:i/>
          <w:lang w:eastAsia="x-none"/>
        </w:rPr>
      </w:pPr>
      <w:r w:rsidRPr="00112B1D">
        <w:rPr>
          <w:rFonts w:eastAsia="MS Mincho"/>
          <w:b/>
          <w:i/>
          <w:lang w:eastAsia="x-none"/>
        </w:rPr>
        <w:t xml:space="preserve">Sasia e orëve të punës </w:t>
      </w:r>
      <w:r w:rsidR="00426BE1" w:rsidRPr="00112B1D">
        <w:rPr>
          <w:rFonts w:eastAsia="MS Mincho"/>
          <w:b/>
          <w:i/>
          <w:lang w:eastAsia="x-none"/>
        </w:rPr>
        <w:t>t</w:t>
      </w:r>
      <w:r w:rsidRPr="00112B1D">
        <w:rPr>
          <w:rFonts w:eastAsia="MS Mincho"/>
          <w:b/>
          <w:i/>
          <w:lang w:eastAsia="x-none"/>
        </w:rPr>
        <w:t>ë programuar</w:t>
      </w:r>
      <w:r w:rsidR="00426BE1" w:rsidRPr="00112B1D">
        <w:rPr>
          <w:rFonts w:eastAsia="MS Mincho"/>
          <w:b/>
          <w:i/>
          <w:lang w:eastAsia="x-none"/>
        </w:rPr>
        <w:t>a</w:t>
      </w:r>
      <w:r w:rsidRPr="00112B1D">
        <w:rPr>
          <w:rFonts w:eastAsia="MS Mincho"/>
          <w:b/>
          <w:i/>
          <w:lang w:eastAsia="x-none"/>
        </w:rPr>
        <w:t xml:space="preserve"> për secilin nga lëndët </w:t>
      </w:r>
      <w:r w:rsidR="00426BE1" w:rsidRPr="00112B1D">
        <w:rPr>
          <w:rFonts w:eastAsia="MS Mincho"/>
          <w:b/>
          <w:i/>
          <w:lang w:eastAsia="x-none"/>
        </w:rPr>
        <w:t>dhe</w:t>
      </w:r>
      <w:r w:rsidRPr="00112B1D">
        <w:rPr>
          <w:rFonts w:eastAsia="MS Mincho"/>
          <w:b/>
          <w:i/>
          <w:lang w:eastAsia="x-none"/>
        </w:rPr>
        <w:t xml:space="preserve"> ku</w:t>
      </w:r>
      <w:r w:rsidR="00426BE1" w:rsidRPr="00112B1D">
        <w:rPr>
          <w:rFonts w:eastAsia="MS Mincho"/>
          <w:b/>
          <w:i/>
          <w:lang w:eastAsia="x-none"/>
        </w:rPr>
        <w:t>rset përcaktohet në funksion të</w:t>
      </w:r>
      <w:r w:rsidRPr="00112B1D">
        <w:rPr>
          <w:rFonts w:eastAsia="MS Mincho"/>
          <w:b/>
          <w:i/>
          <w:lang w:eastAsia="x-none"/>
        </w:rPr>
        <w:t>:</w:t>
      </w:r>
    </w:p>
    <w:p w:rsidR="00350B56" w:rsidRPr="00112B1D" w:rsidRDefault="00350B56" w:rsidP="00350B56">
      <w:pPr>
        <w:jc w:val="both"/>
        <w:rPr>
          <w:rFonts w:eastAsia="MS Mincho"/>
          <w:b/>
          <w:u w:val="single"/>
        </w:rPr>
      </w:pPr>
    </w:p>
    <w:p w:rsidR="00350B56" w:rsidRPr="00112B1D" w:rsidRDefault="00350B56" w:rsidP="009237FD">
      <w:pPr>
        <w:numPr>
          <w:ilvl w:val="0"/>
          <w:numId w:val="1"/>
        </w:numPr>
        <w:jc w:val="both"/>
        <w:rPr>
          <w:rFonts w:eastAsia="MS Mincho"/>
        </w:rPr>
      </w:pPr>
      <w:r w:rsidRPr="00112B1D">
        <w:rPr>
          <w:rFonts w:eastAsia="MS Mincho"/>
        </w:rPr>
        <w:t xml:space="preserve">Natyrës dhe vështirësisë së lëndës </w:t>
      </w:r>
      <w:r w:rsidR="00426BE1" w:rsidRPr="00112B1D">
        <w:rPr>
          <w:rFonts w:eastAsia="MS Mincho"/>
        </w:rPr>
        <w:t>dhe</w:t>
      </w:r>
      <w:r w:rsidRPr="00112B1D">
        <w:rPr>
          <w:rFonts w:eastAsia="MS Mincho"/>
        </w:rPr>
        <w:t xml:space="preserve"> kursit;</w:t>
      </w:r>
    </w:p>
    <w:p w:rsidR="00350B56" w:rsidRPr="00112B1D" w:rsidRDefault="00350B56" w:rsidP="009237FD">
      <w:pPr>
        <w:numPr>
          <w:ilvl w:val="0"/>
          <w:numId w:val="1"/>
        </w:numPr>
        <w:jc w:val="both"/>
        <w:rPr>
          <w:rFonts w:eastAsia="MS Mincho"/>
        </w:rPr>
      </w:pPr>
      <w:r w:rsidRPr="00112B1D">
        <w:rPr>
          <w:rFonts w:eastAsia="MS Mincho"/>
        </w:rPr>
        <w:t>Lloji</w:t>
      </w:r>
      <w:r w:rsidR="00426BE1" w:rsidRPr="00112B1D">
        <w:rPr>
          <w:rFonts w:eastAsia="MS Mincho"/>
        </w:rPr>
        <w:t xml:space="preserve">t të lëndës dhe rëndësisë së </w:t>
      </w:r>
      <w:r w:rsidRPr="00112B1D">
        <w:rPr>
          <w:rFonts w:eastAsia="MS Mincho"/>
        </w:rPr>
        <w:t>saj për praktikën gjyqësore;</w:t>
      </w:r>
    </w:p>
    <w:p w:rsidR="00350B56" w:rsidRPr="00112B1D" w:rsidRDefault="00350B56" w:rsidP="009237FD">
      <w:pPr>
        <w:numPr>
          <w:ilvl w:val="0"/>
          <w:numId w:val="1"/>
        </w:numPr>
        <w:jc w:val="both"/>
        <w:rPr>
          <w:rFonts w:eastAsia="MS Mincho"/>
        </w:rPr>
      </w:pPr>
      <w:r w:rsidRPr="00112B1D">
        <w:rPr>
          <w:rFonts w:eastAsia="MS Mincho"/>
        </w:rPr>
        <w:t>Niveli</w:t>
      </w:r>
      <w:r w:rsidR="00426BE1" w:rsidRPr="00112B1D">
        <w:rPr>
          <w:rFonts w:eastAsia="MS Mincho"/>
        </w:rPr>
        <w:t>t të</w:t>
      </w:r>
      <w:r w:rsidRPr="00112B1D">
        <w:rPr>
          <w:rFonts w:eastAsia="MS Mincho"/>
        </w:rPr>
        <w:t xml:space="preserve"> njohurive me të cilat vijnë kandidatët nga </w:t>
      </w:r>
      <w:r w:rsidR="00A25DB6" w:rsidRPr="00112B1D">
        <w:rPr>
          <w:rFonts w:eastAsia="MS Mincho"/>
        </w:rPr>
        <w:t>përvoja profesionale e tyre</w:t>
      </w:r>
      <w:r w:rsidRPr="00112B1D">
        <w:rPr>
          <w:rFonts w:eastAsia="MS Mincho"/>
        </w:rPr>
        <w:t xml:space="preserve">; </w:t>
      </w:r>
    </w:p>
    <w:p w:rsidR="00350B56" w:rsidRPr="00112B1D" w:rsidRDefault="00350B56" w:rsidP="009237FD">
      <w:pPr>
        <w:numPr>
          <w:ilvl w:val="0"/>
          <w:numId w:val="1"/>
        </w:numPr>
        <w:jc w:val="both"/>
        <w:rPr>
          <w:rFonts w:eastAsia="MS Mincho"/>
        </w:rPr>
      </w:pPr>
      <w:r w:rsidRPr="00112B1D">
        <w:rPr>
          <w:rFonts w:eastAsia="MS Mincho"/>
        </w:rPr>
        <w:t xml:space="preserve">Pajisjes së mësimdhënies me tekste, leksione të </w:t>
      </w:r>
      <w:r w:rsidR="00743D3F" w:rsidRPr="00112B1D">
        <w:rPr>
          <w:rFonts w:eastAsia="MS Mincho"/>
        </w:rPr>
        <w:t>shkruara apo materiale të tjera;</w:t>
      </w:r>
    </w:p>
    <w:p w:rsidR="00350B56" w:rsidRPr="00112B1D" w:rsidRDefault="00350B56" w:rsidP="009237FD">
      <w:pPr>
        <w:numPr>
          <w:ilvl w:val="0"/>
          <w:numId w:val="1"/>
        </w:numPr>
        <w:jc w:val="both"/>
        <w:rPr>
          <w:rFonts w:eastAsia="MS Mincho"/>
        </w:rPr>
      </w:pPr>
      <w:r w:rsidRPr="00112B1D">
        <w:rPr>
          <w:rFonts w:eastAsia="MS Mincho"/>
        </w:rPr>
        <w:t>Detyrave të pavarura të nga</w:t>
      </w:r>
      <w:r w:rsidR="00426BE1" w:rsidRPr="00112B1D">
        <w:rPr>
          <w:rFonts w:eastAsia="MS Mincho"/>
        </w:rPr>
        <w:t>rkuara paraprakisht kandidatëve.</w:t>
      </w:r>
    </w:p>
    <w:p w:rsidR="00350B56" w:rsidRPr="00112B1D" w:rsidRDefault="00350B56" w:rsidP="004545B4">
      <w:pPr>
        <w:numPr>
          <w:ilvl w:val="0"/>
          <w:numId w:val="4"/>
        </w:numPr>
        <w:tabs>
          <w:tab w:val="left" w:pos="450"/>
        </w:tabs>
        <w:jc w:val="both"/>
        <w:rPr>
          <w:rFonts w:eastAsia="MS Mincho"/>
        </w:rPr>
      </w:pPr>
      <w:r w:rsidRPr="00112B1D">
        <w:rPr>
          <w:rFonts w:eastAsia="MS Mincho"/>
        </w:rPr>
        <w:t>Realizimi</w:t>
      </w:r>
      <w:r w:rsidR="00426BE1" w:rsidRPr="00112B1D">
        <w:rPr>
          <w:rFonts w:eastAsia="MS Mincho"/>
        </w:rPr>
        <w:t>t të</w:t>
      </w:r>
      <w:r w:rsidRPr="00112B1D">
        <w:rPr>
          <w:rFonts w:eastAsia="MS Mincho"/>
        </w:rPr>
        <w:t xml:space="preserve"> ngarkesës mësimore të një lënde</w:t>
      </w:r>
      <w:r w:rsidR="00426BE1" w:rsidRPr="00112B1D">
        <w:rPr>
          <w:rFonts w:eastAsia="MS Mincho"/>
        </w:rPr>
        <w:t>, e cila</w:t>
      </w:r>
      <w:r w:rsidRPr="00112B1D">
        <w:rPr>
          <w:rFonts w:eastAsia="MS Mincho"/>
        </w:rPr>
        <w:t xml:space="preserve"> do të kryhet sipas planifikimit të miratuar nga Kë</w:t>
      </w:r>
      <w:r w:rsidR="00A25DB6" w:rsidRPr="00112B1D">
        <w:rPr>
          <w:rFonts w:eastAsia="MS Mincho"/>
        </w:rPr>
        <w:t>shilli Drejtues. Në rast të mos</w:t>
      </w:r>
      <w:r w:rsidRPr="00112B1D">
        <w:rPr>
          <w:rFonts w:eastAsia="MS Mincho"/>
        </w:rPr>
        <w:t>realizimit të orëve përkatëse nga n</w:t>
      </w:r>
      <w:r w:rsidR="00743D3F" w:rsidRPr="00112B1D">
        <w:rPr>
          <w:rFonts w:eastAsia="MS Mincho"/>
        </w:rPr>
        <w:t xml:space="preserve">jë pedagog për arsye objektive, </w:t>
      </w:r>
      <w:r w:rsidRPr="00112B1D">
        <w:rPr>
          <w:rFonts w:eastAsia="MS Mincho"/>
        </w:rPr>
        <w:t>pedagogu titullar i lëndës kujdeset për realizimin e orëve mësimore të pazhvilluara duke i zhvilluar ato vetë ose duke ia caktuar një pedagog</w:t>
      </w:r>
      <w:r w:rsidR="00426BE1" w:rsidRPr="00112B1D">
        <w:rPr>
          <w:rFonts w:eastAsia="MS Mincho"/>
        </w:rPr>
        <w:t>u</w:t>
      </w:r>
      <w:r w:rsidRPr="00112B1D">
        <w:rPr>
          <w:rFonts w:eastAsia="MS Mincho"/>
        </w:rPr>
        <w:t xml:space="preserve"> tjetër, nga grupi i pedagogëve së asaj lënde.</w:t>
      </w:r>
    </w:p>
    <w:p w:rsidR="00350B56" w:rsidRPr="00112B1D" w:rsidRDefault="00350B56" w:rsidP="00350B56">
      <w:pPr>
        <w:jc w:val="both"/>
        <w:rPr>
          <w:rFonts w:eastAsia="MS Mincho"/>
        </w:rPr>
      </w:pPr>
    </w:p>
    <w:p w:rsidR="00350B56" w:rsidRPr="00112B1D" w:rsidRDefault="00350B56" w:rsidP="00350B56">
      <w:pPr>
        <w:pStyle w:val="NoSpacing"/>
        <w:rPr>
          <w:lang w:val="sq-AL"/>
        </w:rPr>
      </w:pPr>
      <w:r w:rsidRPr="00112B1D">
        <w:rPr>
          <w:b/>
          <w:lang w:val="sq-AL"/>
        </w:rPr>
        <w:t xml:space="preserve">Mënyra e mësimdhënies </w:t>
      </w:r>
      <w:r w:rsidRPr="00112B1D">
        <w:rPr>
          <w:lang w:val="sq-AL"/>
        </w:rPr>
        <w:t>në Shkollën e Magjistraturës është interaktive, e tillë që synon të paktën në:</w:t>
      </w:r>
    </w:p>
    <w:p w:rsidR="00350B56" w:rsidRPr="00112B1D" w:rsidRDefault="00350B56" w:rsidP="00350B56">
      <w:pPr>
        <w:jc w:val="both"/>
        <w:rPr>
          <w:rFonts w:eastAsia="MS Mincho"/>
        </w:rPr>
      </w:pPr>
    </w:p>
    <w:p w:rsidR="00350B56" w:rsidRPr="00112B1D" w:rsidRDefault="00414230" w:rsidP="009237FD">
      <w:pPr>
        <w:numPr>
          <w:ilvl w:val="0"/>
          <w:numId w:val="2"/>
        </w:numPr>
        <w:jc w:val="both"/>
        <w:rPr>
          <w:rFonts w:eastAsia="MS Mincho"/>
        </w:rPr>
      </w:pPr>
      <w:r w:rsidRPr="00112B1D">
        <w:rPr>
          <w:rFonts w:eastAsia="MS Mincho"/>
        </w:rPr>
        <w:t>T</w:t>
      </w:r>
      <w:r w:rsidR="00350B56" w:rsidRPr="00112B1D">
        <w:rPr>
          <w:rFonts w:eastAsia="MS Mincho"/>
        </w:rPr>
        <w:t xml:space="preserve">rajtimin e elementeve teorike në formën e koncepteve dhe kurseve të reja, të ligjeve të reja apo të situatave të reja juridike; </w:t>
      </w:r>
    </w:p>
    <w:p w:rsidR="00350B56" w:rsidRPr="00112B1D" w:rsidRDefault="00414230" w:rsidP="009237FD">
      <w:pPr>
        <w:numPr>
          <w:ilvl w:val="0"/>
          <w:numId w:val="2"/>
        </w:numPr>
        <w:jc w:val="both"/>
        <w:rPr>
          <w:rFonts w:eastAsia="MS Mincho"/>
        </w:rPr>
      </w:pPr>
      <w:r w:rsidRPr="00112B1D">
        <w:rPr>
          <w:rFonts w:eastAsia="MS Mincho"/>
        </w:rPr>
        <w:t>O</w:t>
      </w:r>
      <w:r w:rsidR="00350B56" w:rsidRPr="00112B1D">
        <w:rPr>
          <w:rFonts w:eastAsia="MS Mincho"/>
        </w:rPr>
        <w:t>rganizimin e debateve juridike lidhur me dispozita të diskutueshme juridike apo boshllëqe ligjore;</w:t>
      </w:r>
    </w:p>
    <w:p w:rsidR="00350B56" w:rsidRPr="00112B1D" w:rsidRDefault="00414230" w:rsidP="009237FD">
      <w:pPr>
        <w:numPr>
          <w:ilvl w:val="0"/>
          <w:numId w:val="2"/>
        </w:numPr>
        <w:jc w:val="both"/>
        <w:rPr>
          <w:rFonts w:eastAsia="MS Mincho"/>
        </w:rPr>
      </w:pPr>
      <w:r w:rsidRPr="00112B1D">
        <w:rPr>
          <w:rFonts w:eastAsia="MS Mincho"/>
        </w:rPr>
        <w:t>D</w:t>
      </w:r>
      <w:r w:rsidR="00350B56" w:rsidRPr="00112B1D">
        <w:rPr>
          <w:rFonts w:eastAsia="MS Mincho"/>
        </w:rPr>
        <w:t>iskutim në çdo orë të rasteve të nxjerra nga praktika gjyqësore dhe zgjidhjen e tyre nga kandidatët duke u ndarë në grupe pune ose duke punuar me gjithë auditorin;</w:t>
      </w:r>
    </w:p>
    <w:p w:rsidR="00350B56" w:rsidRPr="00112B1D" w:rsidRDefault="00414230" w:rsidP="009237FD">
      <w:pPr>
        <w:numPr>
          <w:ilvl w:val="0"/>
          <w:numId w:val="2"/>
        </w:numPr>
        <w:jc w:val="both"/>
        <w:rPr>
          <w:rFonts w:eastAsia="MS Mincho"/>
        </w:rPr>
      </w:pPr>
      <w:r w:rsidRPr="00112B1D">
        <w:rPr>
          <w:rFonts w:eastAsia="MS Mincho"/>
        </w:rPr>
        <w:t>P</w:t>
      </w:r>
      <w:r w:rsidR="00350B56" w:rsidRPr="00112B1D">
        <w:rPr>
          <w:rFonts w:eastAsia="MS Mincho"/>
        </w:rPr>
        <w:t>ërgatitjen e gjyqeve imituese duke ndarë kandidatët në rolin e aktorëve të pro</w:t>
      </w:r>
      <w:r w:rsidR="00426BE1" w:rsidRPr="00112B1D">
        <w:rPr>
          <w:rFonts w:eastAsia="MS Mincho"/>
        </w:rPr>
        <w:t>c</w:t>
      </w:r>
      <w:r w:rsidR="00350B56" w:rsidRPr="00112B1D">
        <w:rPr>
          <w:rFonts w:eastAsia="MS Mincho"/>
        </w:rPr>
        <w:t>esit si gjyqtarë, prokurorë</w:t>
      </w:r>
      <w:r w:rsidR="00426BE1" w:rsidRPr="00112B1D">
        <w:rPr>
          <w:rFonts w:eastAsia="MS Mincho"/>
        </w:rPr>
        <w:t>, avokatë, ekspertë e të tjera.</w:t>
      </w:r>
    </w:p>
    <w:p w:rsidR="00CF4231" w:rsidRPr="00112B1D" w:rsidRDefault="00426BE1" w:rsidP="00CF4231">
      <w:pPr>
        <w:ind w:left="720"/>
        <w:jc w:val="both"/>
        <w:rPr>
          <w:rFonts w:eastAsia="MS Mincho"/>
        </w:rPr>
      </w:pPr>
      <w:r w:rsidRPr="00112B1D">
        <w:rPr>
          <w:rFonts w:eastAsia="MS Mincho"/>
        </w:rPr>
        <w:t>P</w:t>
      </w:r>
      <w:r w:rsidR="009C5782" w:rsidRPr="00112B1D">
        <w:rPr>
          <w:rFonts w:eastAsia="MS Mincho"/>
        </w:rPr>
        <w:t>ë</w:t>
      </w:r>
      <w:r w:rsidR="00CF4231" w:rsidRPr="00112B1D">
        <w:rPr>
          <w:rFonts w:eastAsia="MS Mincho"/>
        </w:rPr>
        <w:t>r shkak t</w:t>
      </w:r>
      <w:r w:rsidR="009C5782" w:rsidRPr="00112B1D">
        <w:rPr>
          <w:rFonts w:eastAsia="MS Mincho"/>
        </w:rPr>
        <w:t>ë</w:t>
      </w:r>
      <w:r w:rsidR="00CF4231" w:rsidRPr="00112B1D">
        <w:rPr>
          <w:rFonts w:eastAsia="MS Mincho"/>
        </w:rPr>
        <w:t xml:space="preserve"> ve</w:t>
      </w:r>
      <w:r w:rsidR="00A62879" w:rsidRPr="00112B1D">
        <w:rPr>
          <w:rFonts w:eastAsia="MS Mincho"/>
        </w:rPr>
        <w:t>ç</w:t>
      </w:r>
      <w:r w:rsidR="00CF4231" w:rsidRPr="00112B1D">
        <w:rPr>
          <w:rFonts w:eastAsia="MS Mincho"/>
        </w:rPr>
        <w:t>oris</w:t>
      </w:r>
      <w:r w:rsidR="009C5782" w:rsidRPr="00112B1D">
        <w:rPr>
          <w:rFonts w:eastAsia="MS Mincho"/>
        </w:rPr>
        <w:t>ë</w:t>
      </w:r>
      <w:r w:rsidR="00CF4231" w:rsidRPr="00112B1D">
        <w:rPr>
          <w:rFonts w:eastAsia="MS Mincho"/>
        </w:rPr>
        <w:t xml:space="preserve"> s</w:t>
      </w:r>
      <w:r w:rsidR="009C5782" w:rsidRPr="00112B1D">
        <w:rPr>
          <w:rFonts w:eastAsia="MS Mincho"/>
        </w:rPr>
        <w:t>ë</w:t>
      </w:r>
      <w:r w:rsidR="00CF4231" w:rsidRPr="00112B1D">
        <w:rPr>
          <w:rFonts w:eastAsia="MS Mincho"/>
        </w:rPr>
        <w:t xml:space="preserve"> k</w:t>
      </w:r>
      <w:r w:rsidR="009C5782" w:rsidRPr="00112B1D">
        <w:rPr>
          <w:rFonts w:eastAsia="MS Mincho"/>
        </w:rPr>
        <w:t>ë</w:t>
      </w:r>
      <w:r w:rsidR="00CF4231" w:rsidRPr="00112B1D">
        <w:rPr>
          <w:rFonts w:eastAsia="MS Mincho"/>
        </w:rPr>
        <w:t>tij viti akademik, gjyqet imituese t</w:t>
      </w:r>
      <w:r w:rsidR="009C5782" w:rsidRPr="00112B1D">
        <w:rPr>
          <w:rFonts w:eastAsia="MS Mincho"/>
        </w:rPr>
        <w:t>ë</w:t>
      </w:r>
      <w:r w:rsidR="00A62879" w:rsidRPr="00112B1D">
        <w:rPr>
          <w:rFonts w:eastAsia="MS Mincho"/>
        </w:rPr>
        <w:t xml:space="preserve"> parashiku</w:t>
      </w:r>
      <w:r w:rsidR="00CF4231" w:rsidRPr="00112B1D">
        <w:rPr>
          <w:rFonts w:eastAsia="MS Mincho"/>
        </w:rPr>
        <w:t>ara do t</w:t>
      </w:r>
      <w:r w:rsidR="009C5782" w:rsidRPr="00112B1D">
        <w:rPr>
          <w:rFonts w:eastAsia="MS Mincho"/>
        </w:rPr>
        <w:t>ë</w:t>
      </w:r>
      <w:r w:rsidR="00CF4231" w:rsidRPr="00112B1D">
        <w:rPr>
          <w:rFonts w:eastAsia="MS Mincho"/>
        </w:rPr>
        <w:t xml:space="preserve"> zh</w:t>
      </w:r>
      <w:r w:rsidR="00A62879" w:rsidRPr="00112B1D">
        <w:rPr>
          <w:rFonts w:eastAsia="MS Mincho"/>
        </w:rPr>
        <w:t>villohen nga dy</w:t>
      </w:r>
      <w:r w:rsidR="00CF4231" w:rsidRPr="00112B1D">
        <w:rPr>
          <w:rFonts w:eastAsia="MS Mincho"/>
        </w:rPr>
        <w:t xml:space="preserve"> gjyq</w:t>
      </w:r>
      <w:r w:rsidR="00A62879" w:rsidRPr="00112B1D">
        <w:rPr>
          <w:rFonts w:eastAsia="MS Mincho"/>
        </w:rPr>
        <w:t>e</w:t>
      </w:r>
      <w:r w:rsidR="00CF4231" w:rsidRPr="00112B1D">
        <w:rPr>
          <w:rFonts w:eastAsia="MS Mincho"/>
        </w:rPr>
        <w:t xml:space="preserve"> p</w:t>
      </w:r>
      <w:r w:rsidR="009C5782" w:rsidRPr="00112B1D">
        <w:rPr>
          <w:rFonts w:eastAsia="MS Mincho"/>
        </w:rPr>
        <w:t>ë</w:t>
      </w:r>
      <w:r w:rsidR="00CF4231" w:rsidRPr="00112B1D">
        <w:rPr>
          <w:rFonts w:eastAsia="MS Mincho"/>
        </w:rPr>
        <w:t>r secil</w:t>
      </w:r>
      <w:r w:rsidR="009C5782" w:rsidRPr="00112B1D">
        <w:rPr>
          <w:rFonts w:eastAsia="MS Mincho"/>
        </w:rPr>
        <w:t>ë</w:t>
      </w:r>
      <w:r w:rsidR="00CF4231" w:rsidRPr="00112B1D">
        <w:rPr>
          <w:rFonts w:eastAsia="MS Mincho"/>
        </w:rPr>
        <w:t>n fush</w:t>
      </w:r>
      <w:r w:rsidR="009C5782" w:rsidRPr="00112B1D">
        <w:rPr>
          <w:rFonts w:eastAsia="MS Mincho"/>
        </w:rPr>
        <w:t>ë</w:t>
      </w:r>
      <w:r w:rsidR="00CF4231" w:rsidRPr="00112B1D">
        <w:rPr>
          <w:rFonts w:eastAsia="MS Mincho"/>
        </w:rPr>
        <w:t xml:space="preserve"> kryesore t</w:t>
      </w:r>
      <w:r w:rsidR="009C5782" w:rsidRPr="00112B1D">
        <w:rPr>
          <w:rFonts w:eastAsia="MS Mincho"/>
        </w:rPr>
        <w:t>ë</w:t>
      </w:r>
      <w:r w:rsidR="00CF4231" w:rsidRPr="00112B1D">
        <w:rPr>
          <w:rFonts w:eastAsia="MS Mincho"/>
        </w:rPr>
        <w:t xml:space="preserve"> s</w:t>
      </w:r>
      <w:r w:rsidR="009C5782" w:rsidRPr="00112B1D">
        <w:rPr>
          <w:rFonts w:eastAsia="MS Mincho"/>
        </w:rPr>
        <w:t>ë</w:t>
      </w:r>
      <w:r w:rsidR="00CF4231" w:rsidRPr="00112B1D">
        <w:rPr>
          <w:rFonts w:eastAsia="MS Mincho"/>
        </w:rPr>
        <w:t xml:space="preserve"> drejt</w:t>
      </w:r>
      <w:r w:rsidR="009C5782" w:rsidRPr="00112B1D">
        <w:rPr>
          <w:rFonts w:eastAsia="MS Mincho"/>
        </w:rPr>
        <w:t>ë</w:t>
      </w:r>
      <w:r w:rsidR="00ED3789" w:rsidRPr="00112B1D">
        <w:rPr>
          <w:rFonts w:eastAsia="MS Mincho"/>
        </w:rPr>
        <w:t>s (</w:t>
      </w:r>
      <w:r w:rsidR="00A62879" w:rsidRPr="00112B1D">
        <w:rPr>
          <w:rFonts w:eastAsia="MS Mincho"/>
        </w:rPr>
        <w:t>civile,</w:t>
      </w:r>
      <w:r w:rsidR="00CF4231" w:rsidRPr="00112B1D">
        <w:rPr>
          <w:rFonts w:eastAsia="MS Mincho"/>
        </w:rPr>
        <w:t xml:space="preserve"> procedur</w:t>
      </w:r>
      <w:r w:rsidR="009C5782" w:rsidRPr="00112B1D">
        <w:rPr>
          <w:rFonts w:eastAsia="MS Mincho"/>
        </w:rPr>
        <w:t>ë</w:t>
      </w:r>
      <w:r w:rsidR="00A62879" w:rsidRPr="00112B1D">
        <w:rPr>
          <w:rFonts w:eastAsia="MS Mincho"/>
        </w:rPr>
        <w:t xml:space="preserve"> civile, penale, </w:t>
      </w:r>
      <w:r w:rsidR="00CF4231" w:rsidRPr="00112B1D">
        <w:rPr>
          <w:rFonts w:eastAsia="MS Mincho"/>
        </w:rPr>
        <w:t>procedur</w:t>
      </w:r>
      <w:r w:rsidR="009C5782" w:rsidRPr="00112B1D">
        <w:rPr>
          <w:rFonts w:eastAsia="MS Mincho"/>
        </w:rPr>
        <w:t>ë</w:t>
      </w:r>
      <w:r w:rsidR="00A62879" w:rsidRPr="00112B1D">
        <w:rPr>
          <w:rFonts w:eastAsia="MS Mincho"/>
        </w:rPr>
        <w:t xml:space="preserve"> penale, si dhe nga një gjyq në fushat e tjera:</w:t>
      </w:r>
      <w:r w:rsidR="00CF4231" w:rsidRPr="00112B1D">
        <w:rPr>
          <w:rFonts w:eastAsia="MS Mincho"/>
        </w:rPr>
        <w:t xml:space="preserve"> </w:t>
      </w:r>
      <w:r w:rsidR="00A62879" w:rsidRPr="00112B1D">
        <w:rPr>
          <w:rFonts w:eastAsia="MS Mincho"/>
        </w:rPr>
        <w:t xml:space="preserve">kushtetuese, </w:t>
      </w:r>
      <w:r w:rsidR="00CF4231" w:rsidRPr="00112B1D">
        <w:rPr>
          <w:rFonts w:eastAsia="MS Mincho"/>
        </w:rPr>
        <w:t>tregtare,</w:t>
      </w:r>
      <w:r w:rsidR="00A62879" w:rsidRPr="00112B1D">
        <w:rPr>
          <w:rFonts w:eastAsia="MS Mincho"/>
        </w:rPr>
        <w:t xml:space="preserve"> administrative, familjare</w:t>
      </w:r>
      <w:r w:rsidR="00ED3789" w:rsidRPr="00112B1D">
        <w:rPr>
          <w:rFonts w:eastAsia="MS Mincho"/>
        </w:rPr>
        <w:t>)</w:t>
      </w:r>
      <w:r w:rsidR="00A62879" w:rsidRPr="00112B1D">
        <w:rPr>
          <w:rFonts w:eastAsia="MS Mincho"/>
        </w:rPr>
        <w:t>;</w:t>
      </w:r>
    </w:p>
    <w:p w:rsidR="00ED3789" w:rsidRPr="00112B1D" w:rsidRDefault="00414230" w:rsidP="00ED3789">
      <w:pPr>
        <w:numPr>
          <w:ilvl w:val="0"/>
          <w:numId w:val="2"/>
        </w:numPr>
        <w:jc w:val="both"/>
        <w:rPr>
          <w:rFonts w:eastAsia="MS Mincho"/>
        </w:rPr>
      </w:pPr>
      <w:r w:rsidRPr="00112B1D">
        <w:rPr>
          <w:rFonts w:eastAsia="MS Mincho"/>
        </w:rPr>
        <w:t>O</w:t>
      </w:r>
      <w:r w:rsidR="00350B56" w:rsidRPr="00112B1D">
        <w:rPr>
          <w:rFonts w:eastAsia="MS Mincho"/>
        </w:rPr>
        <w:t>rganizimin e takimeve dhe të vizitave pranë institucioneve të drejtësisë të të gjitha shkallëve si edhe institucioneve të lidhura me to</w:t>
      </w:r>
      <w:r w:rsidR="00426BE1" w:rsidRPr="00112B1D">
        <w:rPr>
          <w:rFonts w:eastAsia="MS Mincho"/>
        </w:rPr>
        <w:t>;</w:t>
      </w:r>
    </w:p>
    <w:p w:rsidR="00350B56" w:rsidRPr="00112B1D" w:rsidRDefault="00414230" w:rsidP="0066640D">
      <w:pPr>
        <w:numPr>
          <w:ilvl w:val="0"/>
          <w:numId w:val="2"/>
        </w:numPr>
        <w:jc w:val="both"/>
        <w:rPr>
          <w:rFonts w:eastAsia="MS Mincho"/>
          <w:b/>
        </w:rPr>
      </w:pPr>
      <w:r w:rsidRPr="00112B1D">
        <w:rPr>
          <w:rFonts w:eastAsia="MS Mincho"/>
        </w:rPr>
        <w:t>N</w:t>
      </w:r>
      <w:r w:rsidR="00CF4231" w:rsidRPr="00112B1D">
        <w:rPr>
          <w:rFonts w:eastAsia="MS Mincho"/>
        </w:rPr>
        <w:t>garkimin e kandidat</w:t>
      </w:r>
      <w:r w:rsidR="009C5782" w:rsidRPr="00112B1D">
        <w:rPr>
          <w:rFonts w:eastAsia="MS Mincho"/>
        </w:rPr>
        <w:t>ë</w:t>
      </w:r>
      <w:r w:rsidR="00CF4231" w:rsidRPr="00112B1D">
        <w:rPr>
          <w:rFonts w:eastAsia="MS Mincho"/>
        </w:rPr>
        <w:t>ve me p</w:t>
      </w:r>
      <w:r w:rsidR="009C5782" w:rsidRPr="00112B1D">
        <w:rPr>
          <w:rFonts w:eastAsia="MS Mincho"/>
        </w:rPr>
        <w:t>ë</w:t>
      </w:r>
      <w:r w:rsidR="00350B56" w:rsidRPr="00112B1D">
        <w:rPr>
          <w:rFonts w:eastAsia="MS Mincho"/>
        </w:rPr>
        <w:t>rgatitjen e punimeve të pavarura lidhur me probleme të mprehta dhe ak</w:t>
      </w:r>
      <w:r w:rsidR="00426BE1" w:rsidRPr="00112B1D">
        <w:rPr>
          <w:rFonts w:eastAsia="MS Mincho"/>
        </w:rPr>
        <w:t>tuale të praktikës, në formë ese</w:t>
      </w:r>
      <w:r w:rsidR="00350B56" w:rsidRPr="00112B1D">
        <w:rPr>
          <w:rFonts w:eastAsia="MS Mincho"/>
        </w:rPr>
        <w:t>sh ose tema</w:t>
      </w:r>
      <w:r w:rsidR="00426BE1" w:rsidRPr="00112B1D">
        <w:rPr>
          <w:rFonts w:eastAsia="MS Mincho"/>
        </w:rPr>
        <w:t>sh</w:t>
      </w:r>
      <w:r w:rsidR="00350B56" w:rsidRPr="00112B1D">
        <w:rPr>
          <w:rFonts w:eastAsia="MS Mincho"/>
        </w:rPr>
        <w:t xml:space="preserve"> të pavarura, duke u orientuar paraprakisht me literaturat e nevojshme për përgatitjen e temës. Këto punime mund të</w:t>
      </w:r>
      <w:r w:rsidR="00A25DB6" w:rsidRPr="00112B1D">
        <w:rPr>
          <w:rFonts w:eastAsia="MS Mincho"/>
        </w:rPr>
        <w:t xml:space="preserve"> realizohen individualisht nga ç</w:t>
      </w:r>
      <w:r w:rsidR="00350B56" w:rsidRPr="00112B1D">
        <w:rPr>
          <w:rFonts w:eastAsia="MS Mincho"/>
        </w:rPr>
        <w:t xml:space="preserve">do kandidat ose edhe duke i ndarë ata në grupe pune me tre-katër persona. </w:t>
      </w:r>
    </w:p>
    <w:p w:rsidR="0066640D" w:rsidRDefault="0066640D" w:rsidP="00DA449D">
      <w:pPr>
        <w:ind w:left="720"/>
        <w:jc w:val="both"/>
        <w:rPr>
          <w:rFonts w:eastAsia="MS Mincho"/>
        </w:rPr>
      </w:pPr>
      <w:r w:rsidRPr="00112B1D">
        <w:rPr>
          <w:rFonts w:eastAsia="MS Mincho"/>
        </w:rPr>
        <w:t>Parashikohen t</w:t>
      </w:r>
      <w:r w:rsidR="00DA449D" w:rsidRPr="00112B1D">
        <w:rPr>
          <w:rFonts w:eastAsia="MS Mincho"/>
        </w:rPr>
        <w:t>ë</w:t>
      </w:r>
      <w:r w:rsidRPr="00112B1D">
        <w:rPr>
          <w:rFonts w:eastAsia="MS Mincho"/>
        </w:rPr>
        <w:t xml:space="preserve"> zhvillohen nga dy detyra n</w:t>
      </w:r>
      <w:r w:rsidR="00DA449D" w:rsidRPr="00112B1D">
        <w:rPr>
          <w:rFonts w:eastAsia="MS Mincho"/>
        </w:rPr>
        <w:t>ë</w:t>
      </w:r>
      <w:r w:rsidRPr="00112B1D">
        <w:rPr>
          <w:rFonts w:eastAsia="MS Mincho"/>
        </w:rPr>
        <w:t xml:space="preserve"> grup, p</w:t>
      </w:r>
      <w:r w:rsidR="00DA449D" w:rsidRPr="00112B1D">
        <w:rPr>
          <w:rFonts w:eastAsia="MS Mincho"/>
        </w:rPr>
        <w:t>ë</w:t>
      </w:r>
      <w:r w:rsidRPr="00112B1D">
        <w:rPr>
          <w:rFonts w:eastAsia="MS Mincho"/>
        </w:rPr>
        <w:t>r l</w:t>
      </w:r>
      <w:r w:rsidR="00DA449D" w:rsidRPr="00112B1D">
        <w:rPr>
          <w:rFonts w:eastAsia="MS Mincho"/>
        </w:rPr>
        <w:t>ë</w:t>
      </w:r>
      <w:r w:rsidRPr="00112B1D">
        <w:rPr>
          <w:rFonts w:eastAsia="MS Mincho"/>
        </w:rPr>
        <w:t>nd</w:t>
      </w:r>
      <w:r w:rsidR="00DA449D" w:rsidRPr="00112B1D">
        <w:rPr>
          <w:rFonts w:eastAsia="MS Mincho"/>
        </w:rPr>
        <w:t>ë</w:t>
      </w:r>
      <w:r w:rsidRPr="00112B1D">
        <w:rPr>
          <w:rFonts w:eastAsia="MS Mincho"/>
        </w:rPr>
        <w:t>t vjetore dhe nga nj</w:t>
      </w:r>
      <w:r w:rsidR="00DA449D" w:rsidRPr="00112B1D">
        <w:rPr>
          <w:rFonts w:eastAsia="MS Mincho"/>
        </w:rPr>
        <w:t>ë</w:t>
      </w:r>
      <w:r w:rsidRPr="00112B1D">
        <w:rPr>
          <w:rFonts w:eastAsia="MS Mincho"/>
        </w:rPr>
        <w:t xml:space="preserve"> pun</w:t>
      </w:r>
      <w:r w:rsidR="00DA449D" w:rsidRPr="00112B1D">
        <w:rPr>
          <w:rFonts w:eastAsia="MS Mincho"/>
        </w:rPr>
        <w:t>ë</w:t>
      </w:r>
      <w:r w:rsidRPr="00112B1D">
        <w:rPr>
          <w:rFonts w:eastAsia="MS Mincho"/>
        </w:rPr>
        <w:t xml:space="preserve"> n</w:t>
      </w:r>
      <w:r w:rsidR="00DA449D" w:rsidRPr="00112B1D">
        <w:rPr>
          <w:rFonts w:eastAsia="MS Mincho"/>
        </w:rPr>
        <w:t>ë</w:t>
      </w:r>
      <w:r w:rsidRPr="00112B1D">
        <w:rPr>
          <w:rFonts w:eastAsia="MS Mincho"/>
        </w:rPr>
        <w:t xml:space="preserve"> grup p</w:t>
      </w:r>
      <w:r w:rsidR="00DA449D" w:rsidRPr="00112B1D">
        <w:rPr>
          <w:rFonts w:eastAsia="MS Mincho"/>
        </w:rPr>
        <w:t>ë</w:t>
      </w:r>
      <w:r w:rsidRPr="00112B1D">
        <w:rPr>
          <w:rFonts w:eastAsia="MS Mincho"/>
        </w:rPr>
        <w:t>r l</w:t>
      </w:r>
      <w:r w:rsidR="00DA449D" w:rsidRPr="00112B1D">
        <w:rPr>
          <w:rFonts w:eastAsia="MS Mincho"/>
        </w:rPr>
        <w:t>ë</w:t>
      </w:r>
      <w:r w:rsidRPr="00112B1D">
        <w:rPr>
          <w:rFonts w:eastAsia="MS Mincho"/>
        </w:rPr>
        <w:t>nd</w:t>
      </w:r>
      <w:r w:rsidR="00DA449D" w:rsidRPr="00112B1D">
        <w:rPr>
          <w:rFonts w:eastAsia="MS Mincho"/>
        </w:rPr>
        <w:t>ë</w:t>
      </w:r>
      <w:r w:rsidRPr="00112B1D">
        <w:rPr>
          <w:rFonts w:eastAsia="MS Mincho"/>
        </w:rPr>
        <w:t>t semestrale.</w:t>
      </w:r>
    </w:p>
    <w:p w:rsidR="00BD435A" w:rsidRPr="00215061" w:rsidRDefault="00BD435A" w:rsidP="00BD435A">
      <w:pPr>
        <w:numPr>
          <w:ilvl w:val="0"/>
          <w:numId w:val="2"/>
        </w:numPr>
        <w:jc w:val="both"/>
        <w:rPr>
          <w:rFonts w:eastAsia="MS Mincho"/>
          <w:b/>
        </w:rPr>
      </w:pPr>
      <w:r w:rsidRPr="00215061">
        <w:rPr>
          <w:rFonts w:eastAsia="MS Mincho"/>
        </w:rPr>
        <w:t>Parashikimi i një vizite pranë Gjykatës Europiane të të Drejtave të Njeriut.</w:t>
      </w:r>
    </w:p>
    <w:p w:rsidR="00BD435A" w:rsidRPr="00112B1D" w:rsidRDefault="00BD435A" w:rsidP="00BD435A">
      <w:pPr>
        <w:ind w:left="720"/>
        <w:jc w:val="both"/>
        <w:rPr>
          <w:rFonts w:eastAsia="MS Mincho"/>
        </w:rPr>
      </w:pPr>
    </w:p>
    <w:p w:rsidR="00350B56" w:rsidRPr="00112B1D" w:rsidRDefault="00350B56" w:rsidP="00350B56">
      <w:pPr>
        <w:jc w:val="both"/>
        <w:rPr>
          <w:rFonts w:eastAsia="MS Mincho"/>
          <w:b/>
        </w:rPr>
      </w:pPr>
    </w:p>
    <w:p w:rsidR="00350B56" w:rsidRPr="00112B1D" w:rsidRDefault="00350B56" w:rsidP="00350B56">
      <w:pPr>
        <w:jc w:val="both"/>
        <w:rPr>
          <w:rFonts w:eastAsia="MS Mincho"/>
        </w:rPr>
      </w:pPr>
      <w:r w:rsidRPr="00112B1D">
        <w:rPr>
          <w:rFonts w:eastAsia="MS Mincho"/>
          <w:b/>
        </w:rPr>
        <w:t xml:space="preserve">Llojet e lëndëve </w:t>
      </w:r>
      <w:r w:rsidR="00DA7CEA" w:rsidRPr="00112B1D">
        <w:rPr>
          <w:rFonts w:eastAsia="MS Mincho"/>
        </w:rPr>
        <w:t>që zhvillohen</w:t>
      </w:r>
      <w:r w:rsidRPr="00112B1D">
        <w:rPr>
          <w:rFonts w:eastAsia="MS Mincho"/>
        </w:rPr>
        <w:t xml:space="preserve"> në Shkollën e Magjistraturës janë:</w:t>
      </w:r>
    </w:p>
    <w:p w:rsidR="00350B56" w:rsidRPr="00112B1D" w:rsidRDefault="00350B56" w:rsidP="00350B56">
      <w:pPr>
        <w:jc w:val="both"/>
        <w:rPr>
          <w:rFonts w:eastAsia="MS Mincho"/>
        </w:rPr>
      </w:pPr>
    </w:p>
    <w:p w:rsidR="00350B56" w:rsidRPr="00112B1D" w:rsidRDefault="00350B56" w:rsidP="00350B56">
      <w:pPr>
        <w:rPr>
          <w:rFonts w:eastAsia="MS Mincho"/>
          <w:b/>
          <w:i/>
          <w:lang w:eastAsia="x-none"/>
        </w:rPr>
      </w:pPr>
      <w:r w:rsidRPr="00112B1D">
        <w:rPr>
          <w:rFonts w:eastAsia="MS Mincho"/>
          <w:b/>
          <w:i/>
          <w:lang w:eastAsia="x-none"/>
        </w:rPr>
        <w:t>A.  Lëndë vjetore të shtrira gjatë gjithë vitit akademik:</w:t>
      </w:r>
    </w:p>
    <w:p w:rsidR="00350B56" w:rsidRPr="00112B1D" w:rsidRDefault="00350B56" w:rsidP="00350B56">
      <w:pPr>
        <w:jc w:val="both"/>
        <w:rPr>
          <w:rFonts w:eastAsia="MS Mincho"/>
          <w:b/>
          <w:u w:val="single"/>
        </w:rPr>
      </w:pPr>
    </w:p>
    <w:p w:rsidR="00350B56" w:rsidRPr="00112B1D" w:rsidRDefault="00350B56" w:rsidP="009237FD">
      <w:pPr>
        <w:numPr>
          <w:ilvl w:val="0"/>
          <w:numId w:val="3"/>
        </w:numPr>
        <w:tabs>
          <w:tab w:val="num" w:pos="720"/>
          <w:tab w:val="num" w:pos="851"/>
        </w:tabs>
        <w:ind w:left="567" w:hanging="567"/>
        <w:jc w:val="both"/>
        <w:rPr>
          <w:rFonts w:eastAsia="MS Mincho"/>
        </w:rPr>
      </w:pPr>
      <w:r w:rsidRPr="00112B1D">
        <w:rPr>
          <w:rFonts w:eastAsia="MS Mincho"/>
          <w:b/>
          <w:i/>
        </w:rPr>
        <w:t xml:space="preserve">E </w:t>
      </w:r>
      <w:r w:rsidR="00426BE1" w:rsidRPr="00112B1D">
        <w:rPr>
          <w:rFonts w:eastAsia="MS Mincho"/>
          <w:b/>
          <w:i/>
        </w:rPr>
        <w:t>d</w:t>
      </w:r>
      <w:r w:rsidRPr="00112B1D">
        <w:rPr>
          <w:rFonts w:eastAsia="MS Mincho"/>
          <w:b/>
          <w:i/>
        </w:rPr>
        <w:t xml:space="preserve">rejta </w:t>
      </w:r>
      <w:r w:rsidR="00426BE1" w:rsidRPr="00112B1D">
        <w:rPr>
          <w:rFonts w:eastAsia="MS Mincho"/>
          <w:b/>
          <w:i/>
        </w:rPr>
        <w:t>c</w:t>
      </w:r>
      <w:r w:rsidRPr="00112B1D">
        <w:rPr>
          <w:rFonts w:eastAsia="MS Mincho"/>
          <w:b/>
          <w:i/>
        </w:rPr>
        <w:t>ivile</w:t>
      </w:r>
      <w:r w:rsidR="00ED3789" w:rsidRPr="00112B1D">
        <w:rPr>
          <w:rFonts w:eastAsia="MS Mincho"/>
        </w:rPr>
        <w:t xml:space="preserve"> </w:t>
      </w:r>
      <w:r w:rsidR="00426BE1" w:rsidRPr="00112B1D">
        <w:rPr>
          <w:rFonts w:eastAsia="MS Mincho"/>
        </w:rPr>
        <w:t>është lëndë vjetore</w:t>
      </w:r>
      <w:r w:rsidR="00C60664" w:rsidRPr="00112B1D">
        <w:rPr>
          <w:rFonts w:eastAsia="MS Mincho"/>
        </w:rPr>
        <w:t>,</w:t>
      </w:r>
      <w:r w:rsidRPr="00112B1D">
        <w:rPr>
          <w:rFonts w:eastAsia="MS Mincho"/>
        </w:rPr>
        <w:t xml:space="preserve"> e ndarë në dy semestra </w:t>
      </w:r>
      <w:r w:rsidR="00426BE1" w:rsidRPr="00112B1D">
        <w:rPr>
          <w:rFonts w:eastAsia="MS Mincho"/>
        </w:rPr>
        <w:t>me nga</w:t>
      </w:r>
      <w:r w:rsidRPr="00112B1D">
        <w:rPr>
          <w:rFonts w:eastAsia="MS Mincho"/>
        </w:rPr>
        <w:t xml:space="preserve"> 15 javë se</w:t>
      </w:r>
      <w:r w:rsidR="00C60664" w:rsidRPr="00112B1D">
        <w:rPr>
          <w:rFonts w:eastAsia="MS Mincho"/>
        </w:rPr>
        <w:t>cili</w:t>
      </w:r>
      <w:r w:rsidR="00ED3789" w:rsidRPr="00112B1D">
        <w:rPr>
          <w:rFonts w:eastAsia="MS Mincho"/>
        </w:rPr>
        <w:t>. Ë</w:t>
      </w:r>
      <w:r w:rsidR="00DA449D" w:rsidRPr="00112B1D">
        <w:rPr>
          <w:rFonts w:eastAsia="MS Mincho"/>
        </w:rPr>
        <w:t>shtë planifikuar të zhvillohen 3</w:t>
      </w:r>
      <w:r w:rsidRPr="00112B1D">
        <w:rPr>
          <w:rFonts w:eastAsia="MS Mincho"/>
        </w:rPr>
        <w:t xml:space="preserve"> orë në javë semestrin e p</w:t>
      </w:r>
      <w:r w:rsidR="00426BE1" w:rsidRPr="00112B1D">
        <w:rPr>
          <w:rFonts w:eastAsia="MS Mincho"/>
        </w:rPr>
        <w:t>arë</w:t>
      </w:r>
      <w:r w:rsidR="00DA449D" w:rsidRPr="00112B1D">
        <w:rPr>
          <w:rFonts w:eastAsia="MS Mincho"/>
        </w:rPr>
        <w:t xml:space="preserve"> dhe 3</w:t>
      </w:r>
      <w:r w:rsidR="00ED3789" w:rsidRPr="00112B1D">
        <w:rPr>
          <w:rFonts w:eastAsia="MS Mincho"/>
        </w:rPr>
        <w:t xml:space="preserve"> orë semestrin e dytë</w:t>
      </w:r>
      <w:r w:rsidR="00426BE1" w:rsidRPr="00112B1D">
        <w:rPr>
          <w:rFonts w:eastAsia="MS Mincho"/>
        </w:rPr>
        <w:t xml:space="preserve">. </w:t>
      </w:r>
      <w:r w:rsidR="00DA449D" w:rsidRPr="00112B1D">
        <w:rPr>
          <w:rFonts w:eastAsia="MS Mincho"/>
        </w:rPr>
        <w:t>15 or</w:t>
      </w:r>
      <w:r w:rsidR="00AA709D">
        <w:rPr>
          <w:rFonts w:eastAsia="MS Mincho"/>
        </w:rPr>
        <w:t>ë</w:t>
      </w:r>
      <w:r w:rsidR="00DA449D" w:rsidRPr="00112B1D">
        <w:rPr>
          <w:rFonts w:eastAsia="MS Mincho"/>
        </w:rPr>
        <w:t xml:space="preserve"> parashikohet t</w:t>
      </w:r>
      <w:r w:rsidR="00AA709D">
        <w:rPr>
          <w:rFonts w:eastAsia="MS Mincho"/>
        </w:rPr>
        <w:t>ë</w:t>
      </w:r>
      <w:r w:rsidR="00DA449D" w:rsidRPr="00112B1D">
        <w:rPr>
          <w:rFonts w:eastAsia="MS Mincho"/>
        </w:rPr>
        <w:t xml:space="preserve"> zhvillohen t</w:t>
      </w:r>
      <w:r w:rsidR="00AA709D">
        <w:rPr>
          <w:rFonts w:eastAsia="MS Mincho"/>
        </w:rPr>
        <w:t>ë</w:t>
      </w:r>
      <w:r w:rsidR="00DA449D" w:rsidRPr="00112B1D">
        <w:rPr>
          <w:rFonts w:eastAsia="MS Mincho"/>
        </w:rPr>
        <w:t xml:space="preserve"> kryq</w:t>
      </w:r>
      <w:r w:rsidR="00AA709D">
        <w:rPr>
          <w:rFonts w:eastAsia="MS Mincho"/>
        </w:rPr>
        <w:t>ë</w:t>
      </w:r>
      <w:r w:rsidR="00DA449D" w:rsidRPr="00112B1D">
        <w:rPr>
          <w:rFonts w:eastAsia="MS Mincho"/>
        </w:rPr>
        <w:t>zuara me l</w:t>
      </w:r>
      <w:r w:rsidR="00AA709D">
        <w:rPr>
          <w:rFonts w:eastAsia="MS Mincho"/>
        </w:rPr>
        <w:t>ë</w:t>
      </w:r>
      <w:r w:rsidR="00DA449D" w:rsidRPr="00112B1D">
        <w:rPr>
          <w:rFonts w:eastAsia="MS Mincho"/>
        </w:rPr>
        <w:t>nd</w:t>
      </w:r>
      <w:r w:rsidR="00AA709D">
        <w:rPr>
          <w:rFonts w:eastAsia="MS Mincho"/>
        </w:rPr>
        <w:t>ë</w:t>
      </w:r>
      <w:r w:rsidR="00DA449D" w:rsidRPr="00112B1D">
        <w:rPr>
          <w:rFonts w:eastAsia="MS Mincho"/>
        </w:rPr>
        <w:t xml:space="preserve">t e tjera. </w:t>
      </w:r>
      <w:r w:rsidR="00426BE1" w:rsidRPr="00112B1D">
        <w:rPr>
          <w:rFonts w:eastAsia="MS Mincho"/>
        </w:rPr>
        <w:t>J</w:t>
      </w:r>
      <w:r w:rsidRPr="00112B1D">
        <w:rPr>
          <w:rFonts w:eastAsia="MS Mincho"/>
        </w:rPr>
        <w:t xml:space="preserve">epet provim në fund të vitit. </w:t>
      </w:r>
    </w:p>
    <w:p w:rsidR="00350B56" w:rsidRPr="00112B1D" w:rsidRDefault="00350B56" w:rsidP="00350B56">
      <w:pPr>
        <w:tabs>
          <w:tab w:val="num" w:pos="567"/>
          <w:tab w:val="num" w:pos="851"/>
        </w:tabs>
        <w:ind w:left="567" w:hanging="567"/>
        <w:jc w:val="both"/>
        <w:rPr>
          <w:rFonts w:eastAsia="MS Mincho"/>
        </w:rPr>
      </w:pPr>
    </w:p>
    <w:p w:rsidR="00E02A9C" w:rsidRPr="00112B1D" w:rsidRDefault="00350B56" w:rsidP="00DA449D">
      <w:pPr>
        <w:numPr>
          <w:ilvl w:val="0"/>
          <w:numId w:val="3"/>
        </w:numPr>
        <w:tabs>
          <w:tab w:val="num" w:pos="720"/>
          <w:tab w:val="num" w:pos="851"/>
        </w:tabs>
        <w:ind w:left="0" w:firstLine="0"/>
        <w:jc w:val="both"/>
        <w:rPr>
          <w:rFonts w:eastAsia="MS Mincho"/>
          <w:b/>
          <w:u w:val="single"/>
        </w:rPr>
      </w:pPr>
      <w:r w:rsidRPr="00112B1D">
        <w:rPr>
          <w:rFonts w:eastAsia="MS Mincho"/>
          <w:b/>
          <w:i/>
        </w:rPr>
        <w:t xml:space="preserve">E </w:t>
      </w:r>
      <w:r w:rsidR="00426BE1" w:rsidRPr="00112B1D">
        <w:rPr>
          <w:rFonts w:eastAsia="MS Mincho"/>
          <w:b/>
          <w:i/>
        </w:rPr>
        <w:t>d</w:t>
      </w:r>
      <w:r w:rsidRPr="00112B1D">
        <w:rPr>
          <w:rFonts w:eastAsia="MS Mincho"/>
          <w:b/>
          <w:i/>
        </w:rPr>
        <w:t xml:space="preserve">rejta </w:t>
      </w:r>
      <w:r w:rsidR="00426BE1" w:rsidRPr="00112B1D">
        <w:rPr>
          <w:rFonts w:eastAsia="MS Mincho"/>
          <w:b/>
          <w:i/>
        </w:rPr>
        <w:t>p</w:t>
      </w:r>
      <w:r w:rsidRPr="00112B1D">
        <w:rPr>
          <w:rFonts w:eastAsia="MS Mincho"/>
          <w:b/>
          <w:i/>
        </w:rPr>
        <w:t>enale</w:t>
      </w:r>
      <w:r w:rsidR="00426BE1" w:rsidRPr="00112B1D">
        <w:rPr>
          <w:rFonts w:eastAsia="MS Mincho"/>
        </w:rPr>
        <w:t xml:space="preserve"> </w:t>
      </w:r>
      <w:r w:rsidR="00DA449D" w:rsidRPr="00112B1D">
        <w:rPr>
          <w:rFonts w:eastAsia="MS Mincho"/>
        </w:rPr>
        <w:t>është lëndë vjetore, e ndarë në dy semestra me nga 15 javë secili. Është planifikuar të zhvillohen 3 orë në javë semestrin e parë dhe 3 orë semestrin e dytë. 15 or</w:t>
      </w:r>
      <w:r w:rsidR="00AA709D">
        <w:rPr>
          <w:rFonts w:eastAsia="MS Mincho"/>
        </w:rPr>
        <w:t>ë</w:t>
      </w:r>
      <w:r w:rsidR="00DA449D" w:rsidRPr="00112B1D">
        <w:rPr>
          <w:rFonts w:eastAsia="MS Mincho"/>
        </w:rPr>
        <w:t xml:space="preserve"> parashikohet t</w:t>
      </w:r>
      <w:r w:rsidR="00AA709D">
        <w:rPr>
          <w:rFonts w:eastAsia="MS Mincho"/>
        </w:rPr>
        <w:t>ë</w:t>
      </w:r>
      <w:r w:rsidR="00DA449D" w:rsidRPr="00112B1D">
        <w:rPr>
          <w:rFonts w:eastAsia="MS Mincho"/>
        </w:rPr>
        <w:t xml:space="preserve"> zhvillohen t</w:t>
      </w:r>
      <w:r w:rsidR="00AA709D">
        <w:rPr>
          <w:rFonts w:eastAsia="MS Mincho"/>
        </w:rPr>
        <w:t>ë</w:t>
      </w:r>
      <w:r w:rsidR="00DA449D" w:rsidRPr="00112B1D">
        <w:rPr>
          <w:rFonts w:eastAsia="MS Mincho"/>
        </w:rPr>
        <w:t xml:space="preserve"> kryq</w:t>
      </w:r>
      <w:r w:rsidR="00AA709D">
        <w:rPr>
          <w:rFonts w:eastAsia="MS Mincho"/>
        </w:rPr>
        <w:t>ë</w:t>
      </w:r>
      <w:r w:rsidR="00DA449D" w:rsidRPr="00112B1D">
        <w:rPr>
          <w:rFonts w:eastAsia="MS Mincho"/>
        </w:rPr>
        <w:t>zuara me l</w:t>
      </w:r>
      <w:r w:rsidR="00AA709D">
        <w:rPr>
          <w:rFonts w:eastAsia="MS Mincho"/>
        </w:rPr>
        <w:t>ë</w:t>
      </w:r>
      <w:r w:rsidR="00DA449D" w:rsidRPr="00112B1D">
        <w:rPr>
          <w:rFonts w:eastAsia="MS Mincho"/>
        </w:rPr>
        <w:t>nd</w:t>
      </w:r>
      <w:r w:rsidR="00AA709D">
        <w:rPr>
          <w:rFonts w:eastAsia="MS Mincho"/>
        </w:rPr>
        <w:t>ë</w:t>
      </w:r>
      <w:r w:rsidR="00DA449D" w:rsidRPr="00112B1D">
        <w:rPr>
          <w:rFonts w:eastAsia="MS Mincho"/>
        </w:rPr>
        <w:t>t e tjera. Jepet provim në fund të vitit.</w:t>
      </w:r>
    </w:p>
    <w:p w:rsidR="00E02A9C" w:rsidRPr="00112B1D" w:rsidRDefault="00E02A9C" w:rsidP="00E02A9C">
      <w:pPr>
        <w:tabs>
          <w:tab w:val="num" w:pos="851"/>
        </w:tabs>
        <w:ind w:left="567"/>
        <w:jc w:val="both"/>
        <w:rPr>
          <w:rFonts w:eastAsia="MS Mincho"/>
          <w:b/>
          <w:u w:val="single"/>
        </w:rPr>
      </w:pPr>
    </w:p>
    <w:p w:rsidR="00DA449D" w:rsidRPr="00A92DD6" w:rsidRDefault="00350B56" w:rsidP="00A92DD6">
      <w:pPr>
        <w:numPr>
          <w:ilvl w:val="0"/>
          <w:numId w:val="3"/>
        </w:numPr>
        <w:tabs>
          <w:tab w:val="num" w:pos="567"/>
          <w:tab w:val="num" w:pos="720"/>
          <w:tab w:val="num" w:pos="851"/>
        </w:tabs>
        <w:ind w:left="567" w:hanging="567"/>
        <w:jc w:val="both"/>
        <w:rPr>
          <w:rFonts w:eastAsia="MS Mincho"/>
          <w:b/>
          <w:i/>
          <w:u w:val="single"/>
        </w:rPr>
      </w:pPr>
      <w:r w:rsidRPr="00112B1D">
        <w:rPr>
          <w:rFonts w:eastAsia="MS Mincho"/>
          <w:b/>
          <w:i/>
        </w:rPr>
        <w:t>Pro</w:t>
      </w:r>
      <w:r w:rsidR="00426BE1" w:rsidRPr="00112B1D">
        <w:rPr>
          <w:rFonts w:eastAsia="MS Mincho"/>
          <w:b/>
          <w:i/>
        </w:rPr>
        <w:t>c</w:t>
      </w:r>
      <w:r w:rsidRPr="00112B1D">
        <w:rPr>
          <w:rFonts w:eastAsia="MS Mincho"/>
          <w:b/>
          <w:i/>
        </w:rPr>
        <w:t xml:space="preserve">edura </w:t>
      </w:r>
      <w:r w:rsidR="00426BE1" w:rsidRPr="00112B1D">
        <w:rPr>
          <w:rFonts w:eastAsia="MS Mincho"/>
          <w:b/>
          <w:i/>
        </w:rPr>
        <w:t>c</w:t>
      </w:r>
      <w:r w:rsidRPr="00112B1D">
        <w:rPr>
          <w:rFonts w:eastAsia="MS Mincho"/>
          <w:b/>
          <w:i/>
        </w:rPr>
        <w:t>ivile</w:t>
      </w:r>
      <w:r w:rsidR="00426BE1" w:rsidRPr="00112B1D">
        <w:rPr>
          <w:rFonts w:eastAsia="MS Mincho"/>
        </w:rPr>
        <w:t xml:space="preserve"> </w:t>
      </w:r>
      <w:r w:rsidR="00DA449D" w:rsidRPr="00112B1D">
        <w:rPr>
          <w:rFonts w:eastAsia="MS Mincho"/>
        </w:rPr>
        <w:t>është lëndë vjetore, e ndarë në dy semestra me nga 15 javë secili. Është planifikuar të zhvillohen 3 orë në javë semestrin e parë dhe 3 orë semestrin e dytë. 15 or</w:t>
      </w:r>
      <w:r w:rsidR="00AA709D">
        <w:rPr>
          <w:rFonts w:eastAsia="MS Mincho"/>
        </w:rPr>
        <w:t>ë</w:t>
      </w:r>
      <w:r w:rsidR="00DA449D" w:rsidRPr="00112B1D">
        <w:rPr>
          <w:rFonts w:eastAsia="MS Mincho"/>
        </w:rPr>
        <w:t xml:space="preserve"> parashikohet t</w:t>
      </w:r>
      <w:r w:rsidR="00AA709D">
        <w:rPr>
          <w:rFonts w:eastAsia="MS Mincho"/>
        </w:rPr>
        <w:t>ë</w:t>
      </w:r>
      <w:r w:rsidR="00DA449D" w:rsidRPr="00112B1D">
        <w:rPr>
          <w:rFonts w:eastAsia="MS Mincho"/>
        </w:rPr>
        <w:t xml:space="preserve"> zhvillohen t</w:t>
      </w:r>
      <w:r w:rsidR="00AA709D">
        <w:rPr>
          <w:rFonts w:eastAsia="MS Mincho"/>
        </w:rPr>
        <w:t>ë</w:t>
      </w:r>
      <w:r w:rsidR="00DA449D" w:rsidRPr="00112B1D">
        <w:rPr>
          <w:rFonts w:eastAsia="MS Mincho"/>
        </w:rPr>
        <w:t xml:space="preserve"> kryq</w:t>
      </w:r>
      <w:r w:rsidR="00AA709D">
        <w:rPr>
          <w:rFonts w:eastAsia="MS Mincho"/>
        </w:rPr>
        <w:t>ë</w:t>
      </w:r>
      <w:r w:rsidR="00DA449D" w:rsidRPr="00112B1D">
        <w:rPr>
          <w:rFonts w:eastAsia="MS Mincho"/>
        </w:rPr>
        <w:t>zuara me l</w:t>
      </w:r>
      <w:r w:rsidR="00AA709D">
        <w:rPr>
          <w:rFonts w:eastAsia="MS Mincho"/>
        </w:rPr>
        <w:t>ë</w:t>
      </w:r>
      <w:r w:rsidR="00DA449D" w:rsidRPr="00112B1D">
        <w:rPr>
          <w:rFonts w:eastAsia="MS Mincho"/>
        </w:rPr>
        <w:t>nd</w:t>
      </w:r>
      <w:r w:rsidR="00AA709D">
        <w:rPr>
          <w:rFonts w:eastAsia="MS Mincho"/>
        </w:rPr>
        <w:t>ë</w:t>
      </w:r>
      <w:r w:rsidR="00DA449D" w:rsidRPr="00112B1D">
        <w:rPr>
          <w:rFonts w:eastAsia="MS Mincho"/>
        </w:rPr>
        <w:t>t e tjera. Jepet provim në fund të vitit.</w:t>
      </w:r>
    </w:p>
    <w:p w:rsidR="00350B56" w:rsidRPr="00112B1D" w:rsidRDefault="00426BE1" w:rsidP="00DA449D">
      <w:pPr>
        <w:numPr>
          <w:ilvl w:val="0"/>
          <w:numId w:val="3"/>
        </w:numPr>
        <w:tabs>
          <w:tab w:val="num" w:pos="567"/>
          <w:tab w:val="num" w:pos="720"/>
          <w:tab w:val="num" w:pos="851"/>
        </w:tabs>
        <w:ind w:left="567" w:hanging="567"/>
        <w:jc w:val="both"/>
        <w:rPr>
          <w:rFonts w:eastAsia="MS Mincho"/>
          <w:b/>
          <w:u w:val="single"/>
        </w:rPr>
      </w:pPr>
      <w:r w:rsidRPr="00112B1D">
        <w:rPr>
          <w:rFonts w:eastAsia="MS Mincho"/>
          <w:b/>
          <w:i/>
        </w:rPr>
        <w:t>Procedura p</w:t>
      </w:r>
      <w:r w:rsidR="00350B56" w:rsidRPr="00112B1D">
        <w:rPr>
          <w:rFonts w:eastAsia="MS Mincho"/>
          <w:b/>
          <w:i/>
        </w:rPr>
        <w:t>enale</w:t>
      </w:r>
      <w:r w:rsidRPr="00112B1D">
        <w:rPr>
          <w:rFonts w:eastAsia="MS Mincho"/>
        </w:rPr>
        <w:t xml:space="preserve"> </w:t>
      </w:r>
      <w:r w:rsidR="00DA449D" w:rsidRPr="00112B1D">
        <w:rPr>
          <w:rFonts w:eastAsia="MS Mincho"/>
        </w:rPr>
        <w:t>është lëndë vjetore, e ndarë në dy semestra me nga 15 javë secili. Është planifikuar të zhvillohen 3 orë në javë semestrin e parë dhe 3 orë semestrin e dytë. 15 or</w:t>
      </w:r>
      <w:r w:rsidR="00AA709D">
        <w:rPr>
          <w:rFonts w:eastAsia="MS Mincho"/>
        </w:rPr>
        <w:t>ë</w:t>
      </w:r>
      <w:r w:rsidR="00DA449D" w:rsidRPr="00112B1D">
        <w:rPr>
          <w:rFonts w:eastAsia="MS Mincho"/>
        </w:rPr>
        <w:t xml:space="preserve"> parashikohet t</w:t>
      </w:r>
      <w:r w:rsidR="00AA709D">
        <w:rPr>
          <w:rFonts w:eastAsia="MS Mincho"/>
        </w:rPr>
        <w:t>ë</w:t>
      </w:r>
      <w:r w:rsidR="00DA449D" w:rsidRPr="00112B1D">
        <w:rPr>
          <w:rFonts w:eastAsia="MS Mincho"/>
        </w:rPr>
        <w:t xml:space="preserve"> zhvillohen t</w:t>
      </w:r>
      <w:r w:rsidR="00AA709D">
        <w:rPr>
          <w:rFonts w:eastAsia="MS Mincho"/>
        </w:rPr>
        <w:t>ë</w:t>
      </w:r>
      <w:r w:rsidR="00DA449D" w:rsidRPr="00112B1D">
        <w:rPr>
          <w:rFonts w:eastAsia="MS Mincho"/>
        </w:rPr>
        <w:t xml:space="preserve"> kryq</w:t>
      </w:r>
      <w:r w:rsidR="00AA709D">
        <w:rPr>
          <w:rFonts w:eastAsia="MS Mincho"/>
        </w:rPr>
        <w:t>ë</w:t>
      </w:r>
      <w:r w:rsidR="00DA449D" w:rsidRPr="00112B1D">
        <w:rPr>
          <w:rFonts w:eastAsia="MS Mincho"/>
        </w:rPr>
        <w:t>zuara me l</w:t>
      </w:r>
      <w:r w:rsidR="00AA709D">
        <w:rPr>
          <w:rFonts w:eastAsia="MS Mincho"/>
        </w:rPr>
        <w:t>ë</w:t>
      </w:r>
      <w:r w:rsidR="00DA449D" w:rsidRPr="00112B1D">
        <w:rPr>
          <w:rFonts w:eastAsia="MS Mincho"/>
        </w:rPr>
        <w:t>nd</w:t>
      </w:r>
      <w:r w:rsidR="00AA709D">
        <w:rPr>
          <w:rFonts w:eastAsia="MS Mincho"/>
        </w:rPr>
        <w:t>ë</w:t>
      </w:r>
      <w:r w:rsidR="00DA449D" w:rsidRPr="00112B1D">
        <w:rPr>
          <w:rFonts w:eastAsia="MS Mincho"/>
        </w:rPr>
        <w:t>t e tjera. Jepet provim në fund të vitit.</w:t>
      </w:r>
    </w:p>
    <w:p w:rsidR="00DA449D" w:rsidRPr="00112B1D" w:rsidRDefault="00DA449D" w:rsidP="00DA449D">
      <w:pPr>
        <w:tabs>
          <w:tab w:val="num" w:pos="567"/>
          <w:tab w:val="num" w:pos="851"/>
        </w:tabs>
        <w:ind w:left="567"/>
        <w:jc w:val="both"/>
        <w:rPr>
          <w:rFonts w:eastAsia="MS Mincho"/>
          <w:b/>
          <w:u w:val="single"/>
        </w:rPr>
      </w:pPr>
    </w:p>
    <w:p w:rsidR="00CB1998" w:rsidRPr="00E00DFF" w:rsidRDefault="00CB1998" w:rsidP="00E00DFF">
      <w:pPr>
        <w:numPr>
          <w:ilvl w:val="0"/>
          <w:numId w:val="3"/>
        </w:numPr>
        <w:tabs>
          <w:tab w:val="num" w:pos="720"/>
          <w:tab w:val="num" w:pos="851"/>
        </w:tabs>
        <w:ind w:left="567" w:hanging="567"/>
        <w:jc w:val="both"/>
        <w:rPr>
          <w:rFonts w:eastAsia="MS Mincho"/>
        </w:rPr>
      </w:pPr>
      <w:r w:rsidRPr="00112B1D">
        <w:rPr>
          <w:rFonts w:eastAsia="MS Mincho"/>
          <w:b/>
          <w:i/>
        </w:rPr>
        <w:t>E drejta kushtetuese dhe t</w:t>
      </w:r>
      <w:r>
        <w:rPr>
          <w:rFonts w:eastAsia="MS Mincho"/>
          <w:b/>
          <w:i/>
        </w:rPr>
        <w:t>ë</w:t>
      </w:r>
      <w:r w:rsidRPr="00112B1D">
        <w:rPr>
          <w:rFonts w:eastAsia="MS Mincho"/>
          <w:b/>
          <w:i/>
        </w:rPr>
        <w:t xml:space="preserve"> drejtat e njeriut </w:t>
      </w:r>
      <w:r w:rsidRPr="00112B1D">
        <w:rPr>
          <w:rFonts w:eastAsia="MS Mincho"/>
        </w:rPr>
        <w:t xml:space="preserve"> është lëndë vjetore e ndar</w:t>
      </w:r>
      <w:r w:rsidRPr="00112B1D">
        <w:rPr>
          <w:rFonts w:eastAsia="MS Mincho"/>
          <w:lang w:eastAsia="ja-JP"/>
        </w:rPr>
        <w:t>ë</w:t>
      </w:r>
      <w:r w:rsidRPr="00112B1D">
        <w:rPr>
          <w:rFonts w:eastAsia="MS Mincho"/>
        </w:rPr>
        <w:t xml:space="preserve"> në dy semestra me nga 15 javë secili. Është planifikuar të zhvillohet 2 orë në javë semestrin e parë dhe 2 orë në javë semestrin e dytë. Jepet provim në fund të vitit.</w:t>
      </w:r>
    </w:p>
    <w:p w:rsidR="00CB1998" w:rsidRPr="00112B1D" w:rsidRDefault="00CB1998" w:rsidP="00CB1998">
      <w:pPr>
        <w:tabs>
          <w:tab w:val="num" w:pos="720"/>
          <w:tab w:val="num" w:pos="851"/>
        </w:tabs>
        <w:ind w:left="567"/>
        <w:jc w:val="both"/>
        <w:rPr>
          <w:rFonts w:eastAsia="MS Mincho"/>
        </w:rPr>
      </w:pPr>
    </w:p>
    <w:p w:rsidR="00CB1998" w:rsidRDefault="00CB1998" w:rsidP="00CB1998">
      <w:pPr>
        <w:numPr>
          <w:ilvl w:val="0"/>
          <w:numId w:val="3"/>
        </w:numPr>
        <w:tabs>
          <w:tab w:val="num" w:pos="720"/>
          <w:tab w:val="num" w:pos="851"/>
        </w:tabs>
        <w:ind w:left="567" w:hanging="567"/>
        <w:jc w:val="both"/>
        <w:rPr>
          <w:rFonts w:eastAsia="MS Mincho"/>
        </w:rPr>
      </w:pPr>
      <w:r w:rsidRPr="00112B1D">
        <w:rPr>
          <w:rFonts w:eastAsia="MS Mincho"/>
          <w:b/>
          <w:i/>
        </w:rPr>
        <w:t xml:space="preserve">E drejta administrative </w:t>
      </w:r>
      <w:r w:rsidRPr="00112B1D">
        <w:rPr>
          <w:rFonts w:eastAsia="MS Mincho"/>
        </w:rPr>
        <w:t>është lëndë vjetore, e ndarë në dy semestra me nga 15 javë secili. Është planifikuar të zhvillohet 2 orë në javë semestrin e parë dhe 2 orë në javë semestrin e dytë. Jepet provim në fund të vitit.</w:t>
      </w:r>
    </w:p>
    <w:p w:rsidR="00CB1998" w:rsidRPr="00112B1D" w:rsidRDefault="00CB1998" w:rsidP="00CB1998">
      <w:pPr>
        <w:tabs>
          <w:tab w:val="num" w:pos="720"/>
          <w:tab w:val="num" w:pos="851"/>
        </w:tabs>
        <w:ind w:left="567"/>
        <w:jc w:val="both"/>
        <w:rPr>
          <w:rFonts w:eastAsia="MS Mincho"/>
        </w:rPr>
      </w:pPr>
    </w:p>
    <w:p w:rsidR="00CB1998" w:rsidRDefault="00CB1998" w:rsidP="00CB1998">
      <w:pPr>
        <w:numPr>
          <w:ilvl w:val="0"/>
          <w:numId w:val="3"/>
        </w:numPr>
        <w:tabs>
          <w:tab w:val="num" w:pos="720"/>
          <w:tab w:val="num" w:pos="851"/>
        </w:tabs>
        <w:ind w:left="567" w:hanging="567"/>
        <w:jc w:val="both"/>
        <w:rPr>
          <w:rFonts w:eastAsia="MS Mincho"/>
        </w:rPr>
      </w:pPr>
      <w:r w:rsidRPr="00112B1D">
        <w:rPr>
          <w:rFonts w:eastAsia="MS Mincho"/>
          <w:b/>
          <w:i/>
        </w:rPr>
        <w:t>E drejta e BE-së</w:t>
      </w:r>
      <w:r w:rsidRPr="00112B1D">
        <w:rPr>
          <w:rFonts w:eastAsia="MS Mincho"/>
        </w:rPr>
        <w:t xml:space="preserve"> është lëndë vjetore, e ndarë në dy semestra, n</w:t>
      </w:r>
      <w:r>
        <w:rPr>
          <w:rFonts w:eastAsia="MS Mincho"/>
        </w:rPr>
        <w:t>ë</w:t>
      </w:r>
      <w:r w:rsidRPr="00112B1D">
        <w:rPr>
          <w:rFonts w:eastAsia="MS Mincho"/>
        </w:rPr>
        <w:t xml:space="preserve"> semestrin e par</w:t>
      </w:r>
      <w:r>
        <w:rPr>
          <w:rFonts w:eastAsia="MS Mincho"/>
        </w:rPr>
        <w:t>ë</w:t>
      </w:r>
      <w:r w:rsidRPr="00112B1D">
        <w:rPr>
          <w:rFonts w:eastAsia="MS Mincho"/>
        </w:rPr>
        <w:t xml:space="preserve"> do t</w:t>
      </w:r>
      <w:r>
        <w:rPr>
          <w:rFonts w:eastAsia="MS Mincho"/>
        </w:rPr>
        <w:t>ë</w:t>
      </w:r>
      <w:r w:rsidRPr="00112B1D">
        <w:rPr>
          <w:rFonts w:eastAsia="MS Mincho"/>
        </w:rPr>
        <w:t xml:space="preserve"> zhvillohet n</w:t>
      </w:r>
      <w:r>
        <w:rPr>
          <w:rFonts w:eastAsia="MS Mincho"/>
        </w:rPr>
        <w:t>ë</w:t>
      </w:r>
      <w:r w:rsidRPr="00112B1D">
        <w:rPr>
          <w:rFonts w:eastAsia="MS Mincho"/>
        </w:rPr>
        <w:t xml:space="preserve"> 5 jav</w:t>
      </w:r>
      <w:r>
        <w:rPr>
          <w:rFonts w:eastAsia="MS Mincho"/>
        </w:rPr>
        <w:t>ë</w:t>
      </w:r>
      <w:r w:rsidRPr="00112B1D">
        <w:rPr>
          <w:rFonts w:eastAsia="MS Mincho"/>
        </w:rPr>
        <w:t xml:space="preserve"> dhe n</w:t>
      </w:r>
      <w:r>
        <w:rPr>
          <w:rFonts w:eastAsia="MS Mincho"/>
        </w:rPr>
        <w:t>ë</w:t>
      </w:r>
      <w:r w:rsidRPr="00112B1D">
        <w:rPr>
          <w:rFonts w:eastAsia="MS Mincho"/>
        </w:rPr>
        <w:t xml:space="preserve"> semestrin e dyt</w:t>
      </w:r>
      <w:r>
        <w:rPr>
          <w:rFonts w:eastAsia="MS Mincho"/>
        </w:rPr>
        <w:t>ë</w:t>
      </w:r>
      <w:r w:rsidRPr="00112B1D">
        <w:rPr>
          <w:rFonts w:eastAsia="MS Mincho"/>
        </w:rPr>
        <w:t xml:space="preserve"> n</w:t>
      </w:r>
      <w:r>
        <w:rPr>
          <w:rFonts w:eastAsia="MS Mincho"/>
        </w:rPr>
        <w:t>ë</w:t>
      </w:r>
      <w:r w:rsidR="00E00DFF">
        <w:rPr>
          <w:rFonts w:eastAsia="MS Mincho"/>
        </w:rPr>
        <w:t xml:space="preserve"> 11</w:t>
      </w:r>
      <w:r w:rsidRPr="00112B1D">
        <w:rPr>
          <w:rFonts w:eastAsia="MS Mincho"/>
        </w:rPr>
        <w:t xml:space="preserve"> jav</w:t>
      </w:r>
      <w:r>
        <w:rPr>
          <w:rFonts w:eastAsia="MS Mincho"/>
        </w:rPr>
        <w:t>ë</w:t>
      </w:r>
      <w:r w:rsidRPr="00112B1D">
        <w:rPr>
          <w:rFonts w:eastAsia="MS Mincho"/>
        </w:rPr>
        <w:t>.  Jepet provim në fund të vitit.</w:t>
      </w:r>
    </w:p>
    <w:p w:rsidR="00CB1998" w:rsidRPr="00112B1D" w:rsidRDefault="00CB1998" w:rsidP="00E00DFF">
      <w:pPr>
        <w:tabs>
          <w:tab w:val="num" w:pos="720"/>
          <w:tab w:val="num" w:pos="851"/>
        </w:tabs>
        <w:jc w:val="both"/>
        <w:rPr>
          <w:rFonts w:eastAsia="MS Mincho"/>
        </w:rPr>
      </w:pPr>
    </w:p>
    <w:p w:rsidR="00CB1998" w:rsidRDefault="00CB1998" w:rsidP="00CB1998">
      <w:pPr>
        <w:numPr>
          <w:ilvl w:val="0"/>
          <w:numId w:val="3"/>
        </w:numPr>
        <w:tabs>
          <w:tab w:val="num" w:pos="720"/>
          <w:tab w:val="num" w:pos="851"/>
        </w:tabs>
        <w:ind w:left="567" w:hanging="567"/>
        <w:jc w:val="both"/>
        <w:rPr>
          <w:rFonts w:eastAsia="MS Mincho"/>
        </w:rPr>
      </w:pPr>
      <w:r w:rsidRPr="00112B1D">
        <w:rPr>
          <w:rFonts w:eastAsia="MS Mincho"/>
          <w:b/>
          <w:i/>
        </w:rPr>
        <w:t xml:space="preserve">E drejta tregtare </w:t>
      </w:r>
      <w:r w:rsidRPr="00112B1D">
        <w:rPr>
          <w:rFonts w:eastAsia="MS Mincho"/>
        </w:rPr>
        <w:t>është lëndë vjetore e ndarë në dy semestra me nga 15 javë secili. Është planifikuar të zhvillohet 2 orë në javë semestrin e parë dhe 2 orë në javë semestrin e dytë. Jepet provim në fund të vitit.</w:t>
      </w:r>
    </w:p>
    <w:p w:rsidR="00CB1998" w:rsidRPr="00112B1D" w:rsidRDefault="00CB1998" w:rsidP="00CB1998">
      <w:pPr>
        <w:tabs>
          <w:tab w:val="num" w:pos="720"/>
          <w:tab w:val="num" w:pos="851"/>
        </w:tabs>
        <w:ind w:left="567"/>
        <w:jc w:val="both"/>
        <w:rPr>
          <w:rFonts w:eastAsia="MS Mincho"/>
        </w:rPr>
      </w:pPr>
    </w:p>
    <w:p w:rsidR="00CB1998" w:rsidRPr="00E00DFF" w:rsidRDefault="00CB1998" w:rsidP="00E00DFF">
      <w:pPr>
        <w:numPr>
          <w:ilvl w:val="0"/>
          <w:numId w:val="3"/>
        </w:numPr>
        <w:tabs>
          <w:tab w:val="num" w:pos="720"/>
          <w:tab w:val="num" w:pos="851"/>
        </w:tabs>
        <w:ind w:left="567" w:hanging="567"/>
        <w:jc w:val="both"/>
        <w:rPr>
          <w:rFonts w:eastAsia="MS Mincho"/>
        </w:rPr>
      </w:pPr>
      <w:r w:rsidRPr="00112B1D">
        <w:rPr>
          <w:rFonts w:eastAsia="MS Mincho"/>
          <w:b/>
          <w:i/>
        </w:rPr>
        <w:t>E drejta familjare</w:t>
      </w:r>
      <w:r w:rsidRPr="00112B1D">
        <w:rPr>
          <w:rFonts w:eastAsia="MS Mincho"/>
        </w:rPr>
        <w:t xml:space="preserve"> është lëndë vjetore, e ndarë në dy semestra me nga 15 javë secili. Është planifikuar të zhvillohet 2 orë në javë semestrin e parë dhe 2 orë në javë semestrin e dytë. Jepet provim në fund të vitit.</w:t>
      </w:r>
    </w:p>
    <w:p w:rsidR="00CB1998" w:rsidRPr="00112B1D" w:rsidRDefault="00CB1998" w:rsidP="00CB1998">
      <w:pPr>
        <w:tabs>
          <w:tab w:val="num" w:pos="720"/>
          <w:tab w:val="num" w:pos="851"/>
        </w:tabs>
        <w:ind w:left="567"/>
        <w:jc w:val="both"/>
        <w:rPr>
          <w:rFonts w:eastAsia="MS Mincho"/>
        </w:rPr>
      </w:pPr>
    </w:p>
    <w:p w:rsidR="00CB1998" w:rsidRDefault="00CB1998" w:rsidP="00CB1998">
      <w:pPr>
        <w:numPr>
          <w:ilvl w:val="0"/>
          <w:numId w:val="3"/>
        </w:numPr>
        <w:tabs>
          <w:tab w:val="num" w:pos="720"/>
          <w:tab w:val="num" w:pos="851"/>
        </w:tabs>
        <w:ind w:left="567" w:hanging="567"/>
        <w:jc w:val="both"/>
        <w:rPr>
          <w:rFonts w:eastAsia="MS Mincho"/>
        </w:rPr>
      </w:pPr>
      <w:r w:rsidRPr="00112B1D">
        <w:rPr>
          <w:rFonts w:eastAsia="MS Mincho"/>
          <w:b/>
          <w:i/>
        </w:rPr>
        <w:t>E drejta e punës dhe e sigurimeve shoqërore</w:t>
      </w:r>
      <w:r w:rsidRPr="00112B1D">
        <w:rPr>
          <w:rFonts w:eastAsia="MS Mincho"/>
        </w:rPr>
        <w:t xml:space="preserve"> është lëndë vjetore, e ndarë në dy semestra me nga ku n</w:t>
      </w:r>
      <w:r>
        <w:rPr>
          <w:rFonts w:eastAsia="MS Mincho"/>
        </w:rPr>
        <w:t>ë</w:t>
      </w:r>
      <w:r w:rsidRPr="00112B1D">
        <w:rPr>
          <w:rFonts w:eastAsia="MS Mincho"/>
        </w:rPr>
        <w:t xml:space="preserve"> semestrin e par</w:t>
      </w:r>
      <w:r>
        <w:rPr>
          <w:rFonts w:eastAsia="MS Mincho"/>
        </w:rPr>
        <w:t>ë</w:t>
      </w:r>
      <w:r w:rsidRPr="00112B1D">
        <w:rPr>
          <w:rFonts w:eastAsia="MS Mincho"/>
        </w:rPr>
        <w:t xml:space="preserve"> do t</w:t>
      </w:r>
      <w:r>
        <w:rPr>
          <w:rFonts w:eastAsia="MS Mincho"/>
        </w:rPr>
        <w:t>ë</w:t>
      </w:r>
      <w:r w:rsidRPr="00112B1D">
        <w:rPr>
          <w:rFonts w:eastAsia="MS Mincho"/>
        </w:rPr>
        <w:t xml:space="preserve"> zhvillohet </w:t>
      </w:r>
      <w:r w:rsidR="00E00DFF">
        <w:rPr>
          <w:rFonts w:eastAsia="MS Mincho"/>
        </w:rPr>
        <w:t>5</w:t>
      </w:r>
      <w:r w:rsidRPr="00112B1D">
        <w:rPr>
          <w:rFonts w:eastAsia="MS Mincho"/>
        </w:rPr>
        <w:t xml:space="preserve"> jav</w:t>
      </w:r>
      <w:r>
        <w:rPr>
          <w:rFonts w:eastAsia="MS Mincho"/>
        </w:rPr>
        <w:t>ë</w:t>
      </w:r>
      <w:r w:rsidRPr="00112B1D">
        <w:rPr>
          <w:rFonts w:eastAsia="MS Mincho"/>
        </w:rPr>
        <w:t xml:space="preserve"> dhe n</w:t>
      </w:r>
      <w:r>
        <w:rPr>
          <w:rFonts w:eastAsia="MS Mincho"/>
        </w:rPr>
        <w:t>ë</w:t>
      </w:r>
      <w:r w:rsidRPr="00112B1D">
        <w:rPr>
          <w:rFonts w:eastAsia="MS Mincho"/>
        </w:rPr>
        <w:t xml:space="preserve"> semestrin e dyt</w:t>
      </w:r>
      <w:r>
        <w:rPr>
          <w:rFonts w:eastAsia="MS Mincho"/>
        </w:rPr>
        <w:t>ë</w:t>
      </w:r>
      <w:r w:rsidRPr="00112B1D">
        <w:rPr>
          <w:rFonts w:eastAsia="MS Mincho"/>
        </w:rPr>
        <w:t xml:space="preserve"> do t</w:t>
      </w:r>
      <w:r>
        <w:rPr>
          <w:rFonts w:eastAsia="MS Mincho"/>
        </w:rPr>
        <w:t>ë</w:t>
      </w:r>
      <w:r w:rsidR="00E00DFF">
        <w:rPr>
          <w:rFonts w:eastAsia="MS Mincho"/>
        </w:rPr>
        <w:t xml:space="preserve"> zhvillohet 11</w:t>
      </w:r>
      <w:r w:rsidRPr="00112B1D">
        <w:rPr>
          <w:rFonts w:eastAsia="MS Mincho"/>
        </w:rPr>
        <w:t xml:space="preserve"> jav</w:t>
      </w:r>
      <w:r>
        <w:rPr>
          <w:rFonts w:eastAsia="MS Mincho"/>
        </w:rPr>
        <w:t>ë</w:t>
      </w:r>
      <w:r w:rsidRPr="00112B1D">
        <w:rPr>
          <w:rFonts w:eastAsia="MS Mincho"/>
        </w:rPr>
        <w:t>. Jepet provim në fund të semestrit.</w:t>
      </w:r>
    </w:p>
    <w:p w:rsidR="00CB1998" w:rsidRPr="00112B1D" w:rsidRDefault="00CB1998" w:rsidP="00CB1998">
      <w:pPr>
        <w:tabs>
          <w:tab w:val="num" w:pos="720"/>
          <w:tab w:val="num" w:pos="851"/>
        </w:tabs>
        <w:ind w:left="567"/>
        <w:jc w:val="both"/>
        <w:rPr>
          <w:rFonts w:eastAsia="MS Mincho"/>
        </w:rPr>
      </w:pPr>
    </w:p>
    <w:p w:rsidR="00CB1998" w:rsidRDefault="00CB1998" w:rsidP="00CB1998">
      <w:pPr>
        <w:numPr>
          <w:ilvl w:val="0"/>
          <w:numId w:val="3"/>
        </w:numPr>
        <w:tabs>
          <w:tab w:val="num" w:pos="720"/>
          <w:tab w:val="num" w:pos="851"/>
        </w:tabs>
        <w:ind w:left="567" w:hanging="567"/>
        <w:jc w:val="both"/>
        <w:rPr>
          <w:rFonts w:eastAsia="MS Mincho"/>
        </w:rPr>
      </w:pPr>
      <w:r w:rsidRPr="00112B1D">
        <w:rPr>
          <w:rFonts w:eastAsia="MS Mincho"/>
          <w:b/>
          <w:i/>
        </w:rPr>
        <w:t>Etika profesionale</w:t>
      </w:r>
      <w:r w:rsidRPr="00112B1D">
        <w:rPr>
          <w:rFonts w:eastAsia="MS Mincho"/>
        </w:rPr>
        <w:t xml:space="preserve"> është lëndë vjetore, e ndarë në dy semestra me nga 15 javë secili, e planifikuar të zhvillohet 2 orë në javë semestrin e parë dhe 2 orë në javë semestrin e dytë. Jepet provim në fund të vitit. </w:t>
      </w:r>
    </w:p>
    <w:p w:rsidR="00CB1998" w:rsidRPr="00112B1D" w:rsidRDefault="00CB1998" w:rsidP="00E00DFF">
      <w:pPr>
        <w:tabs>
          <w:tab w:val="num" w:pos="720"/>
          <w:tab w:val="num" w:pos="851"/>
        </w:tabs>
        <w:jc w:val="both"/>
        <w:rPr>
          <w:rFonts w:eastAsia="MS Mincho"/>
        </w:rPr>
      </w:pPr>
    </w:p>
    <w:p w:rsidR="00350B56" w:rsidRPr="00CB1998" w:rsidRDefault="00CB1998" w:rsidP="00CB1998">
      <w:pPr>
        <w:numPr>
          <w:ilvl w:val="0"/>
          <w:numId w:val="3"/>
        </w:numPr>
        <w:tabs>
          <w:tab w:val="num" w:pos="567"/>
          <w:tab w:val="num" w:pos="851"/>
        </w:tabs>
        <w:spacing w:after="200" w:line="276" w:lineRule="auto"/>
        <w:ind w:left="567" w:hanging="567"/>
        <w:jc w:val="both"/>
        <w:rPr>
          <w:rFonts w:eastAsia="MS Mincho"/>
          <w:b/>
          <w:u w:val="single"/>
        </w:rPr>
      </w:pPr>
      <w:r w:rsidRPr="00112B1D">
        <w:rPr>
          <w:rFonts w:eastAsia="MS Mincho"/>
          <w:b/>
          <w:i/>
        </w:rPr>
        <w:t>Shkrimi dhe arsyetimi ligjor</w:t>
      </w:r>
      <w:r w:rsidRPr="00112B1D">
        <w:rPr>
          <w:rFonts w:eastAsia="MS Mincho"/>
        </w:rPr>
        <w:t xml:space="preserve"> është lëndë vjetore, e ndarë në dy semestra me nga 15 javë secili, e planifikuar të zhvillohet 2 orë në javë semestrin e parë dhe 2 orë në javë semestrin e dytë.  Jepet provim në fund të vitit.</w:t>
      </w:r>
    </w:p>
    <w:p w:rsidR="006231C2" w:rsidRPr="00112B1D" w:rsidRDefault="00350B56" w:rsidP="00C90BA3">
      <w:pPr>
        <w:jc w:val="both"/>
        <w:rPr>
          <w:rFonts w:eastAsia="MS Mincho"/>
          <w:b/>
        </w:rPr>
      </w:pPr>
      <w:r w:rsidRPr="00112B1D">
        <w:rPr>
          <w:rFonts w:eastAsia="MS Mincho"/>
          <w:b/>
        </w:rPr>
        <w:t xml:space="preserve">B. Lëndët </w:t>
      </w:r>
      <w:r w:rsidR="006231C2" w:rsidRPr="00112B1D">
        <w:rPr>
          <w:rFonts w:eastAsia="MS Mincho"/>
          <w:b/>
        </w:rPr>
        <w:t>semestrale, në formën e kurseve</w:t>
      </w:r>
    </w:p>
    <w:p w:rsidR="00C90BA3" w:rsidRPr="00112B1D" w:rsidRDefault="00C90BA3" w:rsidP="00C90BA3">
      <w:pPr>
        <w:jc w:val="both"/>
        <w:rPr>
          <w:rFonts w:eastAsia="MS Mincho"/>
        </w:rPr>
      </w:pPr>
      <w:r w:rsidRPr="00112B1D">
        <w:rPr>
          <w:rFonts w:eastAsia="MS Mincho"/>
        </w:rPr>
        <w:t>Mënyra e vlerësimit të lëndëve</w:t>
      </w:r>
      <w:r w:rsidRPr="00112B1D">
        <w:rPr>
          <w:rFonts w:eastAsia="MS Mincho"/>
          <w:b/>
        </w:rPr>
        <w:t xml:space="preserve"> </w:t>
      </w:r>
      <w:r w:rsidRPr="00112B1D">
        <w:rPr>
          <w:rFonts w:eastAsia="MS Mincho"/>
        </w:rPr>
        <w:t>në funksion të formimit të përgjithshëm do të jetë me pikë në varësi të specifikës së lëndës, me provim ose me forma të tjera vlerësimi. Vlerësimi përfundimtar për secilën lëndë do të jetë 100 pikë.</w:t>
      </w:r>
    </w:p>
    <w:p w:rsidR="00350B56" w:rsidRPr="00112B1D" w:rsidRDefault="00350B56" w:rsidP="006231C2">
      <w:pPr>
        <w:tabs>
          <w:tab w:val="num" w:pos="567"/>
          <w:tab w:val="num" w:pos="851"/>
        </w:tabs>
        <w:jc w:val="both"/>
        <w:rPr>
          <w:rFonts w:eastAsia="MS Mincho"/>
        </w:rPr>
      </w:pPr>
    </w:p>
    <w:p w:rsidR="00350B56" w:rsidRPr="00E00DFF" w:rsidRDefault="00350B56" w:rsidP="009237FD">
      <w:pPr>
        <w:numPr>
          <w:ilvl w:val="0"/>
          <w:numId w:val="3"/>
        </w:numPr>
        <w:tabs>
          <w:tab w:val="num" w:pos="720"/>
          <w:tab w:val="num" w:pos="851"/>
        </w:tabs>
        <w:ind w:left="567" w:hanging="567"/>
        <w:jc w:val="both"/>
        <w:rPr>
          <w:rFonts w:eastAsia="MS Mincho"/>
        </w:rPr>
      </w:pPr>
      <w:r w:rsidRPr="00E00DFF">
        <w:rPr>
          <w:rFonts w:eastAsia="MS Mincho"/>
          <w:b/>
          <w:i/>
        </w:rPr>
        <w:t xml:space="preserve">E </w:t>
      </w:r>
      <w:r w:rsidR="00F3795D" w:rsidRPr="00E00DFF">
        <w:rPr>
          <w:rFonts w:eastAsia="MS Mincho"/>
          <w:b/>
          <w:i/>
        </w:rPr>
        <w:t>d</w:t>
      </w:r>
      <w:r w:rsidRPr="00E00DFF">
        <w:rPr>
          <w:rFonts w:eastAsia="MS Mincho"/>
          <w:b/>
          <w:i/>
        </w:rPr>
        <w:t xml:space="preserve">rejta </w:t>
      </w:r>
      <w:r w:rsidR="00F3795D" w:rsidRPr="00E00DFF">
        <w:rPr>
          <w:rFonts w:eastAsia="MS Mincho"/>
          <w:b/>
          <w:i/>
        </w:rPr>
        <w:t>n</w:t>
      </w:r>
      <w:r w:rsidRPr="00E00DFF">
        <w:rPr>
          <w:rFonts w:eastAsia="MS Mincho"/>
          <w:b/>
          <w:i/>
        </w:rPr>
        <w:t>dërkombëtare private</w:t>
      </w:r>
      <w:r w:rsidR="00C90BA3" w:rsidRPr="00E00DFF">
        <w:rPr>
          <w:rFonts w:eastAsia="MS Mincho"/>
          <w:b/>
          <w:i/>
        </w:rPr>
        <w:t xml:space="preserve"> </w:t>
      </w:r>
      <w:r w:rsidR="00F3795D" w:rsidRPr="00E00DFF">
        <w:rPr>
          <w:rFonts w:eastAsia="MS Mincho"/>
        </w:rPr>
        <w:t>është lëndë semestrale, e</w:t>
      </w:r>
      <w:r w:rsidRPr="00E00DFF">
        <w:rPr>
          <w:rFonts w:eastAsia="MS Mincho"/>
        </w:rPr>
        <w:t xml:space="preserve"> planifikuar të </w:t>
      </w:r>
      <w:r w:rsidR="00F3795D" w:rsidRPr="00E00DFF">
        <w:rPr>
          <w:rFonts w:eastAsia="MS Mincho"/>
        </w:rPr>
        <w:t>zhvillohet</w:t>
      </w:r>
      <w:r w:rsidRPr="00E00DFF">
        <w:rPr>
          <w:rFonts w:eastAsia="MS Mincho"/>
        </w:rPr>
        <w:t xml:space="preserve"> </w:t>
      </w:r>
      <w:r w:rsidR="00F3795D" w:rsidRPr="00E00DFF">
        <w:rPr>
          <w:rFonts w:eastAsia="MS Mincho"/>
        </w:rPr>
        <w:t>semestrin e dytë</w:t>
      </w:r>
      <w:r w:rsidR="00C60664" w:rsidRPr="00E00DFF">
        <w:rPr>
          <w:rFonts w:eastAsia="MS Mincho"/>
        </w:rPr>
        <w:t>,</w:t>
      </w:r>
      <w:r w:rsidR="00F3795D" w:rsidRPr="00E00DFF">
        <w:rPr>
          <w:rFonts w:eastAsia="MS Mincho"/>
        </w:rPr>
        <w:t xml:space="preserve"> 2 orë në javë</w:t>
      </w:r>
      <w:r w:rsidRPr="00E00DFF">
        <w:rPr>
          <w:rFonts w:eastAsia="MS Mincho"/>
        </w:rPr>
        <w:t>.</w:t>
      </w:r>
    </w:p>
    <w:p w:rsidR="00350B56" w:rsidRPr="00112B1D" w:rsidRDefault="00350B56" w:rsidP="00350B56">
      <w:pPr>
        <w:tabs>
          <w:tab w:val="num" w:pos="567"/>
          <w:tab w:val="num" w:pos="851"/>
        </w:tabs>
        <w:ind w:left="567" w:hanging="567"/>
        <w:jc w:val="both"/>
        <w:rPr>
          <w:rFonts w:eastAsia="MS Mincho"/>
        </w:rPr>
      </w:pPr>
    </w:p>
    <w:p w:rsidR="00350B56" w:rsidRPr="00112B1D" w:rsidRDefault="00350B56" w:rsidP="009237FD">
      <w:pPr>
        <w:numPr>
          <w:ilvl w:val="0"/>
          <w:numId w:val="3"/>
        </w:numPr>
        <w:tabs>
          <w:tab w:val="num" w:pos="720"/>
          <w:tab w:val="num" w:pos="851"/>
        </w:tabs>
        <w:ind w:left="567" w:hanging="567"/>
        <w:jc w:val="both"/>
        <w:rPr>
          <w:rFonts w:eastAsia="MS Mincho"/>
        </w:rPr>
      </w:pPr>
      <w:r w:rsidRPr="00112B1D">
        <w:rPr>
          <w:rFonts w:eastAsia="MS Mincho"/>
          <w:b/>
          <w:i/>
        </w:rPr>
        <w:t xml:space="preserve">E </w:t>
      </w:r>
      <w:r w:rsidR="005F57EF" w:rsidRPr="00112B1D">
        <w:rPr>
          <w:rFonts w:eastAsia="MS Mincho"/>
          <w:b/>
          <w:i/>
        </w:rPr>
        <w:t>d</w:t>
      </w:r>
      <w:r w:rsidRPr="00112B1D">
        <w:rPr>
          <w:rFonts w:eastAsia="MS Mincho"/>
          <w:b/>
          <w:i/>
        </w:rPr>
        <w:t xml:space="preserve">rejta </w:t>
      </w:r>
      <w:r w:rsidR="005F57EF" w:rsidRPr="00112B1D">
        <w:rPr>
          <w:rFonts w:eastAsia="MS Mincho"/>
          <w:b/>
          <w:i/>
        </w:rPr>
        <w:t>t</w:t>
      </w:r>
      <w:r w:rsidRPr="00112B1D">
        <w:rPr>
          <w:rFonts w:eastAsia="MS Mincho"/>
          <w:b/>
          <w:i/>
        </w:rPr>
        <w:t xml:space="preserve">atimore e </w:t>
      </w:r>
      <w:r w:rsidR="005F57EF" w:rsidRPr="00112B1D">
        <w:rPr>
          <w:rFonts w:eastAsia="MS Mincho"/>
          <w:b/>
          <w:i/>
        </w:rPr>
        <w:t>d</w:t>
      </w:r>
      <w:r w:rsidRPr="00112B1D">
        <w:rPr>
          <w:rFonts w:eastAsia="MS Mincho"/>
          <w:b/>
          <w:i/>
        </w:rPr>
        <w:t>oganore</w:t>
      </w:r>
      <w:r w:rsidRPr="00112B1D">
        <w:rPr>
          <w:rFonts w:eastAsia="MS Mincho"/>
        </w:rPr>
        <w:t xml:space="preserve"> është lëndë semestrale, </w:t>
      </w:r>
      <w:r w:rsidR="005F57EF" w:rsidRPr="00112B1D">
        <w:rPr>
          <w:rFonts w:eastAsia="MS Mincho"/>
        </w:rPr>
        <w:t>e</w:t>
      </w:r>
      <w:r w:rsidRPr="00112B1D">
        <w:rPr>
          <w:rFonts w:eastAsia="MS Mincho"/>
        </w:rPr>
        <w:t xml:space="preserve"> planifikuar </w:t>
      </w:r>
      <w:r w:rsidR="005F57EF" w:rsidRPr="00112B1D">
        <w:rPr>
          <w:rFonts w:eastAsia="MS Mincho"/>
        </w:rPr>
        <w:t>të zhvillohet semestrin e dytë</w:t>
      </w:r>
      <w:r w:rsidR="00C60664" w:rsidRPr="00112B1D">
        <w:rPr>
          <w:rFonts w:eastAsia="MS Mincho"/>
        </w:rPr>
        <w:t>,</w:t>
      </w:r>
      <w:r w:rsidR="005F57EF" w:rsidRPr="00112B1D">
        <w:rPr>
          <w:rFonts w:eastAsia="MS Mincho"/>
        </w:rPr>
        <w:t xml:space="preserve"> 2 orë në javë</w:t>
      </w:r>
      <w:r w:rsidR="006231C2" w:rsidRPr="00112B1D">
        <w:rPr>
          <w:rFonts w:eastAsia="MS Mincho"/>
        </w:rPr>
        <w:t>, p</w:t>
      </w:r>
      <w:r w:rsidR="00AA709D">
        <w:rPr>
          <w:rFonts w:eastAsia="MS Mincho"/>
        </w:rPr>
        <w:t>ë</w:t>
      </w:r>
      <w:r w:rsidR="006231C2" w:rsidRPr="00112B1D">
        <w:rPr>
          <w:rFonts w:eastAsia="MS Mincho"/>
        </w:rPr>
        <w:t>r 10 jav</w:t>
      </w:r>
      <w:r w:rsidR="00AA709D">
        <w:rPr>
          <w:rFonts w:eastAsia="MS Mincho"/>
        </w:rPr>
        <w:t>ë</w:t>
      </w:r>
      <w:r w:rsidR="006231C2" w:rsidRPr="00112B1D">
        <w:rPr>
          <w:rFonts w:eastAsia="MS Mincho"/>
        </w:rPr>
        <w:t>. 4 or</w:t>
      </w:r>
      <w:r w:rsidR="00AA709D">
        <w:rPr>
          <w:rFonts w:eastAsia="MS Mincho"/>
        </w:rPr>
        <w:t>ë</w:t>
      </w:r>
      <w:r w:rsidR="006231C2" w:rsidRPr="00112B1D">
        <w:rPr>
          <w:rFonts w:eastAsia="MS Mincho"/>
        </w:rPr>
        <w:t xml:space="preserve"> parashikohet t</w:t>
      </w:r>
      <w:r w:rsidR="00AA709D">
        <w:rPr>
          <w:rFonts w:eastAsia="MS Mincho"/>
        </w:rPr>
        <w:t>ë</w:t>
      </w:r>
      <w:r w:rsidR="006231C2" w:rsidRPr="00112B1D">
        <w:rPr>
          <w:rFonts w:eastAsia="MS Mincho"/>
        </w:rPr>
        <w:t xml:space="preserve"> zhvillohen t</w:t>
      </w:r>
      <w:r w:rsidR="00AA709D">
        <w:rPr>
          <w:rFonts w:eastAsia="MS Mincho"/>
        </w:rPr>
        <w:t>ë</w:t>
      </w:r>
      <w:r w:rsidR="006231C2" w:rsidRPr="00112B1D">
        <w:rPr>
          <w:rFonts w:eastAsia="MS Mincho"/>
        </w:rPr>
        <w:t xml:space="preserve"> kryq</w:t>
      </w:r>
      <w:r w:rsidR="00AA709D">
        <w:rPr>
          <w:rFonts w:eastAsia="MS Mincho"/>
        </w:rPr>
        <w:t>ë</w:t>
      </w:r>
      <w:r w:rsidR="006231C2" w:rsidRPr="00112B1D">
        <w:rPr>
          <w:rFonts w:eastAsia="MS Mincho"/>
        </w:rPr>
        <w:t xml:space="preserve">zuara. </w:t>
      </w:r>
    </w:p>
    <w:p w:rsidR="00350B56" w:rsidRPr="00112B1D" w:rsidRDefault="00350B56" w:rsidP="00350B56">
      <w:pPr>
        <w:tabs>
          <w:tab w:val="num" w:pos="567"/>
          <w:tab w:val="num" w:pos="851"/>
        </w:tabs>
        <w:ind w:left="567" w:hanging="567"/>
        <w:jc w:val="both"/>
        <w:rPr>
          <w:rFonts w:eastAsia="MS Mincho"/>
        </w:rPr>
      </w:pPr>
    </w:p>
    <w:p w:rsidR="00350B56" w:rsidRPr="00112B1D" w:rsidRDefault="00350B56" w:rsidP="009237FD">
      <w:pPr>
        <w:numPr>
          <w:ilvl w:val="0"/>
          <w:numId w:val="3"/>
        </w:numPr>
        <w:tabs>
          <w:tab w:val="num" w:pos="720"/>
          <w:tab w:val="num" w:pos="851"/>
        </w:tabs>
        <w:ind w:left="567" w:hanging="567"/>
        <w:jc w:val="both"/>
        <w:rPr>
          <w:rFonts w:eastAsia="MS Mincho"/>
        </w:rPr>
      </w:pPr>
      <w:r w:rsidRPr="00112B1D">
        <w:rPr>
          <w:rFonts w:eastAsia="MS Mincho"/>
          <w:b/>
          <w:i/>
        </w:rPr>
        <w:t xml:space="preserve">E </w:t>
      </w:r>
      <w:r w:rsidR="00C60664" w:rsidRPr="00112B1D">
        <w:rPr>
          <w:rFonts w:eastAsia="MS Mincho"/>
          <w:b/>
          <w:i/>
        </w:rPr>
        <w:t>d</w:t>
      </w:r>
      <w:r w:rsidRPr="00112B1D">
        <w:rPr>
          <w:rFonts w:eastAsia="MS Mincho"/>
          <w:b/>
          <w:i/>
        </w:rPr>
        <w:t xml:space="preserve">rejta e </w:t>
      </w:r>
      <w:r w:rsidR="00C60664" w:rsidRPr="00112B1D">
        <w:rPr>
          <w:rFonts w:eastAsia="MS Mincho"/>
          <w:b/>
          <w:i/>
        </w:rPr>
        <w:t>p</w:t>
      </w:r>
      <w:r w:rsidRPr="00112B1D">
        <w:rPr>
          <w:rFonts w:eastAsia="MS Mincho"/>
          <w:b/>
          <w:i/>
        </w:rPr>
        <w:t xml:space="preserve">ronësisë </w:t>
      </w:r>
      <w:r w:rsidR="00C60664" w:rsidRPr="00112B1D">
        <w:rPr>
          <w:rFonts w:eastAsia="MS Mincho"/>
          <w:b/>
          <w:i/>
        </w:rPr>
        <w:t>i</w:t>
      </w:r>
      <w:r w:rsidRPr="00112B1D">
        <w:rPr>
          <w:rFonts w:eastAsia="MS Mincho"/>
          <w:b/>
          <w:i/>
        </w:rPr>
        <w:t>ntelektuale</w:t>
      </w:r>
      <w:r w:rsidR="00C60664" w:rsidRPr="00112B1D">
        <w:rPr>
          <w:rFonts w:eastAsia="MS Mincho"/>
        </w:rPr>
        <w:t xml:space="preserve"> është lëndë semestrale, e planifikuar të zhvillohet</w:t>
      </w:r>
      <w:r w:rsidRPr="00112B1D">
        <w:rPr>
          <w:rFonts w:eastAsia="MS Mincho"/>
        </w:rPr>
        <w:t xml:space="preserve"> </w:t>
      </w:r>
      <w:r w:rsidR="00E00DFF">
        <w:rPr>
          <w:rFonts w:eastAsia="MS Mincho"/>
        </w:rPr>
        <w:t>semestrin e parë, 4</w:t>
      </w:r>
      <w:r w:rsidR="00C60664" w:rsidRPr="00112B1D">
        <w:rPr>
          <w:rFonts w:eastAsia="MS Mincho"/>
        </w:rPr>
        <w:t xml:space="preserve"> orë në</w:t>
      </w:r>
      <w:r w:rsidR="00E00DFF">
        <w:rPr>
          <w:rFonts w:eastAsia="MS Mincho"/>
        </w:rPr>
        <w:t xml:space="preserve"> 2</w:t>
      </w:r>
      <w:r w:rsidR="00C60664" w:rsidRPr="00112B1D">
        <w:rPr>
          <w:rFonts w:eastAsia="MS Mincho"/>
        </w:rPr>
        <w:t xml:space="preserve"> javë</w:t>
      </w:r>
      <w:r w:rsidR="006231C2" w:rsidRPr="00112B1D">
        <w:rPr>
          <w:rFonts w:eastAsia="MS Mincho"/>
        </w:rPr>
        <w:t>, p</w:t>
      </w:r>
      <w:r w:rsidR="00AA709D">
        <w:rPr>
          <w:rFonts w:eastAsia="MS Mincho"/>
        </w:rPr>
        <w:t>ë</w:t>
      </w:r>
      <w:r w:rsidR="00E00DFF">
        <w:rPr>
          <w:rFonts w:eastAsia="MS Mincho"/>
        </w:rPr>
        <w:t>r 10 javë. 4</w:t>
      </w:r>
      <w:r w:rsidR="006231C2" w:rsidRPr="00112B1D">
        <w:rPr>
          <w:rFonts w:eastAsia="MS Mincho"/>
        </w:rPr>
        <w:t xml:space="preserve"> or</w:t>
      </w:r>
      <w:r w:rsidR="00AA709D">
        <w:rPr>
          <w:rFonts w:eastAsia="MS Mincho"/>
        </w:rPr>
        <w:t>ë</w:t>
      </w:r>
      <w:r w:rsidR="006231C2" w:rsidRPr="00112B1D">
        <w:rPr>
          <w:rFonts w:eastAsia="MS Mincho"/>
        </w:rPr>
        <w:t xml:space="preserve"> parashikohet t</w:t>
      </w:r>
      <w:r w:rsidR="00AA709D">
        <w:rPr>
          <w:rFonts w:eastAsia="MS Mincho"/>
        </w:rPr>
        <w:t>ë</w:t>
      </w:r>
      <w:r w:rsidR="006231C2" w:rsidRPr="00112B1D">
        <w:rPr>
          <w:rFonts w:eastAsia="MS Mincho"/>
        </w:rPr>
        <w:t xml:space="preserve"> zhvillohen t</w:t>
      </w:r>
      <w:r w:rsidR="00AA709D">
        <w:rPr>
          <w:rFonts w:eastAsia="MS Mincho"/>
        </w:rPr>
        <w:t>ë</w:t>
      </w:r>
      <w:r w:rsidR="006231C2" w:rsidRPr="00112B1D">
        <w:rPr>
          <w:rFonts w:eastAsia="MS Mincho"/>
        </w:rPr>
        <w:t xml:space="preserve"> kryq</w:t>
      </w:r>
      <w:r w:rsidR="00AA709D">
        <w:rPr>
          <w:rFonts w:eastAsia="MS Mincho"/>
        </w:rPr>
        <w:t>ë</w:t>
      </w:r>
      <w:r w:rsidR="006231C2" w:rsidRPr="00112B1D">
        <w:rPr>
          <w:rFonts w:eastAsia="MS Mincho"/>
        </w:rPr>
        <w:t xml:space="preserve">zuara. </w:t>
      </w:r>
    </w:p>
    <w:p w:rsidR="00350B56" w:rsidRPr="00112B1D" w:rsidRDefault="00350B56" w:rsidP="00350B56">
      <w:pPr>
        <w:tabs>
          <w:tab w:val="num" w:pos="567"/>
          <w:tab w:val="num" w:pos="851"/>
        </w:tabs>
        <w:jc w:val="both"/>
        <w:rPr>
          <w:rFonts w:eastAsia="MS Mincho"/>
        </w:rPr>
      </w:pPr>
    </w:p>
    <w:p w:rsidR="00350B56" w:rsidRPr="00E00DFF" w:rsidRDefault="00350B56" w:rsidP="00E00DFF">
      <w:pPr>
        <w:numPr>
          <w:ilvl w:val="0"/>
          <w:numId w:val="3"/>
        </w:numPr>
        <w:tabs>
          <w:tab w:val="num" w:pos="720"/>
          <w:tab w:val="num" w:pos="851"/>
        </w:tabs>
        <w:ind w:left="567" w:hanging="567"/>
        <w:jc w:val="both"/>
        <w:rPr>
          <w:rFonts w:eastAsia="MS Mincho"/>
        </w:rPr>
      </w:pPr>
      <w:r w:rsidRPr="00112B1D">
        <w:rPr>
          <w:rFonts w:eastAsia="MS Mincho"/>
          <w:b/>
          <w:i/>
        </w:rPr>
        <w:t xml:space="preserve">Ndërmjetësimi dhe </w:t>
      </w:r>
      <w:r w:rsidR="00C60664" w:rsidRPr="00112B1D">
        <w:rPr>
          <w:rFonts w:eastAsia="MS Mincho"/>
          <w:b/>
          <w:i/>
        </w:rPr>
        <w:t>a</w:t>
      </w:r>
      <w:r w:rsidRPr="00112B1D">
        <w:rPr>
          <w:rFonts w:eastAsia="MS Mincho"/>
          <w:b/>
          <w:i/>
        </w:rPr>
        <w:t>rbitrazhi</w:t>
      </w:r>
      <w:r w:rsidR="00C60664" w:rsidRPr="00112B1D">
        <w:rPr>
          <w:rFonts w:eastAsia="MS Mincho"/>
        </w:rPr>
        <w:t xml:space="preserve"> është lëndë</w:t>
      </w:r>
      <w:r w:rsidRPr="00112B1D">
        <w:rPr>
          <w:rFonts w:eastAsia="MS Mincho"/>
        </w:rPr>
        <w:t xml:space="preserve"> semestrale</w:t>
      </w:r>
      <w:r w:rsidR="00C60664" w:rsidRPr="00112B1D">
        <w:rPr>
          <w:rFonts w:eastAsia="MS Mincho"/>
        </w:rPr>
        <w:t>, e</w:t>
      </w:r>
      <w:r w:rsidRPr="00112B1D">
        <w:rPr>
          <w:rFonts w:eastAsia="MS Mincho"/>
        </w:rPr>
        <w:t xml:space="preserve"> planifikuar të </w:t>
      </w:r>
      <w:r w:rsidR="00C60664" w:rsidRPr="00112B1D">
        <w:rPr>
          <w:rFonts w:eastAsia="MS Mincho"/>
        </w:rPr>
        <w:t>zhvillohet</w:t>
      </w:r>
      <w:r w:rsidRPr="00112B1D">
        <w:rPr>
          <w:rFonts w:eastAsia="MS Mincho"/>
        </w:rPr>
        <w:t xml:space="preserve"> </w:t>
      </w:r>
      <w:r w:rsidR="00C60664" w:rsidRPr="00112B1D">
        <w:rPr>
          <w:rFonts w:eastAsia="MS Mincho"/>
        </w:rPr>
        <w:t>semestrin e parë, 2 orë në javë</w:t>
      </w:r>
      <w:r w:rsidR="006231C2" w:rsidRPr="00112B1D">
        <w:rPr>
          <w:rFonts w:eastAsia="MS Mincho"/>
        </w:rPr>
        <w:t>, p</w:t>
      </w:r>
      <w:r w:rsidR="00AA709D">
        <w:rPr>
          <w:rFonts w:eastAsia="MS Mincho"/>
        </w:rPr>
        <w:t>ë</w:t>
      </w:r>
      <w:r w:rsidR="006231C2" w:rsidRPr="00112B1D">
        <w:rPr>
          <w:rFonts w:eastAsia="MS Mincho"/>
        </w:rPr>
        <w:t>r 12 jav</w:t>
      </w:r>
      <w:r w:rsidR="00AA709D">
        <w:rPr>
          <w:rFonts w:eastAsia="MS Mincho"/>
        </w:rPr>
        <w:t>ë</w:t>
      </w:r>
    </w:p>
    <w:p w:rsidR="00350B56" w:rsidRPr="00112B1D" w:rsidRDefault="00350B56" w:rsidP="009237FD">
      <w:pPr>
        <w:numPr>
          <w:ilvl w:val="0"/>
          <w:numId w:val="3"/>
        </w:numPr>
        <w:tabs>
          <w:tab w:val="num" w:pos="720"/>
          <w:tab w:val="num" w:pos="851"/>
        </w:tabs>
        <w:ind w:left="567" w:hanging="567"/>
        <w:jc w:val="both"/>
        <w:rPr>
          <w:rFonts w:eastAsia="MS Mincho"/>
        </w:rPr>
      </w:pPr>
      <w:r w:rsidRPr="00112B1D">
        <w:rPr>
          <w:rFonts w:eastAsia="MS Mincho"/>
          <w:b/>
          <w:i/>
        </w:rPr>
        <w:t>1.1 Menaxhimi i gjykatave dhe çështjeve të saj.</w:t>
      </w:r>
    </w:p>
    <w:p w:rsidR="00A25DB6" w:rsidRDefault="00350B56" w:rsidP="00E00DFF">
      <w:pPr>
        <w:numPr>
          <w:ilvl w:val="1"/>
          <w:numId w:val="39"/>
        </w:numPr>
        <w:tabs>
          <w:tab w:val="num" w:pos="851"/>
        </w:tabs>
        <w:jc w:val="both"/>
        <w:rPr>
          <w:rFonts w:eastAsia="MS Mincho"/>
          <w:i/>
        </w:rPr>
      </w:pPr>
      <w:r w:rsidRPr="00112B1D">
        <w:rPr>
          <w:rFonts w:eastAsia="MS Mincho"/>
          <w:b/>
          <w:i/>
        </w:rPr>
        <w:t xml:space="preserve">Administrimi i prokurorive </w:t>
      </w:r>
      <w:r w:rsidR="00C60664" w:rsidRPr="00112B1D">
        <w:rPr>
          <w:rFonts w:eastAsia="MS Mincho"/>
        </w:rPr>
        <w:t>është lëndë semestrale, e planifikuar të zhvillohet</w:t>
      </w:r>
      <w:r w:rsidRPr="00112B1D">
        <w:rPr>
          <w:rFonts w:eastAsia="MS Mincho"/>
        </w:rPr>
        <w:t xml:space="preserve"> </w:t>
      </w:r>
      <w:r w:rsidR="00C60664" w:rsidRPr="00112B1D">
        <w:rPr>
          <w:rFonts w:eastAsia="MS Mincho"/>
        </w:rPr>
        <w:t>semestrin e parë, 2 orë në javë</w:t>
      </w:r>
      <w:r w:rsidR="006231C2" w:rsidRPr="00112B1D">
        <w:rPr>
          <w:rFonts w:eastAsia="MS Mincho"/>
        </w:rPr>
        <w:t>, p</w:t>
      </w:r>
      <w:r w:rsidR="00AA709D">
        <w:rPr>
          <w:rFonts w:eastAsia="MS Mincho"/>
        </w:rPr>
        <w:t>ë</w:t>
      </w:r>
      <w:r w:rsidR="006231C2" w:rsidRPr="00112B1D">
        <w:rPr>
          <w:rFonts w:eastAsia="MS Mincho"/>
        </w:rPr>
        <w:t>r 10 jav</w:t>
      </w:r>
      <w:r w:rsidR="00AA709D">
        <w:rPr>
          <w:rFonts w:eastAsia="MS Mincho"/>
        </w:rPr>
        <w:t>ë</w:t>
      </w:r>
      <w:r w:rsidR="006231C2" w:rsidRPr="00112B1D">
        <w:rPr>
          <w:rFonts w:eastAsia="MS Mincho"/>
        </w:rPr>
        <w:t>. Parashikohet t</w:t>
      </w:r>
      <w:r w:rsidR="00AA709D">
        <w:rPr>
          <w:rFonts w:eastAsia="MS Mincho"/>
        </w:rPr>
        <w:t>ë</w:t>
      </w:r>
      <w:r w:rsidR="006231C2" w:rsidRPr="00112B1D">
        <w:rPr>
          <w:rFonts w:eastAsia="MS Mincho"/>
        </w:rPr>
        <w:t xml:space="preserve"> zhvillohen 4 or</w:t>
      </w:r>
      <w:r w:rsidR="00AA709D">
        <w:rPr>
          <w:rFonts w:eastAsia="MS Mincho"/>
        </w:rPr>
        <w:t>ë</w:t>
      </w:r>
      <w:r w:rsidR="006231C2" w:rsidRPr="00112B1D">
        <w:rPr>
          <w:rFonts w:eastAsia="MS Mincho"/>
        </w:rPr>
        <w:t xml:space="preserve"> t</w:t>
      </w:r>
      <w:r w:rsidR="00AA709D">
        <w:rPr>
          <w:rFonts w:eastAsia="MS Mincho"/>
        </w:rPr>
        <w:t>ë</w:t>
      </w:r>
      <w:r w:rsidR="006231C2" w:rsidRPr="00112B1D">
        <w:rPr>
          <w:rFonts w:eastAsia="MS Mincho"/>
        </w:rPr>
        <w:t xml:space="preserve"> kryq</w:t>
      </w:r>
      <w:r w:rsidR="00AA709D">
        <w:rPr>
          <w:rFonts w:eastAsia="MS Mincho"/>
        </w:rPr>
        <w:t>ë</w:t>
      </w:r>
      <w:r w:rsidR="006231C2" w:rsidRPr="00112B1D">
        <w:rPr>
          <w:rFonts w:eastAsia="MS Mincho"/>
        </w:rPr>
        <w:t>zuara me l</w:t>
      </w:r>
      <w:r w:rsidR="00AA709D">
        <w:rPr>
          <w:rFonts w:eastAsia="MS Mincho"/>
        </w:rPr>
        <w:t>ë</w:t>
      </w:r>
      <w:r w:rsidR="006231C2" w:rsidRPr="00112B1D">
        <w:rPr>
          <w:rFonts w:eastAsia="MS Mincho"/>
        </w:rPr>
        <w:t>nd</w:t>
      </w:r>
      <w:r w:rsidR="00AA709D">
        <w:rPr>
          <w:rFonts w:eastAsia="MS Mincho"/>
        </w:rPr>
        <w:t>ë</w:t>
      </w:r>
      <w:r w:rsidR="006231C2" w:rsidRPr="00112B1D">
        <w:rPr>
          <w:rFonts w:eastAsia="MS Mincho"/>
        </w:rPr>
        <w:t xml:space="preserve">t e tjera. </w:t>
      </w:r>
      <w:r w:rsidRPr="00112B1D">
        <w:rPr>
          <w:rFonts w:eastAsia="MS Mincho"/>
          <w:i/>
        </w:rPr>
        <w:t xml:space="preserve"> </w:t>
      </w:r>
    </w:p>
    <w:p w:rsidR="00C70369" w:rsidRPr="00112B1D" w:rsidRDefault="00C70369" w:rsidP="00350B56">
      <w:pPr>
        <w:tabs>
          <w:tab w:val="num" w:pos="567"/>
          <w:tab w:val="num" w:pos="851"/>
        </w:tabs>
        <w:jc w:val="both"/>
        <w:rPr>
          <w:rFonts w:eastAsia="MS Mincho"/>
          <w:b/>
        </w:rPr>
      </w:pPr>
    </w:p>
    <w:p w:rsidR="00350B56" w:rsidRPr="00112B1D" w:rsidRDefault="00350B56" w:rsidP="001D0809">
      <w:pPr>
        <w:numPr>
          <w:ilvl w:val="0"/>
          <w:numId w:val="23"/>
        </w:numPr>
        <w:tabs>
          <w:tab w:val="num" w:pos="851"/>
        </w:tabs>
        <w:jc w:val="both"/>
        <w:rPr>
          <w:rFonts w:eastAsia="MS Mincho"/>
          <w:b/>
          <w:i/>
        </w:rPr>
      </w:pPr>
      <w:r w:rsidRPr="00112B1D">
        <w:rPr>
          <w:rFonts w:eastAsia="MS Mincho"/>
          <w:b/>
          <w:i/>
        </w:rPr>
        <w:t>Vlerësimi në vitin e parë</w:t>
      </w:r>
      <w:r w:rsidR="001B55BD">
        <w:rPr>
          <w:rFonts w:eastAsia="MS Mincho"/>
          <w:b/>
          <w:i/>
        </w:rPr>
        <w:t xml:space="preserve"> p</w:t>
      </w:r>
      <w:r w:rsidR="00AA709D">
        <w:rPr>
          <w:rFonts w:eastAsia="MS Mincho"/>
          <w:b/>
          <w:i/>
        </w:rPr>
        <w:t>ë</w:t>
      </w:r>
      <w:r w:rsidR="001B55BD">
        <w:rPr>
          <w:rFonts w:eastAsia="MS Mincho"/>
          <w:b/>
          <w:i/>
        </w:rPr>
        <w:t>r kandidat</w:t>
      </w:r>
      <w:r w:rsidR="00AA709D">
        <w:rPr>
          <w:rFonts w:eastAsia="MS Mincho"/>
          <w:b/>
          <w:i/>
        </w:rPr>
        <w:t>ë</w:t>
      </w:r>
      <w:r w:rsidR="001B55BD">
        <w:rPr>
          <w:rFonts w:eastAsia="MS Mincho"/>
          <w:b/>
          <w:i/>
        </w:rPr>
        <w:t>t p</w:t>
      </w:r>
      <w:r w:rsidR="00AA709D">
        <w:rPr>
          <w:rFonts w:eastAsia="MS Mincho"/>
          <w:b/>
          <w:i/>
        </w:rPr>
        <w:t>ë</w:t>
      </w:r>
      <w:r w:rsidR="001B55BD">
        <w:rPr>
          <w:rFonts w:eastAsia="MS Mincho"/>
          <w:b/>
          <w:i/>
        </w:rPr>
        <w:t>r magjistrat</w:t>
      </w:r>
      <w:r w:rsidR="00AA709D">
        <w:rPr>
          <w:rFonts w:eastAsia="MS Mincho"/>
          <w:b/>
          <w:i/>
        </w:rPr>
        <w:t>ë</w:t>
      </w:r>
    </w:p>
    <w:p w:rsidR="00350B56" w:rsidRPr="00112B1D" w:rsidRDefault="00350B56" w:rsidP="00350B56">
      <w:pPr>
        <w:ind w:right="283"/>
        <w:jc w:val="both"/>
      </w:pPr>
    </w:p>
    <w:p w:rsidR="00350B56" w:rsidRDefault="00350B56" w:rsidP="00CB1998">
      <w:pPr>
        <w:numPr>
          <w:ilvl w:val="1"/>
          <w:numId w:val="1"/>
        </w:numPr>
        <w:tabs>
          <w:tab w:val="left" w:pos="9180"/>
        </w:tabs>
        <w:jc w:val="both"/>
      </w:pPr>
      <w:r w:rsidRPr="00112B1D">
        <w:t xml:space="preserve">Viti i parë ka një </w:t>
      </w:r>
      <w:r w:rsidRPr="00112B1D">
        <w:rPr>
          <w:rFonts w:eastAsia="MS Mincho"/>
        </w:rPr>
        <w:t>karakter teoriko-praktik ku</w:t>
      </w:r>
      <w:r w:rsidRPr="00112B1D">
        <w:t xml:space="preserve"> kandidatët për magjistratë synojnë të rrisin njohuritë në fusha të ndryshme të së drejtës sipas skemës:</w:t>
      </w:r>
    </w:p>
    <w:p w:rsidR="00CB1998" w:rsidRPr="00112B1D" w:rsidRDefault="00CB1998" w:rsidP="00CB1998">
      <w:pPr>
        <w:numPr>
          <w:ilvl w:val="0"/>
          <w:numId w:val="1"/>
        </w:numPr>
        <w:ind w:right="283"/>
        <w:jc w:val="both"/>
      </w:pPr>
      <w:r w:rsidRPr="00112B1D">
        <w:t xml:space="preserve">Vlerësimi </w:t>
      </w:r>
      <w:r w:rsidRPr="00112B1D">
        <w:rPr>
          <w:b/>
          <w:i/>
        </w:rPr>
        <w:t>i vazhdueshëm</w:t>
      </w:r>
      <w:r w:rsidRPr="00112B1D">
        <w:t xml:space="preserve"> gjatë gjithë vitit akademik; </w:t>
      </w:r>
    </w:p>
    <w:p w:rsidR="00CB1998" w:rsidRPr="00CB1998" w:rsidRDefault="00CB1998" w:rsidP="00CB1998">
      <w:pPr>
        <w:numPr>
          <w:ilvl w:val="0"/>
          <w:numId w:val="1"/>
        </w:numPr>
        <w:ind w:right="283"/>
        <w:jc w:val="both"/>
        <w:rPr>
          <w:b/>
          <w:i/>
        </w:rPr>
      </w:pPr>
      <w:r w:rsidRPr="00112B1D">
        <w:rPr>
          <w:b/>
          <w:i/>
        </w:rPr>
        <w:t>Provim përfundimtar i lëndës.</w:t>
      </w:r>
    </w:p>
    <w:p w:rsidR="00201531" w:rsidRPr="00112B1D" w:rsidRDefault="00350B56" w:rsidP="007C4EF5">
      <w:pPr>
        <w:jc w:val="both"/>
      </w:pPr>
      <w:r w:rsidRPr="00112B1D">
        <w:t>2. Totali i pikëve të vlefshme për vlerësimin e kandidatëve për çdo lëndë në fund të vitit/semestrit do të jetë</w:t>
      </w:r>
      <w:r w:rsidRPr="00112B1D">
        <w:rPr>
          <w:b/>
        </w:rPr>
        <w:t xml:space="preserve"> 100 pikë</w:t>
      </w:r>
      <w:r w:rsidR="00A25DB6" w:rsidRPr="00112B1D">
        <w:t>, nga të cilat, vlerësimi maksimal i</w:t>
      </w:r>
      <w:r w:rsidRPr="00112B1D">
        <w:t xml:space="preserve"> vazhdueshëm </w:t>
      </w:r>
      <w:r w:rsidR="00A25DB6" w:rsidRPr="00112B1D">
        <w:t>vjetor do të  jetë</w:t>
      </w:r>
      <w:r w:rsidRPr="00112B1D">
        <w:t xml:space="preserve"> </w:t>
      </w:r>
      <w:r w:rsidR="003371A6" w:rsidRPr="00112B1D">
        <w:rPr>
          <w:b/>
        </w:rPr>
        <w:t>40</w:t>
      </w:r>
      <w:r w:rsidRPr="00112B1D">
        <w:rPr>
          <w:b/>
        </w:rPr>
        <w:t xml:space="preserve"> pikë,</w:t>
      </w:r>
      <w:r w:rsidR="00A25DB6" w:rsidRPr="00112B1D">
        <w:t xml:space="preserve"> ndërsa vlerësimi maksimal për</w:t>
      </w:r>
      <w:r w:rsidRPr="00112B1D">
        <w:t xml:space="preserve"> p</w:t>
      </w:r>
      <w:r w:rsidR="00A25DB6" w:rsidRPr="00112B1D">
        <w:t>rovimin përfundimtar do të jetë</w:t>
      </w:r>
      <w:r w:rsidRPr="00112B1D">
        <w:t xml:space="preserve"> </w:t>
      </w:r>
      <w:r w:rsidR="003371A6" w:rsidRPr="00112B1D">
        <w:rPr>
          <w:b/>
        </w:rPr>
        <w:t>60</w:t>
      </w:r>
      <w:r w:rsidRPr="00112B1D">
        <w:rPr>
          <w:b/>
        </w:rPr>
        <w:t xml:space="preserve"> pikë</w:t>
      </w:r>
      <w:r w:rsidR="00182E52">
        <w:t>.</w:t>
      </w:r>
    </w:p>
    <w:p w:rsidR="00350B56" w:rsidRPr="00112B1D" w:rsidRDefault="00350B56" w:rsidP="007C4EF5">
      <w:pPr>
        <w:jc w:val="both"/>
      </w:pPr>
      <w:r w:rsidRPr="00112B1D">
        <w:t>Kufijtë maksimalë dhe minimalë të këtyre vlerësimeve do të vendosen rast</w:t>
      </w:r>
      <w:r w:rsidR="009C632F" w:rsidRPr="00112B1D">
        <w:t xml:space="preserve"> pas rasti nga çdo lëndë </w:t>
      </w:r>
      <w:r w:rsidRPr="00112B1D">
        <w:t>në varësi të natyrës dhe specifikave të saj. Këto limite do të paracaktohen në çdo program lënde para fillim</w:t>
      </w:r>
      <w:r w:rsidR="00C60664" w:rsidRPr="00112B1D">
        <w:t>it të</w:t>
      </w:r>
      <w:r w:rsidR="00E00DFF">
        <w:t xml:space="preserve"> vitit akademik.</w:t>
      </w:r>
    </w:p>
    <w:p w:rsidR="00A34500" w:rsidRPr="00112B1D" w:rsidRDefault="00350B56" w:rsidP="007C4EF5">
      <w:pPr>
        <w:tabs>
          <w:tab w:val="left" w:pos="709"/>
        </w:tabs>
        <w:jc w:val="both"/>
      </w:pPr>
      <w:r w:rsidRPr="00112B1D">
        <w:t>3. Mënyra dhe skema e vlerësimit, si dhe pikavarazhi për secilën pjesë të vlerësimit do të bëhet e ditur nga pedagogët përgjegjës të lëndëv</w:t>
      </w:r>
      <w:r w:rsidR="003371A6" w:rsidRPr="00112B1D">
        <w:t>e për kandidatët</w:t>
      </w:r>
      <w:r w:rsidRPr="00112B1D">
        <w:t xml:space="preserve"> në fillim të çdo kursi apo lënde, mbështetur në kriteret e vlerësimit</w:t>
      </w:r>
      <w:r w:rsidRPr="00112B1D">
        <w:rPr>
          <w:rFonts w:eastAsia="MS Mincho"/>
        </w:rPr>
        <w:t xml:space="preserve">/standardet minimale </w:t>
      </w:r>
      <w:r w:rsidR="00292690" w:rsidRPr="00112B1D">
        <w:rPr>
          <w:rFonts w:eastAsia="MS Mincho"/>
        </w:rPr>
        <w:t xml:space="preserve">që </w:t>
      </w:r>
      <w:r w:rsidRPr="00112B1D">
        <w:rPr>
          <w:rFonts w:eastAsia="MS Mincho"/>
        </w:rPr>
        <w:t>do të vendosen në bazë të objektivave të përcaktuara nga Drejtoria dhe Këshilli Pedagogjik</w:t>
      </w:r>
      <w:r w:rsidRPr="00112B1D">
        <w:t>.</w:t>
      </w:r>
    </w:p>
    <w:p w:rsidR="00A34500" w:rsidRDefault="00A34500" w:rsidP="007C4EF5">
      <w:pPr>
        <w:tabs>
          <w:tab w:val="left" w:pos="709"/>
        </w:tabs>
        <w:jc w:val="both"/>
      </w:pPr>
      <w:r w:rsidRPr="00112B1D">
        <w:t>4. Për disa lëndë semestrale apo vjetore, pedagogu përgjegjës përcakton mënyrën e vlerësimit nisur nga përmbajtja dhe natyra e lëndës</w:t>
      </w:r>
      <w:r w:rsidR="003433FB" w:rsidRPr="00112B1D">
        <w:t>.</w:t>
      </w:r>
    </w:p>
    <w:p w:rsidR="00350B56" w:rsidRPr="00112B1D" w:rsidRDefault="00350B56" w:rsidP="00E00DFF">
      <w:pPr>
        <w:tabs>
          <w:tab w:val="left" w:pos="709"/>
        </w:tabs>
        <w:ind w:right="283"/>
        <w:jc w:val="both"/>
      </w:pPr>
    </w:p>
    <w:p w:rsidR="00350B56" w:rsidRPr="00112B1D" w:rsidRDefault="00350B56" w:rsidP="001D0809">
      <w:pPr>
        <w:numPr>
          <w:ilvl w:val="0"/>
          <w:numId w:val="8"/>
        </w:numPr>
        <w:ind w:right="283"/>
        <w:jc w:val="both"/>
        <w:rPr>
          <w:b/>
        </w:rPr>
      </w:pPr>
      <w:r w:rsidRPr="00112B1D">
        <w:rPr>
          <w:b/>
        </w:rPr>
        <w:t xml:space="preserve">Vlerësimi i vazhdueshëm gjatë gjithë vitit akademik </w:t>
      </w:r>
    </w:p>
    <w:p w:rsidR="00350B56" w:rsidRPr="00112B1D" w:rsidRDefault="00350B56" w:rsidP="00350B56">
      <w:pPr>
        <w:tabs>
          <w:tab w:val="left" w:pos="709"/>
        </w:tabs>
        <w:ind w:left="142" w:right="283"/>
        <w:jc w:val="both"/>
      </w:pPr>
    </w:p>
    <w:p w:rsidR="00350B56" w:rsidRPr="00112B1D" w:rsidRDefault="00350B56" w:rsidP="007C4EF5">
      <w:pPr>
        <w:jc w:val="both"/>
      </w:pPr>
      <w:r w:rsidRPr="00112B1D">
        <w:t>1. Vlerësimi i vazhdueshëm i detyrave periodike do të bëhet bazuar në një plan vlerësimi të përcaktuar, i cil</w:t>
      </w:r>
      <w:r w:rsidR="00A25DB6" w:rsidRPr="00112B1D">
        <w:t>i do t’u paraqitet kandidatëve</w:t>
      </w:r>
      <w:r w:rsidRPr="00112B1D">
        <w:t xml:space="preserve"> pas bërjes së provimit përfundimtar me shkrim; </w:t>
      </w:r>
    </w:p>
    <w:p w:rsidR="00350B56" w:rsidRPr="00112B1D" w:rsidRDefault="00350B56" w:rsidP="007C4EF5">
      <w:pPr>
        <w:ind w:right="283"/>
        <w:jc w:val="both"/>
      </w:pPr>
      <w:r w:rsidRPr="00112B1D">
        <w:t>2. Gjatë pro</w:t>
      </w:r>
      <w:r w:rsidR="00292690" w:rsidRPr="00112B1D">
        <w:t>c</w:t>
      </w:r>
      <w:r w:rsidRPr="00112B1D">
        <w:t>esvlerësimit të vazhdueshëm dhe periodik do të analizohen komponentët e mëposhtëm:</w:t>
      </w:r>
    </w:p>
    <w:p w:rsidR="00341AAC" w:rsidRPr="00E00DFF" w:rsidRDefault="00350B56" w:rsidP="007C4EF5">
      <w:pPr>
        <w:numPr>
          <w:ilvl w:val="0"/>
          <w:numId w:val="22"/>
        </w:numPr>
        <w:jc w:val="both"/>
        <w:rPr>
          <w:rFonts w:eastAsia="MS Mincho"/>
          <w:color w:val="000000"/>
          <w:lang w:val="it-IT"/>
        </w:rPr>
      </w:pPr>
      <w:r w:rsidRPr="00112B1D">
        <w:t>Detyrat e kurs</w:t>
      </w:r>
      <w:r w:rsidR="00292690" w:rsidRPr="00112B1D">
        <w:t>it/ese</w:t>
      </w:r>
      <w:r w:rsidRPr="00112B1D">
        <w:t xml:space="preserve">të/projektet e dhëna për t’u përgatitur me </w:t>
      </w:r>
      <w:r w:rsidR="00341AAC">
        <w:t xml:space="preserve">shkrim nga kandidatët dhe jo më </w:t>
      </w:r>
      <w:r w:rsidRPr="00112B1D">
        <w:t xml:space="preserve">shumë se </w:t>
      </w:r>
      <w:r w:rsidR="00341AAC">
        <w:t>2 në vit për lëndët vjetore dhe 1 n</w:t>
      </w:r>
      <w:r w:rsidR="00AA709D">
        <w:t>ë</w:t>
      </w:r>
      <w:r w:rsidR="00341AAC">
        <w:t xml:space="preserve"> vit n</w:t>
      </w:r>
      <w:r w:rsidR="00AA709D">
        <w:t>ë</w:t>
      </w:r>
      <w:r w:rsidR="00341AAC">
        <w:t xml:space="preserve"> l</w:t>
      </w:r>
      <w:r w:rsidR="00AA709D">
        <w:t>ë</w:t>
      </w:r>
      <w:r w:rsidR="00341AAC">
        <w:t>nd</w:t>
      </w:r>
      <w:r w:rsidR="00AA709D">
        <w:t>ë</w:t>
      </w:r>
      <w:r w:rsidR="00341AAC">
        <w:t>t semestrale</w:t>
      </w:r>
      <w:r w:rsidRPr="00112B1D">
        <w:t xml:space="preserve"> të c</w:t>
      </w:r>
      <w:r w:rsidR="00292690" w:rsidRPr="00112B1D">
        <w:t>ilat planifikohen që në program;</w:t>
      </w:r>
      <w:r w:rsidR="00341AAC">
        <w:t xml:space="preserve"> </w:t>
      </w:r>
      <w:r w:rsidR="00341AAC" w:rsidRPr="00E00DFF">
        <w:rPr>
          <w:rFonts w:eastAsia="MS Mincho"/>
          <w:color w:val="000000"/>
          <w:lang w:val="it-IT"/>
        </w:rPr>
        <w:t>Prezantim me Power Point, Raste Studimore, Punë në grup, Debat</w:t>
      </w:r>
    </w:p>
    <w:p w:rsidR="00341AAC" w:rsidRDefault="00350B56" w:rsidP="007C4EF5">
      <w:pPr>
        <w:numPr>
          <w:ilvl w:val="0"/>
          <w:numId w:val="22"/>
        </w:numPr>
        <w:jc w:val="both"/>
        <w:rPr>
          <w:rFonts w:eastAsia="MS Mincho"/>
          <w:b/>
          <w:i/>
          <w:color w:val="000000"/>
          <w:lang w:val="it-IT"/>
        </w:rPr>
      </w:pPr>
      <w:r w:rsidRPr="00112B1D">
        <w:t>Aktivizimi, oratoria apo logjika e ars</w:t>
      </w:r>
      <w:r w:rsidR="00292690" w:rsidRPr="00112B1D">
        <w:t>yetimi në diskutimin interaktiv;</w:t>
      </w:r>
    </w:p>
    <w:p w:rsidR="00350B56" w:rsidRPr="00341AAC" w:rsidRDefault="00350B56" w:rsidP="007C4EF5">
      <w:pPr>
        <w:numPr>
          <w:ilvl w:val="0"/>
          <w:numId w:val="22"/>
        </w:numPr>
        <w:jc w:val="both"/>
        <w:rPr>
          <w:rFonts w:eastAsia="MS Mincho"/>
          <w:b/>
          <w:i/>
          <w:color w:val="000000"/>
          <w:lang w:val="it-IT"/>
        </w:rPr>
      </w:pPr>
      <w:r w:rsidRPr="00112B1D">
        <w:t>Mënyra e diskutimit dhe zgjidhjes së</w:t>
      </w:r>
      <w:r w:rsidR="00292690" w:rsidRPr="00112B1D">
        <w:t xml:space="preserve"> rasteve të praktikës gjyqësore;</w:t>
      </w:r>
    </w:p>
    <w:p w:rsidR="00341AAC" w:rsidRPr="00E00DFF" w:rsidRDefault="00341AAC" w:rsidP="007C4EF5">
      <w:pPr>
        <w:numPr>
          <w:ilvl w:val="0"/>
          <w:numId w:val="13"/>
        </w:numPr>
        <w:spacing w:line="259" w:lineRule="auto"/>
        <w:ind w:right="283"/>
        <w:jc w:val="both"/>
      </w:pPr>
      <w:r w:rsidRPr="00E00DFF">
        <w:rPr>
          <w:rFonts w:eastAsia="MS Mincho"/>
          <w:color w:val="000000"/>
          <w:lang w:val="it-IT"/>
        </w:rPr>
        <w:t>Diskutime, debat, ushtrime me gojë, punë e pavarur individuale/grup nën drejtimin e pedagogut</w:t>
      </w:r>
    </w:p>
    <w:p w:rsidR="00350B56" w:rsidRPr="00112B1D" w:rsidRDefault="00350B56" w:rsidP="007C4EF5">
      <w:pPr>
        <w:numPr>
          <w:ilvl w:val="0"/>
          <w:numId w:val="22"/>
        </w:numPr>
        <w:spacing w:line="259" w:lineRule="auto"/>
        <w:ind w:right="283"/>
        <w:jc w:val="both"/>
      </w:pPr>
      <w:r w:rsidRPr="00112B1D">
        <w:t>Mënyra e organizimit dhe realizimit të gjyqeve imitues</w:t>
      </w:r>
      <w:r w:rsidR="00292690" w:rsidRPr="00112B1D">
        <w:t xml:space="preserve">e, e të tjera të ngjashme me to. </w:t>
      </w:r>
    </w:p>
    <w:p w:rsidR="00350B56" w:rsidRPr="00112B1D" w:rsidRDefault="00350B56" w:rsidP="007C4EF5">
      <w:pPr>
        <w:ind w:right="283"/>
        <w:jc w:val="both"/>
      </w:pPr>
      <w:r w:rsidRPr="00112B1D">
        <w:t xml:space="preserve">3. Testet periodike me shkrim mund të jenë: </w:t>
      </w:r>
    </w:p>
    <w:p w:rsidR="00350B56" w:rsidRPr="00112B1D" w:rsidRDefault="00292690" w:rsidP="00350B56">
      <w:pPr>
        <w:ind w:left="426" w:right="283"/>
        <w:jc w:val="both"/>
      </w:pPr>
      <w:r w:rsidRPr="00112B1D">
        <w:t>a) testet për njohuritë aktuale;</w:t>
      </w:r>
      <w:r w:rsidR="00350B56" w:rsidRPr="00112B1D">
        <w:t xml:space="preserve"> </w:t>
      </w:r>
    </w:p>
    <w:p w:rsidR="00350B56" w:rsidRPr="00112B1D" w:rsidRDefault="00350B56" w:rsidP="00350B56">
      <w:pPr>
        <w:ind w:left="426" w:right="283"/>
        <w:jc w:val="both"/>
      </w:pPr>
      <w:r w:rsidRPr="00112B1D">
        <w:t>b) testet e semestrit, me karakter përmbledhës</w:t>
      </w:r>
      <w:r w:rsidR="00292690" w:rsidRPr="00112B1D">
        <w:t>;</w:t>
      </w:r>
    </w:p>
    <w:p w:rsidR="00350B56" w:rsidRPr="00112B1D" w:rsidRDefault="00350B56" w:rsidP="00350B56">
      <w:pPr>
        <w:ind w:left="426" w:right="283"/>
        <w:jc w:val="both"/>
      </w:pPr>
      <w:r w:rsidRPr="00112B1D">
        <w:t>c) testet për çështjet sintetike që f</w:t>
      </w:r>
      <w:r w:rsidR="00292690" w:rsidRPr="00112B1D">
        <w:t>inalizojnë tematikën për debate;</w:t>
      </w:r>
      <w:r w:rsidRPr="00112B1D">
        <w:t xml:space="preserve"> </w:t>
      </w:r>
    </w:p>
    <w:p w:rsidR="00350B56" w:rsidRPr="00112B1D" w:rsidRDefault="00350B56" w:rsidP="00350B56">
      <w:pPr>
        <w:ind w:left="426" w:right="283"/>
        <w:jc w:val="both"/>
      </w:pPr>
      <w:r w:rsidRPr="00112B1D">
        <w:t xml:space="preserve">ç) punët me shkrim. </w:t>
      </w:r>
    </w:p>
    <w:p w:rsidR="00350B56" w:rsidRPr="00112B1D" w:rsidRDefault="00292690" w:rsidP="00350B56">
      <w:pPr>
        <w:ind w:right="283"/>
        <w:jc w:val="both"/>
      </w:pPr>
      <w:r w:rsidRPr="00112B1D">
        <w:t>Testet me shkrim do të kenë</w:t>
      </w:r>
      <w:r w:rsidR="00350B56" w:rsidRPr="00112B1D">
        <w:t xml:space="preserve"> karakter praktik.</w:t>
      </w:r>
    </w:p>
    <w:p w:rsidR="00350B56" w:rsidRPr="00112B1D" w:rsidRDefault="00350B56" w:rsidP="00350B56">
      <w:pPr>
        <w:jc w:val="both"/>
        <w:rPr>
          <w:rFonts w:eastAsia="MS Mincho"/>
        </w:rPr>
      </w:pPr>
      <w:r w:rsidRPr="00112B1D">
        <w:rPr>
          <w:rFonts w:eastAsia="MS Mincho"/>
        </w:rPr>
        <w:t>4. Re</w:t>
      </w:r>
      <w:r w:rsidR="00341AAC">
        <w:rPr>
          <w:rFonts w:eastAsia="MS Mincho"/>
        </w:rPr>
        <w:t>zultatet e dhëna për kandidatët</w:t>
      </w:r>
      <w:r w:rsidRPr="00112B1D">
        <w:rPr>
          <w:rFonts w:eastAsia="MS Mincho"/>
        </w:rPr>
        <w:t xml:space="preserve"> për detyrat e tyre me shkrim të nxjerra nga analiza e komponentëve të mësipërm, si dhe të dhënat e vlerësimit të vazhdueshëm do të analizohen nga pedagogët e çdo lënde në mënyrë të pavarur nga njëri-tjetri dhe do të dorëzohen e do të aprovohen nga titullari i lëndës. </w:t>
      </w:r>
    </w:p>
    <w:p w:rsidR="00350B56" w:rsidRPr="00112B1D" w:rsidRDefault="00350B56" w:rsidP="00350B56">
      <w:pPr>
        <w:jc w:val="both"/>
        <w:rPr>
          <w:rFonts w:eastAsia="MS Mincho"/>
        </w:rPr>
      </w:pPr>
      <w:r w:rsidRPr="00112B1D">
        <w:rPr>
          <w:rFonts w:eastAsia="MS Mincho"/>
        </w:rPr>
        <w:t xml:space="preserve">5. Të dhënat e nxjerra nga analiza e mësipërme </w:t>
      </w:r>
      <w:r w:rsidR="00782846" w:rsidRPr="00112B1D">
        <w:rPr>
          <w:rFonts w:eastAsia="MS Mincho"/>
        </w:rPr>
        <w:t xml:space="preserve">nga pedagogët e çdo lënde të aprovuara nga pedagogu titullar </w:t>
      </w:r>
      <w:r w:rsidRPr="00112B1D">
        <w:rPr>
          <w:rFonts w:eastAsia="MS Mincho"/>
        </w:rPr>
        <w:t xml:space="preserve">do të hidhen </w:t>
      </w:r>
      <w:r w:rsidR="00782846" w:rsidRPr="00112B1D">
        <w:rPr>
          <w:rFonts w:eastAsia="MS Mincho"/>
        </w:rPr>
        <w:t xml:space="preserve">në </w:t>
      </w:r>
      <w:r w:rsidR="00782846" w:rsidRPr="00112B1D">
        <w:t>Pro</w:t>
      </w:r>
      <w:r w:rsidR="00292690" w:rsidRPr="00112B1D">
        <w:t>c</w:t>
      </w:r>
      <w:r w:rsidR="00782846" w:rsidRPr="00112B1D">
        <w:t xml:space="preserve">esverbalin e Vlerësimit të Vazhdueshëm të firmosur nga Pedagogu Titullar </w:t>
      </w:r>
      <w:r w:rsidR="00AB715B" w:rsidRPr="00112B1D">
        <w:t xml:space="preserve">i </w:t>
      </w:r>
      <w:r w:rsidR="00782846" w:rsidRPr="00112B1D">
        <w:t xml:space="preserve"> lëndë</w:t>
      </w:r>
      <w:r w:rsidR="00AB715B" w:rsidRPr="00112B1D">
        <w:t>s</w:t>
      </w:r>
      <w:r w:rsidR="00292690" w:rsidRPr="00112B1D">
        <w:t xml:space="preserve"> dhe</w:t>
      </w:r>
      <w:r w:rsidR="00782846" w:rsidRPr="00112B1D">
        <w:t xml:space="preserve"> </w:t>
      </w:r>
      <w:r w:rsidR="00292690" w:rsidRPr="00112B1D">
        <w:rPr>
          <w:rFonts w:eastAsia="MS Mincho"/>
        </w:rPr>
        <w:t>Sekretaria</w:t>
      </w:r>
      <w:r w:rsidR="00782846" w:rsidRPr="00112B1D">
        <w:rPr>
          <w:rFonts w:eastAsia="MS Mincho"/>
        </w:rPr>
        <w:t xml:space="preserve"> Shkencore për Formimin Fillestar.</w:t>
      </w:r>
      <w:r w:rsidRPr="00112B1D">
        <w:rPr>
          <w:rFonts w:eastAsia="MS Mincho"/>
        </w:rPr>
        <w:t xml:space="preserve"> </w:t>
      </w:r>
    </w:p>
    <w:p w:rsidR="00350B56" w:rsidRPr="00112B1D" w:rsidRDefault="00350B56" w:rsidP="009C632F">
      <w:pPr>
        <w:tabs>
          <w:tab w:val="left" w:pos="8820"/>
          <w:tab w:val="left" w:pos="9000"/>
          <w:tab w:val="left" w:pos="9270"/>
        </w:tabs>
        <w:jc w:val="both"/>
      </w:pPr>
      <w:r w:rsidRPr="00112B1D">
        <w:t xml:space="preserve">6. </w:t>
      </w:r>
      <w:r w:rsidR="00AB715B" w:rsidRPr="00112B1D">
        <w:t>Rezultatet e vlerësimit të vazhdueshëm gjatë gjithë vitit akademik</w:t>
      </w:r>
      <w:r w:rsidR="007E4CBE" w:rsidRPr="00112B1D">
        <w:t>,</w:t>
      </w:r>
      <w:r w:rsidR="00AB715B" w:rsidRPr="00112B1D">
        <w:t xml:space="preserve"> </w:t>
      </w:r>
      <w:r w:rsidRPr="00112B1D">
        <w:t>iu bëhen publike kandidatëve, së bashku me provimin përfundimtar të lëndës.</w:t>
      </w:r>
    </w:p>
    <w:p w:rsidR="00350B56" w:rsidRPr="00112B1D" w:rsidRDefault="00350B56" w:rsidP="00350B56">
      <w:pPr>
        <w:jc w:val="both"/>
      </w:pPr>
      <w:r w:rsidRPr="00112B1D">
        <w:t>7. Kandidatët duhet të frekuentojnë rregullisht Programin teorik të Formimit Fillestar. Mungesa e pajustifikuar në më shumë se 10% e programit të një lënde, sjell përjashtimin e kandidatit nga provimi përfundimtar i lëndës në atë vit shkollor;</w:t>
      </w:r>
    </w:p>
    <w:p w:rsidR="00350B56" w:rsidRPr="00112B1D" w:rsidRDefault="00275AB5" w:rsidP="00FF2268">
      <w:pPr>
        <w:jc w:val="both"/>
      </w:pPr>
      <w:r w:rsidRPr="00112B1D">
        <w:t xml:space="preserve">8. </w:t>
      </w:r>
      <w:r w:rsidR="003433FB" w:rsidRPr="00112B1D">
        <w:rPr>
          <w:rFonts w:eastAsia="MS Mincho"/>
        </w:rPr>
        <w:t>Mënyra e vlerësimit të lëndëve semestrale,</w:t>
      </w:r>
      <w:r w:rsidR="003433FB" w:rsidRPr="00112B1D">
        <w:rPr>
          <w:rFonts w:eastAsia="MS Mincho"/>
          <w:b/>
        </w:rPr>
        <w:t xml:space="preserve"> </w:t>
      </w:r>
      <w:r w:rsidR="003433FB" w:rsidRPr="00112B1D">
        <w:rPr>
          <w:rFonts w:eastAsia="MS Mincho"/>
        </w:rPr>
        <w:t>në funksion të formimit të përgjithshëm, do të jetë me pikë në varësi të specifikës së lëndës, me provim ose me forma të tjera vlerës</w:t>
      </w:r>
      <w:r w:rsidR="00E7788E" w:rsidRPr="00112B1D">
        <w:rPr>
          <w:rFonts w:eastAsia="MS Mincho"/>
        </w:rPr>
        <w:t>imi.</w:t>
      </w:r>
    </w:p>
    <w:p w:rsidR="0060138C" w:rsidRPr="00112B1D" w:rsidRDefault="0060138C" w:rsidP="00350B56">
      <w:pPr>
        <w:ind w:right="283"/>
        <w:jc w:val="both"/>
      </w:pPr>
    </w:p>
    <w:p w:rsidR="00350B56" w:rsidRPr="00112B1D" w:rsidRDefault="00350B56" w:rsidP="001D0809">
      <w:pPr>
        <w:numPr>
          <w:ilvl w:val="0"/>
          <w:numId w:val="8"/>
        </w:numPr>
        <w:ind w:right="283"/>
        <w:jc w:val="both"/>
      </w:pPr>
      <w:r w:rsidRPr="00112B1D">
        <w:rPr>
          <w:b/>
        </w:rPr>
        <w:t>Vlerësimi me provimin përfundimtar të lëndës</w:t>
      </w:r>
      <w:r w:rsidRPr="00112B1D">
        <w:t xml:space="preserve"> </w:t>
      </w:r>
    </w:p>
    <w:p w:rsidR="00350B56" w:rsidRPr="00112B1D" w:rsidRDefault="00350B56" w:rsidP="00350B56">
      <w:pPr>
        <w:ind w:right="283"/>
        <w:jc w:val="both"/>
      </w:pPr>
    </w:p>
    <w:p w:rsidR="009C5782" w:rsidRDefault="00350B56" w:rsidP="00A34500">
      <w:pPr>
        <w:jc w:val="both"/>
      </w:pPr>
      <w:r w:rsidRPr="00112B1D">
        <w:t>1. Vlerësimi me provimin përfundimtar të lëndës bëh</w:t>
      </w:r>
      <w:r w:rsidR="0043190C">
        <w:t xml:space="preserve">et në fund të vitit akademik, të semestrit ose </w:t>
      </w:r>
      <w:r w:rsidRPr="00112B1D">
        <w:t xml:space="preserve"> kur përfundon </w:t>
      </w:r>
      <w:r w:rsidR="0043190C">
        <w:t>edhe trajtimi i lëndës</w:t>
      </w:r>
      <w:r w:rsidRPr="00112B1D">
        <w:t xml:space="preserve">. </w:t>
      </w:r>
    </w:p>
    <w:p w:rsidR="0043190C" w:rsidRPr="00112B1D" w:rsidRDefault="0043190C" w:rsidP="00A34500">
      <w:pPr>
        <w:jc w:val="both"/>
      </w:pPr>
      <w:r w:rsidRPr="00E00DFF">
        <w:t>1.1 P</w:t>
      </w:r>
      <w:r w:rsidR="00AA709D" w:rsidRPr="00E00DFF">
        <w:t>ë</w:t>
      </w:r>
      <w:r w:rsidRPr="00E00DFF">
        <w:t>r l</w:t>
      </w:r>
      <w:r w:rsidR="00AA709D" w:rsidRPr="00E00DFF">
        <w:t>ë</w:t>
      </w:r>
      <w:r w:rsidRPr="00E00DFF">
        <w:t>nd</w:t>
      </w:r>
      <w:r w:rsidR="00AA709D" w:rsidRPr="00E00DFF">
        <w:t>ë</w:t>
      </w:r>
      <w:r w:rsidRPr="00E00DFF">
        <w:t>t semestrale mund t</w:t>
      </w:r>
      <w:r w:rsidR="00AA709D" w:rsidRPr="00E00DFF">
        <w:t>ë</w:t>
      </w:r>
      <w:r w:rsidRPr="00E00DFF">
        <w:t xml:space="preserve"> b</w:t>
      </w:r>
      <w:r w:rsidR="00AA709D" w:rsidRPr="00E00DFF">
        <w:t>ë</w:t>
      </w:r>
      <w:r w:rsidRPr="00E00DFF">
        <w:t>het vler</w:t>
      </w:r>
      <w:r w:rsidR="00AA709D" w:rsidRPr="00E00DFF">
        <w:t>ë</w:t>
      </w:r>
      <w:r w:rsidRPr="00E00DFF">
        <w:t>simi p</w:t>
      </w:r>
      <w:r w:rsidR="00AA709D" w:rsidRPr="00E00DFF">
        <w:t>ë</w:t>
      </w:r>
      <w:r w:rsidRPr="00E00DFF">
        <w:t>rfundimtar n</w:t>
      </w:r>
      <w:r w:rsidR="00AA709D" w:rsidRPr="00E00DFF">
        <w:t>ë</w:t>
      </w:r>
      <w:r w:rsidRPr="00E00DFF">
        <w:t xml:space="preserve"> p</w:t>
      </w:r>
      <w:r w:rsidR="00AA709D" w:rsidRPr="00E00DFF">
        <w:t>ë</w:t>
      </w:r>
      <w:r w:rsidRPr="00E00DFF">
        <w:t>rfundim t</w:t>
      </w:r>
      <w:r w:rsidR="00AA709D" w:rsidRPr="00E00DFF">
        <w:t>ë</w:t>
      </w:r>
      <w:r w:rsidRPr="00E00DFF">
        <w:t xml:space="preserve"> trajtimit t</w:t>
      </w:r>
      <w:r w:rsidR="00AA709D" w:rsidRPr="00E00DFF">
        <w:t>ë</w:t>
      </w:r>
      <w:r w:rsidRPr="00E00DFF">
        <w:t xml:space="preserve"> l</w:t>
      </w:r>
      <w:r w:rsidR="00AA709D" w:rsidRPr="00E00DFF">
        <w:t>ë</w:t>
      </w:r>
      <w:r w:rsidRPr="00E00DFF">
        <w:t>nd</w:t>
      </w:r>
      <w:r w:rsidR="00AA709D" w:rsidRPr="00E00DFF">
        <w:t>ë</w:t>
      </w:r>
      <w:r w:rsidRPr="00E00DFF">
        <w:t>s, me detyr</w:t>
      </w:r>
      <w:r w:rsidR="00AA709D" w:rsidRPr="00E00DFF">
        <w:t>ë</w:t>
      </w:r>
      <w:r w:rsidRPr="00E00DFF">
        <w:t xml:space="preserve"> kursi, p</w:t>
      </w:r>
      <w:r w:rsidR="00AA709D" w:rsidRPr="00E00DFF">
        <w:t>ë</w:t>
      </w:r>
      <w:r w:rsidRPr="00E00DFF">
        <w:t>r nj</w:t>
      </w:r>
      <w:r w:rsidR="00AA709D" w:rsidRPr="00E00DFF">
        <w:t>ë</w:t>
      </w:r>
      <w:r w:rsidRPr="00E00DFF">
        <w:t xml:space="preserve"> tem</w:t>
      </w:r>
      <w:r w:rsidR="00AA709D" w:rsidRPr="00E00DFF">
        <w:t>ë</w:t>
      </w:r>
      <w:r w:rsidRPr="00E00DFF">
        <w:t xml:space="preserve"> me karakter praktik, t</w:t>
      </w:r>
      <w:r w:rsidR="00AA709D" w:rsidRPr="00E00DFF">
        <w:t>ë</w:t>
      </w:r>
      <w:r w:rsidRPr="00E00DFF">
        <w:t xml:space="preserve"> nj</w:t>
      </w:r>
      <w:r w:rsidR="00AA709D" w:rsidRPr="00E00DFF">
        <w:t>ë</w:t>
      </w:r>
      <w:r w:rsidRPr="00E00DFF">
        <w:t>jt</w:t>
      </w:r>
      <w:r w:rsidR="00AA709D" w:rsidRPr="00E00DFF">
        <w:t>ë</w:t>
      </w:r>
      <w:r w:rsidRPr="00E00DFF">
        <w:t xml:space="preserve"> p</w:t>
      </w:r>
      <w:r w:rsidR="00AA709D" w:rsidRPr="00E00DFF">
        <w:t>ë</w:t>
      </w:r>
      <w:r w:rsidRPr="00E00DFF">
        <w:t>r t</w:t>
      </w:r>
      <w:r w:rsidR="00AA709D" w:rsidRPr="00E00DFF">
        <w:t>ë</w:t>
      </w:r>
      <w:r w:rsidRPr="00E00DFF">
        <w:t xml:space="preserve"> gjith</w:t>
      </w:r>
      <w:r w:rsidR="00AA709D" w:rsidRPr="00E00DFF">
        <w:t>ë</w:t>
      </w:r>
      <w:r w:rsidRPr="00E00DFF">
        <w:t xml:space="preserve"> kandidat</w:t>
      </w:r>
      <w:r w:rsidR="00AA709D" w:rsidRPr="00E00DFF">
        <w:t>ë</w:t>
      </w:r>
      <w:r w:rsidRPr="00E00DFF">
        <w:t>t.</w:t>
      </w:r>
    </w:p>
    <w:p w:rsidR="00350B56" w:rsidRPr="00112B1D" w:rsidRDefault="00350B56" w:rsidP="00350B56">
      <w:pPr>
        <w:jc w:val="both"/>
        <w:rPr>
          <w:rFonts w:eastAsia="MS Mincho"/>
        </w:rPr>
      </w:pPr>
      <w:r w:rsidRPr="00112B1D">
        <w:rPr>
          <w:rFonts w:eastAsia="MS Mincho"/>
        </w:rPr>
        <w:t xml:space="preserve">2. Provimi përfundimtar i lëndës bëhet me shkrim, duke iu nënshtruar </w:t>
      </w:r>
      <w:r w:rsidR="00292690" w:rsidRPr="00112B1D">
        <w:rPr>
          <w:rFonts w:eastAsia="MS Mincho"/>
        </w:rPr>
        <w:t>procesit</w:t>
      </w:r>
      <w:r w:rsidRPr="00112B1D">
        <w:rPr>
          <w:rFonts w:eastAsia="MS Mincho"/>
        </w:rPr>
        <w:t xml:space="preserve"> të sekretimit, me qëllim ruajtjen e objektivitetit. Zarfet me emrat e kandidatëve depozitohen pranë </w:t>
      </w:r>
      <w:r w:rsidR="00990171" w:rsidRPr="00112B1D">
        <w:rPr>
          <w:rFonts w:eastAsia="MS Mincho"/>
        </w:rPr>
        <w:t xml:space="preserve">Sektorit të Formimit Fillestar </w:t>
      </w:r>
      <w:r w:rsidR="009C632F" w:rsidRPr="00112B1D">
        <w:rPr>
          <w:rFonts w:eastAsia="MS Mincho"/>
        </w:rPr>
        <w:t>(Sekretarisë</w:t>
      </w:r>
      <w:r w:rsidRPr="00112B1D">
        <w:rPr>
          <w:rFonts w:eastAsia="MS Mincho"/>
        </w:rPr>
        <w:t xml:space="preserve"> Shkencore për Formimin Fillestar), ndërsa zarfet me fletët e provimit merren nga komisioni i provimit për korrigjim.</w:t>
      </w:r>
    </w:p>
    <w:p w:rsidR="00350B56" w:rsidRPr="00112B1D" w:rsidRDefault="00350B56" w:rsidP="00350B56">
      <w:pPr>
        <w:jc w:val="both"/>
        <w:rPr>
          <w:rFonts w:eastAsia="MS Mincho"/>
        </w:rPr>
      </w:pPr>
      <w:r w:rsidRPr="00112B1D">
        <w:rPr>
          <w:rFonts w:eastAsia="MS Mincho"/>
        </w:rPr>
        <w:t xml:space="preserve">Komisioni i provimit përbëhet nga dy pedagogë, njëri prej të cilëve është titullari i lëndës, ndërsa i dyti përcaktohet </w:t>
      </w:r>
      <w:r w:rsidR="009C632F" w:rsidRPr="00112B1D">
        <w:rPr>
          <w:rFonts w:eastAsia="MS Mincho"/>
        </w:rPr>
        <w:t>me urdhër të brendshëm për përcaktimin e komisioneve të provimeve nga Drejtori i</w:t>
      </w:r>
      <w:r w:rsidRPr="00112B1D">
        <w:rPr>
          <w:rFonts w:eastAsia="MS Mincho"/>
        </w:rPr>
        <w:t xml:space="preserve"> Shkollës. </w:t>
      </w:r>
    </w:p>
    <w:p w:rsidR="00350B56" w:rsidRPr="00112B1D" w:rsidRDefault="00350B56" w:rsidP="00350B56">
      <w:pPr>
        <w:jc w:val="both"/>
        <w:rPr>
          <w:rFonts w:eastAsia="MS Mincho"/>
        </w:rPr>
      </w:pPr>
      <w:r w:rsidRPr="00112B1D">
        <w:rPr>
          <w:rFonts w:eastAsia="MS Mincho"/>
        </w:rPr>
        <w:t>Korrigjimi i provimeve duhet të bëhet</w:t>
      </w:r>
      <w:r w:rsidR="009C632F" w:rsidRPr="00112B1D">
        <w:rPr>
          <w:rFonts w:eastAsia="MS Mincho"/>
        </w:rPr>
        <w:t>,</w:t>
      </w:r>
      <w:r w:rsidRPr="00112B1D">
        <w:rPr>
          <w:rFonts w:eastAsia="MS Mincho"/>
        </w:rPr>
        <w:t xml:space="preserve"> si rregull</w:t>
      </w:r>
      <w:r w:rsidR="009C632F" w:rsidRPr="00112B1D">
        <w:rPr>
          <w:rFonts w:eastAsia="MS Mincho"/>
        </w:rPr>
        <w:t>,</w:t>
      </w:r>
      <w:r w:rsidRPr="00112B1D">
        <w:rPr>
          <w:rFonts w:eastAsia="MS Mincho"/>
        </w:rPr>
        <w:t xml:space="preserve"> brenda një jave nga dita e kryerjes së tij.</w:t>
      </w:r>
    </w:p>
    <w:p w:rsidR="00350B56" w:rsidRPr="00112B1D" w:rsidRDefault="00350B56" w:rsidP="00350B56">
      <w:pPr>
        <w:jc w:val="both"/>
        <w:rPr>
          <w:rFonts w:eastAsia="MS Mincho"/>
        </w:rPr>
      </w:pPr>
      <w:r w:rsidRPr="00112B1D">
        <w:rPr>
          <w:rFonts w:eastAsia="MS Mincho"/>
        </w:rPr>
        <w:t>Hapja e zarfeve me emrat e kandidatëve dhe shpallja e rezultateve bëhet në praninë e kandidatëve për magjistratë.</w:t>
      </w:r>
    </w:p>
    <w:p w:rsidR="009C632F" w:rsidRPr="00112B1D" w:rsidRDefault="00292690" w:rsidP="009C632F">
      <w:pPr>
        <w:jc w:val="both"/>
        <w:rPr>
          <w:rFonts w:eastAsia="MS Mincho"/>
        </w:rPr>
      </w:pPr>
      <w:r w:rsidRPr="00112B1D">
        <w:rPr>
          <w:rFonts w:eastAsia="MS Mincho"/>
        </w:rPr>
        <w:t>Procesverbali</w:t>
      </w:r>
      <w:r w:rsidR="00350B56" w:rsidRPr="00112B1D">
        <w:rPr>
          <w:rFonts w:eastAsia="MS Mincho"/>
        </w:rPr>
        <w:t xml:space="preserve"> i Provimit përfundimtar nënshkruhet nga </w:t>
      </w:r>
      <w:r w:rsidR="009C632F" w:rsidRPr="00112B1D">
        <w:rPr>
          <w:rFonts w:eastAsia="MS Mincho"/>
        </w:rPr>
        <w:t xml:space="preserve">Komisioni </w:t>
      </w:r>
      <w:r w:rsidR="009C5782" w:rsidRPr="00112B1D">
        <w:rPr>
          <w:rFonts w:eastAsia="MS Mincho"/>
        </w:rPr>
        <w:t>i Provimit, Sekretaria</w:t>
      </w:r>
      <w:r w:rsidR="00350B56" w:rsidRPr="00112B1D">
        <w:rPr>
          <w:rFonts w:eastAsia="MS Mincho"/>
        </w:rPr>
        <w:t xml:space="preserve"> Shkencore për Formimin Fillestar dhe nga Drejtori i Shkollës.</w:t>
      </w:r>
    </w:p>
    <w:p w:rsidR="00350B56" w:rsidRPr="00112B1D" w:rsidRDefault="00350B56" w:rsidP="00350B56">
      <w:pPr>
        <w:autoSpaceDE w:val="0"/>
        <w:autoSpaceDN w:val="0"/>
        <w:adjustRightInd w:val="0"/>
        <w:jc w:val="both"/>
      </w:pPr>
      <w:r w:rsidRPr="00112B1D">
        <w:t xml:space="preserve">3. Frekuentimi i çdo provimi në datën e caktuar nga Shkolla e Magjistraturës për kandidatët e vitit të parë akademik, është i detyrueshëm. </w:t>
      </w:r>
    </w:p>
    <w:p w:rsidR="009C5782" w:rsidRPr="00112B1D" w:rsidRDefault="00350B56" w:rsidP="00350B56">
      <w:pPr>
        <w:autoSpaceDE w:val="0"/>
        <w:autoSpaceDN w:val="0"/>
        <w:adjustRightInd w:val="0"/>
        <w:jc w:val="both"/>
      </w:pPr>
      <w:r w:rsidRPr="00112B1D">
        <w:t>Kandidatët nuk kanë të drejtë të rijapin provime, me qëllim përmirësimin e rezultateve dhe as të shtyjnë provimet për vitin pasardhës. Vetëm në raste tepër të veçanta, që diktohe</w:t>
      </w:r>
      <w:r w:rsidR="00292690" w:rsidRPr="00112B1D">
        <w:t>n</w:t>
      </w:r>
      <w:r w:rsidRPr="00112B1D">
        <w:t xml:space="preserve"> nga rrethanat dhe për arsye objektivisht të përligjura, kandidati mund të shtyjë provimin për vitin pasardhës për efekt të ruajtjes së sekretimit</w:t>
      </w:r>
      <w:r w:rsidR="009C5782" w:rsidRPr="00112B1D">
        <w:t>, pasi Këshilli Pedagogjik i</w:t>
      </w:r>
      <w:r w:rsidRPr="00112B1D">
        <w:t xml:space="preserve"> Shkollës</w:t>
      </w:r>
      <w:r w:rsidR="009C5782" w:rsidRPr="00112B1D">
        <w:t xml:space="preserve"> të marrë një vendim</w:t>
      </w:r>
      <w:r w:rsidRPr="00112B1D">
        <w:t>.</w:t>
      </w:r>
    </w:p>
    <w:p w:rsidR="00350B56" w:rsidRPr="00112B1D" w:rsidRDefault="00350B56" w:rsidP="00A34500">
      <w:pPr>
        <w:autoSpaceDE w:val="0"/>
        <w:autoSpaceDN w:val="0"/>
        <w:adjustRightInd w:val="0"/>
        <w:jc w:val="both"/>
      </w:pPr>
      <w:r w:rsidRPr="00112B1D">
        <w:t>4. Vlerësimi “pamjaftueshëm” i marrë dy herë radhazi, të paktën në dy lëndë ose në provimin përfundimtar, passjell, sipas rastit, humbjen e së drejtës për vijimin e studimeve në Shkollën e Magjistraturës. Rregulla</w:t>
      </w:r>
      <w:r w:rsidR="00292690" w:rsidRPr="00112B1D">
        <w:t>t</w:t>
      </w:r>
      <w:r w:rsidRPr="00112B1D">
        <w:t xml:space="preserve"> më të detajuara të ridhënies së provimit për këtë rast përcakto</w:t>
      </w:r>
      <w:r w:rsidR="009C632F" w:rsidRPr="00112B1D">
        <w:t xml:space="preserve">hen </w:t>
      </w:r>
      <w:r w:rsidR="00292690" w:rsidRPr="00112B1D">
        <w:t>në</w:t>
      </w:r>
      <w:r w:rsidR="009C632F" w:rsidRPr="00112B1D">
        <w:t xml:space="preserve"> R</w:t>
      </w:r>
      <w:r w:rsidRPr="00112B1D">
        <w:t xml:space="preserve">regulloren e </w:t>
      </w:r>
      <w:r w:rsidR="009C632F" w:rsidRPr="00112B1D">
        <w:t xml:space="preserve">Brendshme të </w:t>
      </w:r>
      <w:r w:rsidRPr="00112B1D">
        <w:t xml:space="preserve">Shkollës së Magjistraturës. </w:t>
      </w:r>
    </w:p>
    <w:p w:rsidR="00350B56" w:rsidRPr="00112B1D" w:rsidRDefault="00350B56" w:rsidP="00350B56">
      <w:pPr>
        <w:jc w:val="both"/>
        <w:rPr>
          <w:rFonts w:eastAsia="MS Mincho"/>
        </w:rPr>
      </w:pPr>
      <w:r w:rsidRPr="00112B1D">
        <w:rPr>
          <w:rFonts w:eastAsia="MS Mincho"/>
        </w:rPr>
        <w:t xml:space="preserve">5. Rezultati përfundimtar për çdo lëndë dhe pikët në total për çdo kandidat dalin si shumë matematikore e pikëve të marra në </w:t>
      </w:r>
      <w:r w:rsidR="00292690" w:rsidRPr="00112B1D">
        <w:rPr>
          <w:rFonts w:eastAsia="MS Mincho"/>
        </w:rPr>
        <w:t>v</w:t>
      </w:r>
      <w:r w:rsidRPr="00112B1D">
        <w:rPr>
          <w:rFonts w:eastAsia="MS Mincho"/>
        </w:rPr>
        <w:t xml:space="preserve">lerësimin e marrë nga </w:t>
      </w:r>
      <w:r w:rsidR="00292690" w:rsidRPr="00112B1D">
        <w:rPr>
          <w:rFonts w:eastAsia="MS Mincho"/>
        </w:rPr>
        <w:t>Procesverbali</w:t>
      </w:r>
      <w:r w:rsidRPr="00112B1D">
        <w:rPr>
          <w:rFonts w:eastAsia="MS Mincho"/>
        </w:rPr>
        <w:t xml:space="preserve"> i Vlerësimit të Vazhdueshëm dhe pikëve të marra në </w:t>
      </w:r>
      <w:r w:rsidR="00292690" w:rsidRPr="00112B1D">
        <w:rPr>
          <w:rFonts w:eastAsia="MS Mincho"/>
        </w:rPr>
        <w:t>v</w:t>
      </w:r>
      <w:r w:rsidRPr="00112B1D">
        <w:rPr>
          <w:rFonts w:eastAsia="MS Mincho"/>
        </w:rPr>
        <w:t xml:space="preserve">lerësimin nga </w:t>
      </w:r>
      <w:r w:rsidR="00292690" w:rsidRPr="00112B1D">
        <w:rPr>
          <w:rFonts w:eastAsia="MS Mincho"/>
        </w:rPr>
        <w:t>Procesverbali</w:t>
      </w:r>
      <w:r w:rsidRPr="00112B1D">
        <w:rPr>
          <w:rFonts w:eastAsia="MS Mincho"/>
        </w:rPr>
        <w:t xml:space="preserve"> i </w:t>
      </w:r>
      <w:r w:rsidR="00292690" w:rsidRPr="00112B1D">
        <w:rPr>
          <w:rFonts w:eastAsia="MS Mincho"/>
        </w:rPr>
        <w:t>P</w:t>
      </w:r>
      <w:r w:rsidRPr="00112B1D">
        <w:rPr>
          <w:rFonts w:eastAsia="MS Mincho"/>
        </w:rPr>
        <w:t xml:space="preserve">rovimit </w:t>
      </w:r>
      <w:r w:rsidR="00292690" w:rsidRPr="00112B1D">
        <w:rPr>
          <w:rFonts w:eastAsia="MS Mincho"/>
        </w:rPr>
        <w:t>P</w:t>
      </w:r>
      <w:r w:rsidRPr="00112B1D">
        <w:rPr>
          <w:rFonts w:eastAsia="MS Mincho"/>
        </w:rPr>
        <w:t>ërfundimtar për çdo kandidat</w:t>
      </w:r>
      <w:r w:rsidR="009C5782" w:rsidRPr="00112B1D">
        <w:rPr>
          <w:rFonts w:eastAsia="MS Mincho"/>
        </w:rPr>
        <w:t>,</w:t>
      </w:r>
      <w:r w:rsidRPr="00112B1D">
        <w:rPr>
          <w:rFonts w:eastAsia="MS Mincho"/>
        </w:rPr>
        <w:t xml:space="preserve"> i cili nënshkruhet nga Pedago</w:t>
      </w:r>
      <w:r w:rsidR="009C5782" w:rsidRPr="00112B1D">
        <w:rPr>
          <w:rFonts w:eastAsia="MS Mincho"/>
        </w:rPr>
        <w:t>gu Titullar i</w:t>
      </w:r>
      <w:r w:rsidRPr="00112B1D">
        <w:rPr>
          <w:rFonts w:eastAsia="MS Mincho"/>
        </w:rPr>
        <w:t xml:space="preserve"> çdo lënde dhe nga Drejtori i Shkollës.</w:t>
      </w:r>
    </w:p>
    <w:p w:rsidR="00350B56" w:rsidRPr="00112B1D" w:rsidRDefault="00350B56" w:rsidP="001D0809">
      <w:pPr>
        <w:numPr>
          <w:ilvl w:val="0"/>
          <w:numId w:val="10"/>
        </w:numPr>
        <w:ind w:left="426" w:hanging="426"/>
        <w:contextualSpacing/>
        <w:jc w:val="both"/>
      </w:pPr>
      <w:r w:rsidRPr="00112B1D">
        <w:t xml:space="preserve">Vlerësimi maksimal i vitit të parë është </w:t>
      </w:r>
      <w:r w:rsidR="001B55BD">
        <w:rPr>
          <w:b/>
        </w:rPr>
        <w:t>23</w:t>
      </w:r>
      <w:r w:rsidR="007D2B60" w:rsidRPr="00112B1D">
        <w:rPr>
          <w:b/>
        </w:rPr>
        <w:t>00</w:t>
      </w:r>
      <w:r w:rsidRPr="00112B1D">
        <w:rPr>
          <w:b/>
        </w:rPr>
        <w:t xml:space="preserve"> pikë</w:t>
      </w:r>
      <w:r w:rsidRPr="00112B1D">
        <w:t xml:space="preserve"> dhe del si rezultat i mbledhjes së: </w:t>
      </w:r>
    </w:p>
    <w:p w:rsidR="00350B56" w:rsidRPr="00112B1D" w:rsidRDefault="00350B56" w:rsidP="001D0809">
      <w:pPr>
        <w:numPr>
          <w:ilvl w:val="0"/>
          <w:numId w:val="7"/>
        </w:numPr>
        <w:contextualSpacing/>
        <w:jc w:val="both"/>
      </w:pPr>
      <w:r w:rsidRPr="00112B1D">
        <w:t>pikëve të grupit të lëndëve kryesore 1</w:t>
      </w:r>
      <w:r w:rsidR="007D2B60" w:rsidRPr="00112B1D">
        <w:t>8</w:t>
      </w:r>
      <w:r w:rsidRPr="00112B1D">
        <w:t xml:space="preserve">00 pikë me koeficient vështirësie 1.5. </w:t>
      </w:r>
    </w:p>
    <w:p w:rsidR="00A71EA1" w:rsidRPr="00112B1D" w:rsidRDefault="00292690" w:rsidP="001D0809">
      <w:pPr>
        <w:numPr>
          <w:ilvl w:val="0"/>
          <w:numId w:val="7"/>
        </w:numPr>
        <w:contextualSpacing/>
        <w:jc w:val="both"/>
      </w:pPr>
      <w:r w:rsidRPr="00112B1D">
        <w:t xml:space="preserve">pikëve të </w:t>
      </w:r>
      <w:r w:rsidR="009C5782" w:rsidRPr="00112B1D">
        <w:t xml:space="preserve">grupit të lëndëve </w:t>
      </w:r>
      <w:r w:rsidR="001B55BD">
        <w:t>të grupit të dytë 5</w:t>
      </w:r>
      <w:r w:rsidR="00350B56" w:rsidRPr="00112B1D">
        <w:t>00 pikë me koeficient vështirësie</w:t>
      </w:r>
      <w:r w:rsidR="009C5782" w:rsidRPr="00112B1D">
        <w:t xml:space="preserve"> </w:t>
      </w:r>
      <w:r w:rsidR="00350B56" w:rsidRPr="00112B1D">
        <w:t xml:space="preserve">1. </w:t>
      </w:r>
    </w:p>
    <w:p w:rsidR="007C5270" w:rsidRPr="00112B1D" w:rsidRDefault="007C5270" w:rsidP="00A71EA1">
      <w:pPr>
        <w:ind w:left="360"/>
        <w:contextualSpacing/>
        <w:jc w:val="both"/>
      </w:pPr>
    </w:p>
    <w:p w:rsidR="00FE474C" w:rsidRDefault="001B55BD" w:rsidP="001D0809">
      <w:pPr>
        <w:numPr>
          <w:ilvl w:val="0"/>
          <w:numId w:val="23"/>
        </w:numPr>
        <w:tabs>
          <w:tab w:val="num" w:pos="851"/>
        </w:tabs>
        <w:jc w:val="both"/>
        <w:rPr>
          <w:rFonts w:eastAsia="MS Mincho"/>
          <w:b/>
          <w:i/>
        </w:rPr>
      </w:pPr>
      <w:r w:rsidRPr="00112B1D">
        <w:rPr>
          <w:rFonts w:eastAsia="MS Mincho"/>
          <w:b/>
          <w:i/>
        </w:rPr>
        <w:t>Vlerësimi në vitin e parë</w:t>
      </w:r>
      <w:r>
        <w:rPr>
          <w:rFonts w:eastAsia="MS Mincho"/>
          <w:b/>
          <w:i/>
        </w:rPr>
        <w:t xml:space="preserve"> p</w:t>
      </w:r>
      <w:r w:rsidR="00AA709D">
        <w:rPr>
          <w:rFonts w:eastAsia="MS Mincho"/>
          <w:b/>
          <w:i/>
        </w:rPr>
        <w:t>ë</w:t>
      </w:r>
      <w:r>
        <w:rPr>
          <w:rFonts w:eastAsia="MS Mincho"/>
          <w:b/>
          <w:i/>
        </w:rPr>
        <w:t>r kandidat</w:t>
      </w:r>
      <w:r w:rsidR="00AA709D">
        <w:rPr>
          <w:rFonts w:eastAsia="MS Mincho"/>
          <w:b/>
          <w:i/>
        </w:rPr>
        <w:t>ë</w:t>
      </w:r>
      <w:r>
        <w:rPr>
          <w:rFonts w:eastAsia="MS Mincho"/>
          <w:b/>
          <w:i/>
        </w:rPr>
        <w:t>t p</w:t>
      </w:r>
      <w:r w:rsidR="00AA709D">
        <w:rPr>
          <w:rFonts w:eastAsia="MS Mincho"/>
          <w:b/>
          <w:i/>
        </w:rPr>
        <w:t>ë</w:t>
      </w:r>
      <w:r>
        <w:rPr>
          <w:rFonts w:eastAsia="MS Mincho"/>
          <w:b/>
          <w:i/>
        </w:rPr>
        <w:t>r k</w:t>
      </w:r>
      <w:r w:rsidR="00AA709D">
        <w:rPr>
          <w:rFonts w:eastAsia="MS Mincho"/>
          <w:b/>
          <w:i/>
        </w:rPr>
        <w:t>ë</w:t>
      </w:r>
      <w:r>
        <w:rPr>
          <w:rFonts w:eastAsia="MS Mincho"/>
          <w:b/>
          <w:i/>
        </w:rPr>
        <w:t>shilltar</w:t>
      </w:r>
      <w:r w:rsidR="00AA709D">
        <w:rPr>
          <w:rFonts w:eastAsia="MS Mincho"/>
          <w:b/>
          <w:i/>
        </w:rPr>
        <w:t>ë</w:t>
      </w:r>
      <w:r>
        <w:rPr>
          <w:rFonts w:eastAsia="MS Mincho"/>
          <w:b/>
          <w:i/>
        </w:rPr>
        <w:t>t dhe ndihm</w:t>
      </w:r>
      <w:r w:rsidR="00AA709D">
        <w:rPr>
          <w:rFonts w:eastAsia="MS Mincho"/>
          <w:b/>
          <w:i/>
        </w:rPr>
        <w:t>ë</w:t>
      </w:r>
      <w:r>
        <w:rPr>
          <w:rFonts w:eastAsia="MS Mincho"/>
          <w:b/>
          <w:i/>
        </w:rPr>
        <w:t>sit ligjor</w:t>
      </w:r>
    </w:p>
    <w:p w:rsidR="001B55BD" w:rsidRDefault="001B55BD" w:rsidP="001B55BD">
      <w:pPr>
        <w:ind w:left="360"/>
        <w:jc w:val="both"/>
        <w:rPr>
          <w:rFonts w:eastAsia="MS Mincho"/>
          <w:b/>
          <w:i/>
        </w:rPr>
      </w:pPr>
    </w:p>
    <w:p w:rsidR="001B55BD" w:rsidRDefault="001B55BD" w:rsidP="001D0809">
      <w:pPr>
        <w:numPr>
          <w:ilvl w:val="0"/>
          <w:numId w:val="26"/>
        </w:numPr>
        <w:jc w:val="both"/>
      </w:pPr>
      <w:r>
        <w:t>Programi Fillestar i kandidat</w:t>
      </w:r>
      <w:r w:rsidR="00AA709D">
        <w:t>ë</w:t>
      </w:r>
      <w:r>
        <w:t>ve p</w:t>
      </w:r>
      <w:r w:rsidR="00AA709D">
        <w:t>ë</w:t>
      </w:r>
      <w:r>
        <w:t>r k</w:t>
      </w:r>
      <w:r w:rsidR="00AA709D">
        <w:t>ë</w:t>
      </w:r>
      <w:r>
        <w:t>shilltar</w:t>
      </w:r>
      <w:r w:rsidR="00AA709D">
        <w:t>ë</w:t>
      </w:r>
      <w:r>
        <w:t xml:space="preserve"> dhe ndihm</w:t>
      </w:r>
      <w:r w:rsidR="00AA709D">
        <w:t>ë</w:t>
      </w:r>
      <w:r>
        <w:t>s ligjor</w:t>
      </w:r>
      <w:r w:rsidRPr="00112B1D">
        <w:t xml:space="preserve"> ka një </w:t>
      </w:r>
      <w:r w:rsidRPr="00112B1D">
        <w:rPr>
          <w:rFonts w:eastAsia="MS Mincho"/>
        </w:rPr>
        <w:t>karakter teoriko-praktik ku</w:t>
      </w:r>
      <w:r>
        <w:t xml:space="preserve"> kandidatët </w:t>
      </w:r>
      <w:r w:rsidRPr="00112B1D">
        <w:t>synojnë të rrisin njohuritë në fusha të ndryshme të së drejtës sipas skemës:</w:t>
      </w:r>
    </w:p>
    <w:p w:rsidR="0064718E" w:rsidRPr="00215061" w:rsidRDefault="0064718E" w:rsidP="001D0809">
      <w:pPr>
        <w:numPr>
          <w:ilvl w:val="1"/>
          <w:numId w:val="26"/>
        </w:numPr>
        <w:ind w:right="283"/>
        <w:jc w:val="both"/>
      </w:pPr>
      <w:r w:rsidRPr="00215061">
        <w:t xml:space="preserve">Vlerësimi </w:t>
      </w:r>
      <w:r w:rsidRPr="00215061">
        <w:rPr>
          <w:b/>
          <w:i/>
        </w:rPr>
        <w:t>i vazhdueshëm</w:t>
      </w:r>
      <w:r w:rsidRPr="00215061">
        <w:t xml:space="preserve"> gjatë gjithë vitit akademik; </w:t>
      </w:r>
    </w:p>
    <w:p w:rsidR="0064718E" w:rsidRPr="00215061" w:rsidRDefault="0064718E" w:rsidP="001D0809">
      <w:pPr>
        <w:numPr>
          <w:ilvl w:val="1"/>
          <w:numId w:val="26"/>
        </w:numPr>
        <w:ind w:right="283"/>
        <w:jc w:val="both"/>
        <w:rPr>
          <w:b/>
          <w:i/>
        </w:rPr>
      </w:pPr>
      <w:r w:rsidRPr="00215061">
        <w:rPr>
          <w:b/>
          <w:i/>
        </w:rPr>
        <w:t xml:space="preserve">Provim përfundimtar i lëndës; </w:t>
      </w:r>
    </w:p>
    <w:p w:rsidR="0064718E" w:rsidRPr="0064718E" w:rsidRDefault="0064718E" w:rsidP="001D0809">
      <w:pPr>
        <w:numPr>
          <w:ilvl w:val="1"/>
          <w:numId w:val="26"/>
        </w:numPr>
        <w:ind w:right="283"/>
        <w:jc w:val="both"/>
        <w:rPr>
          <w:b/>
          <w:i/>
        </w:rPr>
      </w:pPr>
      <w:r w:rsidRPr="00215061">
        <w:rPr>
          <w:b/>
          <w:i/>
        </w:rPr>
        <w:t>Provim me katër raste praktike.</w:t>
      </w:r>
    </w:p>
    <w:p w:rsidR="001B55BD" w:rsidRPr="00112B1D" w:rsidRDefault="001B55BD" w:rsidP="007C4EF5">
      <w:pPr>
        <w:tabs>
          <w:tab w:val="left" w:pos="9180"/>
          <w:tab w:val="left" w:pos="9270"/>
        </w:tabs>
        <w:jc w:val="both"/>
      </w:pPr>
      <w:r w:rsidRPr="00112B1D">
        <w:t>2. Totali i pikëve të vlefshme për vlerësimin e kandidatëve për çdo lëndë në fund të vitit/semestrit do të jetë</w:t>
      </w:r>
      <w:r w:rsidRPr="00112B1D">
        <w:rPr>
          <w:b/>
        </w:rPr>
        <w:t xml:space="preserve"> 100 pikë</w:t>
      </w:r>
      <w:r w:rsidRPr="00112B1D">
        <w:t xml:space="preserve">, nga të cilat, vlerësimi maksimal i vazhdueshëm vjetor do të  jetë </w:t>
      </w:r>
      <w:r w:rsidRPr="00112B1D">
        <w:rPr>
          <w:b/>
        </w:rPr>
        <w:t>40 pikë,</w:t>
      </w:r>
      <w:r w:rsidRPr="00112B1D">
        <w:t xml:space="preserve"> ndërsa vlerësimi maksimal për provimin përfundimtar do të jetë </w:t>
      </w:r>
      <w:r w:rsidRPr="00112B1D">
        <w:rPr>
          <w:b/>
        </w:rPr>
        <w:t>60 pikë</w:t>
      </w:r>
      <w:r w:rsidRPr="00112B1D">
        <w:t xml:space="preserve">. </w:t>
      </w:r>
    </w:p>
    <w:p w:rsidR="001B55BD" w:rsidRPr="00112B1D" w:rsidRDefault="001B55BD" w:rsidP="007C4EF5">
      <w:pPr>
        <w:tabs>
          <w:tab w:val="left" w:pos="9180"/>
        </w:tabs>
        <w:jc w:val="both"/>
      </w:pPr>
      <w:r w:rsidRPr="00112B1D">
        <w:t>Kufijtë maksimalë dhe minimalë të këtyre vlerësimeve do të vendosen rast pas rasti nga çdo lëndë në varësi të natyrës dhe specifikave të saj. Këto limite do të paracaktohen në çdo program lënde para fillimit të vitit akademik;</w:t>
      </w:r>
    </w:p>
    <w:p w:rsidR="001B55BD" w:rsidRPr="00112B1D" w:rsidRDefault="001B55BD" w:rsidP="007C4EF5">
      <w:pPr>
        <w:tabs>
          <w:tab w:val="left" w:pos="709"/>
        </w:tabs>
        <w:jc w:val="both"/>
      </w:pPr>
      <w:r w:rsidRPr="00112B1D">
        <w:t>3. Mënyra dhe skema e vlerësimit, si dhe pikavarazhi për secilën pjesë të vlerësimit do të bëhet e ditur nga pedagogët përgjegjës të lëndëve për kandidatët në fillim të çdo kursi apo lënde, mbështetur në kriteret e vlerësimit</w:t>
      </w:r>
      <w:r w:rsidRPr="00112B1D">
        <w:rPr>
          <w:rFonts w:eastAsia="MS Mincho"/>
        </w:rPr>
        <w:t>/standardet minimale që do të vendosen në bazë të objektivave të përcaktuara nga Drejtoria dhe Këshilli Pedagogjik</w:t>
      </w:r>
      <w:r w:rsidRPr="00112B1D">
        <w:t>.</w:t>
      </w:r>
    </w:p>
    <w:p w:rsidR="001B55BD" w:rsidRDefault="001B55BD" w:rsidP="007C4EF5">
      <w:pPr>
        <w:tabs>
          <w:tab w:val="left" w:pos="709"/>
        </w:tabs>
        <w:jc w:val="both"/>
      </w:pPr>
      <w:r w:rsidRPr="00112B1D">
        <w:t>4. Për disa lëndë semestrale apo vjetore, pedagogu përgjegjës përcakton mënyrën e vlerësimit nisur nga përmbajtja dhe natyra e lëndës.</w:t>
      </w:r>
    </w:p>
    <w:p w:rsidR="007C4EF5" w:rsidRPr="00215061" w:rsidRDefault="007C4EF5" w:rsidP="007C4EF5">
      <w:pPr>
        <w:tabs>
          <w:tab w:val="left" w:pos="709"/>
        </w:tabs>
        <w:jc w:val="both"/>
      </w:pPr>
      <w:r>
        <w:t>5. Kandidatët për këshilltarë dhe ndihmës ligjor</w:t>
      </w:r>
      <w:r w:rsidRPr="00215061">
        <w:t xml:space="preserve"> do të vlerësohen sipas skemës, ku provimet e secilës lënde do të kenë një vlerësim në 60% të vlerësimit total, ndërsa provimi me katër rastet praktike do të ketë 40% të vlerësimit total përfundimtar të vitit të parë.</w:t>
      </w:r>
    </w:p>
    <w:p w:rsidR="007C4EF5" w:rsidRPr="00215061" w:rsidRDefault="007C4EF5" w:rsidP="007C4EF5">
      <w:pPr>
        <w:tabs>
          <w:tab w:val="left" w:pos="709"/>
        </w:tabs>
        <w:ind w:right="-90"/>
        <w:jc w:val="both"/>
      </w:pPr>
      <w:r w:rsidRPr="00215061">
        <w:t>6. Provimit me rastet praktike, i cili do të zhvillohet pasi të kenë përfunduar provimet e seci</w:t>
      </w:r>
      <w:r>
        <w:t>lës lëndë</w:t>
      </w:r>
      <w:r w:rsidRPr="00215061">
        <w:t>, do t’i nënshtroh</w:t>
      </w:r>
      <w:r>
        <w:t>en ata kandidatë,</w:t>
      </w:r>
      <w:r w:rsidRPr="00215061">
        <w:t xml:space="preserve"> të cilët kanë arritur të vlerësohen të paktën “mjaftueshëm” në vlerësimin përfundimtar të secilës lënde.</w:t>
      </w:r>
    </w:p>
    <w:p w:rsidR="001B55BD" w:rsidRPr="00112B1D" w:rsidRDefault="001B55BD" w:rsidP="00E00DFF">
      <w:pPr>
        <w:tabs>
          <w:tab w:val="left" w:pos="709"/>
        </w:tabs>
        <w:ind w:right="283"/>
        <w:jc w:val="both"/>
      </w:pPr>
    </w:p>
    <w:p w:rsidR="001B55BD" w:rsidRPr="00112B1D" w:rsidRDefault="001B55BD" w:rsidP="001D0809">
      <w:pPr>
        <w:numPr>
          <w:ilvl w:val="0"/>
          <w:numId w:val="24"/>
        </w:numPr>
        <w:ind w:right="283"/>
        <w:jc w:val="both"/>
        <w:rPr>
          <w:b/>
        </w:rPr>
      </w:pPr>
      <w:r w:rsidRPr="00112B1D">
        <w:rPr>
          <w:b/>
        </w:rPr>
        <w:t xml:space="preserve">Vlerësimi i vazhdueshëm gjatë gjithë vitit akademik </w:t>
      </w:r>
    </w:p>
    <w:p w:rsidR="001B55BD" w:rsidRPr="00112B1D" w:rsidRDefault="001B55BD" w:rsidP="001B55BD">
      <w:pPr>
        <w:tabs>
          <w:tab w:val="left" w:pos="709"/>
        </w:tabs>
        <w:ind w:left="142" w:right="283"/>
        <w:jc w:val="both"/>
      </w:pPr>
    </w:p>
    <w:p w:rsidR="001B55BD" w:rsidRPr="00112B1D" w:rsidRDefault="001B55BD" w:rsidP="007C4EF5">
      <w:pPr>
        <w:jc w:val="both"/>
      </w:pPr>
      <w:r w:rsidRPr="00112B1D">
        <w:t xml:space="preserve">1. Vlerësimi i vazhdueshëm i detyrave periodike do të bëhet bazuar në një plan vlerësimi të përcaktuar, i cili do t’u paraqitet kandidatëve pas bërjes së provimit përfundimtar me shkrim; </w:t>
      </w:r>
    </w:p>
    <w:p w:rsidR="00CB1998" w:rsidRPr="00E00DFF" w:rsidRDefault="001B55BD" w:rsidP="007C4EF5">
      <w:pPr>
        <w:jc w:val="both"/>
      </w:pPr>
      <w:r w:rsidRPr="00112B1D">
        <w:t>2. Gjatë procesvlerësimit të vazhdueshëm dhe periodik do të analizohen komponentët e mëposhtëm:</w:t>
      </w:r>
    </w:p>
    <w:p w:rsidR="001B55BD" w:rsidRPr="00E00DFF" w:rsidRDefault="001B55BD" w:rsidP="007C4EF5">
      <w:pPr>
        <w:numPr>
          <w:ilvl w:val="0"/>
          <w:numId w:val="27"/>
        </w:numPr>
        <w:jc w:val="both"/>
        <w:rPr>
          <w:rFonts w:eastAsia="MS Mincho"/>
          <w:color w:val="000000"/>
          <w:lang w:val="it-IT"/>
        </w:rPr>
      </w:pPr>
      <w:r w:rsidRPr="00112B1D">
        <w:t xml:space="preserve">Detyrat e kursit/esetë/projektet e dhëna për t’u përgatitur me </w:t>
      </w:r>
      <w:r>
        <w:t xml:space="preserve">shkrim nga kandidatët dhe jo më </w:t>
      </w:r>
      <w:r w:rsidRPr="00112B1D">
        <w:t xml:space="preserve">shumë se </w:t>
      </w:r>
      <w:r>
        <w:t>2 në vit për lëndët vjetore dhe 1 n</w:t>
      </w:r>
      <w:r w:rsidR="00AA709D">
        <w:t>ë</w:t>
      </w:r>
      <w:r>
        <w:t xml:space="preserve"> vit n</w:t>
      </w:r>
      <w:r w:rsidR="00AA709D">
        <w:t>ë</w:t>
      </w:r>
      <w:r>
        <w:t xml:space="preserve"> l</w:t>
      </w:r>
      <w:r w:rsidR="00AA709D">
        <w:t>ë</w:t>
      </w:r>
      <w:r>
        <w:t>nd</w:t>
      </w:r>
      <w:r w:rsidR="00AA709D">
        <w:t>ë</w:t>
      </w:r>
      <w:r>
        <w:t>t semestrale</w:t>
      </w:r>
      <w:r w:rsidRPr="00112B1D">
        <w:t xml:space="preserve"> të cilat planifikohen që në program;</w:t>
      </w:r>
      <w:r>
        <w:t xml:space="preserve"> </w:t>
      </w:r>
      <w:r w:rsidRPr="00E00DFF">
        <w:rPr>
          <w:rFonts w:eastAsia="MS Mincho"/>
          <w:color w:val="000000"/>
          <w:lang w:val="it-IT"/>
        </w:rPr>
        <w:t>Prezantim me Power Point, Raste Studimore, Punë në grup, Debat</w:t>
      </w:r>
    </w:p>
    <w:p w:rsidR="001B55BD" w:rsidRDefault="001B55BD" w:rsidP="007C4EF5">
      <w:pPr>
        <w:numPr>
          <w:ilvl w:val="0"/>
          <w:numId w:val="27"/>
        </w:numPr>
        <w:jc w:val="both"/>
        <w:rPr>
          <w:rFonts w:eastAsia="MS Mincho"/>
          <w:b/>
          <w:i/>
          <w:color w:val="000000"/>
          <w:lang w:val="it-IT"/>
        </w:rPr>
      </w:pPr>
      <w:r w:rsidRPr="00112B1D">
        <w:t>Aktivizimi, oratoria apo logjika e arsyetimi në diskutimin interaktiv;</w:t>
      </w:r>
    </w:p>
    <w:p w:rsidR="001B55BD" w:rsidRPr="00341AAC" w:rsidRDefault="001B55BD" w:rsidP="007C4EF5">
      <w:pPr>
        <w:numPr>
          <w:ilvl w:val="0"/>
          <w:numId w:val="27"/>
        </w:numPr>
        <w:jc w:val="both"/>
        <w:rPr>
          <w:rFonts w:eastAsia="MS Mincho"/>
          <w:b/>
          <w:i/>
          <w:color w:val="000000"/>
          <w:lang w:val="it-IT"/>
        </w:rPr>
      </w:pPr>
      <w:r w:rsidRPr="00112B1D">
        <w:t>Mënyra e diskutimit dhe zgjidhjes së rasteve të praktikës gjyqësore;</w:t>
      </w:r>
    </w:p>
    <w:p w:rsidR="001B55BD" w:rsidRPr="00E00DFF" w:rsidRDefault="001B55BD" w:rsidP="007C4EF5">
      <w:pPr>
        <w:numPr>
          <w:ilvl w:val="0"/>
          <w:numId w:val="27"/>
        </w:numPr>
        <w:spacing w:line="259" w:lineRule="auto"/>
        <w:jc w:val="both"/>
      </w:pPr>
      <w:r w:rsidRPr="00E00DFF">
        <w:rPr>
          <w:rFonts w:eastAsia="MS Mincho"/>
          <w:color w:val="000000"/>
          <w:lang w:val="it-IT"/>
        </w:rPr>
        <w:t>Diskutime, debat, ushtrime me gojë, punë e pavarur individuale/grup nën drejtimin e pedagogut</w:t>
      </w:r>
    </w:p>
    <w:p w:rsidR="001B55BD" w:rsidRPr="00112B1D" w:rsidRDefault="001B55BD" w:rsidP="007C4EF5">
      <w:pPr>
        <w:numPr>
          <w:ilvl w:val="0"/>
          <w:numId w:val="27"/>
        </w:numPr>
        <w:spacing w:line="259" w:lineRule="auto"/>
        <w:ind w:right="283"/>
        <w:jc w:val="both"/>
      </w:pPr>
      <w:r w:rsidRPr="00112B1D">
        <w:t xml:space="preserve">Mënyra e organizimit dhe realizimit të gjyqeve imituese, e të tjera të ngjashme me to. </w:t>
      </w:r>
    </w:p>
    <w:p w:rsidR="001B55BD" w:rsidRPr="00112B1D" w:rsidRDefault="001B55BD" w:rsidP="007C4EF5">
      <w:pPr>
        <w:ind w:right="283"/>
        <w:jc w:val="both"/>
      </w:pPr>
      <w:r w:rsidRPr="00112B1D">
        <w:t xml:space="preserve">3. Testet periodike me shkrim mund të jenë: </w:t>
      </w:r>
    </w:p>
    <w:p w:rsidR="001B55BD" w:rsidRPr="00112B1D" w:rsidRDefault="001B55BD" w:rsidP="007C4EF5">
      <w:pPr>
        <w:ind w:left="426" w:right="283"/>
        <w:jc w:val="both"/>
      </w:pPr>
      <w:r w:rsidRPr="00112B1D">
        <w:t xml:space="preserve">a) testet për njohuritë aktuale; </w:t>
      </w:r>
    </w:p>
    <w:p w:rsidR="001B55BD" w:rsidRPr="00112B1D" w:rsidRDefault="001B55BD" w:rsidP="007C4EF5">
      <w:pPr>
        <w:ind w:left="426" w:right="283"/>
        <w:jc w:val="both"/>
      </w:pPr>
      <w:r w:rsidRPr="00112B1D">
        <w:t>b) testet e semestrit, me karakter përmbledhës;</w:t>
      </w:r>
    </w:p>
    <w:p w:rsidR="001B55BD" w:rsidRPr="00112B1D" w:rsidRDefault="001B55BD" w:rsidP="007C4EF5">
      <w:pPr>
        <w:ind w:left="426" w:right="283"/>
        <w:jc w:val="both"/>
      </w:pPr>
      <w:r w:rsidRPr="00112B1D">
        <w:t xml:space="preserve">c) testet për çështjet sintetike që finalizojnë tematikën për debate; </w:t>
      </w:r>
    </w:p>
    <w:p w:rsidR="001B55BD" w:rsidRPr="00112B1D" w:rsidRDefault="001B55BD" w:rsidP="007C4EF5">
      <w:pPr>
        <w:ind w:left="426" w:right="283"/>
        <w:jc w:val="both"/>
      </w:pPr>
      <w:r w:rsidRPr="00112B1D">
        <w:t xml:space="preserve">ç) punët me shkrim. </w:t>
      </w:r>
    </w:p>
    <w:p w:rsidR="001B55BD" w:rsidRPr="00112B1D" w:rsidRDefault="001B55BD" w:rsidP="007C4EF5">
      <w:pPr>
        <w:ind w:right="283"/>
        <w:jc w:val="both"/>
      </w:pPr>
      <w:r w:rsidRPr="00112B1D">
        <w:t>Testet me shkrim do të kenë karakter praktik.</w:t>
      </w:r>
    </w:p>
    <w:p w:rsidR="001B55BD" w:rsidRPr="00112B1D" w:rsidRDefault="001B55BD" w:rsidP="007C4EF5">
      <w:pPr>
        <w:jc w:val="both"/>
        <w:rPr>
          <w:rFonts w:eastAsia="MS Mincho"/>
        </w:rPr>
      </w:pPr>
      <w:r w:rsidRPr="00112B1D">
        <w:rPr>
          <w:rFonts w:eastAsia="MS Mincho"/>
        </w:rPr>
        <w:t>4. Re</w:t>
      </w:r>
      <w:r>
        <w:rPr>
          <w:rFonts w:eastAsia="MS Mincho"/>
        </w:rPr>
        <w:t>zultatet e dhëna për kandidatët</w:t>
      </w:r>
      <w:r w:rsidRPr="00112B1D">
        <w:rPr>
          <w:rFonts w:eastAsia="MS Mincho"/>
        </w:rPr>
        <w:t xml:space="preserve"> për detyrat e tyre me shkrim të nxjerra nga analiza e komponentëve të mësipërm, si dhe të dhënat e vlerësimit të vazhdueshëm do të analizohen nga pedagogët e çdo lënde në mënyrë të pavarur nga njëri-tjetri dhe do të dorëzohen e do të aprovohen nga titullari i lëndës. </w:t>
      </w:r>
    </w:p>
    <w:p w:rsidR="001B55BD" w:rsidRPr="00112B1D" w:rsidRDefault="001B55BD" w:rsidP="001B55BD">
      <w:pPr>
        <w:jc w:val="both"/>
        <w:rPr>
          <w:rFonts w:eastAsia="MS Mincho"/>
        </w:rPr>
      </w:pPr>
      <w:r w:rsidRPr="00112B1D">
        <w:rPr>
          <w:rFonts w:eastAsia="MS Mincho"/>
        </w:rPr>
        <w:t xml:space="preserve">5. Të dhënat e nxjerra nga analiza e mësipërme nga pedagogët e çdo lënde të aprovuara nga pedagogu titullar do të hidhen në </w:t>
      </w:r>
      <w:r w:rsidRPr="00112B1D">
        <w:t xml:space="preserve">Procesverbalin e Vlerësimit të Vazhdueshëm të firmosur nga Pedagogu Titullar i  lëndës dhe </w:t>
      </w:r>
      <w:r w:rsidRPr="00112B1D">
        <w:rPr>
          <w:rFonts w:eastAsia="MS Mincho"/>
        </w:rPr>
        <w:t xml:space="preserve">Sekretaria Shkencore për Formimin Fillestar. </w:t>
      </w:r>
    </w:p>
    <w:p w:rsidR="001B55BD" w:rsidRPr="00112B1D" w:rsidRDefault="001B55BD" w:rsidP="001B55BD">
      <w:pPr>
        <w:tabs>
          <w:tab w:val="left" w:pos="8820"/>
          <w:tab w:val="left" w:pos="9000"/>
          <w:tab w:val="left" w:pos="9270"/>
        </w:tabs>
        <w:jc w:val="both"/>
      </w:pPr>
      <w:r w:rsidRPr="00112B1D">
        <w:t>6. Rezultatet e vlerësimit të vazhdueshëm gjatë gjithë vitit akademik, iu bëhen publike kandidatëve, së bashku me provimin përfundimtar të lëndës.</w:t>
      </w:r>
    </w:p>
    <w:p w:rsidR="001B55BD" w:rsidRPr="00112B1D" w:rsidRDefault="001B55BD" w:rsidP="001B55BD">
      <w:pPr>
        <w:jc w:val="both"/>
      </w:pPr>
      <w:r w:rsidRPr="00112B1D">
        <w:t>7. Kandidatët duhet të frekuentojnë rregullisht Programin teorik të Formimit Fillestar. Mungesa e pajustifikuar në më shumë se 10% e programit të një lënde, sjell përjashtimin e kandidatit nga provimi përfundimtar i lëndës në atë vit shkollor;</w:t>
      </w:r>
    </w:p>
    <w:p w:rsidR="001B55BD" w:rsidRPr="00112B1D" w:rsidRDefault="001B55BD" w:rsidP="001B55BD">
      <w:pPr>
        <w:jc w:val="both"/>
      </w:pPr>
      <w:r w:rsidRPr="00112B1D">
        <w:t xml:space="preserve">8. </w:t>
      </w:r>
      <w:r w:rsidRPr="00112B1D">
        <w:rPr>
          <w:rFonts w:eastAsia="MS Mincho"/>
        </w:rPr>
        <w:t>Mënyra e vlerësimit të lëndëve semestrale,</w:t>
      </w:r>
      <w:r w:rsidRPr="00112B1D">
        <w:rPr>
          <w:rFonts w:eastAsia="MS Mincho"/>
          <w:b/>
        </w:rPr>
        <w:t xml:space="preserve"> </w:t>
      </w:r>
      <w:r w:rsidRPr="00112B1D">
        <w:rPr>
          <w:rFonts w:eastAsia="MS Mincho"/>
        </w:rPr>
        <w:t>në funksion të formimit të përgjithshëm, do të jetë me pikë në varësi të specifikës së lëndës, me provim ose me forma të tjera vlerësimi.</w:t>
      </w:r>
    </w:p>
    <w:p w:rsidR="00E00DFF" w:rsidRPr="00112B1D" w:rsidRDefault="00E00DFF" w:rsidP="001B55BD">
      <w:pPr>
        <w:ind w:right="283"/>
        <w:jc w:val="both"/>
      </w:pPr>
    </w:p>
    <w:p w:rsidR="001B55BD" w:rsidRPr="00112B1D" w:rsidRDefault="001B55BD" w:rsidP="001D0809">
      <w:pPr>
        <w:numPr>
          <w:ilvl w:val="0"/>
          <w:numId w:val="24"/>
        </w:numPr>
        <w:ind w:right="283"/>
        <w:jc w:val="both"/>
      </w:pPr>
      <w:r w:rsidRPr="00112B1D">
        <w:rPr>
          <w:b/>
        </w:rPr>
        <w:t>Vlerësimi me provimin përfundimtar të lëndës</w:t>
      </w:r>
      <w:r w:rsidRPr="00112B1D">
        <w:t xml:space="preserve"> </w:t>
      </w:r>
    </w:p>
    <w:p w:rsidR="001B55BD" w:rsidRPr="00112B1D" w:rsidRDefault="001B55BD" w:rsidP="001B55BD">
      <w:pPr>
        <w:ind w:right="283"/>
        <w:jc w:val="both"/>
      </w:pPr>
    </w:p>
    <w:p w:rsidR="001B55BD" w:rsidRDefault="001B55BD" w:rsidP="001B55BD">
      <w:pPr>
        <w:jc w:val="both"/>
      </w:pPr>
      <w:r w:rsidRPr="00112B1D">
        <w:t>1. Vlerësimi me provimin përfundimtar të lëndës bëh</w:t>
      </w:r>
      <w:r>
        <w:t xml:space="preserve">et në fund të vitit akademik, të semestrit ose </w:t>
      </w:r>
      <w:r w:rsidRPr="00112B1D">
        <w:t xml:space="preserve"> kur përfundon </w:t>
      </w:r>
      <w:r>
        <w:t>edhe trajtimi i lëndës</w:t>
      </w:r>
      <w:r w:rsidRPr="00112B1D">
        <w:t xml:space="preserve">. </w:t>
      </w:r>
    </w:p>
    <w:p w:rsidR="001B55BD" w:rsidRPr="00112B1D" w:rsidRDefault="001B55BD" w:rsidP="001B55BD">
      <w:pPr>
        <w:jc w:val="both"/>
      </w:pPr>
      <w:r w:rsidRPr="00E00DFF">
        <w:t>1.1 P</w:t>
      </w:r>
      <w:r w:rsidR="00AA709D" w:rsidRPr="00E00DFF">
        <w:t>ë</w:t>
      </w:r>
      <w:r w:rsidRPr="00E00DFF">
        <w:t>r l</w:t>
      </w:r>
      <w:r w:rsidR="00AA709D" w:rsidRPr="00E00DFF">
        <w:t>ë</w:t>
      </w:r>
      <w:r w:rsidRPr="00E00DFF">
        <w:t>nd</w:t>
      </w:r>
      <w:r w:rsidR="00AA709D" w:rsidRPr="00E00DFF">
        <w:t>ë</w:t>
      </w:r>
      <w:r w:rsidRPr="00E00DFF">
        <w:t>t semestrale mund t</w:t>
      </w:r>
      <w:r w:rsidR="00AA709D" w:rsidRPr="00E00DFF">
        <w:t>ë</w:t>
      </w:r>
      <w:r w:rsidRPr="00E00DFF">
        <w:t xml:space="preserve"> b</w:t>
      </w:r>
      <w:r w:rsidR="00AA709D" w:rsidRPr="00E00DFF">
        <w:t>ë</w:t>
      </w:r>
      <w:r w:rsidRPr="00E00DFF">
        <w:t>het vler</w:t>
      </w:r>
      <w:r w:rsidR="00AA709D" w:rsidRPr="00E00DFF">
        <w:t>ë</w:t>
      </w:r>
      <w:r w:rsidRPr="00E00DFF">
        <w:t>simi p</w:t>
      </w:r>
      <w:r w:rsidR="00AA709D" w:rsidRPr="00E00DFF">
        <w:t>ë</w:t>
      </w:r>
      <w:r w:rsidRPr="00E00DFF">
        <w:t>rfundimtar n</w:t>
      </w:r>
      <w:r w:rsidR="00AA709D" w:rsidRPr="00E00DFF">
        <w:t>ë</w:t>
      </w:r>
      <w:r w:rsidRPr="00E00DFF">
        <w:t xml:space="preserve"> p</w:t>
      </w:r>
      <w:r w:rsidR="00AA709D" w:rsidRPr="00E00DFF">
        <w:t>ë</w:t>
      </w:r>
      <w:r w:rsidRPr="00E00DFF">
        <w:t>rfundim t</w:t>
      </w:r>
      <w:r w:rsidR="00AA709D" w:rsidRPr="00E00DFF">
        <w:t>ë</w:t>
      </w:r>
      <w:r w:rsidRPr="00E00DFF">
        <w:t xml:space="preserve"> trajtimit t</w:t>
      </w:r>
      <w:r w:rsidR="00AA709D" w:rsidRPr="00E00DFF">
        <w:t>ë</w:t>
      </w:r>
      <w:r w:rsidRPr="00E00DFF">
        <w:t xml:space="preserve"> l</w:t>
      </w:r>
      <w:r w:rsidR="00AA709D" w:rsidRPr="00E00DFF">
        <w:t>ë</w:t>
      </w:r>
      <w:r w:rsidRPr="00E00DFF">
        <w:t>nd</w:t>
      </w:r>
      <w:r w:rsidR="00AA709D" w:rsidRPr="00E00DFF">
        <w:t>ë</w:t>
      </w:r>
      <w:r w:rsidRPr="00E00DFF">
        <w:t>s, me detyr</w:t>
      </w:r>
      <w:r w:rsidR="00AA709D" w:rsidRPr="00E00DFF">
        <w:t>ë</w:t>
      </w:r>
      <w:r w:rsidRPr="00E00DFF">
        <w:t xml:space="preserve"> kursi, p</w:t>
      </w:r>
      <w:r w:rsidR="00AA709D" w:rsidRPr="00E00DFF">
        <w:t>ë</w:t>
      </w:r>
      <w:r w:rsidRPr="00E00DFF">
        <w:t>r nj</w:t>
      </w:r>
      <w:r w:rsidR="00AA709D" w:rsidRPr="00E00DFF">
        <w:t>ë</w:t>
      </w:r>
      <w:r w:rsidRPr="00E00DFF">
        <w:t xml:space="preserve"> tem</w:t>
      </w:r>
      <w:r w:rsidR="00AA709D" w:rsidRPr="00E00DFF">
        <w:t>ë</w:t>
      </w:r>
      <w:r w:rsidRPr="00E00DFF">
        <w:t xml:space="preserve"> me karakter praktik, t</w:t>
      </w:r>
      <w:r w:rsidR="00AA709D" w:rsidRPr="00E00DFF">
        <w:t>ë</w:t>
      </w:r>
      <w:r w:rsidRPr="00E00DFF">
        <w:t xml:space="preserve"> nj</w:t>
      </w:r>
      <w:r w:rsidR="00AA709D" w:rsidRPr="00E00DFF">
        <w:t>ë</w:t>
      </w:r>
      <w:r w:rsidRPr="00E00DFF">
        <w:t>jt</w:t>
      </w:r>
      <w:r w:rsidR="00AA709D" w:rsidRPr="00E00DFF">
        <w:t>ë</w:t>
      </w:r>
      <w:r w:rsidRPr="00E00DFF">
        <w:t xml:space="preserve"> p</w:t>
      </w:r>
      <w:r w:rsidR="00AA709D" w:rsidRPr="00E00DFF">
        <w:t>ë</w:t>
      </w:r>
      <w:r w:rsidRPr="00E00DFF">
        <w:t>r t</w:t>
      </w:r>
      <w:r w:rsidR="00AA709D" w:rsidRPr="00E00DFF">
        <w:t>ë</w:t>
      </w:r>
      <w:r w:rsidRPr="00E00DFF">
        <w:t xml:space="preserve"> gjith</w:t>
      </w:r>
      <w:r w:rsidR="00AA709D" w:rsidRPr="00E00DFF">
        <w:t>ë</w:t>
      </w:r>
      <w:r w:rsidRPr="00E00DFF">
        <w:t xml:space="preserve"> kandidat</w:t>
      </w:r>
      <w:r w:rsidR="00AA709D" w:rsidRPr="00E00DFF">
        <w:t>ë</w:t>
      </w:r>
      <w:r w:rsidRPr="00E00DFF">
        <w:t>t.</w:t>
      </w:r>
    </w:p>
    <w:p w:rsidR="001B55BD" w:rsidRPr="00112B1D" w:rsidRDefault="001B55BD" w:rsidP="001B55BD">
      <w:pPr>
        <w:jc w:val="both"/>
        <w:rPr>
          <w:rFonts w:eastAsia="MS Mincho"/>
        </w:rPr>
      </w:pPr>
      <w:r w:rsidRPr="00112B1D">
        <w:rPr>
          <w:rFonts w:eastAsia="MS Mincho"/>
        </w:rPr>
        <w:t>2. Provimi përfundimtar i lëndës bëhet me shkrim, duke iu nënshtruar procesit të sekretimit, me qëllim ruajtjen e objektivitetit. Zarfet me emrat e kandidatëve depozitohen pranë Sektorit të Formimit Fillestar (Sekretarisë Shkencore për Formimin Fillestar), ndërsa zarfet me fletët e provimit merren nga komisioni i provimit për korrigjim.</w:t>
      </w:r>
    </w:p>
    <w:p w:rsidR="001B55BD" w:rsidRPr="00112B1D" w:rsidRDefault="001B55BD" w:rsidP="001B55BD">
      <w:pPr>
        <w:jc w:val="both"/>
        <w:rPr>
          <w:rFonts w:eastAsia="MS Mincho"/>
        </w:rPr>
      </w:pPr>
      <w:r w:rsidRPr="00112B1D">
        <w:rPr>
          <w:rFonts w:eastAsia="MS Mincho"/>
        </w:rPr>
        <w:t xml:space="preserve">Komisioni i provimit përbëhet nga dy pedagogë, njëri prej të cilëve është titullari i lëndës, ndërsa i dyti përcaktohet me urdhër të brendshëm për përcaktimin e komisioneve të provimeve nga Drejtori i Shkollës. </w:t>
      </w:r>
    </w:p>
    <w:p w:rsidR="001B55BD" w:rsidRPr="00112B1D" w:rsidRDefault="001B55BD" w:rsidP="001B55BD">
      <w:pPr>
        <w:jc w:val="both"/>
        <w:rPr>
          <w:rFonts w:eastAsia="MS Mincho"/>
        </w:rPr>
      </w:pPr>
      <w:r w:rsidRPr="00112B1D">
        <w:rPr>
          <w:rFonts w:eastAsia="MS Mincho"/>
        </w:rPr>
        <w:t>Korrigjimi i provimeve duhet të bëhet, si rregull, brenda një jave nga dita e kryerjes së tij.</w:t>
      </w:r>
    </w:p>
    <w:p w:rsidR="001B55BD" w:rsidRPr="00112B1D" w:rsidRDefault="001B55BD" w:rsidP="001B55BD">
      <w:pPr>
        <w:jc w:val="both"/>
        <w:rPr>
          <w:rFonts w:eastAsia="MS Mincho"/>
        </w:rPr>
      </w:pPr>
      <w:r w:rsidRPr="00112B1D">
        <w:rPr>
          <w:rFonts w:eastAsia="MS Mincho"/>
        </w:rPr>
        <w:t>Hapja e zarfeve me emrat e kandidatëve dhe shpallja e rezultateve bëhet në praninë e kandidatëve për magjistratë.</w:t>
      </w:r>
    </w:p>
    <w:p w:rsidR="001B55BD" w:rsidRPr="00112B1D" w:rsidRDefault="001B55BD" w:rsidP="001B55BD">
      <w:pPr>
        <w:jc w:val="both"/>
        <w:rPr>
          <w:rFonts w:eastAsia="MS Mincho"/>
        </w:rPr>
      </w:pPr>
      <w:r w:rsidRPr="00112B1D">
        <w:rPr>
          <w:rFonts w:eastAsia="MS Mincho"/>
        </w:rPr>
        <w:t>Procesverbali i Provimit përfundimtar nënshkruhet nga Komisioni i Provimit, Sekretaria Shkencore për Formimin Fillestar dhe nga Drejtori i Shkollës.</w:t>
      </w:r>
    </w:p>
    <w:p w:rsidR="001B55BD" w:rsidRPr="00112B1D" w:rsidRDefault="001B55BD" w:rsidP="001B55BD">
      <w:pPr>
        <w:autoSpaceDE w:val="0"/>
        <w:autoSpaceDN w:val="0"/>
        <w:adjustRightInd w:val="0"/>
        <w:jc w:val="both"/>
      </w:pPr>
      <w:r w:rsidRPr="00112B1D">
        <w:t xml:space="preserve">3. Frekuentimi i çdo provimi në datën e caktuar nga Shkolla e Magjistraturës për kandidatët e vitit të parë akademik, është i detyrueshëm. </w:t>
      </w:r>
    </w:p>
    <w:p w:rsidR="001B55BD" w:rsidRPr="00112B1D" w:rsidRDefault="001B55BD" w:rsidP="001B55BD">
      <w:pPr>
        <w:autoSpaceDE w:val="0"/>
        <w:autoSpaceDN w:val="0"/>
        <w:adjustRightInd w:val="0"/>
        <w:jc w:val="both"/>
      </w:pPr>
      <w:r w:rsidRPr="00112B1D">
        <w:t>Kandidatët nuk kanë të drejtë të rijapin provime, me qëllim përmirësimin e rezultateve dhe as të shtyjnë provimet për vitin pasardhës. Vetëm në raste tepër të veçanta, që diktohen nga rrethanat dhe për arsye objektivisht të përligjura, kandidati mund të shtyjë provimin për vitin pasardhës për efekt të ruajtjes së sekretimit, pasi Këshilli Pedagogjik i Shkollës të marrë një vendim.</w:t>
      </w:r>
    </w:p>
    <w:p w:rsidR="001B55BD" w:rsidRPr="00112B1D" w:rsidRDefault="001B55BD" w:rsidP="001B55BD">
      <w:pPr>
        <w:autoSpaceDE w:val="0"/>
        <w:autoSpaceDN w:val="0"/>
        <w:adjustRightInd w:val="0"/>
        <w:jc w:val="both"/>
      </w:pPr>
      <w:r w:rsidRPr="00112B1D">
        <w:t xml:space="preserve">4. Vlerësimi “pamjaftueshëm” i marrë dy herë radhazi, të paktën në dy lëndë ose në provimin përfundimtar, passjell, sipas rastit, humbjen e së drejtës për vijimin e studimeve në Shkollën e Magjistraturës. Rregullat më të detajuara të ridhënies së provimit për këtë rast përcaktohen në Rregulloren e Brendshme të Shkollës së Magjistraturës. </w:t>
      </w:r>
    </w:p>
    <w:p w:rsidR="00167FDF" w:rsidRDefault="001B55BD" w:rsidP="00A92DD6">
      <w:pPr>
        <w:jc w:val="both"/>
        <w:rPr>
          <w:rFonts w:eastAsia="MS Mincho"/>
        </w:rPr>
      </w:pPr>
      <w:r w:rsidRPr="00112B1D">
        <w:rPr>
          <w:rFonts w:eastAsia="MS Mincho"/>
        </w:rPr>
        <w:t>5. Rezultati përfundimtar për çdo lëndë dhe pikët në total për çdo kandidat dalin si shumë matematikore e pikëve të marra në vlerësimin e marrë nga Procesverbali i Vlerësimit të Vazhdueshëm dhe pikëve të marra në vlerësimin nga Procesverbali i Provimit Përfundimtar për çdo kandidat, i cili nënshkruhet nga Pedagogu Titullar i çdo lënde dhe nga Drejtori i Shkollës.</w:t>
      </w:r>
    </w:p>
    <w:p w:rsidR="00167FDF" w:rsidRDefault="00167FDF" w:rsidP="00CE21CB">
      <w:pPr>
        <w:autoSpaceDE w:val="0"/>
        <w:autoSpaceDN w:val="0"/>
        <w:adjustRightInd w:val="0"/>
        <w:jc w:val="both"/>
        <w:rPr>
          <w:rFonts w:eastAsia="MS Mincho"/>
        </w:rPr>
      </w:pPr>
    </w:p>
    <w:p w:rsidR="00167FDF" w:rsidRDefault="00167FDF" w:rsidP="00167FDF">
      <w:pPr>
        <w:autoSpaceDE w:val="0"/>
        <w:autoSpaceDN w:val="0"/>
        <w:adjustRightInd w:val="0"/>
        <w:ind w:firstLine="450"/>
        <w:jc w:val="both"/>
        <w:rPr>
          <w:rFonts w:eastAsia="MS Mincho"/>
          <w:b/>
          <w:i/>
        </w:rPr>
      </w:pPr>
      <w:r w:rsidRPr="00167FDF">
        <w:rPr>
          <w:rFonts w:eastAsia="MS Mincho"/>
          <w:b/>
          <w:i/>
        </w:rPr>
        <w:t>c) Vler</w:t>
      </w:r>
      <w:r w:rsidR="00AA709D">
        <w:rPr>
          <w:rFonts w:eastAsia="MS Mincho"/>
          <w:b/>
          <w:i/>
        </w:rPr>
        <w:t>ë</w:t>
      </w:r>
      <w:r w:rsidRPr="00167FDF">
        <w:rPr>
          <w:rFonts w:eastAsia="MS Mincho"/>
          <w:b/>
          <w:i/>
        </w:rPr>
        <w:t xml:space="preserve">simi i provimit </w:t>
      </w:r>
      <w:r w:rsidR="0064718E">
        <w:rPr>
          <w:rFonts w:eastAsia="MS Mincho"/>
          <w:b/>
          <w:i/>
        </w:rPr>
        <w:t>me raste praktike</w:t>
      </w:r>
    </w:p>
    <w:p w:rsidR="00167FDF" w:rsidRPr="00167FDF" w:rsidRDefault="00167FDF" w:rsidP="00167FDF">
      <w:pPr>
        <w:autoSpaceDE w:val="0"/>
        <w:autoSpaceDN w:val="0"/>
        <w:adjustRightInd w:val="0"/>
        <w:ind w:firstLine="450"/>
        <w:jc w:val="both"/>
        <w:rPr>
          <w:rFonts w:eastAsia="MS Mincho"/>
          <w:b/>
          <w:i/>
        </w:rPr>
      </w:pPr>
    </w:p>
    <w:p w:rsidR="00FE474C" w:rsidRPr="00112B1D" w:rsidRDefault="00FE474C" w:rsidP="001D0809">
      <w:pPr>
        <w:numPr>
          <w:ilvl w:val="0"/>
          <w:numId w:val="11"/>
        </w:numPr>
        <w:autoSpaceDE w:val="0"/>
        <w:autoSpaceDN w:val="0"/>
        <w:adjustRightInd w:val="0"/>
        <w:contextualSpacing/>
        <w:jc w:val="both"/>
        <w:rPr>
          <w:rFonts w:eastAsia="Calibri"/>
        </w:rPr>
      </w:pPr>
      <w:r w:rsidRPr="00112B1D">
        <w:rPr>
          <w:rFonts w:eastAsia="Calibri"/>
        </w:rPr>
        <w:t xml:space="preserve">Bëhet me shkrim dhe organizohet me katër raste praktike nga fushat e mëposhtme: </w:t>
      </w:r>
    </w:p>
    <w:p w:rsidR="00FE474C" w:rsidRPr="00112B1D" w:rsidRDefault="00FE474C" w:rsidP="00167FDF">
      <w:pPr>
        <w:autoSpaceDE w:val="0"/>
        <w:autoSpaceDN w:val="0"/>
        <w:adjustRightInd w:val="0"/>
        <w:jc w:val="both"/>
        <w:rPr>
          <w:rFonts w:eastAsia="MS Mincho"/>
        </w:rPr>
      </w:pPr>
      <w:r w:rsidRPr="00112B1D">
        <w:rPr>
          <w:rFonts w:eastAsia="MS Mincho"/>
        </w:rPr>
        <w:t xml:space="preserve">a) pjesa e parë - E drejta private (civile, familjare e punës, tregtare) dhe e drejta procedurale civile; </w:t>
      </w:r>
    </w:p>
    <w:p w:rsidR="00FE474C" w:rsidRPr="00112B1D" w:rsidRDefault="00FE474C" w:rsidP="00167FDF">
      <w:pPr>
        <w:autoSpaceDE w:val="0"/>
        <w:autoSpaceDN w:val="0"/>
        <w:adjustRightInd w:val="0"/>
        <w:jc w:val="both"/>
        <w:rPr>
          <w:rFonts w:eastAsia="MS Mincho"/>
        </w:rPr>
      </w:pPr>
      <w:r w:rsidRPr="00112B1D">
        <w:rPr>
          <w:rFonts w:eastAsia="MS Mincho"/>
        </w:rPr>
        <w:t xml:space="preserve">b) pjesa e dytë - E drejta penale dhe procedurale penale; </w:t>
      </w:r>
    </w:p>
    <w:p w:rsidR="00FE474C" w:rsidRPr="00112B1D" w:rsidRDefault="00FE474C" w:rsidP="00167FDF">
      <w:pPr>
        <w:autoSpaceDE w:val="0"/>
        <w:autoSpaceDN w:val="0"/>
        <w:adjustRightInd w:val="0"/>
        <w:jc w:val="both"/>
        <w:rPr>
          <w:rFonts w:eastAsia="MS Mincho"/>
        </w:rPr>
      </w:pPr>
      <w:r w:rsidRPr="00112B1D">
        <w:rPr>
          <w:rFonts w:eastAsia="MS Mincho"/>
        </w:rPr>
        <w:t xml:space="preserve">c) pjesa e tretë - E drejta administrative materiale dhe e drejta procedurale administrative; </w:t>
      </w:r>
    </w:p>
    <w:p w:rsidR="00FE474C" w:rsidRPr="00112B1D" w:rsidRDefault="00FE474C" w:rsidP="00167FDF">
      <w:pPr>
        <w:autoSpaceDE w:val="0"/>
        <w:autoSpaceDN w:val="0"/>
        <w:adjustRightInd w:val="0"/>
        <w:jc w:val="both"/>
        <w:rPr>
          <w:rFonts w:eastAsia="MS Mincho"/>
        </w:rPr>
      </w:pPr>
      <w:r w:rsidRPr="00112B1D">
        <w:rPr>
          <w:rFonts w:eastAsia="MS Mincho"/>
        </w:rPr>
        <w:t xml:space="preserve">ç) pjesa e katërt - E drejta publike (kushtetuese, të drejtat e njeriut, ndërkombëtare, legjislacioni i BE-së etj.). </w:t>
      </w:r>
    </w:p>
    <w:p w:rsidR="00FE474C" w:rsidRPr="00CE21CB" w:rsidRDefault="00D406A3" w:rsidP="001D0809">
      <w:pPr>
        <w:numPr>
          <w:ilvl w:val="0"/>
          <w:numId w:val="11"/>
        </w:numPr>
        <w:spacing w:after="200"/>
        <w:contextualSpacing/>
        <w:jc w:val="both"/>
      </w:pPr>
      <w:r w:rsidRPr="00CE21CB">
        <w:t>Ai</w:t>
      </w:r>
      <w:r w:rsidR="00FE474C" w:rsidRPr="00CE21CB">
        <w:t xml:space="preserve"> vlerësohet nga nj</w:t>
      </w:r>
      <w:r w:rsidR="00A34500" w:rsidRPr="00CE21CB">
        <w:t>ë komision i përbërë nga katër</w:t>
      </w:r>
      <w:r w:rsidR="00FE474C" w:rsidRPr="00CE21CB">
        <w:t xml:space="preserve"> anëtarë, nga të cilët </w:t>
      </w:r>
      <w:r w:rsidR="00167FDF" w:rsidRPr="00CE21CB">
        <w:t>gjasht</w:t>
      </w:r>
      <w:r w:rsidR="00AA709D" w:rsidRPr="00CE21CB">
        <w:t>ë</w:t>
      </w:r>
      <w:r w:rsidR="00FE474C" w:rsidRPr="00CE21CB">
        <w:t xml:space="preserve"> anëtarë nga radhët e pedagogëve të brendshëm dhe të jashtë</w:t>
      </w:r>
      <w:r w:rsidR="00990171" w:rsidRPr="00CE21CB">
        <w:t>m të Shkollës së Magjistraturës</w:t>
      </w:r>
      <w:r w:rsidR="00167FDF" w:rsidRPr="00CE21CB">
        <w:t>, si dhe nj</w:t>
      </w:r>
      <w:r w:rsidR="00AA709D" w:rsidRPr="00CE21CB">
        <w:t>ë</w:t>
      </w:r>
      <w:r w:rsidR="00167FDF" w:rsidRPr="00CE21CB">
        <w:t xml:space="preserve"> an</w:t>
      </w:r>
      <w:r w:rsidR="00AA709D" w:rsidRPr="00CE21CB">
        <w:t>ë</w:t>
      </w:r>
      <w:r w:rsidR="00167FDF" w:rsidRPr="00CE21CB">
        <w:t>tar i K</w:t>
      </w:r>
      <w:r w:rsidR="00AA709D" w:rsidRPr="00CE21CB">
        <w:t>ë</w:t>
      </w:r>
      <w:r w:rsidR="00167FDF" w:rsidRPr="00CE21CB">
        <w:t>shillit t</w:t>
      </w:r>
      <w:r w:rsidR="00AA709D" w:rsidRPr="00CE21CB">
        <w:t>ë</w:t>
      </w:r>
      <w:r w:rsidR="00167FDF" w:rsidRPr="00CE21CB">
        <w:t xml:space="preserve"> Lart</w:t>
      </w:r>
      <w:r w:rsidR="00AA709D" w:rsidRPr="00CE21CB">
        <w:t>ë</w:t>
      </w:r>
      <w:r w:rsidR="00A34500" w:rsidRPr="00CE21CB">
        <w:t xml:space="preserve"> </w:t>
      </w:r>
      <w:r w:rsidR="00167FDF" w:rsidRPr="00CE21CB">
        <w:t>Gjyq</w:t>
      </w:r>
      <w:r w:rsidR="00AA709D" w:rsidRPr="00CE21CB">
        <w:t>ë</w:t>
      </w:r>
      <w:r w:rsidR="00167FDF" w:rsidRPr="00CE21CB">
        <w:t>sor.</w:t>
      </w:r>
    </w:p>
    <w:p w:rsidR="00FE474C" w:rsidRPr="00112B1D" w:rsidRDefault="00FE474C" w:rsidP="001D0809">
      <w:pPr>
        <w:numPr>
          <w:ilvl w:val="0"/>
          <w:numId w:val="11"/>
        </w:numPr>
        <w:contextualSpacing/>
        <w:jc w:val="both"/>
      </w:pPr>
      <w:r w:rsidRPr="00112B1D">
        <w:rPr>
          <w:rFonts w:eastAsia="Calibri"/>
        </w:rPr>
        <w:t xml:space="preserve">Provimi </w:t>
      </w:r>
      <w:r w:rsidR="00167FDF">
        <w:rPr>
          <w:rFonts w:eastAsia="Calibri"/>
        </w:rPr>
        <w:t>p</w:t>
      </w:r>
      <w:r w:rsidR="00AA709D">
        <w:rPr>
          <w:rFonts w:eastAsia="Calibri"/>
        </w:rPr>
        <w:t>ë</w:t>
      </w:r>
      <w:r w:rsidR="00167FDF">
        <w:rPr>
          <w:rFonts w:eastAsia="Calibri"/>
        </w:rPr>
        <w:t>rfundimtar</w:t>
      </w:r>
      <w:r w:rsidRPr="00112B1D">
        <w:rPr>
          <w:rFonts w:eastAsia="Calibri"/>
        </w:rPr>
        <w:t xml:space="preserve"> bëhet me shkrim, duke iu nënshtruar procesit të sekretimit, me qëllim ruajtjen e objektivitetit.</w:t>
      </w:r>
      <w:r w:rsidRPr="00112B1D">
        <w:t xml:space="preserve"> </w:t>
      </w:r>
      <w:r w:rsidR="00990171" w:rsidRPr="00112B1D">
        <w:t>Ai</w:t>
      </w:r>
      <w:r w:rsidRPr="00112B1D">
        <w:t xml:space="preserve"> do të ketë të njëjtën procedurë sekretimi si provimi i pranimit të kandidatëve në Shkollën e Magjistraturës. Gjatë provimit, të gjithë kandidatëve do t’u shpërndahet një zarf i vogël, i cili </w:t>
      </w:r>
      <w:r w:rsidR="00A617AF" w:rsidRPr="00112B1D">
        <w:t xml:space="preserve">ka </w:t>
      </w:r>
      <w:r w:rsidRPr="00112B1D">
        <w:t xml:space="preserve">brenda një letër në të cilën do të shkruhet </w:t>
      </w:r>
      <w:r w:rsidR="00167FDF">
        <w:t>emri i kandidatit</w:t>
      </w:r>
      <w:r w:rsidRPr="00112B1D">
        <w:t>. Zarfi i vogël nuk duhet të mbyllet deri në momentin e dorëzimit të provimit. Mbyllja e tij do të bëhet në fund e do të vuloset nga personi përgjegjës i caktuar. Zarfi i madh do të mbyllet nga kandidati dhe duhet të ketë brenda 4 (katër) tezat me përgjigjet. Zarfi do të vuloset nga personi përgjegjës. Përmbajtja e çdo zarfi është në përgjegjësinë e kandidatit përkatës. Tezat që mungojnë në zarf vlerësohen nga Komisioni me 0 pikë. Anëtari i Komisionit që konstaton i pari mungesën e tezës në zarf e bën këtë gjë publike duke mbajtur një procesverbal të veçantë për këto mungesa, i cili nënshkruhet nga të gjithë anëtarët e komisionit. Emri nuk do të shkruhet në asnjë nga fletët e provimit. Nuk shkruhet mbi vulë. Mbi çdo zarf vendosen 2 vula. Sipërfaqja e zënë nga vula duhet të jetë gjysma mbi fundin e kapakut të zarfit dhe gjysma mbi pjesën e poshtme të zarfit, që ndodhet menjëherë pas kapakut të zarfit. Nuk duhet të lihen hapësira boshe midis rreshtave dhe nuk duhet të përdoren mjete të tjera (fletë, stilolapsa), veç atyre të dhëna nga Shkolla. Kandidatët nuk lejohen të mbajnë shalle apo kapele, syze dielli, gjatë procesit të provimit. Ndalohet përdorimi dhe mbajtja e telefonave celularë si dhe e pajisjeve të tjera.</w:t>
      </w:r>
    </w:p>
    <w:p w:rsidR="00FE474C" w:rsidRPr="00112B1D" w:rsidRDefault="00FE474C" w:rsidP="001D0809">
      <w:pPr>
        <w:numPr>
          <w:ilvl w:val="0"/>
          <w:numId w:val="11"/>
        </w:numPr>
        <w:contextualSpacing/>
        <w:jc w:val="both"/>
      </w:pPr>
      <w:r w:rsidRPr="00112B1D">
        <w:t xml:space="preserve">Kohëzgjatja e provimit: 4 orë </w:t>
      </w:r>
    </w:p>
    <w:p w:rsidR="00FE474C" w:rsidRPr="00112B1D" w:rsidRDefault="00FE474C" w:rsidP="001D0809">
      <w:pPr>
        <w:numPr>
          <w:ilvl w:val="0"/>
          <w:numId w:val="11"/>
        </w:numPr>
        <w:contextualSpacing/>
        <w:jc w:val="both"/>
      </w:pPr>
      <w:r w:rsidRPr="00112B1D">
        <w:t>Pasi përfundon provimi, do të bëhet përzgjedhja e zarfeve të provimit në prani të kandidatëve, pastaj do të bëhet sekretimi i tyre. Pas dorëzimit të fletëve të provimit, Drejtori i Shkollës së Magjistraturës do të vendosë numrin, si në zarfin e vogël, ashtu dhe në zarfin e madh të çdo kandidati. Komisionit të provimit do t’i vihet në dispozicion vetëm zarfi i madh, me numrin përkatës, i cili përmban fletët e provimit.</w:t>
      </w:r>
    </w:p>
    <w:p w:rsidR="00FE474C" w:rsidRPr="00112B1D" w:rsidRDefault="00FE474C" w:rsidP="001D0809">
      <w:pPr>
        <w:numPr>
          <w:ilvl w:val="0"/>
          <w:numId w:val="11"/>
        </w:numPr>
        <w:contextualSpacing/>
        <w:jc w:val="both"/>
      </w:pPr>
      <w:r w:rsidRPr="00112B1D">
        <w:t>Kandidat</w:t>
      </w:r>
      <w:r w:rsidR="00FF2268" w:rsidRPr="00112B1D">
        <w:t>ë</w:t>
      </w:r>
      <w:r w:rsidRPr="00112B1D">
        <w:t>t</w:t>
      </w:r>
      <w:r w:rsidR="00FF2268" w:rsidRPr="00112B1D">
        <w:t xml:space="preserve"> nuk duhet të flasin ose të</w:t>
      </w:r>
      <w:r w:rsidRPr="00112B1D">
        <w:t xml:space="preserve"> japin e marrin asistencë nga njëri-tjetri apo nga të tjerë gjatë provimit, për asnjë lloj arsyeje.</w:t>
      </w:r>
    </w:p>
    <w:p w:rsidR="00FE474C" w:rsidRPr="00112B1D" w:rsidRDefault="00FE474C" w:rsidP="001D0809">
      <w:pPr>
        <w:numPr>
          <w:ilvl w:val="0"/>
          <w:numId w:val="11"/>
        </w:numPr>
        <w:contextualSpacing/>
        <w:jc w:val="both"/>
      </w:pPr>
      <w:r w:rsidRPr="00112B1D">
        <w:t>Zarfet e mëdha me fletët e përgjigjeve do të hapen vetëm në ditët e korrigjimit në prani të komisionit të korrigjimit. Pasi të shpallen rezultatet në bazë të numrave të sekretimit, hapja e zarfeve të vegjël me emrat do të bëhet pas një jave në prani të kandidatë</w:t>
      </w:r>
      <w:r w:rsidRPr="00112B1D">
        <w:rPr>
          <w:rFonts w:eastAsia="Calibri"/>
        </w:rPr>
        <w:t>ve p</w:t>
      </w:r>
      <w:r w:rsidRPr="00112B1D">
        <w:t>ër magjistratë, në mjediset e Shkollës së Magjistraturës.</w:t>
      </w:r>
    </w:p>
    <w:p w:rsidR="00FE474C" w:rsidRPr="00112B1D" w:rsidRDefault="00FE474C" w:rsidP="001D0809">
      <w:pPr>
        <w:numPr>
          <w:ilvl w:val="0"/>
          <w:numId w:val="11"/>
        </w:numPr>
        <w:contextualSpacing/>
        <w:jc w:val="both"/>
      </w:pPr>
      <w:r w:rsidRPr="00112B1D">
        <w:t xml:space="preserve">Nëse pas marrjes së rezultateve ka rezerva për rezultatin, kandidati ka të drejtë të verifikojë përgjigjet e veta. Fletët e provimit mund të shikohen nga kandidati, vetëm në sallën e </w:t>
      </w:r>
      <w:r w:rsidR="00A617AF" w:rsidRPr="00112B1D">
        <w:t>vënë në dispozicion nga Shkolla; n</w:t>
      </w:r>
      <w:r w:rsidRPr="00112B1D">
        <w:t>uk lejohet fotokopjimi ose marrja e fletëve të provimit. Kur konstaton pasaktësi matematikore ose të ndonjë lloji tjetër me karakter procedural, kandidati paraqet vërejtjet me shkrim brenda 2 (dy) ditëve nga shpallja e rezultateve.</w:t>
      </w:r>
    </w:p>
    <w:p w:rsidR="00FE474C" w:rsidRPr="00112B1D" w:rsidRDefault="00FE474C" w:rsidP="001D0809">
      <w:pPr>
        <w:numPr>
          <w:ilvl w:val="0"/>
          <w:numId w:val="11"/>
        </w:numPr>
        <w:contextualSpacing/>
        <w:jc w:val="both"/>
      </w:pPr>
      <w:r w:rsidRPr="00112B1D">
        <w:t xml:space="preserve">Nuk ka seancë ballafaqimi direkt me komisionin e vlerësimit. </w:t>
      </w:r>
    </w:p>
    <w:p w:rsidR="00FE474C" w:rsidRDefault="00D406A3" w:rsidP="001D0809">
      <w:pPr>
        <w:numPr>
          <w:ilvl w:val="0"/>
          <w:numId w:val="11"/>
        </w:numPr>
        <w:spacing w:line="276" w:lineRule="auto"/>
        <w:contextualSpacing/>
        <w:jc w:val="both"/>
        <w:rPr>
          <w:rFonts w:eastAsia="Calibri"/>
        </w:rPr>
      </w:pPr>
      <w:r w:rsidRPr="00112B1D">
        <w:t xml:space="preserve">Provimi </w:t>
      </w:r>
      <w:r w:rsidR="00AA709D">
        <w:t>p</w:t>
      </w:r>
      <w:r w:rsidR="00413D50">
        <w:t>ë</w:t>
      </w:r>
      <w:r w:rsidR="00AA709D">
        <w:t>rfundimtar</w:t>
      </w:r>
      <w:r w:rsidR="00FE474C" w:rsidRPr="00112B1D">
        <w:rPr>
          <w:rFonts w:eastAsia="Calibri"/>
        </w:rPr>
        <w:t xml:space="preserve"> vlerësohet me 100 pikë, me koeficient vështirësie 2.</w:t>
      </w:r>
    </w:p>
    <w:p w:rsidR="00193FF5" w:rsidRPr="00193FF5" w:rsidRDefault="00193FF5" w:rsidP="001D0809">
      <w:pPr>
        <w:numPr>
          <w:ilvl w:val="0"/>
          <w:numId w:val="11"/>
        </w:numPr>
        <w:jc w:val="both"/>
        <w:rPr>
          <w:rFonts w:eastAsia="Calibri"/>
        </w:rPr>
      </w:pPr>
      <w:r w:rsidRPr="00215061">
        <w:rPr>
          <w:rFonts w:eastAsia="MS Mincho"/>
        </w:rPr>
        <w:t xml:space="preserve">Totali i pikëve ponderohet në vlerën 40 pikë në një shkallë vlerësimi me 100 pikë. Kjo do të thotë se 200 pjesëtohet me koeficientin 5. </w:t>
      </w:r>
    </w:p>
    <w:p w:rsidR="00FE474C" w:rsidRPr="00112B1D" w:rsidRDefault="00FE474C" w:rsidP="001D0809">
      <w:pPr>
        <w:numPr>
          <w:ilvl w:val="0"/>
          <w:numId w:val="11"/>
        </w:numPr>
        <w:autoSpaceDE w:val="0"/>
        <w:autoSpaceDN w:val="0"/>
        <w:adjustRightInd w:val="0"/>
        <w:contextualSpacing/>
        <w:jc w:val="both"/>
        <w:rPr>
          <w:rFonts w:eastAsia="Calibri"/>
        </w:rPr>
      </w:pPr>
      <w:r w:rsidRPr="00112B1D">
        <w:rPr>
          <w:rFonts w:eastAsia="Calibri"/>
        </w:rPr>
        <w:t xml:space="preserve">Nuk lejohet ridhënia e provimeve të vitit të parë me qëllim përmirësimin e rezultateve. </w:t>
      </w:r>
    </w:p>
    <w:p w:rsidR="00FE474C" w:rsidRPr="00112B1D" w:rsidRDefault="00FE474C" w:rsidP="001D0809">
      <w:pPr>
        <w:numPr>
          <w:ilvl w:val="0"/>
          <w:numId w:val="11"/>
        </w:numPr>
        <w:autoSpaceDE w:val="0"/>
        <w:autoSpaceDN w:val="0"/>
        <w:adjustRightInd w:val="0"/>
        <w:contextualSpacing/>
        <w:jc w:val="both"/>
        <w:rPr>
          <w:rFonts w:eastAsia="Calibri"/>
        </w:rPr>
      </w:pPr>
      <w:r w:rsidRPr="00112B1D">
        <w:rPr>
          <w:rFonts w:eastAsia="Calibri"/>
        </w:rPr>
        <w:t>Frekuentimi i çdo provimi në datën e caktuar nga Shkolla e</w:t>
      </w:r>
      <w:r w:rsidR="00AA709D">
        <w:rPr>
          <w:rFonts w:eastAsia="Calibri"/>
        </w:rPr>
        <w:t xml:space="preserve"> Magjistraturës për kandidatët gjat</w:t>
      </w:r>
      <w:r w:rsidR="00413D50">
        <w:rPr>
          <w:rFonts w:eastAsia="Calibri"/>
        </w:rPr>
        <w:t>ë</w:t>
      </w:r>
      <w:r w:rsidRPr="00112B1D">
        <w:rPr>
          <w:rFonts w:eastAsia="Calibri"/>
        </w:rPr>
        <w:t xml:space="preserve"> vitit akademik, është i detyrueshëm, përveçse në rastet kur paraqiten arsye të përligjura dhe objektive. Dhënia e provimit në këto raste, për efekt të ruajtjes së sekretimit, kryhet me kandidatët e vitit pasardhës. </w:t>
      </w:r>
    </w:p>
    <w:p w:rsidR="00FE474C" w:rsidRDefault="00FE474C" w:rsidP="001D0809">
      <w:pPr>
        <w:numPr>
          <w:ilvl w:val="0"/>
          <w:numId w:val="11"/>
        </w:numPr>
        <w:autoSpaceDE w:val="0"/>
        <w:autoSpaceDN w:val="0"/>
        <w:adjustRightInd w:val="0"/>
        <w:contextualSpacing/>
        <w:jc w:val="both"/>
        <w:rPr>
          <w:rFonts w:eastAsia="Calibri"/>
        </w:rPr>
      </w:pPr>
      <w:r w:rsidRPr="00112B1D">
        <w:rPr>
          <w:rFonts w:eastAsia="Calibri"/>
        </w:rPr>
        <w:t xml:space="preserve">Vlerësimi “pamjaftueshëm” i marrë dy herë radhazi, të paktën në dy lëndë </w:t>
      </w:r>
      <w:r w:rsidR="00D406A3" w:rsidRPr="00112B1D">
        <w:rPr>
          <w:rFonts w:eastAsia="Calibri"/>
        </w:rPr>
        <w:t xml:space="preserve">dhe në provimin </w:t>
      </w:r>
      <w:r w:rsidR="00AA709D">
        <w:rPr>
          <w:rFonts w:eastAsia="Calibri"/>
        </w:rPr>
        <w:t>p</w:t>
      </w:r>
      <w:r w:rsidR="00413D50">
        <w:rPr>
          <w:rFonts w:eastAsia="Calibri"/>
        </w:rPr>
        <w:t>ë</w:t>
      </w:r>
      <w:r w:rsidR="00AA709D">
        <w:rPr>
          <w:rFonts w:eastAsia="Calibri"/>
        </w:rPr>
        <w:t>rfundimtar</w:t>
      </w:r>
      <w:r w:rsidRPr="00112B1D">
        <w:rPr>
          <w:rFonts w:eastAsia="Calibri"/>
        </w:rPr>
        <w:t xml:space="preserve">, sjell, sipas rastit, humbjen e së drejtës për vijimin e studimeve në Shkollën e Magjistraturës. </w:t>
      </w:r>
    </w:p>
    <w:p w:rsidR="00A92DD6" w:rsidRPr="00112B1D" w:rsidRDefault="00A92DD6" w:rsidP="00A92DD6">
      <w:pPr>
        <w:numPr>
          <w:ilvl w:val="0"/>
          <w:numId w:val="11"/>
        </w:numPr>
        <w:contextualSpacing/>
        <w:jc w:val="both"/>
      </w:pPr>
      <w:r w:rsidRPr="00112B1D">
        <w:t xml:space="preserve">Vlerësimi maksimal i vitit të parë është </w:t>
      </w:r>
      <w:r>
        <w:rPr>
          <w:b/>
        </w:rPr>
        <w:t>25</w:t>
      </w:r>
      <w:r w:rsidRPr="00112B1D">
        <w:rPr>
          <w:b/>
        </w:rPr>
        <w:t>00 pikë</w:t>
      </w:r>
      <w:r w:rsidRPr="00112B1D">
        <w:t xml:space="preserve"> dhe del si rezultat i mbledhjes së: </w:t>
      </w:r>
    </w:p>
    <w:p w:rsidR="00A92DD6" w:rsidRPr="00112B1D" w:rsidRDefault="00A92DD6" w:rsidP="00A92DD6">
      <w:pPr>
        <w:numPr>
          <w:ilvl w:val="1"/>
          <w:numId w:val="10"/>
        </w:numPr>
        <w:contextualSpacing/>
        <w:jc w:val="both"/>
      </w:pPr>
      <w:r w:rsidRPr="00112B1D">
        <w:t xml:space="preserve">pikëve të grupit të lëndëve kryesore 1800 pikë me koeficient vështirësie 1.5. </w:t>
      </w:r>
    </w:p>
    <w:p w:rsidR="00A92DD6" w:rsidRPr="001B55BD" w:rsidRDefault="00A92DD6" w:rsidP="00A92DD6">
      <w:pPr>
        <w:numPr>
          <w:ilvl w:val="1"/>
          <w:numId w:val="10"/>
        </w:numPr>
        <w:jc w:val="both"/>
        <w:rPr>
          <w:rFonts w:eastAsia="MS Mincho"/>
          <w:b/>
          <w:i/>
        </w:rPr>
      </w:pPr>
      <w:r w:rsidRPr="00112B1D">
        <w:t xml:space="preserve">pikëve të grupit të lëndëve </w:t>
      </w:r>
      <w:r>
        <w:t>të grupit të dytë 5</w:t>
      </w:r>
      <w:r w:rsidRPr="00112B1D">
        <w:t>00 pikë me koeficient vështirësie 1.</w:t>
      </w:r>
    </w:p>
    <w:p w:rsidR="00A92DD6" w:rsidRPr="00A92DD6" w:rsidRDefault="00A92DD6" w:rsidP="00A92DD6">
      <w:pPr>
        <w:autoSpaceDE w:val="0"/>
        <w:autoSpaceDN w:val="0"/>
        <w:adjustRightInd w:val="0"/>
        <w:ind w:left="630" w:hanging="180"/>
        <w:jc w:val="both"/>
        <w:rPr>
          <w:rFonts w:eastAsia="MS Mincho"/>
        </w:rPr>
      </w:pPr>
      <w:r>
        <w:rPr>
          <w:rFonts w:eastAsia="MS Mincho"/>
        </w:rPr>
        <w:t>c) pikëve të provimit me katër raste praktike, i cili vlerësohet me 100 pikë, me një koeficient  vështirësie 2.</w:t>
      </w:r>
    </w:p>
    <w:p w:rsidR="00AA709D" w:rsidRPr="003D66F5" w:rsidRDefault="00AA709D" w:rsidP="001D0809">
      <w:pPr>
        <w:numPr>
          <w:ilvl w:val="0"/>
          <w:numId w:val="11"/>
        </w:numPr>
        <w:autoSpaceDE w:val="0"/>
        <w:autoSpaceDN w:val="0"/>
        <w:adjustRightInd w:val="0"/>
        <w:contextualSpacing/>
        <w:jc w:val="both"/>
        <w:rPr>
          <w:rFonts w:eastAsia="Calibri"/>
        </w:rPr>
      </w:pPr>
      <w:r w:rsidRPr="00E27AE5">
        <w:t>Kandidatët që marrin jo më pak se 70 për qind të pikëve totale në provimin përfundimtar, vlerësohen se kanë përfunduar me sukses Programin e Formimit Fillestar.</w:t>
      </w:r>
    </w:p>
    <w:p w:rsidR="00221B91" w:rsidRPr="00E27AE5" w:rsidRDefault="00221B91" w:rsidP="001D0809">
      <w:pPr>
        <w:pStyle w:val="ListParagraph"/>
        <w:numPr>
          <w:ilvl w:val="0"/>
          <w:numId w:val="11"/>
        </w:numPr>
        <w:contextualSpacing/>
        <w:jc w:val="both"/>
      </w:pPr>
      <w:r w:rsidRPr="00E27AE5">
        <w:t>Pas provimit përfundimtar, Këshilli Pedagogjik rendit kandidatët fitues, sipas numrit total të pikëve të marra nga provimet e lëndëve dhe provimi përfundimtar.</w:t>
      </w:r>
    </w:p>
    <w:p w:rsidR="00221B91" w:rsidRPr="00E27AE5" w:rsidRDefault="00221B91" w:rsidP="001D0809">
      <w:pPr>
        <w:pStyle w:val="ListParagraph"/>
        <w:numPr>
          <w:ilvl w:val="0"/>
          <w:numId w:val="11"/>
        </w:numPr>
        <w:shd w:val="clear" w:color="auto" w:fill="FFFFFF"/>
        <w:contextualSpacing/>
        <w:jc w:val="both"/>
        <w:rPr>
          <w:rFonts w:eastAsia="Calibri"/>
        </w:rPr>
      </w:pPr>
      <w:r w:rsidRPr="00E27AE5">
        <w:rPr>
          <w:rFonts w:eastAsia="Calibri"/>
        </w:rPr>
        <w:t>Lista e kandidatëve fitues miratohet nga Këshilli Drejtues i Shkollës së Magjistraturës, publikohet në faqen zyrtare të saj dhe i paraqitet Këshillit të Lartë Gjyqësor për emërim.</w:t>
      </w:r>
    </w:p>
    <w:p w:rsidR="00221B91" w:rsidRPr="00E27AE5" w:rsidRDefault="00221B91" w:rsidP="001D0809">
      <w:pPr>
        <w:pStyle w:val="ListParagraph"/>
        <w:numPr>
          <w:ilvl w:val="0"/>
          <w:numId w:val="11"/>
        </w:numPr>
        <w:shd w:val="clear" w:color="auto" w:fill="FFFFFF"/>
        <w:contextualSpacing/>
        <w:jc w:val="both"/>
        <w:rPr>
          <w:rFonts w:eastAsia="Calibri"/>
        </w:rPr>
      </w:pPr>
      <w:r w:rsidRPr="00E27AE5">
        <w:rPr>
          <w:rFonts w:eastAsia="Calibri"/>
        </w:rPr>
        <w:t>Lista e kandidatëve fitues të paemëruar ende është e vlefshme për një periudhë katërvjeçare nga shpallja e fituesve.</w:t>
      </w:r>
    </w:p>
    <w:p w:rsidR="003D66F5" w:rsidRPr="00AA709D" w:rsidRDefault="003D66F5" w:rsidP="003D66F5">
      <w:pPr>
        <w:autoSpaceDE w:val="0"/>
        <w:autoSpaceDN w:val="0"/>
        <w:adjustRightInd w:val="0"/>
        <w:ind w:left="360"/>
        <w:contextualSpacing/>
        <w:jc w:val="both"/>
        <w:rPr>
          <w:rFonts w:eastAsia="Calibri"/>
        </w:rPr>
      </w:pPr>
    </w:p>
    <w:p w:rsidR="00350B56" w:rsidRPr="00112B1D" w:rsidRDefault="00350B56" w:rsidP="00350B56">
      <w:pPr>
        <w:pStyle w:val="NoSpacing"/>
        <w:rPr>
          <w:b/>
          <w:lang w:val="sq-AL"/>
        </w:rPr>
      </w:pPr>
      <w:r w:rsidRPr="00112B1D">
        <w:rPr>
          <w:b/>
          <w:lang w:val="sq-AL"/>
        </w:rPr>
        <w:t>Vlerësim</w:t>
      </w:r>
      <w:r w:rsidR="00A617AF" w:rsidRPr="00112B1D">
        <w:rPr>
          <w:b/>
          <w:lang w:val="sq-AL"/>
        </w:rPr>
        <w:t>i i kandidatëve për magjistratë</w:t>
      </w:r>
      <w:r w:rsidR="004E66D0">
        <w:rPr>
          <w:b/>
          <w:lang w:val="sq-AL"/>
        </w:rPr>
        <w:t xml:space="preserve">  </w:t>
      </w:r>
      <w:r w:rsidR="00AA709D">
        <w:rPr>
          <w:b/>
          <w:lang w:val="sq-AL"/>
        </w:rPr>
        <w:t>dhe kandidat</w:t>
      </w:r>
      <w:r w:rsidR="00413D50">
        <w:rPr>
          <w:b/>
          <w:lang w:val="sq-AL"/>
        </w:rPr>
        <w:t>ë</w:t>
      </w:r>
      <w:r w:rsidR="00AA709D">
        <w:rPr>
          <w:b/>
          <w:lang w:val="sq-AL"/>
        </w:rPr>
        <w:t>ve p</w:t>
      </w:r>
      <w:r w:rsidR="00413D50">
        <w:rPr>
          <w:b/>
          <w:lang w:val="sq-AL"/>
        </w:rPr>
        <w:t>ë</w:t>
      </w:r>
      <w:r w:rsidR="00AA709D">
        <w:rPr>
          <w:b/>
          <w:lang w:val="sq-AL"/>
        </w:rPr>
        <w:t>r k</w:t>
      </w:r>
      <w:r w:rsidR="00413D50">
        <w:rPr>
          <w:b/>
          <w:lang w:val="sq-AL"/>
        </w:rPr>
        <w:t>ë</w:t>
      </w:r>
      <w:r w:rsidR="00AA709D">
        <w:rPr>
          <w:b/>
          <w:lang w:val="sq-AL"/>
        </w:rPr>
        <w:t>shilltar</w:t>
      </w:r>
      <w:r w:rsidR="00413D50">
        <w:rPr>
          <w:b/>
          <w:lang w:val="sq-AL"/>
        </w:rPr>
        <w:t>ë</w:t>
      </w:r>
      <w:r w:rsidR="00AA709D">
        <w:rPr>
          <w:b/>
          <w:lang w:val="sq-AL"/>
        </w:rPr>
        <w:t xml:space="preserve"> dhe ndihm</w:t>
      </w:r>
      <w:r w:rsidR="00413D50">
        <w:rPr>
          <w:b/>
          <w:lang w:val="sq-AL"/>
        </w:rPr>
        <w:t>ë</w:t>
      </w:r>
      <w:r w:rsidR="00AA709D">
        <w:rPr>
          <w:b/>
          <w:lang w:val="sq-AL"/>
        </w:rPr>
        <w:t>s ligjor</w:t>
      </w:r>
      <w:r w:rsidR="00413D50">
        <w:rPr>
          <w:b/>
          <w:lang w:val="sq-AL"/>
        </w:rPr>
        <w:t>ë</w:t>
      </w:r>
      <w:r w:rsidRPr="00112B1D">
        <w:rPr>
          <w:b/>
          <w:lang w:val="sq-AL"/>
        </w:rPr>
        <w:t xml:space="preserve">  </w:t>
      </w:r>
    </w:p>
    <w:p w:rsidR="00350B56" w:rsidRPr="00112B1D" w:rsidRDefault="00350B56" w:rsidP="00350B56">
      <w:pPr>
        <w:pStyle w:val="NoSpacing"/>
        <w:rPr>
          <w:lang w:val="sq-AL"/>
        </w:rPr>
      </w:pPr>
    </w:p>
    <w:p w:rsidR="00350B56" w:rsidRPr="00112B1D" w:rsidRDefault="0064394B" w:rsidP="00350B56">
      <w:pPr>
        <w:pStyle w:val="NoSpacing"/>
        <w:rPr>
          <w:lang w:val="sq-AL"/>
        </w:rPr>
      </w:pPr>
      <w:r w:rsidRPr="00112B1D">
        <w:rPr>
          <w:lang w:val="sq-AL"/>
        </w:rPr>
        <w:t>Niveli “</w:t>
      </w:r>
      <w:r w:rsidR="00350B56" w:rsidRPr="00112B1D">
        <w:rPr>
          <w:lang w:val="sq-AL"/>
        </w:rPr>
        <w:t xml:space="preserve">Shkëlqyeshëm” </w:t>
      </w:r>
      <w:r w:rsidR="00A617AF" w:rsidRPr="00112B1D">
        <w:rPr>
          <w:lang w:val="sq-AL"/>
        </w:rPr>
        <w:tab/>
      </w:r>
      <w:r w:rsidR="00350B56" w:rsidRPr="00112B1D">
        <w:rPr>
          <w:lang w:val="sq-AL"/>
        </w:rPr>
        <w:t xml:space="preserve">është     </w:t>
      </w:r>
      <w:r w:rsidR="009C632F" w:rsidRPr="00112B1D">
        <w:rPr>
          <w:lang w:val="sq-AL"/>
        </w:rPr>
        <w:t xml:space="preserve">    </w:t>
      </w:r>
      <w:r w:rsidR="00350B56" w:rsidRPr="00112B1D">
        <w:rPr>
          <w:lang w:val="sq-AL"/>
        </w:rPr>
        <w:t>100   (njëqind) pikë</w:t>
      </w:r>
    </w:p>
    <w:p w:rsidR="00350B56" w:rsidRPr="00112B1D" w:rsidRDefault="00350B56" w:rsidP="00350B56">
      <w:pPr>
        <w:pStyle w:val="NoSpacing"/>
        <w:rPr>
          <w:lang w:val="sq-AL"/>
        </w:rPr>
      </w:pPr>
      <w:r w:rsidRPr="00112B1D">
        <w:rPr>
          <w:lang w:val="sq-AL"/>
        </w:rPr>
        <w:t xml:space="preserve">Niveli “Shumë mirë”   </w:t>
      </w:r>
      <w:r w:rsidR="00E27013" w:rsidRPr="00112B1D">
        <w:rPr>
          <w:lang w:val="sq-AL"/>
        </w:rPr>
        <w:t xml:space="preserve">  </w:t>
      </w:r>
      <w:r w:rsidR="00A617AF" w:rsidRPr="00112B1D">
        <w:rPr>
          <w:lang w:val="sq-AL"/>
        </w:rPr>
        <w:tab/>
      </w:r>
      <w:r w:rsidRPr="00112B1D">
        <w:rPr>
          <w:lang w:val="sq-AL"/>
        </w:rPr>
        <w:t>është</w:t>
      </w:r>
      <w:r w:rsidR="00E27013" w:rsidRPr="00112B1D">
        <w:rPr>
          <w:lang w:val="sq-AL"/>
        </w:rPr>
        <w:t xml:space="preserve">       </w:t>
      </w:r>
      <w:r w:rsidRPr="00112B1D">
        <w:rPr>
          <w:lang w:val="sq-AL"/>
        </w:rPr>
        <w:t xml:space="preserve"> </w:t>
      </w:r>
      <w:r w:rsidR="009C632F" w:rsidRPr="00112B1D">
        <w:rPr>
          <w:lang w:val="sq-AL"/>
        </w:rPr>
        <w:t xml:space="preserve">  </w:t>
      </w:r>
      <w:r w:rsidRPr="00112B1D">
        <w:rPr>
          <w:lang w:val="sq-AL"/>
        </w:rPr>
        <w:t xml:space="preserve">90 - 99 (nëntëdhjetë deri nëntëdhjetë e nëntë) pikë </w:t>
      </w:r>
    </w:p>
    <w:p w:rsidR="00A92DD6" w:rsidRDefault="0064394B" w:rsidP="00350B56">
      <w:pPr>
        <w:pStyle w:val="NoSpacing"/>
        <w:rPr>
          <w:lang w:val="sq-AL"/>
        </w:rPr>
      </w:pPr>
      <w:r w:rsidRPr="00112B1D">
        <w:rPr>
          <w:lang w:val="sq-AL"/>
        </w:rPr>
        <w:t>Niveli “</w:t>
      </w:r>
      <w:r w:rsidR="00E27013" w:rsidRPr="00112B1D">
        <w:rPr>
          <w:lang w:val="sq-AL"/>
        </w:rPr>
        <w:t>Mirë”</w:t>
      </w:r>
      <w:r w:rsidR="00E27013" w:rsidRPr="00112B1D">
        <w:rPr>
          <w:lang w:val="sq-AL"/>
        </w:rPr>
        <w:tab/>
        <w:t xml:space="preserve">    </w:t>
      </w:r>
      <w:r w:rsidR="00350B56" w:rsidRPr="00112B1D">
        <w:rPr>
          <w:lang w:val="sq-AL"/>
        </w:rPr>
        <w:t xml:space="preserve"> </w:t>
      </w:r>
      <w:r w:rsidR="00A617AF" w:rsidRPr="00112B1D">
        <w:rPr>
          <w:lang w:val="sq-AL"/>
        </w:rPr>
        <w:tab/>
      </w:r>
      <w:r w:rsidR="00A617AF" w:rsidRPr="00112B1D">
        <w:rPr>
          <w:lang w:val="sq-AL"/>
        </w:rPr>
        <w:tab/>
      </w:r>
      <w:r w:rsidR="00350B56" w:rsidRPr="00112B1D">
        <w:rPr>
          <w:lang w:val="sq-AL"/>
        </w:rPr>
        <w:t xml:space="preserve">është </w:t>
      </w:r>
      <w:r w:rsidR="00E27013" w:rsidRPr="00112B1D">
        <w:rPr>
          <w:lang w:val="sq-AL"/>
        </w:rPr>
        <w:t xml:space="preserve">       </w:t>
      </w:r>
      <w:r w:rsidR="009C632F" w:rsidRPr="00112B1D">
        <w:rPr>
          <w:lang w:val="sq-AL"/>
        </w:rPr>
        <w:t xml:space="preserve">  </w:t>
      </w:r>
      <w:r w:rsidR="00350B56" w:rsidRPr="00112B1D">
        <w:rPr>
          <w:lang w:val="sq-AL"/>
        </w:rPr>
        <w:t>70 – 89 (shtatëdhj</w:t>
      </w:r>
      <w:r w:rsidR="00A617AF" w:rsidRPr="00112B1D">
        <w:rPr>
          <w:lang w:val="sq-AL"/>
        </w:rPr>
        <w:t xml:space="preserve">etë deri tetëdhjetë e nëntë) </w:t>
      </w:r>
      <w:r w:rsidR="00350B56" w:rsidRPr="00112B1D">
        <w:rPr>
          <w:lang w:val="sq-AL"/>
        </w:rPr>
        <w:t>pikë</w:t>
      </w:r>
    </w:p>
    <w:p w:rsidR="00350B56" w:rsidRPr="00112B1D" w:rsidRDefault="00350B56" w:rsidP="00350B56">
      <w:pPr>
        <w:pStyle w:val="NoSpacing"/>
        <w:rPr>
          <w:lang w:val="sq-AL"/>
        </w:rPr>
      </w:pPr>
      <w:r w:rsidRPr="00112B1D">
        <w:rPr>
          <w:lang w:val="sq-AL"/>
        </w:rPr>
        <w:t xml:space="preserve">Niveli “Mjaftueshëm”  </w:t>
      </w:r>
      <w:r w:rsidR="00A617AF" w:rsidRPr="00112B1D">
        <w:rPr>
          <w:lang w:val="sq-AL"/>
        </w:rPr>
        <w:tab/>
      </w:r>
      <w:r w:rsidRPr="00112B1D">
        <w:rPr>
          <w:lang w:val="sq-AL"/>
        </w:rPr>
        <w:t xml:space="preserve">është </w:t>
      </w:r>
      <w:r w:rsidR="00E27013" w:rsidRPr="00112B1D">
        <w:rPr>
          <w:lang w:val="sq-AL"/>
        </w:rPr>
        <w:t xml:space="preserve">          </w:t>
      </w:r>
      <w:r w:rsidRPr="00112B1D">
        <w:rPr>
          <w:lang w:val="sq-AL"/>
        </w:rPr>
        <w:t>50 - 69 (pesëdhjetë deri gjashtëdhjetë e nëntë) pikë</w:t>
      </w:r>
    </w:p>
    <w:p w:rsidR="00350B56" w:rsidRPr="00112B1D" w:rsidRDefault="009C632F" w:rsidP="00350B56">
      <w:pPr>
        <w:pStyle w:val="NoSpacing"/>
        <w:rPr>
          <w:lang w:val="sq-AL"/>
        </w:rPr>
      </w:pPr>
      <w:r w:rsidRPr="00112B1D">
        <w:rPr>
          <w:lang w:val="sq-AL"/>
        </w:rPr>
        <w:t>Niveli “Pamjaftueshëm</w:t>
      </w:r>
      <w:r w:rsidR="00350B56" w:rsidRPr="00112B1D">
        <w:rPr>
          <w:lang w:val="sq-AL"/>
        </w:rPr>
        <w:t xml:space="preserve">”  </w:t>
      </w:r>
      <w:r w:rsidR="00A617AF" w:rsidRPr="00112B1D">
        <w:rPr>
          <w:lang w:val="sq-AL"/>
        </w:rPr>
        <w:tab/>
      </w:r>
      <w:r w:rsidR="00350B56" w:rsidRPr="00112B1D">
        <w:rPr>
          <w:lang w:val="sq-AL"/>
        </w:rPr>
        <w:t xml:space="preserve">është  </w:t>
      </w:r>
      <w:r w:rsidRPr="00112B1D">
        <w:rPr>
          <w:lang w:val="sq-AL"/>
        </w:rPr>
        <w:t xml:space="preserve">     </w:t>
      </w:r>
      <w:r w:rsidR="00E27013" w:rsidRPr="00112B1D">
        <w:rPr>
          <w:lang w:val="sq-AL"/>
        </w:rPr>
        <w:t xml:space="preserve"> </w:t>
      </w:r>
      <w:r w:rsidR="00A617AF" w:rsidRPr="00112B1D">
        <w:rPr>
          <w:lang w:val="sq-AL"/>
        </w:rPr>
        <w:t xml:space="preserve">   </w:t>
      </w:r>
      <w:r w:rsidR="00350B56" w:rsidRPr="00112B1D">
        <w:rPr>
          <w:lang w:val="sq-AL"/>
        </w:rPr>
        <w:t>0 – 49   (zero deri dyzetë e nëntë) pikë</w:t>
      </w:r>
    </w:p>
    <w:p w:rsidR="00350B56" w:rsidRPr="00112B1D" w:rsidRDefault="00350B56" w:rsidP="00350B56">
      <w:pPr>
        <w:pStyle w:val="NoSpacing"/>
        <w:rPr>
          <w:b/>
          <w:lang w:val="sq-AL"/>
        </w:rPr>
      </w:pPr>
    </w:p>
    <w:p w:rsidR="00A71EA1" w:rsidRPr="00112B1D" w:rsidRDefault="00A71EA1" w:rsidP="00A71EA1">
      <w:pPr>
        <w:pStyle w:val="NoSpacing"/>
        <w:rPr>
          <w:b/>
          <w:lang w:val="sq-AL"/>
        </w:rPr>
      </w:pPr>
      <w:r w:rsidRPr="00112B1D">
        <w:rPr>
          <w:b/>
          <w:lang w:val="sq-AL"/>
        </w:rPr>
        <w:t xml:space="preserve">Skema e vlerësimit për vitin e parë </w:t>
      </w:r>
      <w:r w:rsidR="003D66F5">
        <w:rPr>
          <w:b/>
          <w:lang w:val="sq-AL"/>
        </w:rPr>
        <w:t xml:space="preserve"> p</w:t>
      </w:r>
      <w:r w:rsidR="00413D50">
        <w:rPr>
          <w:b/>
          <w:lang w:val="sq-AL"/>
        </w:rPr>
        <w:t>ë</w:t>
      </w:r>
      <w:r w:rsidR="003D66F5">
        <w:rPr>
          <w:b/>
          <w:lang w:val="sq-AL"/>
        </w:rPr>
        <w:t>r kandidat</w:t>
      </w:r>
      <w:r w:rsidR="00413D50">
        <w:rPr>
          <w:b/>
          <w:lang w:val="sq-AL"/>
        </w:rPr>
        <w:t>ë</w:t>
      </w:r>
      <w:r w:rsidR="003D66F5">
        <w:rPr>
          <w:b/>
          <w:lang w:val="sq-AL"/>
        </w:rPr>
        <w:t>t p</w:t>
      </w:r>
      <w:r w:rsidR="00413D50">
        <w:rPr>
          <w:b/>
          <w:lang w:val="sq-AL"/>
        </w:rPr>
        <w:t>ë</w:t>
      </w:r>
      <w:r w:rsidR="003D66F5">
        <w:rPr>
          <w:b/>
          <w:lang w:val="sq-AL"/>
        </w:rPr>
        <w:t>r magjistrat</w:t>
      </w:r>
      <w:r w:rsidR="00413D50">
        <w:rPr>
          <w:b/>
          <w:lang w:val="sq-AL"/>
        </w:rPr>
        <w:t>ë</w:t>
      </w:r>
      <w:r w:rsidR="003D66F5">
        <w:rPr>
          <w:b/>
          <w:lang w:val="sq-AL"/>
        </w:rPr>
        <w:t xml:space="preserve"> </w:t>
      </w:r>
      <w:r w:rsidR="00413D50">
        <w:rPr>
          <w:b/>
          <w:lang w:val="sq-AL"/>
        </w:rPr>
        <w:t>ë</w:t>
      </w:r>
      <w:r w:rsidR="003D66F5">
        <w:rPr>
          <w:b/>
          <w:lang w:val="sq-AL"/>
        </w:rPr>
        <w:t>sht</w:t>
      </w:r>
      <w:r w:rsidR="00CB1998">
        <w:rPr>
          <w:b/>
          <w:lang w:val="sq-AL"/>
        </w:rPr>
        <w:t>ë</w:t>
      </w:r>
      <w:r w:rsidRPr="00112B1D">
        <w:rPr>
          <w:b/>
          <w:lang w:val="sq-AL"/>
        </w:rPr>
        <w:t xml:space="preserve">:  </w:t>
      </w:r>
    </w:p>
    <w:p w:rsidR="00A71EA1" w:rsidRPr="00112B1D" w:rsidRDefault="00A71EA1" w:rsidP="00A71EA1">
      <w:pPr>
        <w:pStyle w:val="NoSpacing"/>
        <w:rPr>
          <w:b/>
          <w:lang w:val="sq-AL"/>
        </w:rPr>
      </w:pPr>
    </w:p>
    <w:p w:rsidR="00A71EA1" w:rsidRPr="00112B1D" w:rsidRDefault="00F34A36" w:rsidP="00A71EA1">
      <w:pPr>
        <w:pStyle w:val="NoSpacing"/>
        <w:rPr>
          <w:lang w:val="sq-AL"/>
        </w:rPr>
      </w:pPr>
      <w:r w:rsidRPr="00112B1D">
        <w:rPr>
          <w:noProof/>
          <w:lang w:val="sq-AL" w:eastAsia="en-US"/>
        </w:rPr>
        <mc:AlternateContent>
          <mc:Choice Requires="wps">
            <w:drawing>
              <wp:anchor distT="4294967294" distB="4294967294" distL="114300" distR="114300" simplePos="0" relativeHeight="251658240" behindDoc="0" locked="0" layoutInCell="1" allowOverlap="1">
                <wp:simplePos x="0" y="0"/>
                <wp:positionH relativeFrom="column">
                  <wp:posOffset>901700</wp:posOffset>
                </wp:positionH>
                <wp:positionV relativeFrom="paragraph">
                  <wp:posOffset>93979</wp:posOffset>
                </wp:positionV>
                <wp:extent cx="183515" cy="0"/>
                <wp:effectExtent l="0" t="0" r="0" b="0"/>
                <wp:wrapNone/>
                <wp:docPr id="5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3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0FCDCA" id="_x0000_t32" coordsize="21600,21600" o:spt="32" o:oned="t" path="m,l21600,21600e" filled="f">
                <v:path arrowok="t" fillok="f" o:connecttype="none"/>
                <o:lock v:ext="edit" shapetype="t"/>
              </v:shapetype>
              <v:shape id="Straight Arrow Connector 2" o:spid="_x0000_s1026" type="#_x0000_t32" style="position:absolute;margin-left:71pt;margin-top:7.4pt;width:14.4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">
                <o:lock v:ext="edit" shapetype="f"/>
              </v:shape>
            </w:pict>
          </mc:Fallback>
        </mc:AlternateContent>
      </w:r>
      <w:r w:rsidRPr="00112B1D">
        <w:rPr>
          <w:noProof/>
          <w:lang w:val="sq-AL" w:eastAsia="en-US"/>
        </w:rPr>
        <mc:AlternateContent>
          <mc:Choice Requires="wps">
            <w:drawing>
              <wp:anchor distT="4294967294" distB="4294967294" distL="114300" distR="114300" simplePos="0" relativeHeight="251657216" behindDoc="0" locked="0" layoutInCell="1" allowOverlap="1">
                <wp:simplePos x="0" y="0"/>
                <wp:positionH relativeFrom="column">
                  <wp:posOffset>419100</wp:posOffset>
                </wp:positionH>
                <wp:positionV relativeFrom="paragraph">
                  <wp:posOffset>93979</wp:posOffset>
                </wp:positionV>
                <wp:extent cx="266700" cy="0"/>
                <wp:effectExtent l="0" t="0" r="0" b="0"/>
                <wp:wrapNone/>
                <wp:docPr id="5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115CC" id="Straight Arrow Connector 1" o:spid="_x0000_s1026" type="#_x0000_t32" style="position:absolute;margin-left:33pt;margin-top:7.4pt;width:21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">
                <o:lock v:ext="edit" shapetype="f"/>
              </v:shape>
            </w:pict>
          </mc:Fallback>
        </mc:AlternateContent>
      </w:r>
      <w:r w:rsidR="00A71EA1" w:rsidRPr="00112B1D">
        <w:rPr>
          <w:b/>
          <w:lang w:val="sq-AL"/>
        </w:rPr>
        <w:t xml:space="preserve"> </w:t>
      </w:r>
      <w:r w:rsidR="00A71EA1" w:rsidRPr="00112B1D">
        <w:rPr>
          <w:b/>
          <w:lang w:val="sq-AL"/>
        </w:rPr>
        <w:tab/>
      </w:r>
      <w:r w:rsidR="00A71EA1" w:rsidRPr="00112B1D">
        <w:rPr>
          <w:b/>
          <w:lang w:val="sq-AL"/>
        </w:rPr>
        <w:tab/>
      </w:r>
    </w:p>
    <w:p w:rsidR="00A71EA1" w:rsidRPr="00112B1D" w:rsidRDefault="00A71EA1" w:rsidP="00A71EA1">
      <w:pPr>
        <w:ind w:left="720"/>
        <w:contextualSpacing/>
        <w:jc w:val="both"/>
        <w:rPr>
          <w:b/>
          <w:lang w:eastAsia="ja-JP"/>
        </w:rPr>
      </w:pPr>
      <w:r w:rsidRPr="00112B1D">
        <w:rPr>
          <w:b/>
          <w:lang w:eastAsia="ja-JP"/>
        </w:rPr>
        <w:fldChar w:fldCharType="begin"/>
      </w:r>
      <w:r w:rsidRPr="00112B1D">
        <w:rPr>
          <w:b/>
          <w:lang w:eastAsia="ja-JP"/>
        </w:rPr>
        <w:instrText xml:space="preserve"> QUOTE </w:instrText>
      </w:r>
      <w:r w:rsidR="00F34A36" w:rsidRPr="00112B1D">
        <w:rPr>
          <w:noProof/>
          <w:position w:val="-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112B1D">
        <w:rPr>
          <w:b/>
          <w:lang w:eastAsia="ja-JP"/>
        </w:rPr>
        <w:instrText xml:space="preserve"> </w:instrText>
      </w:r>
      <w:r w:rsidRPr="00112B1D">
        <w:rPr>
          <w:b/>
          <w:lang w:eastAsia="ja-JP"/>
        </w:rPr>
        <w:fldChar w:fldCharType="separate"/>
      </w:r>
      <w:r w:rsidR="00F34A36" w:rsidRPr="00112B1D">
        <w:rPr>
          <w:noProof/>
          <w:position w:val="-9"/>
        </w:rPr>
        <w:pict>
          <v:shape id="_x0000_i1026"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112B1D">
        <w:rPr>
          <w:b/>
          <w:lang w:eastAsia="ja-JP"/>
        </w:rPr>
        <w:fldChar w:fldCharType="end"/>
      </w:r>
      <w:r w:rsidR="003D66F5">
        <w:rPr>
          <w:b/>
          <w:lang w:eastAsia="ja-JP"/>
        </w:rPr>
        <w:t xml:space="preserve"> = 23</w:t>
      </w:r>
      <w:r w:rsidRPr="00112B1D">
        <w:rPr>
          <w:b/>
          <w:lang w:eastAsia="ja-JP"/>
        </w:rPr>
        <w:t>00 pikë</w:t>
      </w:r>
    </w:p>
    <w:p w:rsidR="00A71EA1" w:rsidRPr="00112B1D" w:rsidRDefault="00A71EA1" w:rsidP="00A71EA1">
      <w:pPr>
        <w:ind w:left="720"/>
        <w:contextualSpacing/>
        <w:jc w:val="both"/>
        <w:rPr>
          <w:lang w:eastAsia="ja-JP"/>
        </w:rPr>
      </w:pPr>
    </w:p>
    <w:p w:rsidR="00A71EA1" w:rsidRPr="00112B1D" w:rsidRDefault="00A71EA1" w:rsidP="00A71EA1">
      <w:pPr>
        <w:rPr>
          <w:lang w:eastAsia="ja-JP"/>
        </w:rPr>
      </w:pPr>
      <w:r w:rsidRPr="00112B1D">
        <w:rPr>
          <w:lang w:eastAsia="ja-JP"/>
        </w:rPr>
        <w:fldChar w:fldCharType="begin"/>
      </w:r>
      <w:r w:rsidRPr="00112B1D">
        <w:rPr>
          <w:lang w:eastAsia="ja-JP"/>
        </w:rPr>
        <w:instrText xml:space="preserve"> QUOTE </w:instrText>
      </w:r>
      <w:r w:rsidR="00F34A36" w:rsidRPr="00112B1D">
        <w:rPr>
          <w:noProof/>
          <w:position w:val="-9"/>
        </w:rPr>
        <w:pict>
          <v:shape id="_x0000_i1027"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112B1D">
        <w:rPr>
          <w:lang w:eastAsia="ja-JP"/>
        </w:rPr>
        <w:instrText xml:space="preserve"> </w:instrText>
      </w:r>
      <w:r w:rsidRPr="00112B1D">
        <w:rPr>
          <w:lang w:eastAsia="ja-JP"/>
        </w:rPr>
        <w:fldChar w:fldCharType="separate"/>
      </w:r>
      <w:r w:rsidR="00F34A36" w:rsidRPr="00112B1D">
        <w:rPr>
          <w:noProof/>
          <w:position w:val="-9"/>
        </w:rPr>
        <w:pict>
          <v:shape id="_x0000_i1028"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112B1D">
        <w:rPr>
          <w:lang w:eastAsia="ja-JP"/>
        </w:rPr>
        <w:fldChar w:fldCharType="end"/>
      </w:r>
      <w:r w:rsidRPr="00112B1D">
        <w:rPr>
          <w:lang w:eastAsia="ja-JP"/>
        </w:rPr>
        <w:t>huma e ponderuar</w:t>
      </w:r>
    </w:p>
    <w:p w:rsidR="00A71EA1" w:rsidRPr="00112B1D" w:rsidRDefault="00A71EA1" w:rsidP="00A71EA1">
      <w:pPr>
        <w:rPr>
          <w:lang w:eastAsia="ja-JP"/>
        </w:rPr>
      </w:pPr>
      <w:r w:rsidRPr="00112B1D">
        <w:rPr>
          <w:lang w:eastAsia="ja-JP"/>
        </w:rPr>
        <w:fldChar w:fldCharType="begin"/>
      </w:r>
      <w:r w:rsidRPr="00112B1D">
        <w:rPr>
          <w:lang w:eastAsia="ja-JP"/>
        </w:rPr>
        <w:instrText xml:space="preserve"> QUOTE </w:instrText>
      </w:r>
      <w:r w:rsidR="00F34A36" w:rsidRPr="00112B1D">
        <w:rPr>
          <w:noProof/>
          <w:position w:val="-6"/>
        </w:rPr>
        <w:pict>
          <v:shape id="_x0000_i1029"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112B1D">
        <w:rPr>
          <w:lang w:eastAsia="ja-JP"/>
        </w:rPr>
        <w:instrText xml:space="preserve"> </w:instrText>
      </w:r>
      <w:r w:rsidRPr="00112B1D">
        <w:rPr>
          <w:lang w:eastAsia="ja-JP"/>
        </w:rPr>
        <w:fldChar w:fldCharType="separate"/>
      </w:r>
      <w:r w:rsidR="00F34A36" w:rsidRPr="00112B1D">
        <w:rPr>
          <w:noProof/>
          <w:position w:val="-6"/>
        </w:rPr>
        <w:pict>
          <v:shape id="_x0000_i1030"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112B1D">
        <w:rPr>
          <w:lang w:eastAsia="ja-JP"/>
        </w:rPr>
        <w:fldChar w:fldCharType="end"/>
      </w:r>
      <w:r w:rsidRPr="00112B1D">
        <w:rPr>
          <w:lang w:eastAsia="ja-JP"/>
        </w:rPr>
        <w:t>= Shuma e pikëve t</w:t>
      </w:r>
      <w:r w:rsidR="00A617AF" w:rsidRPr="00112B1D">
        <w:rPr>
          <w:lang w:eastAsia="ja-JP"/>
        </w:rPr>
        <w:t>ë</w:t>
      </w:r>
      <w:r w:rsidRPr="00112B1D">
        <w:rPr>
          <w:lang w:eastAsia="ja-JP"/>
        </w:rPr>
        <w:t xml:space="preserve"> provimit të lëndëve të Grupit I</w:t>
      </w:r>
    </w:p>
    <w:p w:rsidR="00A71EA1" w:rsidRPr="00112B1D" w:rsidRDefault="00A71EA1" w:rsidP="00A71EA1">
      <w:pPr>
        <w:rPr>
          <w:lang w:eastAsia="ja-JP"/>
        </w:rPr>
      </w:pPr>
      <w:r w:rsidRPr="00112B1D">
        <w:rPr>
          <w:lang w:eastAsia="ja-JP"/>
        </w:rPr>
        <w:fldChar w:fldCharType="begin"/>
      </w:r>
      <w:r w:rsidRPr="00112B1D">
        <w:rPr>
          <w:lang w:eastAsia="ja-JP"/>
        </w:rPr>
        <w:instrText xml:space="preserve"> QUOTE </w:instrText>
      </w:r>
      <w:r w:rsidR="00F34A36" w:rsidRPr="00112B1D">
        <w:rPr>
          <w:noProof/>
          <w:position w:val="-9"/>
        </w:rPr>
        <w:pict>
          <v:shape id="_x0000_i1031"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112B1D">
        <w:rPr>
          <w:lang w:eastAsia="ja-JP"/>
        </w:rPr>
        <w:instrText xml:space="preserve"> </w:instrText>
      </w:r>
      <w:r w:rsidRPr="00112B1D">
        <w:rPr>
          <w:lang w:eastAsia="ja-JP"/>
        </w:rPr>
        <w:fldChar w:fldCharType="separate"/>
      </w:r>
      <w:r w:rsidR="00F34A36" w:rsidRPr="00112B1D">
        <w:rPr>
          <w:noProof/>
          <w:position w:val="-9"/>
        </w:rPr>
        <w:pict>
          <v:shape id="_x0000_i1032"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112B1D">
        <w:rPr>
          <w:lang w:eastAsia="ja-JP"/>
        </w:rPr>
        <w:fldChar w:fldCharType="end"/>
      </w:r>
      <w:r w:rsidRPr="00112B1D">
        <w:rPr>
          <w:lang w:eastAsia="ja-JP"/>
        </w:rPr>
        <w:t xml:space="preserve">= </w:t>
      </w:r>
      <w:r w:rsidR="00A617AF" w:rsidRPr="00112B1D">
        <w:rPr>
          <w:lang w:eastAsia="ja-JP"/>
        </w:rPr>
        <w:t>S</w:t>
      </w:r>
      <w:r w:rsidRPr="00112B1D">
        <w:rPr>
          <w:lang w:eastAsia="ja-JP"/>
        </w:rPr>
        <w:t>huma e pikëve të provimeve të Grupit II në vitin e parë</w:t>
      </w:r>
      <w:r w:rsidR="00A617AF" w:rsidRPr="00112B1D">
        <w:rPr>
          <w:lang w:eastAsia="ja-JP"/>
        </w:rPr>
        <w:t xml:space="preserve">. </w:t>
      </w:r>
    </w:p>
    <w:p w:rsidR="00A71EA1" w:rsidRPr="00112B1D" w:rsidRDefault="00A71EA1" w:rsidP="00A71EA1">
      <w:pPr>
        <w:rPr>
          <w:lang w:eastAsia="ja-JP"/>
        </w:rPr>
      </w:pPr>
      <w:r w:rsidRPr="00112B1D">
        <w:fldChar w:fldCharType="begin"/>
      </w:r>
      <w:r w:rsidRPr="00112B1D">
        <w:instrText xml:space="preserve"> QUOTE </w:instrText>
      </w:r>
      <w:r w:rsidR="00F34A36" w:rsidRPr="00112B1D">
        <w:rPr>
          <w:noProof/>
          <w:position w:val="-6"/>
        </w:rPr>
        <w:pict>
          <v:shape id="_x0000_i1033"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112B1D">
        <w:instrText xml:space="preserve"> </w:instrText>
      </w:r>
      <w:r w:rsidRPr="00112B1D">
        <w:fldChar w:fldCharType="separate"/>
      </w:r>
      <w:r w:rsidR="00F34A36" w:rsidRPr="00112B1D">
        <w:rPr>
          <w:noProof/>
          <w:position w:val="-6"/>
        </w:rPr>
        <w:pict>
          <v:shape id="_x0000_i1034"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112B1D">
        <w:fldChar w:fldCharType="end"/>
      </w:r>
      <w:r w:rsidRPr="00112B1D">
        <w:fldChar w:fldCharType="begin"/>
      </w:r>
      <w:r w:rsidRPr="00112B1D">
        <w:instrText xml:space="preserve"> QUOTE </w:instrText>
      </w:r>
      <w:r w:rsidRPr="00112B1D">
        <w:instrText>f</w:instrText>
      </w:r>
      <w:r w:rsidRPr="00112B1D">
        <w:instrText>1</w:instrText>
      </w:r>
      <w:r w:rsidRPr="00112B1D">
        <w:fldChar w:fldCharType="end"/>
      </w:r>
      <w:r w:rsidRPr="00112B1D">
        <w:t>=</w:t>
      </w:r>
      <w:r w:rsidRPr="00112B1D">
        <w:rPr>
          <w:lang w:eastAsia="ja-JP"/>
        </w:rPr>
        <w:t xml:space="preserve"> 1.5 (një pik</w:t>
      </w:r>
      <w:r w:rsidR="00A617AF" w:rsidRPr="00112B1D">
        <w:rPr>
          <w:lang w:eastAsia="ja-JP"/>
        </w:rPr>
        <w:t>ë</w:t>
      </w:r>
      <w:r w:rsidRPr="00112B1D">
        <w:rPr>
          <w:lang w:eastAsia="ja-JP"/>
        </w:rPr>
        <w:t xml:space="preserve"> pesë) </w:t>
      </w:r>
      <w:r w:rsidRPr="00112B1D">
        <w:t>Koefi</w:t>
      </w:r>
      <w:r w:rsidR="00A617AF" w:rsidRPr="00112B1D">
        <w:rPr>
          <w:lang w:eastAsia="ja-JP"/>
        </w:rPr>
        <w:t>cienti i vështirësisë së Grupit I</w:t>
      </w:r>
    </w:p>
    <w:p w:rsidR="00A71EA1" w:rsidRPr="00CE21CB" w:rsidRDefault="00A71EA1" w:rsidP="00CE21CB">
      <w:pPr>
        <w:rPr>
          <w:lang w:eastAsia="ja-JP"/>
        </w:rPr>
      </w:pPr>
      <w:r w:rsidRPr="00112B1D">
        <w:fldChar w:fldCharType="begin"/>
      </w:r>
      <w:r w:rsidRPr="00112B1D">
        <w:instrText xml:space="preserve"> QUOTE </w:instrText>
      </w:r>
      <w:r w:rsidR="00F34A36" w:rsidRPr="00112B1D">
        <w:rPr>
          <w:noProof/>
          <w:position w:val="-6"/>
        </w:rPr>
        <w:pict>
          <v:shape id="_x0000_i1035"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112B1D">
        <w:instrText xml:space="preserve"> </w:instrText>
      </w:r>
      <w:r w:rsidRPr="00112B1D">
        <w:fldChar w:fldCharType="separate"/>
      </w:r>
      <w:r w:rsidR="00F34A36" w:rsidRPr="00112B1D">
        <w:rPr>
          <w:noProof/>
          <w:position w:val="-6"/>
        </w:rPr>
        <w:pict>
          <v:shape id="_x0000_i1036"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112B1D">
        <w:fldChar w:fldCharType="end"/>
      </w:r>
      <w:r w:rsidRPr="00112B1D">
        <w:t>=</w:t>
      </w:r>
      <w:r w:rsidRPr="00112B1D">
        <w:rPr>
          <w:lang w:eastAsia="ja-JP"/>
        </w:rPr>
        <w:t xml:space="preserve"> 1 (një) </w:t>
      </w:r>
      <w:r w:rsidRPr="00112B1D">
        <w:t>Koefi</w:t>
      </w:r>
      <w:r w:rsidR="00A617AF" w:rsidRPr="00112B1D">
        <w:rPr>
          <w:lang w:eastAsia="ja-JP"/>
        </w:rPr>
        <w:t>cienti i vështirësisë s</w:t>
      </w:r>
      <w:r w:rsidRPr="00112B1D">
        <w:rPr>
          <w:lang w:eastAsia="ja-JP"/>
        </w:rPr>
        <w:t>ë Grupit II</w:t>
      </w:r>
    </w:p>
    <w:p w:rsidR="003D66F5" w:rsidRDefault="003D66F5" w:rsidP="00A71EA1">
      <w:pPr>
        <w:jc w:val="both"/>
        <w:rPr>
          <w:rFonts w:eastAsia="MS Mincho"/>
        </w:rPr>
      </w:pPr>
    </w:p>
    <w:p w:rsidR="003D66F5" w:rsidRDefault="003D66F5" w:rsidP="00A71EA1">
      <w:pPr>
        <w:jc w:val="both"/>
        <w:rPr>
          <w:rFonts w:eastAsia="MS Mincho"/>
          <w:b/>
        </w:rPr>
      </w:pPr>
      <w:r w:rsidRPr="00CE21CB">
        <w:rPr>
          <w:rFonts w:eastAsia="MS Mincho"/>
          <w:b/>
        </w:rPr>
        <w:t>Skema e vler</w:t>
      </w:r>
      <w:r w:rsidR="00413D50" w:rsidRPr="00CE21CB">
        <w:rPr>
          <w:rFonts w:eastAsia="MS Mincho"/>
          <w:b/>
        </w:rPr>
        <w:t>ë</w:t>
      </w:r>
      <w:r w:rsidRPr="00CE21CB">
        <w:rPr>
          <w:rFonts w:eastAsia="MS Mincho"/>
          <w:b/>
        </w:rPr>
        <w:t>simit p</w:t>
      </w:r>
      <w:r w:rsidR="00413D50" w:rsidRPr="00CE21CB">
        <w:rPr>
          <w:rFonts w:eastAsia="MS Mincho"/>
          <w:b/>
        </w:rPr>
        <w:t>ë</w:t>
      </w:r>
      <w:r w:rsidRPr="00CE21CB">
        <w:rPr>
          <w:rFonts w:eastAsia="MS Mincho"/>
          <w:b/>
        </w:rPr>
        <w:t>r kandidat</w:t>
      </w:r>
      <w:r w:rsidR="00413D50" w:rsidRPr="00CE21CB">
        <w:rPr>
          <w:rFonts w:eastAsia="MS Mincho"/>
          <w:b/>
        </w:rPr>
        <w:t>ë</w:t>
      </w:r>
      <w:r w:rsidRPr="00CE21CB">
        <w:rPr>
          <w:rFonts w:eastAsia="MS Mincho"/>
          <w:b/>
        </w:rPr>
        <w:t>t p</w:t>
      </w:r>
      <w:r w:rsidR="00413D50" w:rsidRPr="00CE21CB">
        <w:rPr>
          <w:rFonts w:eastAsia="MS Mincho"/>
          <w:b/>
        </w:rPr>
        <w:t>ë</w:t>
      </w:r>
      <w:r w:rsidRPr="00CE21CB">
        <w:rPr>
          <w:rFonts w:eastAsia="MS Mincho"/>
          <w:b/>
        </w:rPr>
        <w:t>r k</w:t>
      </w:r>
      <w:r w:rsidR="00413D50" w:rsidRPr="00CE21CB">
        <w:rPr>
          <w:rFonts w:eastAsia="MS Mincho"/>
          <w:b/>
        </w:rPr>
        <w:t>ë</w:t>
      </w:r>
      <w:r w:rsidRPr="00CE21CB">
        <w:rPr>
          <w:rFonts w:eastAsia="MS Mincho"/>
          <w:b/>
        </w:rPr>
        <w:t>shilltar</w:t>
      </w:r>
      <w:r w:rsidR="00413D50" w:rsidRPr="00CE21CB">
        <w:rPr>
          <w:rFonts w:eastAsia="MS Mincho"/>
          <w:b/>
        </w:rPr>
        <w:t>ë</w:t>
      </w:r>
      <w:r w:rsidRPr="00CE21CB">
        <w:rPr>
          <w:rFonts w:eastAsia="MS Mincho"/>
          <w:b/>
        </w:rPr>
        <w:t xml:space="preserve"> dhe ndihm</w:t>
      </w:r>
      <w:r w:rsidR="00413D50" w:rsidRPr="00CE21CB">
        <w:rPr>
          <w:rFonts w:eastAsia="MS Mincho"/>
          <w:b/>
        </w:rPr>
        <w:t>ë</w:t>
      </w:r>
      <w:r w:rsidRPr="00CE21CB">
        <w:rPr>
          <w:rFonts w:eastAsia="MS Mincho"/>
          <w:b/>
        </w:rPr>
        <w:t>s ligjor do t</w:t>
      </w:r>
      <w:r w:rsidR="00413D50" w:rsidRPr="00CE21CB">
        <w:rPr>
          <w:rFonts w:eastAsia="MS Mincho"/>
          <w:b/>
        </w:rPr>
        <w:t>ë</w:t>
      </w:r>
      <w:r w:rsidRPr="00CE21CB">
        <w:rPr>
          <w:rFonts w:eastAsia="MS Mincho"/>
          <w:b/>
        </w:rPr>
        <w:t xml:space="preserve"> jet</w:t>
      </w:r>
      <w:r w:rsidR="00413D50" w:rsidRPr="00CE21CB">
        <w:rPr>
          <w:rFonts w:eastAsia="MS Mincho"/>
          <w:b/>
        </w:rPr>
        <w:t>ë</w:t>
      </w:r>
      <w:r w:rsidRPr="00CE21CB">
        <w:rPr>
          <w:rFonts w:eastAsia="MS Mincho"/>
          <w:b/>
        </w:rPr>
        <w:t>:</w:t>
      </w:r>
    </w:p>
    <w:p w:rsidR="00CB1998" w:rsidRPr="00215061" w:rsidRDefault="00CB1998" w:rsidP="00CB1998">
      <w:pPr>
        <w:pStyle w:val="NoSpacing"/>
        <w:rPr>
          <w:lang w:val="sq-AL"/>
        </w:rPr>
      </w:pPr>
      <w:r w:rsidRPr="00215061">
        <w:rPr>
          <w:b/>
          <w:lang w:val="sq-AL"/>
        </w:rPr>
        <w:tab/>
      </w:r>
    </w:p>
    <w:p w:rsidR="00CB1998" w:rsidRPr="00215061" w:rsidRDefault="00CB1998" w:rsidP="00CB1998">
      <w:pPr>
        <w:ind w:left="720"/>
        <w:contextualSpacing/>
        <w:jc w:val="both"/>
        <w:rPr>
          <w:b/>
          <w:lang w:eastAsia="ja-JP"/>
        </w:rPr>
      </w:pPr>
      <w:r w:rsidRPr="00215061">
        <w:rPr>
          <w:b/>
          <w:lang w:eastAsia="ja-JP"/>
        </w:rPr>
        <w:fldChar w:fldCharType="begin"/>
      </w:r>
      <w:r w:rsidRPr="00215061">
        <w:rPr>
          <w:b/>
          <w:lang w:eastAsia="ja-JP"/>
        </w:rPr>
        <w:instrText xml:space="preserve"> QUOTE </w:instrText>
      </w:r>
      <w:r w:rsidR="00F34A36" w:rsidRPr="00215061">
        <w:rPr>
          <w:noProof/>
          <w:position w:val="-9"/>
        </w:rPr>
        <w:pict>
          <v:shape id="_x0000_i1037"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instrText xml:space="preserve"> </w:instrText>
      </w:r>
      <w:r w:rsidRPr="00215061">
        <w:rPr>
          <w:b/>
          <w:lang w:eastAsia="ja-JP"/>
        </w:rPr>
        <w:fldChar w:fldCharType="separate"/>
      </w:r>
      <w:r w:rsidR="00F34A36" w:rsidRPr="00215061">
        <w:rPr>
          <w:noProof/>
          <w:position w:val="-9"/>
        </w:rPr>
        <w:pict>
          <v:shape id="_x0000_i1038"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fldChar w:fldCharType="end"/>
      </w:r>
      <w:r w:rsidR="0064718E">
        <w:rPr>
          <w:b/>
          <w:lang w:eastAsia="ja-JP"/>
        </w:rPr>
        <w:t xml:space="preserve"> = 23</w:t>
      </w:r>
      <w:r w:rsidRPr="00215061">
        <w:rPr>
          <w:b/>
          <w:lang w:eastAsia="ja-JP"/>
        </w:rPr>
        <w:t>00 pikë</w:t>
      </w:r>
    </w:p>
    <w:p w:rsidR="00CB1998" w:rsidRPr="00215061" w:rsidRDefault="00CB1998" w:rsidP="00CB1998">
      <w:pPr>
        <w:ind w:left="720"/>
        <w:contextualSpacing/>
        <w:jc w:val="both"/>
        <w:rPr>
          <w:lang w:eastAsia="ja-JP"/>
        </w:rPr>
      </w:pPr>
    </w:p>
    <w:p w:rsidR="00CB1998" w:rsidRPr="00215061" w:rsidRDefault="00CB1998" w:rsidP="00CB1998">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9"/>
        </w:rPr>
        <w:pict>
          <v:shape id="_x0000_i1039"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215061">
        <w:rPr>
          <w:lang w:eastAsia="ja-JP"/>
        </w:rPr>
        <w:instrText xml:space="preserve"> </w:instrText>
      </w:r>
      <w:r w:rsidRPr="00215061">
        <w:rPr>
          <w:lang w:eastAsia="ja-JP"/>
        </w:rPr>
        <w:fldChar w:fldCharType="separate"/>
      </w:r>
      <w:r w:rsidR="00F34A36" w:rsidRPr="00215061">
        <w:rPr>
          <w:noProof/>
          <w:position w:val="-9"/>
        </w:rPr>
        <w:pict>
          <v:shape id="_x0000_i1040"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215061">
        <w:rPr>
          <w:lang w:eastAsia="ja-JP"/>
        </w:rPr>
        <w:fldChar w:fldCharType="end"/>
      </w:r>
      <w:r w:rsidRPr="00215061">
        <w:rPr>
          <w:lang w:eastAsia="ja-JP"/>
        </w:rPr>
        <w:t>huma e ponderuar</w:t>
      </w:r>
    </w:p>
    <w:p w:rsidR="00CB1998" w:rsidRPr="00215061" w:rsidRDefault="00CB1998" w:rsidP="00CB1998">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6"/>
        </w:rPr>
        <w:pict>
          <v:shape id="_x0000_i1041"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215061">
        <w:rPr>
          <w:lang w:eastAsia="ja-JP"/>
        </w:rPr>
        <w:instrText xml:space="preserve"> </w:instrText>
      </w:r>
      <w:r w:rsidRPr="00215061">
        <w:rPr>
          <w:lang w:eastAsia="ja-JP"/>
        </w:rPr>
        <w:fldChar w:fldCharType="separate"/>
      </w:r>
      <w:r w:rsidR="00F34A36" w:rsidRPr="00215061">
        <w:rPr>
          <w:noProof/>
          <w:position w:val="-6"/>
        </w:rPr>
        <w:pict>
          <v:shape id="_x0000_i1042"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215061">
        <w:rPr>
          <w:lang w:eastAsia="ja-JP"/>
        </w:rPr>
        <w:fldChar w:fldCharType="end"/>
      </w:r>
      <w:r w:rsidRPr="00215061">
        <w:rPr>
          <w:lang w:eastAsia="ja-JP"/>
        </w:rPr>
        <w:t>= Shuma e pikëve të provimit të lëndëve të Grupit I</w:t>
      </w:r>
    </w:p>
    <w:p w:rsidR="00CB1998" w:rsidRPr="00215061" w:rsidRDefault="00CB1998" w:rsidP="00CB1998">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9"/>
        </w:rPr>
        <w:pict>
          <v:shape id="_x0000_i1043"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215061">
        <w:rPr>
          <w:lang w:eastAsia="ja-JP"/>
        </w:rPr>
        <w:instrText xml:space="preserve"> </w:instrText>
      </w:r>
      <w:r w:rsidRPr="00215061">
        <w:rPr>
          <w:lang w:eastAsia="ja-JP"/>
        </w:rPr>
        <w:fldChar w:fldCharType="separate"/>
      </w:r>
      <w:r w:rsidR="00F34A36" w:rsidRPr="00215061">
        <w:rPr>
          <w:noProof/>
          <w:position w:val="-9"/>
        </w:rPr>
        <w:pict>
          <v:shape id="_x0000_i1044"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215061">
        <w:rPr>
          <w:lang w:eastAsia="ja-JP"/>
        </w:rPr>
        <w:fldChar w:fldCharType="end"/>
      </w:r>
      <w:r w:rsidRPr="00215061">
        <w:rPr>
          <w:lang w:eastAsia="ja-JP"/>
        </w:rPr>
        <w:t xml:space="preserve">= Shuma e pikëve të provimeve të Grupit II në vitin e parë. </w:t>
      </w:r>
    </w:p>
    <w:p w:rsidR="00CB1998" w:rsidRPr="00215061" w:rsidRDefault="00CB1998" w:rsidP="00CB1998">
      <w:pPr>
        <w:rPr>
          <w:lang w:eastAsia="ja-JP"/>
        </w:rPr>
      </w:pPr>
      <w:r w:rsidRPr="00215061">
        <w:fldChar w:fldCharType="begin"/>
      </w:r>
      <w:r w:rsidRPr="00215061">
        <w:instrText xml:space="preserve"> QUOTE </w:instrText>
      </w:r>
      <w:r w:rsidR="00F34A36" w:rsidRPr="00215061">
        <w:rPr>
          <w:noProof/>
          <w:position w:val="-6"/>
        </w:rPr>
        <w:pict>
          <v:shape id="_x0000_i1045"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215061">
        <w:instrText xml:space="preserve"> </w:instrText>
      </w:r>
      <w:r w:rsidRPr="00215061">
        <w:fldChar w:fldCharType="separate"/>
      </w:r>
      <w:r w:rsidR="00F34A36" w:rsidRPr="00215061">
        <w:rPr>
          <w:noProof/>
          <w:position w:val="-6"/>
        </w:rPr>
        <w:pict>
          <v:shape id="_x0000_i1046"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215061">
        <w:fldChar w:fldCharType="end"/>
      </w:r>
      <w:r w:rsidRPr="00215061">
        <w:fldChar w:fldCharType="begin"/>
      </w:r>
      <w:r w:rsidRPr="00215061">
        <w:instrText xml:space="preserve"> QUOTE </w:instrText>
      </w:r>
      <w:r w:rsidRPr="00215061">
        <w:rPr>
          <w:rFonts w:ascii="Cambria Math" w:hAnsi="Cambria Math"/>
        </w:rPr>
        <w:instrText>f</w:instrText>
      </w:r>
      <w:r w:rsidRPr="00215061">
        <w:rPr>
          <w:rFonts w:ascii="Cambria Math" w:hAnsi="Cambria Math"/>
        </w:rPr>
        <w:instrText>1</w:instrText>
      </w:r>
      <w:r w:rsidRPr="00215061">
        <w:fldChar w:fldCharType="end"/>
      </w:r>
      <w:r w:rsidRPr="00215061">
        <w:t>=</w:t>
      </w:r>
      <w:r w:rsidRPr="00215061">
        <w:rPr>
          <w:lang w:eastAsia="ja-JP"/>
        </w:rPr>
        <w:t xml:space="preserve"> 1.5 (një pikë pesë) </w:t>
      </w:r>
      <w:r w:rsidRPr="00215061">
        <w:t>Koefi</w:t>
      </w:r>
      <w:r w:rsidRPr="00215061">
        <w:rPr>
          <w:lang w:eastAsia="ja-JP"/>
        </w:rPr>
        <w:t>cienti i vështirësisë së Grupit I</w:t>
      </w:r>
    </w:p>
    <w:p w:rsidR="00CB1998" w:rsidRPr="00215061" w:rsidRDefault="00CB1998" w:rsidP="00CB1998">
      <w:pPr>
        <w:rPr>
          <w:lang w:eastAsia="ja-JP"/>
        </w:rPr>
      </w:pPr>
      <w:r w:rsidRPr="00215061">
        <w:fldChar w:fldCharType="begin"/>
      </w:r>
      <w:r w:rsidRPr="00215061">
        <w:instrText xml:space="preserve"> QUOTE </w:instrText>
      </w:r>
      <w:r w:rsidR="00F34A36" w:rsidRPr="00215061">
        <w:rPr>
          <w:noProof/>
          <w:position w:val="-6"/>
        </w:rPr>
        <w:pict>
          <v:shape id="_x0000_i1047"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215061">
        <w:instrText xml:space="preserve"> </w:instrText>
      </w:r>
      <w:r w:rsidRPr="00215061">
        <w:fldChar w:fldCharType="separate"/>
      </w:r>
      <w:r w:rsidR="00F34A36" w:rsidRPr="00215061">
        <w:rPr>
          <w:noProof/>
          <w:position w:val="-6"/>
        </w:rPr>
        <w:pict>
          <v:shape id="_x0000_i1048"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215061">
        <w:fldChar w:fldCharType="end"/>
      </w:r>
      <w:r w:rsidRPr="00215061">
        <w:t>=</w:t>
      </w:r>
      <w:r w:rsidRPr="00215061">
        <w:rPr>
          <w:lang w:eastAsia="ja-JP"/>
        </w:rPr>
        <w:t xml:space="preserve"> 1 (një) </w:t>
      </w:r>
      <w:r w:rsidRPr="00215061">
        <w:t>Koefi</w:t>
      </w:r>
      <w:r w:rsidRPr="00215061">
        <w:rPr>
          <w:lang w:eastAsia="ja-JP"/>
        </w:rPr>
        <w:t>cienti i vështirësisë së Grupit II</w:t>
      </w:r>
    </w:p>
    <w:p w:rsidR="00CB1998" w:rsidRPr="00215061" w:rsidRDefault="00CB1998" w:rsidP="00CB1998">
      <w:pPr>
        <w:jc w:val="both"/>
        <w:rPr>
          <w:rFonts w:eastAsia="MS Mincho"/>
        </w:rPr>
      </w:pPr>
      <w:r w:rsidRPr="00215061">
        <w:rPr>
          <w:rFonts w:eastAsia="MS Mincho"/>
        </w:rPr>
        <w:t>A) Totali i pikëve të mundshme që mund të merren nga provimet e vitit të parë pas ponder</w:t>
      </w:r>
      <w:r w:rsidR="00A92DD6">
        <w:rPr>
          <w:rFonts w:eastAsia="MS Mincho"/>
        </w:rPr>
        <w:t>imit sipas Formulës 1 është 23</w:t>
      </w:r>
      <w:r w:rsidRPr="00215061">
        <w:rPr>
          <w:rFonts w:eastAsia="MS Mincho"/>
        </w:rPr>
        <w:t>00 pikë. Ky rezultat do të ponderohet me 60 pikë nga 100 pikë. Kjo do të thotë se 2400 pjesëtohet me koeficientin 40. Për rrjedhojë, çdo rezultat i çdo kandidati që është më i vogël ose i barabartë me 2400 pikë do të pjesëtohet me 40 dhe do të dalë i ponderuar, i barabartë ose më i vogël se 60 pikë.</w:t>
      </w:r>
    </w:p>
    <w:p w:rsidR="00CB1998" w:rsidRPr="00215061" w:rsidRDefault="00CB1998" w:rsidP="00CB1998">
      <w:pPr>
        <w:jc w:val="both"/>
        <w:rPr>
          <w:rFonts w:eastAsia="MS Mincho"/>
          <w:b/>
        </w:rPr>
      </w:pPr>
    </w:p>
    <w:p w:rsidR="00CB1998" w:rsidRPr="00215061" w:rsidRDefault="00CB1998" w:rsidP="00CB1998">
      <w:pPr>
        <w:ind w:left="720"/>
        <w:contextualSpacing/>
        <w:jc w:val="both"/>
        <w:rPr>
          <w:b/>
          <w:lang w:eastAsia="ja-JP"/>
        </w:rPr>
      </w:pPr>
      <w:r w:rsidRPr="00215061">
        <w:rPr>
          <w:b/>
          <w:lang w:eastAsia="ja-JP"/>
        </w:rPr>
        <w:fldChar w:fldCharType="begin"/>
      </w:r>
      <w:r w:rsidRPr="00215061">
        <w:rPr>
          <w:b/>
          <w:lang w:eastAsia="ja-JP"/>
        </w:rPr>
        <w:instrText xml:space="preserve"> QUOTE </w:instrText>
      </w:r>
      <w:r w:rsidR="00F34A36" w:rsidRPr="00215061">
        <w:rPr>
          <w:rFonts w:eastAsia="MS Mincho"/>
          <w:noProof/>
          <w:position w:val="-9"/>
        </w:rPr>
        <w:pict>
          <v:shape id="_x0000_i1049"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C0356&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C0356&quot; wsp:rsidP=&quot;001C0356&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instrText xml:space="preserve"> </w:instrText>
      </w:r>
      <w:r w:rsidRPr="00215061">
        <w:rPr>
          <w:b/>
          <w:lang w:eastAsia="ja-JP"/>
        </w:rPr>
        <w:fldChar w:fldCharType="separate"/>
      </w:r>
      <w:r w:rsidR="00F34A36" w:rsidRPr="00215061">
        <w:rPr>
          <w:rFonts w:eastAsia="MS Mincho"/>
          <w:noProof/>
          <w:position w:val="-9"/>
        </w:rPr>
        <w:pict>
          <v:shape id="_x0000_i1050"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C0356&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C0356&quot; wsp:rsidP=&quot;001C0356&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fldChar w:fldCharType="end"/>
      </w:r>
      <w:r w:rsidRPr="00215061">
        <w:rPr>
          <w:b/>
          <w:lang w:eastAsia="ja-JP"/>
        </w:rPr>
        <w:t xml:space="preserve">  </w:t>
      </w:r>
      <w:r w:rsidRPr="00215061">
        <w:rPr>
          <w:b/>
          <w:lang w:eastAsia="ja-JP"/>
        </w:rPr>
        <w:tab/>
      </w:r>
      <w:r w:rsidRPr="00215061">
        <w:rPr>
          <w:b/>
          <w:lang w:eastAsia="ja-JP"/>
        </w:rPr>
        <w:tab/>
      </w:r>
      <w:r w:rsidRPr="00215061">
        <w:rPr>
          <w:b/>
          <w:lang w:eastAsia="ja-JP"/>
        </w:rPr>
        <w:tab/>
        <w:t>Formula 1</w:t>
      </w:r>
    </w:p>
    <w:p w:rsidR="00CB1998" w:rsidRPr="00215061" w:rsidRDefault="00CB1998" w:rsidP="00CB1998">
      <w:pPr>
        <w:ind w:left="720"/>
        <w:contextualSpacing/>
        <w:jc w:val="both"/>
        <w:rPr>
          <w:b/>
          <w:lang w:eastAsia="ja-JP"/>
        </w:rPr>
      </w:pPr>
      <w:r w:rsidRPr="00215061">
        <w:rPr>
          <w:b/>
          <w:lang w:eastAsia="ja-JP"/>
        </w:rPr>
        <w:t>_______________________________ = 60 pikë</w:t>
      </w:r>
    </w:p>
    <w:p w:rsidR="00CB1998" w:rsidRPr="00215061" w:rsidRDefault="00CB1998" w:rsidP="00CB1998">
      <w:pPr>
        <w:ind w:left="720"/>
        <w:contextualSpacing/>
        <w:jc w:val="both"/>
        <w:rPr>
          <w:b/>
          <w:lang w:eastAsia="ja-JP"/>
        </w:rPr>
      </w:pPr>
      <w:r w:rsidRPr="00215061">
        <w:rPr>
          <w:b/>
          <w:lang w:eastAsia="ja-JP"/>
        </w:rPr>
        <w:tab/>
      </w:r>
      <w:r w:rsidRPr="00215061">
        <w:rPr>
          <w:b/>
          <w:lang w:eastAsia="ja-JP"/>
        </w:rPr>
        <w:tab/>
        <w:t xml:space="preserve">     40</w:t>
      </w:r>
      <w:r w:rsidRPr="00215061">
        <w:rPr>
          <w:b/>
          <w:lang w:eastAsia="ja-JP"/>
        </w:rPr>
        <w:tab/>
      </w:r>
      <w:r w:rsidRPr="00215061">
        <w:rPr>
          <w:b/>
          <w:lang w:eastAsia="ja-JP"/>
        </w:rPr>
        <w:tab/>
        <w:t xml:space="preserve">     &gt; </w:t>
      </w:r>
    </w:p>
    <w:p w:rsidR="00CB1998" w:rsidRPr="00215061" w:rsidRDefault="00CB1998" w:rsidP="00CB1998">
      <w:pPr>
        <w:jc w:val="both"/>
        <w:rPr>
          <w:rFonts w:eastAsia="MS Mincho"/>
          <w:b/>
        </w:rPr>
      </w:pPr>
    </w:p>
    <w:p w:rsidR="00CB1998" w:rsidRPr="00215061" w:rsidRDefault="00CB1998" w:rsidP="00CB1998">
      <w:pPr>
        <w:jc w:val="both"/>
        <w:rPr>
          <w:rFonts w:eastAsia="MS Mincho"/>
        </w:rPr>
      </w:pPr>
      <w:r w:rsidRPr="00215061">
        <w:rPr>
          <w:rFonts w:eastAsia="MS Mincho"/>
        </w:rPr>
        <w:t>B) Totali i pikëve të mundshme që merren nga provimi përfundimtar</w:t>
      </w:r>
      <w:r w:rsidRPr="00215061">
        <w:rPr>
          <w:rFonts w:eastAsia="MS Mincho"/>
        </w:rPr>
        <w:fldChar w:fldCharType="begin"/>
      </w:r>
      <w:r w:rsidRPr="00215061">
        <w:rPr>
          <w:rFonts w:eastAsia="MS Mincho"/>
        </w:rPr>
        <w:instrText xml:space="preserve"> QUOTE </w:instrText>
      </w:r>
      <w:r w:rsidR="00F34A36" w:rsidRPr="00215061">
        <w:rPr>
          <w:rFonts w:eastAsia="MS Mincho"/>
          <w:noProof/>
          <w:position w:val="-9"/>
        </w:rPr>
        <w:pict>
          <v:shape id="_x0000_i1051" type="#_x0000_t75" style="width:4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376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83766&quot; wsp:rsidP=&quot;00183766&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p&lt;/m:t&gt;&lt;/m:r&gt;&lt;/m:sub&gt;&lt;m:sup/&gt;&lt;m:e&gt;&lt;m:r&gt;&lt;m:rPr&gt;&lt;m:sty m:val=&quot;p&quot;/&gt;&lt;/m:rPr&gt;&lt;w:rPr&gt;&lt;w:rFonts w:ascii=&quot;Cambria Math&quot; w:h-ansi=&quot;Bookman Old Style&quot; w:cs=&quot;Arial&quot;/&gt;&lt;wx:font wx:val=&quot;Cambria Math&quot;/&gt;&lt;w:lang w:val=&quot;EN-US&quot; w:fareast=&quot;JA&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15061">
        <w:rPr>
          <w:rFonts w:eastAsia="MS Mincho"/>
        </w:rPr>
        <w:instrText xml:space="preserve"> </w:instrText>
      </w:r>
      <w:r w:rsidRPr="00215061">
        <w:rPr>
          <w:rFonts w:eastAsia="MS Mincho"/>
        </w:rPr>
        <w:fldChar w:fldCharType="separate"/>
      </w:r>
      <w:r w:rsidR="00F34A36" w:rsidRPr="00215061">
        <w:rPr>
          <w:rFonts w:eastAsia="MS Mincho"/>
          <w:noProof/>
          <w:position w:val="-9"/>
        </w:rPr>
        <w:pict>
          <v:shape id="_x0000_i1052" type="#_x0000_t75" style="width:4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376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83766&quot; wsp:rsidP=&quot;00183766&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p&lt;/m:t&gt;&lt;/m:r&gt;&lt;/m:sub&gt;&lt;m:sup/&gt;&lt;m:e&gt;&lt;m:r&gt;&lt;m:rPr&gt;&lt;m:sty m:val=&quot;p&quot;/&gt;&lt;/m:rPr&gt;&lt;w:rPr&gt;&lt;w:rFonts w:ascii=&quot;Cambria Math&quot; w:h-ansi=&quot;Bookman Old Style&quot; w:cs=&quot;Arial&quot;/&gt;&lt;wx:font wx:val=&quot;Cambria Math&quot;/&gt;&lt;w:lang w:val=&quot;EN-US&quot; w:fareast=&quot;JA&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15061">
        <w:rPr>
          <w:rFonts w:eastAsia="MS Mincho"/>
        </w:rPr>
        <w:fldChar w:fldCharType="end"/>
      </w:r>
      <w:r w:rsidRPr="00215061">
        <w:rPr>
          <w:rFonts w:eastAsia="MS Mincho"/>
        </w:rPr>
        <w:t xml:space="preserve">   është 200 pikë, të cilat ponderohen në vlerën 40 pikë në një shkallë vlerësimi me 100 pikë. Kjo do të thotë se 200 pjesëtohet me koeficientin 5. Për rrjedhojë çdo rezultat i çdo kandidati i provimit përfundimtar </w:t>
      </w:r>
      <w:r w:rsidRPr="00215061">
        <w:rPr>
          <w:rFonts w:eastAsia="MS Mincho"/>
        </w:rPr>
        <w:fldChar w:fldCharType="begin"/>
      </w:r>
      <w:r w:rsidRPr="00215061">
        <w:rPr>
          <w:rFonts w:eastAsia="MS Mincho"/>
        </w:rPr>
        <w:instrText xml:space="preserve"> QUOTE </w:instrText>
      </w:r>
      <w:r w:rsidR="00F34A36" w:rsidRPr="00215061">
        <w:rPr>
          <w:rFonts w:eastAsia="MS Mincho"/>
          <w:noProof/>
          <w:position w:val="-9"/>
        </w:rPr>
        <w:pict>
          <v:shape id="_x0000_i1053" type="#_x0000_t75" style="width:59.2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22E8&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F422E8&quot; wsp:rsidP=&quot;00F422E8&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k&lt;/m:t&gt;&lt;/m:r&gt;&lt;/m:sub&gt;&lt;m:sup/&gt;&lt;m:e/&gt;&lt;/m:nary&gt;&lt;m:r&gt;&lt;m:rPr&gt;&lt;m:sty m:val=&quot;p&quot;/&gt;&lt;/m:rPr&gt;&lt;w:rPr&gt;&lt;w:rFonts w:ascii=&quot;Cambria Math&quot; w:h-ansi=&quot;Bookman Old Style&quot; w:cs=&quot;Arial&quot;/&gt;&lt;wx:font wx:val=&quot;Cambria Math&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215061">
        <w:rPr>
          <w:rFonts w:eastAsia="MS Mincho"/>
        </w:rPr>
        <w:instrText xml:space="preserve"> </w:instrText>
      </w:r>
      <w:r w:rsidRPr="00215061">
        <w:rPr>
          <w:rFonts w:eastAsia="MS Mincho"/>
        </w:rPr>
        <w:fldChar w:fldCharType="separate"/>
      </w:r>
      <w:r w:rsidR="00F34A36" w:rsidRPr="00215061">
        <w:rPr>
          <w:rFonts w:eastAsia="MS Mincho"/>
          <w:noProof/>
          <w:position w:val="-9"/>
        </w:rPr>
        <w:pict>
          <v:shape id="_x0000_i1054" type="#_x0000_t75" style="width:47.5pt;height:16.8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22E8&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F422E8&quot; wsp:rsidP=&quot;00F422E8&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k&lt;/m:t&gt;&lt;/m:r&gt;&lt;/m:sub&gt;&lt;m:sup/&gt;&lt;m:e/&gt;&lt;/m:nary&gt;&lt;m:r&gt;&lt;m:rPr&gt;&lt;m:sty m:val=&quot;p&quot;/&gt;&lt;/m:rPr&gt;&lt;w:rPr&gt;&lt;w:rFonts w:ascii=&quot;Cambria Math&quot; w:h-ansi=&quot;Bookman Old Style&quot; w:cs=&quot;Arial&quot;/&gt;&lt;wx:font wx:val=&quot;Cambria Math&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215061">
        <w:rPr>
          <w:rFonts w:eastAsia="MS Mincho"/>
        </w:rPr>
        <w:fldChar w:fldCharType="end"/>
      </w:r>
      <w:r w:rsidRPr="00215061">
        <w:rPr>
          <w:rFonts w:eastAsia="MS Mincho"/>
        </w:rPr>
        <w:t>që është më i vogël ose i barabartë me 200 pikë do të pjesëtohet me koeficientin 5 dhe do të dalë i ponderuar, i barabartë ose më i vogël se 40 pikë.</w:t>
      </w:r>
    </w:p>
    <w:p w:rsidR="00CB1998" w:rsidRPr="00215061" w:rsidRDefault="00CB1998" w:rsidP="00CB1998">
      <w:pPr>
        <w:jc w:val="both"/>
        <w:rPr>
          <w:rFonts w:eastAsia="MS Mincho"/>
        </w:rPr>
      </w:pPr>
    </w:p>
    <w:p w:rsidR="00CB1998" w:rsidRPr="00215061" w:rsidRDefault="00F34A36" w:rsidP="00CB1998">
      <w:pPr>
        <w:jc w:val="both"/>
        <w:rPr>
          <w:rFonts w:eastAsia="MS Mincho"/>
          <w:b/>
          <w:lang w:eastAsia="ja-JP"/>
        </w:rPr>
      </w:pPr>
      <w:r w:rsidRPr="00215061">
        <w:rPr>
          <w:rFonts w:eastAsia="MS Mincho"/>
          <w:noProof/>
        </w:rPr>
        <w:pict>
          <v:shape id="_x0000_i1055" type="#_x0000_t75" style="width:77.25pt;height:28.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272&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Pr=&quot;00D13272&quot; wsp:rsidRDefault=&quot;00D13272&quot; wsp:rsidP=&quot;00D13272&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quot;/&gt;&lt;/m:rPr&gt;&lt;w:rPr&gt;&lt;w:rFonts w:ascii=&quot;Cambria Math&quot; w:h-ansi=&quot;Bookman Old Style&quot; w:cs=&quot;Arial&quot;/&gt;&lt;wx:font wx:val=&quot;Cambria Math&quot;/&gt;&lt;w:b/&gt;&lt;w:lang w:val=&quot;EN-US&quot; w:fareast=&quot;JA&quot;/&gt;&lt;/w:rPr&gt;&lt;m:t&gt; &lt;/m:t&gt;&lt;/m:r&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k&lt;/m:t&gt;&lt;/m:r&gt;&lt;/m:sub&gt;&lt;m:sup/&gt;&lt;m:e/&gt;&lt;/m:nary&gt;&lt;/m:oMath&gt;&lt;/m:oMathPara&gt;&lt;/w:p&gt;&lt;w:sectPr wsp:rsidR=&quot;00000000&quot; wsp:rsidRPr=&quot;00D13272&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p>
    <w:p w:rsidR="00A92DD6" w:rsidRPr="00215061" w:rsidRDefault="00CB1998" w:rsidP="00CB1998">
      <w:pPr>
        <w:jc w:val="both"/>
        <w:rPr>
          <w:rFonts w:eastAsia="MS Mincho"/>
          <w:b/>
          <w:lang w:eastAsia="ja-JP"/>
        </w:rPr>
      </w:pPr>
      <w:r w:rsidRPr="00215061">
        <w:rPr>
          <w:rFonts w:eastAsia="MS Mincho"/>
          <w:b/>
          <w:lang w:eastAsia="ja-JP"/>
        </w:rPr>
        <w:tab/>
      </w:r>
      <w:r w:rsidRPr="00215061">
        <w:rPr>
          <w:rFonts w:eastAsia="MS Mincho"/>
          <w:b/>
          <w:lang w:eastAsia="ja-JP"/>
        </w:rPr>
        <w:tab/>
      </w:r>
      <w:r w:rsidRPr="00215061">
        <w:rPr>
          <w:rFonts w:eastAsia="MS Mincho"/>
          <w:b/>
          <w:lang w:eastAsia="ja-JP"/>
        </w:rPr>
        <w:tab/>
      </w:r>
      <w:r w:rsidRPr="00215061">
        <w:rPr>
          <w:rFonts w:eastAsia="MS Mincho"/>
          <w:b/>
          <w:lang w:eastAsia="ja-JP"/>
        </w:rPr>
        <w:tab/>
        <w:t xml:space="preserve">   ______________________ = 40 pikë</w:t>
      </w:r>
    </w:p>
    <w:p w:rsidR="00A92DD6" w:rsidRPr="00A92DD6" w:rsidRDefault="00CB1998" w:rsidP="00A92DD6">
      <w:pPr>
        <w:numPr>
          <w:ilvl w:val="0"/>
          <w:numId w:val="28"/>
        </w:numPr>
        <w:jc w:val="both"/>
        <w:rPr>
          <w:rFonts w:eastAsia="MS Mincho"/>
          <w:b/>
          <w:lang w:eastAsia="ja-JP"/>
        </w:rPr>
      </w:pPr>
      <w:r w:rsidRPr="00215061">
        <w:rPr>
          <w:rFonts w:eastAsia="MS Mincho"/>
          <w:b/>
          <w:lang w:eastAsia="ja-JP"/>
        </w:rPr>
        <w:tab/>
        <w:t xml:space="preserve">   &gt;</w:t>
      </w:r>
    </w:p>
    <w:p w:rsidR="00A92DD6" w:rsidRPr="00CE21CB" w:rsidRDefault="00A92DD6" w:rsidP="00A92DD6">
      <w:pPr>
        <w:jc w:val="both"/>
        <w:rPr>
          <w:rFonts w:eastAsia="MS Mincho"/>
          <w:b/>
          <w:lang w:eastAsia="ja-JP"/>
        </w:rPr>
      </w:pPr>
    </w:p>
    <w:p w:rsidR="003D66F5" w:rsidRPr="00CE21CB" w:rsidRDefault="003D66F5" w:rsidP="001D0809">
      <w:pPr>
        <w:numPr>
          <w:ilvl w:val="0"/>
          <w:numId w:val="29"/>
        </w:numPr>
        <w:jc w:val="both"/>
        <w:rPr>
          <w:rFonts w:eastAsia="MS Mincho"/>
          <w:b/>
        </w:rPr>
      </w:pPr>
      <w:r w:rsidRPr="00CE21CB">
        <w:rPr>
          <w:rFonts w:eastAsia="MS Mincho"/>
          <w:b/>
        </w:rPr>
        <w:t>Vler</w:t>
      </w:r>
      <w:r w:rsidR="00413D50" w:rsidRPr="00CE21CB">
        <w:rPr>
          <w:rFonts w:eastAsia="MS Mincho"/>
          <w:b/>
        </w:rPr>
        <w:t>ë</w:t>
      </w:r>
      <w:r w:rsidRPr="00CE21CB">
        <w:rPr>
          <w:rFonts w:eastAsia="MS Mincho"/>
          <w:b/>
        </w:rPr>
        <w:t>simi p</w:t>
      </w:r>
      <w:r w:rsidR="00413D50" w:rsidRPr="00CE21CB">
        <w:rPr>
          <w:rFonts w:eastAsia="MS Mincho"/>
          <w:b/>
        </w:rPr>
        <w:t>ë</w:t>
      </w:r>
      <w:r w:rsidRPr="00CE21CB">
        <w:rPr>
          <w:rFonts w:eastAsia="MS Mincho"/>
          <w:b/>
        </w:rPr>
        <w:t xml:space="preserve">r </w:t>
      </w:r>
      <w:r w:rsidR="00413D50" w:rsidRPr="00CE21CB">
        <w:rPr>
          <w:rFonts w:eastAsia="MS Mincho"/>
          <w:b/>
        </w:rPr>
        <w:t>magjistrat</w:t>
      </w:r>
      <w:r w:rsidR="00221B91" w:rsidRPr="00CE21CB">
        <w:rPr>
          <w:rFonts w:eastAsia="MS Mincho"/>
          <w:b/>
        </w:rPr>
        <w:t>ë</w:t>
      </w:r>
      <w:r w:rsidR="00413D50" w:rsidRPr="00CE21CB">
        <w:rPr>
          <w:rFonts w:eastAsia="MS Mincho"/>
          <w:b/>
        </w:rPr>
        <w:t>t t</w:t>
      </w:r>
      <w:r w:rsidR="00221B91" w:rsidRPr="00CE21CB">
        <w:rPr>
          <w:rFonts w:eastAsia="MS Mincho"/>
          <w:b/>
        </w:rPr>
        <w:t>ë</w:t>
      </w:r>
      <w:r w:rsidR="00413D50" w:rsidRPr="00CE21CB">
        <w:rPr>
          <w:rFonts w:eastAsia="MS Mincho"/>
          <w:b/>
        </w:rPr>
        <w:t xml:space="preserve"> cil</w:t>
      </w:r>
      <w:r w:rsidR="00221B91" w:rsidRPr="00CE21CB">
        <w:rPr>
          <w:rFonts w:eastAsia="MS Mincho"/>
          <w:b/>
        </w:rPr>
        <w:t>ë</w:t>
      </w:r>
      <w:r w:rsidR="00413D50" w:rsidRPr="00CE21CB">
        <w:rPr>
          <w:rFonts w:eastAsia="MS Mincho"/>
          <w:b/>
        </w:rPr>
        <w:t>t do t</w:t>
      </w:r>
      <w:r w:rsidR="00221B91" w:rsidRPr="00CE21CB">
        <w:rPr>
          <w:rFonts w:eastAsia="MS Mincho"/>
          <w:b/>
        </w:rPr>
        <w:t>ë</w:t>
      </w:r>
      <w:r w:rsidR="00413D50" w:rsidRPr="00CE21CB">
        <w:rPr>
          <w:rFonts w:eastAsia="MS Mincho"/>
          <w:b/>
        </w:rPr>
        <w:t xml:space="preserve"> ndjekin p</w:t>
      </w:r>
      <w:r w:rsidR="00221B91" w:rsidRPr="00CE21CB">
        <w:rPr>
          <w:rFonts w:eastAsia="MS Mincho"/>
          <w:b/>
        </w:rPr>
        <w:t>ë</w:t>
      </w:r>
      <w:r w:rsidR="00413D50" w:rsidRPr="00CE21CB">
        <w:rPr>
          <w:rFonts w:eastAsia="MS Mincho"/>
          <w:b/>
        </w:rPr>
        <w:t>r nj</w:t>
      </w:r>
      <w:r w:rsidR="00221B91" w:rsidRPr="00CE21CB">
        <w:rPr>
          <w:rFonts w:eastAsia="MS Mincho"/>
          <w:b/>
        </w:rPr>
        <w:t>ë</w:t>
      </w:r>
      <w:r w:rsidR="00413D50" w:rsidRPr="00CE21CB">
        <w:rPr>
          <w:rFonts w:eastAsia="MS Mincho"/>
          <w:b/>
        </w:rPr>
        <w:t xml:space="preserve"> vit Pro</w:t>
      </w:r>
      <w:r w:rsidR="00CE21CB" w:rsidRPr="00CE21CB">
        <w:rPr>
          <w:rFonts w:eastAsia="MS Mincho"/>
          <w:b/>
        </w:rPr>
        <w:t>gramin e Formimit Fillestar, ba</w:t>
      </w:r>
      <w:r w:rsidR="00413D50" w:rsidRPr="00CE21CB">
        <w:rPr>
          <w:rFonts w:eastAsia="MS Mincho"/>
          <w:b/>
        </w:rPr>
        <w:t>z</w:t>
      </w:r>
      <w:r w:rsidR="00CE21CB" w:rsidRPr="00CE21CB">
        <w:rPr>
          <w:rFonts w:eastAsia="MS Mincho"/>
          <w:b/>
        </w:rPr>
        <w:t>u</w:t>
      </w:r>
      <w:r w:rsidR="00413D50" w:rsidRPr="00CE21CB">
        <w:rPr>
          <w:rFonts w:eastAsia="MS Mincho"/>
          <w:b/>
        </w:rPr>
        <w:t>ar n</w:t>
      </w:r>
      <w:r w:rsidR="00221B91" w:rsidRPr="00CE21CB">
        <w:rPr>
          <w:rFonts w:eastAsia="MS Mincho"/>
          <w:b/>
        </w:rPr>
        <w:t>ë</w:t>
      </w:r>
      <w:r w:rsidR="00413D50" w:rsidRPr="00CE21CB">
        <w:rPr>
          <w:rFonts w:eastAsia="MS Mincho"/>
          <w:b/>
        </w:rPr>
        <w:t xml:space="preserve"> Vendimin e Institucioneve t</w:t>
      </w:r>
      <w:r w:rsidR="00221B91" w:rsidRPr="00CE21CB">
        <w:rPr>
          <w:rFonts w:eastAsia="MS Mincho"/>
          <w:b/>
        </w:rPr>
        <w:t>ë</w:t>
      </w:r>
      <w:r w:rsidR="00413D50" w:rsidRPr="00CE21CB">
        <w:rPr>
          <w:rFonts w:eastAsia="MS Mincho"/>
          <w:b/>
        </w:rPr>
        <w:t xml:space="preserve"> rivler</w:t>
      </w:r>
      <w:r w:rsidR="00221B91" w:rsidRPr="00CE21CB">
        <w:rPr>
          <w:rFonts w:eastAsia="MS Mincho"/>
          <w:b/>
        </w:rPr>
        <w:t>ë</w:t>
      </w:r>
      <w:r w:rsidR="00413D50" w:rsidRPr="00CE21CB">
        <w:rPr>
          <w:rFonts w:eastAsia="MS Mincho"/>
          <w:b/>
        </w:rPr>
        <w:t>simit.</w:t>
      </w:r>
    </w:p>
    <w:p w:rsidR="0064718E" w:rsidRDefault="0064718E" w:rsidP="0064718E">
      <w:pPr>
        <w:jc w:val="both"/>
        <w:rPr>
          <w:rFonts w:eastAsia="MS Mincho"/>
          <w:b/>
        </w:rPr>
      </w:pPr>
    </w:p>
    <w:p w:rsidR="0064718E" w:rsidRPr="00CE21CB" w:rsidRDefault="0064718E" w:rsidP="00A92DD6">
      <w:pPr>
        <w:pStyle w:val="ListParagraph"/>
        <w:numPr>
          <w:ilvl w:val="0"/>
          <w:numId w:val="25"/>
        </w:numPr>
        <w:contextualSpacing/>
        <w:jc w:val="both"/>
      </w:pPr>
      <w:r>
        <w:t>Në kuptim të nenit 60</w:t>
      </w:r>
      <w:r w:rsidRPr="000C403E">
        <w:t xml:space="preserve"> të ligjit nr. </w:t>
      </w:r>
      <w:r>
        <w:t>84/2016 “</w:t>
      </w:r>
      <w:r w:rsidRPr="00DC05F2">
        <w:rPr>
          <w:i/>
        </w:rPr>
        <w:t>P</w:t>
      </w:r>
      <w:r>
        <w:rPr>
          <w:i/>
        </w:rPr>
        <w:t>ë</w:t>
      </w:r>
      <w:r w:rsidRPr="00DC05F2">
        <w:rPr>
          <w:i/>
        </w:rPr>
        <w:t>r rivler</w:t>
      </w:r>
      <w:r>
        <w:rPr>
          <w:i/>
        </w:rPr>
        <w:t>ë</w:t>
      </w:r>
      <w:r w:rsidRPr="00DC05F2">
        <w:rPr>
          <w:i/>
        </w:rPr>
        <w:t>simin kalimtar t</w:t>
      </w:r>
      <w:r>
        <w:rPr>
          <w:i/>
        </w:rPr>
        <w:t>ë</w:t>
      </w:r>
      <w:r w:rsidRPr="00DC05F2">
        <w:rPr>
          <w:i/>
        </w:rPr>
        <w:t xml:space="preserve"> gjyqtar</w:t>
      </w:r>
      <w:r>
        <w:rPr>
          <w:i/>
        </w:rPr>
        <w:t>ë</w:t>
      </w:r>
      <w:r w:rsidRPr="00DC05F2">
        <w:rPr>
          <w:i/>
        </w:rPr>
        <w:t>ve dhe prokuror</w:t>
      </w:r>
      <w:r>
        <w:rPr>
          <w:i/>
        </w:rPr>
        <w:t>ë</w:t>
      </w:r>
      <w:r w:rsidRPr="00DC05F2">
        <w:rPr>
          <w:i/>
        </w:rPr>
        <w:t>ve n</w:t>
      </w:r>
      <w:r>
        <w:rPr>
          <w:i/>
        </w:rPr>
        <w:t>ë</w:t>
      </w:r>
      <w:r w:rsidRPr="00DC05F2">
        <w:rPr>
          <w:i/>
        </w:rPr>
        <w:t xml:space="preserve"> Republik</w:t>
      </w:r>
      <w:r>
        <w:rPr>
          <w:i/>
        </w:rPr>
        <w:t>ë</w:t>
      </w:r>
      <w:r w:rsidRPr="00DC05F2">
        <w:rPr>
          <w:i/>
        </w:rPr>
        <w:t>n e Shqip</w:t>
      </w:r>
      <w:r>
        <w:rPr>
          <w:i/>
        </w:rPr>
        <w:t>ë</w:t>
      </w:r>
      <w:r w:rsidRPr="00DC05F2">
        <w:rPr>
          <w:i/>
        </w:rPr>
        <w:t>ris</w:t>
      </w:r>
      <w:r>
        <w:rPr>
          <w:i/>
        </w:rPr>
        <w:t>ë</w:t>
      </w:r>
      <w:r>
        <w:t>“</w:t>
      </w:r>
      <w:r w:rsidRPr="000C403E">
        <w:t xml:space="preserve">, subjektet e rivlerësimit </w:t>
      </w:r>
      <w:r>
        <w:rPr>
          <w:i/>
        </w:rPr>
        <w:t>të cilët janë pezulluar nga detyra dhe kanë detyrimin të ndjekin programin njëvjeçar të trajnimit në Shkollën e Magjistraturës</w:t>
      </w:r>
      <w:r w:rsidRPr="000C403E">
        <w:t xml:space="preserve">, </w:t>
      </w:r>
      <w:r w:rsidRPr="007753EA">
        <w:t xml:space="preserve">në përfundim të </w:t>
      </w:r>
      <w:r>
        <w:t>Programit të Formimit Fillestar, subjektet e rivlerësimit do të</w:t>
      </w:r>
      <w:r w:rsidRPr="007753EA">
        <w:t xml:space="preserve"> vlerësohen nga rezultatet e provimit përfundimtar, i cili do të përfshijë rezultatin e vlerësimeve në lëndët të cilat do të zhvillohen gjatë vitit të parë teorik (60% të vlerësimit të përgjithshëm) dhe një provimi me raste praktike (40% të vlerësimit të përgjithshëm).</w:t>
      </w:r>
      <w:r w:rsidRPr="007753EA">
        <w:rPr>
          <w:sz w:val="23"/>
          <w:szCs w:val="23"/>
        </w:rPr>
        <w:t xml:space="preserve"> </w:t>
      </w:r>
      <w:r>
        <w:rPr>
          <w:sz w:val="23"/>
          <w:szCs w:val="23"/>
        </w:rPr>
        <w:t>Subjektet e rivlerësimit</w:t>
      </w:r>
      <w:r w:rsidRPr="007753EA">
        <w:rPr>
          <w:sz w:val="23"/>
          <w:szCs w:val="23"/>
        </w:rPr>
        <w:t xml:space="preserve"> do të zhvilloj</w:t>
      </w:r>
      <w:r>
        <w:rPr>
          <w:sz w:val="23"/>
          <w:szCs w:val="23"/>
        </w:rPr>
        <w:t>n</w:t>
      </w:r>
      <w:r w:rsidRPr="007753EA">
        <w:rPr>
          <w:sz w:val="23"/>
          <w:szCs w:val="23"/>
        </w:rPr>
        <w:t xml:space="preserve">ë provimin me rastet praktike vetëm në rast se arrin të marrë një </w:t>
      </w:r>
      <w:r w:rsidRPr="00CE21CB">
        <w:rPr>
          <w:sz w:val="23"/>
          <w:szCs w:val="23"/>
        </w:rPr>
        <w:t>vlerësim të paktën “mjaftueshëm“ në provimin e secilës lënde.</w:t>
      </w:r>
    </w:p>
    <w:p w:rsidR="00DC05F2" w:rsidRPr="00CE21CB" w:rsidRDefault="007C4CE4" w:rsidP="001D0809">
      <w:pPr>
        <w:pStyle w:val="ListParagraph"/>
        <w:numPr>
          <w:ilvl w:val="0"/>
          <w:numId w:val="25"/>
        </w:numPr>
        <w:contextualSpacing/>
        <w:jc w:val="both"/>
      </w:pPr>
      <w:r w:rsidRPr="00CE21CB">
        <w:rPr>
          <w:sz w:val="23"/>
          <w:szCs w:val="23"/>
        </w:rPr>
        <w:t>Subjekti i rivler</w:t>
      </w:r>
      <w:r w:rsidR="001F1C71" w:rsidRPr="00CE21CB">
        <w:rPr>
          <w:sz w:val="23"/>
          <w:szCs w:val="23"/>
        </w:rPr>
        <w:t>ë</w:t>
      </w:r>
      <w:r w:rsidRPr="00CE21CB">
        <w:rPr>
          <w:sz w:val="23"/>
          <w:szCs w:val="23"/>
        </w:rPr>
        <w:t xml:space="preserve">simit </w:t>
      </w:r>
      <w:r w:rsidR="001F1C71" w:rsidRPr="00CE21CB">
        <w:rPr>
          <w:sz w:val="23"/>
          <w:szCs w:val="23"/>
        </w:rPr>
        <w:t>ë</w:t>
      </w:r>
      <w:r w:rsidRPr="00CE21CB">
        <w:rPr>
          <w:sz w:val="23"/>
          <w:szCs w:val="23"/>
        </w:rPr>
        <w:t>sht</w:t>
      </w:r>
      <w:r w:rsidR="001F1C71" w:rsidRPr="00CE21CB">
        <w:rPr>
          <w:sz w:val="23"/>
          <w:szCs w:val="23"/>
        </w:rPr>
        <w:t>ë</w:t>
      </w:r>
      <w:r w:rsidRPr="00CE21CB">
        <w:rPr>
          <w:sz w:val="23"/>
          <w:szCs w:val="23"/>
        </w:rPr>
        <w:t xml:space="preserve"> i detyruar t</w:t>
      </w:r>
      <w:r w:rsidR="001F1C71" w:rsidRPr="00CE21CB">
        <w:rPr>
          <w:sz w:val="23"/>
          <w:szCs w:val="23"/>
        </w:rPr>
        <w:t>ë</w:t>
      </w:r>
      <w:r w:rsidRPr="00CE21CB">
        <w:rPr>
          <w:sz w:val="23"/>
          <w:szCs w:val="23"/>
        </w:rPr>
        <w:t xml:space="preserve"> ndjek</w:t>
      </w:r>
      <w:r w:rsidR="001F1C71" w:rsidRPr="00CE21CB">
        <w:rPr>
          <w:sz w:val="23"/>
          <w:szCs w:val="23"/>
        </w:rPr>
        <w:t>ë</w:t>
      </w:r>
      <w:r w:rsidRPr="00CE21CB">
        <w:rPr>
          <w:sz w:val="23"/>
          <w:szCs w:val="23"/>
        </w:rPr>
        <w:t xml:space="preserve"> aktivitetet trajnuese, t</w:t>
      </w:r>
      <w:r w:rsidR="001F1C71" w:rsidRPr="00CE21CB">
        <w:rPr>
          <w:sz w:val="23"/>
          <w:szCs w:val="23"/>
        </w:rPr>
        <w:t>ë</w:t>
      </w:r>
      <w:r w:rsidRPr="00CE21CB">
        <w:rPr>
          <w:sz w:val="23"/>
          <w:szCs w:val="23"/>
        </w:rPr>
        <w:t xml:space="preserve"> detyrueshme n</w:t>
      </w:r>
      <w:r w:rsidR="001F1C71" w:rsidRPr="00CE21CB">
        <w:rPr>
          <w:sz w:val="23"/>
          <w:szCs w:val="23"/>
        </w:rPr>
        <w:t>ë</w:t>
      </w:r>
      <w:r w:rsidRPr="00CE21CB">
        <w:rPr>
          <w:sz w:val="23"/>
          <w:szCs w:val="23"/>
        </w:rPr>
        <w:t xml:space="preserve"> kuad</w:t>
      </w:r>
      <w:r w:rsidR="001F1C71" w:rsidRPr="00CE21CB">
        <w:rPr>
          <w:sz w:val="23"/>
          <w:szCs w:val="23"/>
        </w:rPr>
        <w:t>ë</w:t>
      </w:r>
      <w:r w:rsidRPr="00CE21CB">
        <w:rPr>
          <w:sz w:val="23"/>
          <w:szCs w:val="23"/>
        </w:rPr>
        <w:t>r t</w:t>
      </w:r>
      <w:r w:rsidR="001F1C71" w:rsidRPr="00CE21CB">
        <w:rPr>
          <w:sz w:val="23"/>
          <w:szCs w:val="23"/>
        </w:rPr>
        <w:t>ë</w:t>
      </w:r>
      <w:r w:rsidRPr="00CE21CB">
        <w:rPr>
          <w:sz w:val="23"/>
          <w:szCs w:val="23"/>
        </w:rPr>
        <w:t xml:space="preserve"> Programit t</w:t>
      </w:r>
      <w:r w:rsidR="001F1C71" w:rsidRPr="00CE21CB">
        <w:rPr>
          <w:sz w:val="23"/>
          <w:szCs w:val="23"/>
        </w:rPr>
        <w:t>ë</w:t>
      </w:r>
      <w:r w:rsidRPr="00CE21CB">
        <w:rPr>
          <w:sz w:val="23"/>
          <w:szCs w:val="23"/>
        </w:rPr>
        <w:t xml:space="preserve"> Formimit Vazhdues. Mospjes</w:t>
      </w:r>
      <w:r w:rsidR="001F1C71" w:rsidRPr="00CE21CB">
        <w:rPr>
          <w:sz w:val="23"/>
          <w:szCs w:val="23"/>
        </w:rPr>
        <w:t>ë</w:t>
      </w:r>
      <w:r w:rsidRPr="00CE21CB">
        <w:rPr>
          <w:sz w:val="23"/>
          <w:szCs w:val="23"/>
        </w:rPr>
        <w:t>marrja n</w:t>
      </w:r>
      <w:r w:rsidR="001F1C71" w:rsidRPr="00CE21CB">
        <w:rPr>
          <w:sz w:val="23"/>
          <w:szCs w:val="23"/>
        </w:rPr>
        <w:t>ë</w:t>
      </w:r>
      <w:r w:rsidRPr="00CE21CB">
        <w:rPr>
          <w:sz w:val="23"/>
          <w:szCs w:val="23"/>
        </w:rPr>
        <w:t xml:space="preserve"> m</w:t>
      </w:r>
      <w:r w:rsidR="001F1C71" w:rsidRPr="00CE21CB">
        <w:rPr>
          <w:sz w:val="23"/>
          <w:szCs w:val="23"/>
        </w:rPr>
        <w:t>ë</w:t>
      </w:r>
      <w:r w:rsidRPr="00CE21CB">
        <w:rPr>
          <w:sz w:val="23"/>
          <w:szCs w:val="23"/>
        </w:rPr>
        <w:t xml:space="preserve"> shum</w:t>
      </w:r>
      <w:r w:rsidR="001F1C71" w:rsidRPr="00CE21CB">
        <w:rPr>
          <w:sz w:val="23"/>
          <w:szCs w:val="23"/>
        </w:rPr>
        <w:t>ë</w:t>
      </w:r>
      <w:r w:rsidRPr="00CE21CB">
        <w:rPr>
          <w:sz w:val="23"/>
          <w:szCs w:val="23"/>
        </w:rPr>
        <w:t xml:space="preserve"> se 5 trajnime</w:t>
      </w:r>
      <w:r w:rsidR="001F1C71" w:rsidRPr="00CE21CB">
        <w:rPr>
          <w:sz w:val="23"/>
          <w:szCs w:val="23"/>
        </w:rPr>
        <w:t>, sjell mosfutjen e tij në provimet e lëndëve të zhvilluara në Programin e Formimit Fillestar.</w:t>
      </w:r>
    </w:p>
    <w:p w:rsidR="00413D50" w:rsidRDefault="00CB4DDD" w:rsidP="001D0809">
      <w:pPr>
        <w:numPr>
          <w:ilvl w:val="0"/>
          <w:numId w:val="25"/>
        </w:numPr>
        <w:jc w:val="both"/>
        <w:rPr>
          <w:rFonts w:eastAsia="MS Mincho"/>
        </w:rPr>
      </w:pPr>
      <w:r>
        <w:t>Në përfundim të trajnimit</w:t>
      </w:r>
      <w:r w:rsidR="00DC05F2" w:rsidRPr="000C403E">
        <w:t>, në funksion të ligjit nr. 84/2016, “</w:t>
      </w:r>
      <w:r w:rsidR="00DC05F2" w:rsidRPr="00CB4DDD">
        <w:rPr>
          <w:i/>
        </w:rPr>
        <w:t>Për rivlerësimin kalimtar të gjyqtarëve dhe prokurorëve në Republikën e Shqipërisë</w:t>
      </w:r>
      <w:r w:rsidR="00DC05F2" w:rsidRPr="000C403E">
        <w:t xml:space="preserve">”, </w:t>
      </w:r>
      <w:r w:rsidRPr="00413D50">
        <w:rPr>
          <w:rFonts w:eastAsia="MS Mincho"/>
        </w:rPr>
        <w:t>Shkolla e</w:t>
      </w:r>
      <w:r>
        <w:rPr>
          <w:rFonts w:eastAsia="MS Mincho"/>
        </w:rPr>
        <w:t xml:space="preserve"> </w:t>
      </w:r>
      <w:r w:rsidRPr="00413D50">
        <w:rPr>
          <w:rFonts w:eastAsia="MS Mincho"/>
        </w:rPr>
        <w:t>Magjistraturës i paraqet Sekretarit të Përgjithshëm të Komisionit dhe vëzhguesve</w:t>
      </w:r>
      <w:r>
        <w:rPr>
          <w:rFonts w:eastAsia="MS Mincho"/>
        </w:rPr>
        <w:t xml:space="preserve"> </w:t>
      </w:r>
      <w:r w:rsidRPr="00413D50">
        <w:rPr>
          <w:rFonts w:eastAsia="MS Mincho"/>
        </w:rPr>
        <w:t>ndërkombëtarë rezultatet e provimit përfundimtar, duke u shprehur nëse mangësitë janë</w:t>
      </w:r>
      <w:r>
        <w:rPr>
          <w:rFonts w:eastAsia="MS Mincho"/>
        </w:rPr>
        <w:t xml:space="preserve"> </w:t>
      </w:r>
      <w:r w:rsidRPr="00413D50">
        <w:rPr>
          <w:rFonts w:eastAsia="MS Mincho"/>
        </w:rPr>
        <w:t>mënjanuar ose jo.</w:t>
      </w:r>
    </w:p>
    <w:p w:rsidR="00A71EA1" w:rsidRDefault="00CB4DDD" w:rsidP="001D0809">
      <w:pPr>
        <w:numPr>
          <w:ilvl w:val="0"/>
          <w:numId w:val="25"/>
        </w:numPr>
        <w:jc w:val="both"/>
        <w:rPr>
          <w:rFonts w:eastAsia="MS Mincho"/>
        </w:rPr>
      </w:pPr>
      <w:r w:rsidRPr="00413D50">
        <w:rPr>
          <w:rFonts w:eastAsia="MS Mincho"/>
        </w:rPr>
        <w:t>Komisioni njofton subjektin e rivlerësimit brenda 10 ditëve të paraqesë një shpjegim</w:t>
      </w:r>
      <w:r>
        <w:rPr>
          <w:rFonts w:eastAsia="MS Mincho"/>
        </w:rPr>
        <w:t xml:space="preserve"> </w:t>
      </w:r>
      <w:r w:rsidRPr="00CB4DDD">
        <w:rPr>
          <w:rFonts w:eastAsia="MS Mincho"/>
        </w:rPr>
        <w:t>me shkrim mbi arsyet e mospërfundimit me rezultate të kënaqshme të programit të trajnimit</w:t>
      </w:r>
      <w:r>
        <w:rPr>
          <w:rFonts w:eastAsia="MS Mincho"/>
        </w:rPr>
        <w:t xml:space="preserve"> </w:t>
      </w:r>
      <w:r w:rsidRPr="00CB4DDD">
        <w:rPr>
          <w:rFonts w:eastAsia="MS Mincho"/>
        </w:rPr>
        <w:t>gjatë periudhës së pezullimit. Një kopje e këtij njoftimi i dërgohet vëzhguesit ndërkombëtar.</w:t>
      </w:r>
    </w:p>
    <w:p w:rsidR="0064718E" w:rsidRPr="00215061" w:rsidRDefault="0064718E" w:rsidP="0064718E">
      <w:pPr>
        <w:pStyle w:val="NoSpacing"/>
        <w:rPr>
          <w:lang w:val="sq-AL"/>
        </w:rPr>
      </w:pPr>
    </w:p>
    <w:p w:rsidR="0064718E" w:rsidRPr="00215061" w:rsidRDefault="0064718E" w:rsidP="0064718E">
      <w:pPr>
        <w:ind w:left="720"/>
        <w:contextualSpacing/>
        <w:jc w:val="both"/>
        <w:rPr>
          <w:b/>
          <w:lang w:eastAsia="ja-JP"/>
        </w:rPr>
      </w:pPr>
      <w:r w:rsidRPr="00215061">
        <w:rPr>
          <w:b/>
          <w:lang w:eastAsia="ja-JP"/>
        </w:rPr>
        <w:fldChar w:fldCharType="begin"/>
      </w:r>
      <w:r w:rsidRPr="00215061">
        <w:rPr>
          <w:b/>
          <w:lang w:eastAsia="ja-JP"/>
        </w:rPr>
        <w:instrText xml:space="preserve"> QUOTE </w:instrText>
      </w:r>
      <w:r w:rsidR="00F34A36" w:rsidRPr="00215061">
        <w:rPr>
          <w:noProof/>
          <w:position w:val="-9"/>
        </w:rPr>
        <w:pict>
          <v:shape id="_x0000_i1056"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instrText xml:space="preserve"> </w:instrText>
      </w:r>
      <w:r w:rsidRPr="00215061">
        <w:rPr>
          <w:b/>
          <w:lang w:eastAsia="ja-JP"/>
        </w:rPr>
        <w:fldChar w:fldCharType="separate"/>
      </w:r>
      <w:r w:rsidR="00F34A36" w:rsidRPr="00215061">
        <w:rPr>
          <w:noProof/>
          <w:position w:val="-9"/>
        </w:rPr>
        <w:pict>
          <v:shape id="_x0000_i1057"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21A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21AD&quot; wsp:rsidP=&quot;009021AD&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fldChar w:fldCharType="end"/>
      </w:r>
      <w:r>
        <w:rPr>
          <w:b/>
          <w:lang w:eastAsia="ja-JP"/>
        </w:rPr>
        <w:t xml:space="preserve"> = </w:t>
      </w:r>
    </w:p>
    <w:p w:rsidR="0064718E" w:rsidRPr="00215061" w:rsidRDefault="0064718E" w:rsidP="0064718E">
      <w:pPr>
        <w:ind w:left="720"/>
        <w:contextualSpacing/>
        <w:jc w:val="both"/>
        <w:rPr>
          <w:lang w:eastAsia="ja-JP"/>
        </w:rPr>
      </w:pPr>
    </w:p>
    <w:p w:rsidR="0064718E" w:rsidRPr="00215061" w:rsidRDefault="0064718E" w:rsidP="0064718E">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9"/>
        </w:rPr>
        <w:pict>
          <v:shape id="_x0000_i1058"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215061">
        <w:rPr>
          <w:lang w:eastAsia="ja-JP"/>
        </w:rPr>
        <w:instrText xml:space="preserve"> </w:instrText>
      </w:r>
      <w:r w:rsidRPr="00215061">
        <w:rPr>
          <w:lang w:eastAsia="ja-JP"/>
        </w:rPr>
        <w:fldChar w:fldCharType="separate"/>
      </w:r>
      <w:r w:rsidR="00F34A36" w:rsidRPr="00215061">
        <w:rPr>
          <w:noProof/>
          <w:position w:val="-9"/>
        </w:rPr>
        <w:pict>
          <v:shape id="_x0000_i1059" type="#_x0000_t75" style="width:3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60994&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060994&quot; wsp:rsidP=&quot;00060994&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S&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1" o:title="" chromakey="white"/>
          </v:shape>
        </w:pict>
      </w:r>
      <w:r w:rsidRPr="00215061">
        <w:rPr>
          <w:lang w:eastAsia="ja-JP"/>
        </w:rPr>
        <w:fldChar w:fldCharType="end"/>
      </w:r>
      <w:r w:rsidRPr="00215061">
        <w:rPr>
          <w:lang w:eastAsia="ja-JP"/>
        </w:rPr>
        <w:t>huma e ponderuar</w:t>
      </w:r>
    </w:p>
    <w:p w:rsidR="0064718E" w:rsidRPr="00215061" w:rsidRDefault="0064718E" w:rsidP="0064718E">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6"/>
        </w:rPr>
        <w:pict>
          <v:shape id="_x0000_i1060"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215061">
        <w:rPr>
          <w:lang w:eastAsia="ja-JP"/>
        </w:rPr>
        <w:instrText xml:space="preserve"> </w:instrText>
      </w:r>
      <w:r w:rsidRPr="00215061">
        <w:rPr>
          <w:lang w:eastAsia="ja-JP"/>
        </w:rPr>
        <w:fldChar w:fldCharType="separate"/>
      </w:r>
      <w:r w:rsidR="00F34A36" w:rsidRPr="00215061">
        <w:rPr>
          <w:noProof/>
          <w:position w:val="-6"/>
        </w:rPr>
        <w:pict>
          <v:shape id="_x0000_i1061" type="#_x0000_t75" style="width:15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1C5B&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BD1C5B&quot; wsp:rsidP=&quot;00BD1C5B&quot;&gt;&lt;m:oMathPara&gt;&lt;m:oMath&gt;&lt;m:sSub&gt;&lt;m:sSubPr&gt;&lt;m:ctrlPr&gt;&lt;w:rPr&gt;&lt;w:rFonts w:ascii=&quot;Cambria Math&quot; w:h-ansi=&quot;Bookman Old Style&quot; w:cs=&quot;Arial&quot;/&gt;&lt;wx:font wx:val=&quot;Cambria Math&quot;/&gt;&lt;w:b/&gt;&lt;w:lang w:val=&quot;EN-US&quot; w:fareast=&quot;JA&quot;/&gt;&lt;/w:rPr&gt;&lt;/m:ctrlPr&gt;&lt;/m:sSubPr&gt;&lt;m:e&gt;&lt;m:r&gt;&lt;m:rPr&gt;&lt;m:sty m:val=&quot;bi&quot;/&gt;&lt;/m:rPr&gt;&lt;w:rPr&gt;&lt;w:rFonts w:ascii=&quot;Cambria Math&quot; w:h-ansi=&quot;Bookman Old Style&quot; w:cs=&quot;Arial&quot;/&gt;&lt;wx:font wx:val=&quot;Cambria Math&quot;/&gt;&lt;w:b/&gt;&lt;w:i/&gt;&lt;w:lang w:val=&quot;EN-US&quot; w:fareast=&quot;JA&quot;/&gt;&lt;/w:rPr&gt;&lt;m:t&gt; &lt;/m:t&gt;&lt;/m:r&gt;&lt;m:r&gt;&lt;m:rPr&gt;&lt;m:sty m:val=&quot;bi&quot;/&gt;&lt;/m:rPr&gt;&lt;w:rPr&gt;&lt;w:rFonts w:ascii=&quot;Cambria Math&quot; w:h-ansi=&quot;Cambria Math&quot; w:cs=&quot;Arial&quot;/&gt;&lt;wx:font wx:val=&quot;Cambria Math&quot;/&gt;&lt;w:b/&gt;&lt;w:i/&gt;&lt;w:lang w:val=&quot;EN-US&quot; w:fareast=&quot;JA&quot;/&gt;&lt;/w:rPr&gt;&lt;m:t&gt;x&lt;/m:t&gt;&lt;/m:r&gt;&lt;/m:e&gt;&lt;m:sub&gt;&lt;m:r&gt;&lt;m:rPr&gt;&lt;m:sty m:val=&quot;b&quot;/&gt;&lt;/m:rPr&gt;&lt;w:rPr&gt;&lt;w:rFonts w:ascii=&quot;Cambria Math&quot; w:h-ansi=&quot;Bookman Old Style&quot; w:cs=&quot;Arial&quot;/&gt;&lt;wx:font wx:val=&quot;Cambria Math&quot;/&gt;&lt;w:b/&gt;&lt;w:lang w:val=&quot;EN-US&quot; w:fareast=&quot;JA&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2" o:title="" chromakey="white"/>
          </v:shape>
        </w:pict>
      </w:r>
      <w:r w:rsidRPr="00215061">
        <w:rPr>
          <w:lang w:eastAsia="ja-JP"/>
        </w:rPr>
        <w:fldChar w:fldCharType="end"/>
      </w:r>
      <w:r w:rsidRPr="00215061">
        <w:rPr>
          <w:lang w:eastAsia="ja-JP"/>
        </w:rPr>
        <w:t>= Shuma e pikëve të provimit të lëndëve të Grupit I</w:t>
      </w:r>
    </w:p>
    <w:p w:rsidR="0064718E" w:rsidRPr="00215061" w:rsidRDefault="0064718E" w:rsidP="0064718E">
      <w:pPr>
        <w:rPr>
          <w:lang w:eastAsia="ja-JP"/>
        </w:rPr>
      </w:pPr>
      <w:r w:rsidRPr="00215061">
        <w:rPr>
          <w:lang w:eastAsia="ja-JP"/>
        </w:rPr>
        <w:fldChar w:fldCharType="begin"/>
      </w:r>
      <w:r w:rsidRPr="00215061">
        <w:rPr>
          <w:lang w:eastAsia="ja-JP"/>
        </w:rPr>
        <w:instrText xml:space="preserve"> QUOTE </w:instrText>
      </w:r>
      <w:r w:rsidR="00F34A36" w:rsidRPr="00215061">
        <w:rPr>
          <w:noProof/>
          <w:position w:val="-9"/>
        </w:rPr>
        <w:pict>
          <v:shape id="_x0000_i1062"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215061">
        <w:rPr>
          <w:lang w:eastAsia="ja-JP"/>
        </w:rPr>
        <w:instrText xml:space="preserve"> </w:instrText>
      </w:r>
      <w:r w:rsidRPr="00215061">
        <w:rPr>
          <w:lang w:eastAsia="ja-JP"/>
        </w:rPr>
        <w:fldChar w:fldCharType="separate"/>
      </w:r>
      <w:r w:rsidR="00F34A36" w:rsidRPr="00215061">
        <w:rPr>
          <w:noProof/>
          <w:position w:val="-9"/>
        </w:rPr>
        <w:pict>
          <v:shape id="_x0000_i1063" type="#_x0000_t75" style="width:21.75pt;height:15.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5643&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5643&quot; wsp:rsidP=&quot;00905643&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3" o:title="" chromakey="white"/>
          </v:shape>
        </w:pict>
      </w:r>
      <w:r w:rsidRPr="00215061">
        <w:rPr>
          <w:lang w:eastAsia="ja-JP"/>
        </w:rPr>
        <w:fldChar w:fldCharType="end"/>
      </w:r>
      <w:r w:rsidRPr="00215061">
        <w:rPr>
          <w:lang w:eastAsia="ja-JP"/>
        </w:rPr>
        <w:t xml:space="preserve">= Shuma e pikëve të provimeve të Grupit II në vitin e parë. </w:t>
      </w:r>
    </w:p>
    <w:p w:rsidR="0064718E" w:rsidRPr="00215061" w:rsidRDefault="0064718E" w:rsidP="0064718E">
      <w:pPr>
        <w:rPr>
          <w:lang w:eastAsia="ja-JP"/>
        </w:rPr>
      </w:pPr>
      <w:r w:rsidRPr="00215061">
        <w:fldChar w:fldCharType="begin"/>
      </w:r>
      <w:r w:rsidRPr="00215061">
        <w:instrText xml:space="preserve"> QUOTE </w:instrText>
      </w:r>
      <w:r w:rsidR="00F34A36" w:rsidRPr="00215061">
        <w:rPr>
          <w:noProof/>
          <w:position w:val="-6"/>
        </w:rPr>
        <w:pict>
          <v:shape id="_x0000_i1064"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215061">
        <w:instrText xml:space="preserve"> </w:instrText>
      </w:r>
      <w:r w:rsidRPr="00215061">
        <w:fldChar w:fldCharType="separate"/>
      </w:r>
      <w:r w:rsidR="00F34A36" w:rsidRPr="00215061">
        <w:rPr>
          <w:noProof/>
          <w:position w:val="-6"/>
        </w:rPr>
        <w:pict>
          <v:shape id="_x0000_i1065"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70&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434970&quot; wsp:rsidP=&quot;00434970&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Pr="00215061">
        <w:fldChar w:fldCharType="end"/>
      </w:r>
      <w:r w:rsidRPr="00215061">
        <w:fldChar w:fldCharType="begin"/>
      </w:r>
      <w:r w:rsidRPr="00215061">
        <w:instrText xml:space="preserve"> QUOTE </w:instrText>
      </w:r>
      <w:r w:rsidRPr="00215061">
        <w:rPr>
          <w:rFonts w:ascii="Cambria Math" w:hAnsi="Cambria Math"/>
        </w:rPr>
        <w:instrText>f</w:instrText>
      </w:r>
      <w:r w:rsidRPr="00215061">
        <w:rPr>
          <w:rFonts w:ascii="Cambria Math" w:hAnsi="Cambria Math"/>
        </w:rPr>
        <w:instrText>1</w:instrText>
      </w:r>
      <w:r w:rsidRPr="00215061">
        <w:fldChar w:fldCharType="end"/>
      </w:r>
      <w:r w:rsidRPr="00215061">
        <w:t>=</w:t>
      </w:r>
      <w:r w:rsidRPr="00215061">
        <w:rPr>
          <w:lang w:eastAsia="ja-JP"/>
        </w:rPr>
        <w:t xml:space="preserve"> 1.5 (një pikë pesë) </w:t>
      </w:r>
      <w:r w:rsidRPr="00215061">
        <w:t>Koefi</w:t>
      </w:r>
      <w:r w:rsidRPr="00215061">
        <w:rPr>
          <w:lang w:eastAsia="ja-JP"/>
        </w:rPr>
        <w:t>cienti i vështirësisë së Grupit I</w:t>
      </w:r>
    </w:p>
    <w:p w:rsidR="0064718E" w:rsidRPr="00215061" w:rsidRDefault="0064718E" w:rsidP="0064718E">
      <w:pPr>
        <w:rPr>
          <w:lang w:eastAsia="ja-JP"/>
        </w:rPr>
      </w:pPr>
      <w:r w:rsidRPr="00215061">
        <w:fldChar w:fldCharType="begin"/>
      </w:r>
      <w:r w:rsidRPr="00215061">
        <w:instrText xml:space="preserve"> QUOTE </w:instrText>
      </w:r>
      <w:r w:rsidR="00F34A36" w:rsidRPr="00215061">
        <w:rPr>
          <w:noProof/>
          <w:position w:val="-6"/>
        </w:rPr>
        <w:pict>
          <v:shape id="_x0000_i1066"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215061">
        <w:instrText xml:space="preserve"> </w:instrText>
      </w:r>
      <w:r w:rsidRPr="00215061">
        <w:fldChar w:fldCharType="separate"/>
      </w:r>
      <w:r w:rsidR="00F34A36" w:rsidRPr="00215061">
        <w:rPr>
          <w:noProof/>
          <w:position w:val="-6"/>
        </w:rPr>
        <w:pict>
          <v:shape id="_x0000_i1067" type="#_x0000_t75" style="width:12pt;height:14.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072DD&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9072DD&quot; wsp:rsidP=&quot;009072DD&quot;&gt;&lt;m:oMathPara&gt;&lt;m:oMath&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lt;/m:t&gt;&lt;/m:r&gt;&lt;/m:sub&gt;&lt;/m:sSub&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Pr="00215061">
        <w:fldChar w:fldCharType="end"/>
      </w:r>
      <w:r w:rsidRPr="00215061">
        <w:t>=</w:t>
      </w:r>
      <w:r w:rsidRPr="00215061">
        <w:rPr>
          <w:lang w:eastAsia="ja-JP"/>
        </w:rPr>
        <w:t xml:space="preserve"> 1 (një) </w:t>
      </w:r>
      <w:r w:rsidRPr="00215061">
        <w:t>Koefi</w:t>
      </w:r>
      <w:r w:rsidRPr="00215061">
        <w:rPr>
          <w:lang w:eastAsia="ja-JP"/>
        </w:rPr>
        <w:t>cienti i vështirësisë së Grupit II</w:t>
      </w:r>
    </w:p>
    <w:p w:rsidR="0064718E" w:rsidRPr="00215061" w:rsidRDefault="0064718E" w:rsidP="0064718E">
      <w:pPr>
        <w:jc w:val="both"/>
        <w:rPr>
          <w:rFonts w:eastAsia="MS Mincho"/>
        </w:rPr>
      </w:pPr>
      <w:r w:rsidRPr="00215061">
        <w:rPr>
          <w:rFonts w:eastAsia="MS Mincho"/>
        </w:rPr>
        <w:t>A) Totali i pikëve të mundshme që mund të merren nga provimet e vitit të parë pas ponderimit sipas Formulë</w:t>
      </w:r>
      <w:r w:rsidR="00CE21CB">
        <w:rPr>
          <w:rFonts w:eastAsia="MS Mincho"/>
        </w:rPr>
        <w:t>s 1,</w:t>
      </w:r>
      <w:r w:rsidRPr="00215061">
        <w:rPr>
          <w:rFonts w:eastAsia="MS Mincho"/>
        </w:rPr>
        <w:t xml:space="preserve"> do të ponderohet me 60 pikë nga 100 pikë. Kjo do të thotë se </w:t>
      </w:r>
      <w:r w:rsidR="00CE21CB">
        <w:rPr>
          <w:rFonts w:eastAsia="MS Mincho"/>
        </w:rPr>
        <w:t>totali i pik</w:t>
      </w:r>
      <w:r w:rsidR="007C4EF5">
        <w:rPr>
          <w:rFonts w:eastAsia="MS Mincho"/>
        </w:rPr>
        <w:t>ë</w:t>
      </w:r>
      <w:r w:rsidR="00CE21CB">
        <w:rPr>
          <w:rFonts w:eastAsia="MS Mincho"/>
        </w:rPr>
        <w:t>pve t</w:t>
      </w:r>
      <w:r w:rsidR="007C4EF5">
        <w:rPr>
          <w:rFonts w:eastAsia="MS Mincho"/>
        </w:rPr>
        <w:t>ë</w:t>
      </w:r>
      <w:r w:rsidR="00CE21CB">
        <w:rPr>
          <w:rFonts w:eastAsia="MS Mincho"/>
        </w:rPr>
        <w:t xml:space="preserve"> marra</w:t>
      </w:r>
      <w:r w:rsidRPr="00215061">
        <w:rPr>
          <w:rFonts w:eastAsia="MS Mincho"/>
        </w:rPr>
        <w:t xml:space="preserve"> pjesëtohet me koeficientin 40. Për rrjedhojë, çdo rezultat i çdo kandidati që është më i vogël ose i barabartë me </w:t>
      </w:r>
      <w:r w:rsidR="00CE21CB">
        <w:rPr>
          <w:rFonts w:eastAsia="MS Mincho"/>
        </w:rPr>
        <w:t>pik</w:t>
      </w:r>
      <w:r w:rsidR="007C4EF5">
        <w:rPr>
          <w:rFonts w:eastAsia="MS Mincho"/>
        </w:rPr>
        <w:t>ë</w:t>
      </w:r>
      <w:r w:rsidR="00CE21CB">
        <w:rPr>
          <w:rFonts w:eastAsia="MS Mincho"/>
        </w:rPr>
        <w:t>t totale</w:t>
      </w:r>
      <w:r w:rsidRPr="00215061">
        <w:rPr>
          <w:rFonts w:eastAsia="MS Mincho"/>
        </w:rPr>
        <w:t xml:space="preserve"> do të pjesëtohet me 40 dhe do të dalë i ponderuar, i barabartë ose më i vogël se 60 pikë.</w:t>
      </w:r>
    </w:p>
    <w:p w:rsidR="0064718E" w:rsidRPr="00215061" w:rsidRDefault="0064718E" w:rsidP="0064718E">
      <w:pPr>
        <w:jc w:val="both"/>
        <w:rPr>
          <w:rFonts w:eastAsia="MS Mincho"/>
          <w:b/>
        </w:rPr>
      </w:pPr>
    </w:p>
    <w:p w:rsidR="0064718E" w:rsidRPr="00215061" w:rsidRDefault="0064718E" w:rsidP="0064718E">
      <w:pPr>
        <w:ind w:left="720"/>
        <w:contextualSpacing/>
        <w:jc w:val="both"/>
        <w:rPr>
          <w:b/>
          <w:lang w:eastAsia="ja-JP"/>
        </w:rPr>
      </w:pPr>
      <w:r w:rsidRPr="00215061">
        <w:rPr>
          <w:b/>
          <w:lang w:eastAsia="ja-JP"/>
        </w:rPr>
        <w:fldChar w:fldCharType="begin"/>
      </w:r>
      <w:r w:rsidRPr="00215061">
        <w:rPr>
          <w:b/>
          <w:lang w:eastAsia="ja-JP"/>
        </w:rPr>
        <w:instrText xml:space="preserve"> QUOTE </w:instrText>
      </w:r>
      <w:r w:rsidR="00F34A36" w:rsidRPr="00215061">
        <w:rPr>
          <w:rFonts w:eastAsia="MS Mincho"/>
          <w:noProof/>
          <w:position w:val="-9"/>
        </w:rPr>
        <w:pict>
          <v:shape id="_x0000_i1068"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C0356&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C0356&quot; wsp:rsidP=&quot;001C0356&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instrText xml:space="preserve"> </w:instrText>
      </w:r>
      <w:r w:rsidRPr="00215061">
        <w:rPr>
          <w:b/>
          <w:lang w:eastAsia="ja-JP"/>
        </w:rPr>
        <w:fldChar w:fldCharType="separate"/>
      </w:r>
      <w:r w:rsidR="00F34A36" w:rsidRPr="00215061">
        <w:rPr>
          <w:rFonts w:eastAsia="MS Mincho"/>
          <w:noProof/>
          <w:position w:val="-9"/>
        </w:rPr>
        <w:pict>
          <v:shape id="_x0000_i1069" type="#_x0000_t75" style="width:183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C0356&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C0356&quot; wsp:rsidP=&quot;001C0356&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nary&gt;&lt;m:naryPr&gt;&lt;m:chr m:val=&quot;âˆ‘&quot;/&gt;&lt;m:limLoc m:val=&quot;undOvr&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VitiI&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d&gt;&lt;m:dPr&gt;&lt;m:ctrlPr&gt;&lt;w:rPr&gt;&lt;w:rFonts w:ascii=&quot;Cambria Math&quot; w:h-ansi=&quot;Bookman Old Style&quot; w:cs=&quot;Arial&quot;/&gt;&lt;wx:font wx:val=&quot;Cambria Math&quot;/&gt;&lt;w:b/&gt;&lt;w:lang w:val=&quot;EN-US&quot;/&gt;&lt;/w:rPr&gt;&lt;/m:ctrlPr&gt;&lt;/m:dPr&gt;&lt;m:e&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1&lt;/m:t&gt;&lt;/m:r&gt;&lt;/m:sub&gt;&lt;/m:sSub&gt;&lt;m:r&gt;&lt;m:rPr&gt;&lt;m:sty m:val=&quot;b&quot;/&gt;&lt;/m:rPr&gt;&lt;w:rPr&gt;&lt;w:rFonts w:ascii=&quot;Cambria Math&quot; w:h-ansi=&quot;Bookman Old Style&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x&lt;/m:t&gt;&lt;/m:r&gt;&lt;/m:e&gt;&lt;m:sub&gt;&lt;m:r&gt;&lt;m:rPr&gt;&lt;m:sty m:val=&quot;b&quot;/&gt;&lt;/m:rPr&gt;&lt;w:rPr&gt;&lt;w:rFonts w:ascii=&quot;Cambria Math&quot; w:h-ansi=&quot;Bookman Old Style&quot; w:cs=&quot;Arial&quot;/&gt;&lt;wx:font wx:val=&quot;Cambria Math&quot;/&gt;&lt;w:b/&gt;&lt;w:lang w:val=&quot;EN-US&quot;/&gt;&lt;/w:rPr&gt;&lt;m:t&gt;1/2&lt;/m:t&gt;&lt;/m:r&gt;&lt;/m:sub&gt;&lt;/m:sSub&gt;&lt;m:r&gt;&lt;m:rPr&gt;&lt;m:sty m:val=&quot;b&quot;/&gt;&lt;/m:rPr&gt;&lt;w:rPr&gt;&lt;w:rFonts w:ascii=&quot;Cambria Math&quot; w:h-ansi=&quot;Cambria Math&quot; w:cs=&quot;Arial&quot;/&gt;&lt;wx:font wx:val=&quot;Cambria Math&quot;/&gt;&lt;w:b/&gt;&lt;w:lang w:val=&quot;EN-US&quot;/&gt;&lt;/w:rPr&gt;&lt;m:t&gt;*&lt;/m:t&gt;&lt;/m:r&gt;&lt;m:sSub&gt;&lt;m:sSubPr&gt;&lt;m:ctrlPr&gt;&lt;w:rPr&gt;&lt;w:rFonts w:ascii=&quot;Cambria Math&quot; w:h-ansi=&quot;Bookman Old Style&quot; w:cs=&quot;Arial&quot;/&gt;&lt;wx:font wx:val=&quot;Cambria Math&quot;/&gt;&lt;w:b/&gt;&lt;w:lang w:val=&quot;EN-US&quot;/&gt;&lt;/w:rPr&gt;&lt;/m:ctrlPr&gt;&lt;/m:sSubPr&gt;&lt;m:e&gt;&lt;m:r&gt;&lt;m:rPr&gt;&lt;m:sty m:val=&quot;bi&quot;/&gt;&lt;/m:rPr&gt;&lt;w:rPr&gt;&lt;w:rFonts w:ascii=&quot;Cambria Math&quot; w:h-ansi=&quot;Cambria Math&quot; w:cs=&quot;Arial&quot;/&gt;&lt;wx:font wx:val=&quot;Cambria Math&quot;/&gt;&lt;w:b/&gt;&lt;w:i/&gt;&lt;w:lang w:val=&quot;EN-US&quot;/&gt;&lt;/w:rPr&gt;&lt;m:t&gt;f&lt;/m:t&gt;&lt;/m:r&gt;&lt;/m:e&gt;&lt;m:sub&gt;&lt;m:r&gt;&lt;m:rPr&gt;&lt;m:sty m:val=&quot;b&quot;/&gt;&lt;/m:rPr&gt;&lt;w:rPr&gt;&lt;w:rFonts w:ascii=&quot;Cambria Math&quot; w:h-ansi=&quot;Bookman Old Style&quot; w:cs=&quot;Arial&quot;/&gt;&lt;wx:font wx:val=&quot;Cambria Math&quot;/&gt;&lt;w:b/&gt;&lt;w:lang w:val=&quot;EN-US&quot;/&gt;&lt;/w:rPr&gt;&lt;m:t&gt;2 &lt;/m:t&gt;&lt;/m:r&gt;&lt;/m:sub&gt;&lt;/m:sSub&gt;&lt;/m:e&gt;&lt;/m:d&gt;&lt;m:r&gt;&lt;m:rPr&gt;&lt;m:sty m:val=&quot;b&quot;/&gt;&lt;/m:rPr&gt;&lt;w:rPr&gt;&lt;w:rFonts w:ascii=&quot;Cambria Math&quot; w:h-ansi=&quot;Bookman Old Style&quot; w:cs=&quot;Arial&quot;/&gt;&lt;wx:font wx:val=&quot;Cambria Math&quot;/&gt;&lt;w:b/&gt;&lt;w:lang w:val=&quot;EN-US&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0" o:title="" chromakey="white"/>
          </v:shape>
        </w:pict>
      </w:r>
      <w:r w:rsidRPr="00215061">
        <w:rPr>
          <w:b/>
          <w:lang w:eastAsia="ja-JP"/>
        </w:rPr>
        <w:fldChar w:fldCharType="end"/>
      </w:r>
      <w:r w:rsidRPr="00215061">
        <w:rPr>
          <w:b/>
          <w:lang w:eastAsia="ja-JP"/>
        </w:rPr>
        <w:t xml:space="preserve">  </w:t>
      </w:r>
      <w:r w:rsidRPr="00215061">
        <w:rPr>
          <w:b/>
          <w:lang w:eastAsia="ja-JP"/>
        </w:rPr>
        <w:tab/>
      </w:r>
      <w:r w:rsidRPr="00215061">
        <w:rPr>
          <w:b/>
          <w:lang w:eastAsia="ja-JP"/>
        </w:rPr>
        <w:tab/>
      </w:r>
      <w:r w:rsidRPr="00215061">
        <w:rPr>
          <w:b/>
          <w:lang w:eastAsia="ja-JP"/>
        </w:rPr>
        <w:tab/>
        <w:t>Formula 1</w:t>
      </w:r>
    </w:p>
    <w:p w:rsidR="0064718E" w:rsidRPr="00215061" w:rsidRDefault="0064718E" w:rsidP="0064718E">
      <w:pPr>
        <w:ind w:left="720"/>
        <w:contextualSpacing/>
        <w:jc w:val="both"/>
        <w:rPr>
          <w:b/>
          <w:lang w:eastAsia="ja-JP"/>
        </w:rPr>
      </w:pPr>
      <w:r w:rsidRPr="00215061">
        <w:rPr>
          <w:b/>
          <w:lang w:eastAsia="ja-JP"/>
        </w:rPr>
        <w:t>_______________________________ = 60 pikë</w:t>
      </w:r>
    </w:p>
    <w:p w:rsidR="0064718E" w:rsidRPr="00215061" w:rsidRDefault="0064718E" w:rsidP="0064718E">
      <w:pPr>
        <w:ind w:left="720"/>
        <w:contextualSpacing/>
        <w:jc w:val="both"/>
        <w:rPr>
          <w:b/>
          <w:lang w:eastAsia="ja-JP"/>
        </w:rPr>
      </w:pPr>
      <w:r w:rsidRPr="00215061">
        <w:rPr>
          <w:b/>
          <w:lang w:eastAsia="ja-JP"/>
        </w:rPr>
        <w:tab/>
      </w:r>
      <w:r w:rsidRPr="00215061">
        <w:rPr>
          <w:b/>
          <w:lang w:eastAsia="ja-JP"/>
        </w:rPr>
        <w:tab/>
        <w:t xml:space="preserve">     40</w:t>
      </w:r>
      <w:r w:rsidRPr="00215061">
        <w:rPr>
          <w:b/>
          <w:lang w:eastAsia="ja-JP"/>
        </w:rPr>
        <w:tab/>
      </w:r>
      <w:r w:rsidRPr="00215061">
        <w:rPr>
          <w:b/>
          <w:lang w:eastAsia="ja-JP"/>
        </w:rPr>
        <w:tab/>
        <w:t xml:space="preserve">     &gt; </w:t>
      </w:r>
    </w:p>
    <w:p w:rsidR="0064718E" w:rsidRPr="00215061" w:rsidRDefault="0064718E" w:rsidP="0064718E">
      <w:pPr>
        <w:jc w:val="both"/>
        <w:rPr>
          <w:rFonts w:eastAsia="MS Mincho"/>
          <w:b/>
        </w:rPr>
      </w:pPr>
    </w:p>
    <w:p w:rsidR="0064718E" w:rsidRPr="00215061" w:rsidRDefault="0064718E" w:rsidP="0064718E">
      <w:pPr>
        <w:jc w:val="both"/>
        <w:rPr>
          <w:rFonts w:eastAsia="MS Mincho"/>
        </w:rPr>
      </w:pPr>
      <w:r w:rsidRPr="00215061">
        <w:rPr>
          <w:rFonts w:eastAsia="MS Mincho"/>
        </w:rPr>
        <w:t>B) Totali i pikëve të mundshme që merren nga provimi përfundimtar</w:t>
      </w:r>
      <w:r w:rsidRPr="00215061">
        <w:rPr>
          <w:rFonts w:eastAsia="MS Mincho"/>
        </w:rPr>
        <w:fldChar w:fldCharType="begin"/>
      </w:r>
      <w:r w:rsidRPr="00215061">
        <w:rPr>
          <w:rFonts w:eastAsia="MS Mincho"/>
        </w:rPr>
        <w:instrText xml:space="preserve"> QUOTE </w:instrText>
      </w:r>
      <w:r w:rsidR="00F34A36" w:rsidRPr="00215061">
        <w:rPr>
          <w:rFonts w:eastAsia="MS Mincho"/>
          <w:noProof/>
          <w:position w:val="-9"/>
        </w:rPr>
        <w:pict>
          <v:shape id="_x0000_i1070" type="#_x0000_t75" style="width:4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376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83766&quot; wsp:rsidP=&quot;00183766&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p&lt;/m:t&gt;&lt;/m:r&gt;&lt;/m:sub&gt;&lt;m:sup/&gt;&lt;m:e&gt;&lt;m:r&gt;&lt;m:rPr&gt;&lt;m:sty m:val=&quot;p&quot;/&gt;&lt;/m:rPr&gt;&lt;w:rPr&gt;&lt;w:rFonts w:ascii=&quot;Cambria Math&quot; w:h-ansi=&quot;Bookman Old Style&quot; w:cs=&quot;Arial&quot;/&gt;&lt;wx:font wx:val=&quot;Cambria Math&quot;/&gt;&lt;w:lang w:val=&quot;EN-US&quot; w:fareast=&quot;JA&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15061">
        <w:rPr>
          <w:rFonts w:eastAsia="MS Mincho"/>
        </w:rPr>
        <w:instrText xml:space="preserve"> </w:instrText>
      </w:r>
      <w:r w:rsidRPr="00215061">
        <w:rPr>
          <w:rFonts w:eastAsia="MS Mincho"/>
        </w:rPr>
        <w:fldChar w:fldCharType="separate"/>
      </w:r>
      <w:r w:rsidR="00F34A36" w:rsidRPr="00215061">
        <w:rPr>
          <w:rFonts w:eastAsia="MS Mincho"/>
          <w:noProof/>
          <w:position w:val="-9"/>
        </w:rPr>
        <w:pict>
          <v:shape id="_x0000_i1071" type="#_x0000_t75" style="width:42.7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376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183766&quot; wsp:rsidP=&quot;00183766&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p&lt;/m:t&gt;&lt;/m:r&gt;&lt;/m:sub&gt;&lt;m:sup/&gt;&lt;m:e&gt;&lt;m:r&gt;&lt;m:rPr&gt;&lt;m:sty m:val=&quot;p&quot;/&gt;&lt;/m:rPr&gt;&lt;w:rPr&gt;&lt;w:rFonts w:ascii=&quot;Cambria Math&quot; w:h-ansi=&quot;Bookman Old Style&quot; w:cs=&quot;Arial&quot;/&gt;&lt;wx:font wx:val=&quot;Cambria Math&quot;/&gt;&lt;w:lang w:val=&quot;EN-US&quot; w:fareast=&quot;JA&quot;/&gt;&lt;/w:rPr&gt;&lt;m:t&gt;=&lt;/m:t&gt;&lt;/m:r&gt;&lt;/m:e&gt;&lt;/m:nary&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15061">
        <w:rPr>
          <w:rFonts w:eastAsia="MS Mincho"/>
        </w:rPr>
        <w:fldChar w:fldCharType="end"/>
      </w:r>
      <w:r w:rsidRPr="00215061">
        <w:rPr>
          <w:rFonts w:eastAsia="MS Mincho"/>
        </w:rPr>
        <w:t xml:space="preserve">   është 200 pikë, të cilat ponderohen në vlerën 40 pikë në një shkallë vlerësimi me 100 pikë. Kjo do të thotë se 200 pjesëtohet me koeficientin 5. Për rrjedhojë çdo rezultat i çdo kandidati i provimit përfundimtar </w:t>
      </w:r>
      <w:r w:rsidRPr="00215061">
        <w:rPr>
          <w:rFonts w:eastAsia="MS Mincho"/>
        </w:rPr>
        <w:fldChar w:fldCharType="begin"/>
      </w:r>
      <w:r w:rsidRPr="00215061">
        <w:rPr>
          <w:rFonts w:eastAsia="MS Mincho"/>
        </w:rPr>
        <w:instrText xml:space="preserve"> QUOTE </w:instrText>
      </w:r>
      <w:r w:rsidR="00F34A36" w:rsidRPr="00215061">
        <w:rPr>
          <w:rFonts w:eastAsia="MS Mincho"/>
          <w:noProof/>
          <w:position w:val="-9"/>
        </w:rPr>
        <w:pict>
          <v:shape id="_x0000_i1072" type="#_x0000_t75" style="width:59.25pt;height:1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22E8&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F422E8&quot; wsp:rsidP=&quot;00F422E8&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k&lt;/m:t&gt;&lt;/m:r&gt;&lt;/m:sub&gt;&lt;m:sup/&gt;&lt;m:e/&gt;&lt;/m:nary&gt;&lt;m:r&gt;&lt;m:rPr&gt;&lt;m:sty m:val=&quot;p&quot;/&gt;&lt;/m:rPr&gt;&lt;w:rPr&gt;&lt;w:rFonts w:ascii=&quot;Cambria Math&quot; w:h-ansi=&quot;Bookman Old Style&quot; w:cs=&quot;Arial&quot;/&gt;&lt;wx:font wx:val=&quot;Cambria Math&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215061">
        <w:rPr>
          <w:rFonts w:eastAsia="MS Mincho"/>
        </w:rPr>
        <w:instrText xml:space="preserve"> </w:instrText>
      </w:r>
      <w:r w:rsidRPr="00215061">
        <w:rPr>
          <w:rFonts w:eastAsia="MS Mincho"/>
        </w:rPr>
        <w:fldChar w:fldCharType="separate"/>
      </w:r>
      <w:r w:rsidR="00F34A36" w:rsidRPr="00215061">
        <w:rPr>
          <w:rFonts w:eastAsia="MS Mincho"/>
          <w:noProof/>
          <w:position w:val="-9"/>
        </w:rPr>
        <w:pict>
          <v:shape id="_x0000_i1073" type="#_x0000_t75" style="width:47.5pt;height:16.8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22E8&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Default=&quot;00F422E8&quot; wsp:rsidP=&quot;00F422E8&quot;&gt;&lt;m:oMathPara&gt;&lt;m:oMath&gt;&lt;m:r&gt;&lt;w:rPr&gt;&lt;w:rFonts w:ascii=&quot;Cambria Math&quot; w:fareast=&quot;MS Mincho&quot; w:h-ansi=&quot;Cambria Math&quot;/&gt;&lt;wx:font wx:val=&quot;Cambria Math&quot;/&gt;&lt;w:i/&gt;&lt;w:sz w:val=&quot;26&quot;/&gt;&lt;w:sz-cs w:val=&quot;26&quot;/&gt;&lt;/w:rPr&gt;&lt;m:t&gt;   &lt;/m:t&gt;&lt;/m:r&gt;&lt;m:nary&gt;&lt;m:naryPr&gt;&lt;m:chr m:val=&quot;âˆ‘&quot;/&gt;&lt;m:limLoc m:val=&quot;subSup&quot;/&gt;&lt;m:supHide m:val=&quot;1&quot;/&gt;&lt;m:ctrlPr&gt;&lt;w:rPr&gt;&lt;w:rFonts w:ascii=&quot;Cambria Math&quot; w:h-ansi=&quot;Bookman Old Style&quot; w:cs=&quot;Arial&quot;/&gt;&lt;wx:font wx:val=&quot;Cambria Math&quot;/&gt;&lt;w:lang w:val=&quot;EN-US&quot; w:fareast=&quot;JA&quot;/&gt;&lt;/w:rPr&gt;&lt;/m:ctrlPr&gt;&lt;/m:naryPr&gt;&lt;m:sub&gt;&lt;m:r&gt;&lt;w:rPr&gt;&lt;w:rFonts w:ascii=&quot;Cambria Math&quot; w:h-ansi=&quot;Cambria Math&quot; w:cs=&quot;Arial&quot;/&gt;&lt;wx:font wx:val=&quot;Cambria Math&quot;/&gt;&lt;w:i/&gt;&lt;w:lang w:val=&quot;EN-US&quot; w:fareast=&quot;JA&quot;/&gt;&lt;/w:rPr&gt;&lt;m:t&gt;pk&lt;/m:t&gt;&lt;/m:r&gt;&lt;/m:sub&gt;&lt;m:sup/&gt;&lt;m:e/&gt;&lt;/m:nary&gt;&lt;m:r&gt;&lt;m:rPr&gt;&lt;m:sty m:val=&quot;p&quot;/&gt;&lt;/m:rPr&gt;&lt;w:rPr&gt;&lt;w:rFonts w:ascii=&quot;Cambria Math&quot; w:h-ansi=&quot;Bookman Old Style&quot; w:cs=&quot;Arial&quot;/&gt;&lt;wx:font wx:val=&quot;Cambria Math&quot;/&gt;&lt;w:lang w:val=&quot;EN-US&quot; w:fareast=&quot;JA&quot;/&gt;&lt;/w:rPr&gt;&lt;m:t&gt;       &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215061">
        <w:rPr>
          <w:rFonts w:eastAsia="MS Mincho"/>
        </w:rPr>
        <w:fldChar w:fldCharType="end"/>
      </w:r>
      <w:r w:rsidRPr="00215061">
        <w:rPr>
          <w:rFonts w:eastAsia="MS Mincho"/>
        </w:rPr>
        <w:t>që është më i vogël ose i barabartë me 200 pikë do të pjesëtohet me koeficientin 5 dhe do të dalë i ponderuar, i barabartë ose më i vogël se 40 pikë.</w:t>
      </w:r>
    </w:p>
    <w:p w:rsidR="0064718E" w:rsidRPr="00215061" w:rsidRDefault="0064718E" w:rsidP="0064718E">
      <w:pPr>
        <w:jc w:val="both"/>
        <w:rPr>
          <w:rFonts w:eastAsia="MS Mincho"/>
        </w:rPr>
      </w:pPr>
    </w:p>
    <w:p w:rsidR="0064718E" w:rsidRPr="00215061" w:rsidRDefault="00F34A36" w:rsidP="0064718E">
      <w:pPr>
        <w:jc w:val="both"/>
        <w:rPr>
          <w:rFonts w:eastAsia="MS Mincho"/>
          <w:b/>
          <w:lang w:eastAsia="ja-JP"/>
        </w:rPr>
      </w:pPr>
      <w:r w:rsidRPr="00CE21CB">
        <w:rPr>
          <w:rFonts w:eastAsia="MS Mincho"/>
          <w:noProof/>
          <w:sz w:val="20"/>
          <w:szCs w:val="20"/>
        </w:rPr>
        <w:pict>
          <v:shape id="_x0000_i1074" type="#_x0000_t75" style="width:72.75pt;height:23.2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96&quot;/&gt;&lt;w:doNotEmbedSystemFonts/&gt;&lt;w:stylePaneFormatFilter w:val=&quot;3F01&quot;/&gt;&lt;w:defaultTabStop w:val=&quot;720&quot;/&gt;&lt;w:drawingGridHorizontalSpacing w:val=&quot;120&quot;/&gt;&lt;w:displayHorizont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EF6879&quot;/&gt;&lt;wsp:rsid wsp:val=&quot;00035A19&quot;/&gt;&lt;wsp:rsid wsp:val=&quot;000434AC&quot;/&gt;&lt;wsp:rsid wsp:val=&quot;00080D5A&quot;/&gt;&lt;wsp:rsid wsp:val=&quot;00082327&quot;/&gt;&lt;wsp:rsid wsp:val=&quot;00083747&quot;/&gt;&lt;wsp:rsid wsp:val=&quot;000A2F65&quot;/&gt;&lt;wsp:rsid wsp:val=&quot;000B453B&quot;/&gt;&lt;wsp:rsid wsp:val=&quot;000C16D0&quot;/&gt;&lt;wsp:rsid wsp:val=&quot;000C2CDF&quot;/&gt;&lt;wsp:rsid wsp:val=&quot;000C30C6&quot;/&gt;&lt;wsp:rsid wsp:val=&quot;000C657D&quot;/&gt;&lt;wsp:rsid wsp:val=&quot;000C7E0C&quot;/&gt;&lt;wsp:rsid wsp:val=&quot;000D7D03&quot;/&gt;&lt;wsp:rsid wsp:val=&quot;0010303D&quot;/&gt;&lt;wsp:rsid wsp:val=&quot;00103788&quot;/&gt;&lt;wsp:rsid wsp:val=&quot;0012408F&quot;/&gt;&lt;wsp:rsid wsp:val=&quot;0012478B&quot;/&gt;&lt;wsp:rsid wsp:val=&quot;00132FAA&quot;/&gt;&lt;wsp:rsid wsp:val=&quot;00135081&quot;/&gt;&lt;wsp:rsid wsp:val=&quot;001655C2&quot;/&gt;&lt;wsp:rsid wsp:val=&quot;00170D56&quot;/&gt;&lt;wsp:rsid wsp:val=&quot;00184243&quot;/&gt;&lt;wsp:rsid wsp:val=&quot;001D1CBA&quot;/&gt;&lt;wsp:rsid wsp:val=&quot;001D1EEC&quot;/&gt;&lt;wsp:rsid wsp:val=&quot;001D2ED4&quot;/&gt;&lt;wsp:rsid wsp:val=&quot;001D753D&quot;/&gt;&lt;wsp:rsid wsp:val=&quot;001E433F&quot;/&gt;&lt;wsp:rsid wsp:val=&quot;001E6BB7&quot;/&gt;&lt;wsp:rsid wsp:val=&quot;00201531&quot;/&gt;&lt;wsp:rsid wsp:val=&quot;00205DA0&quot;/&gt;&lt;wsp:rsid wsp:val=&quot;00257BCA&quot;/&gt;&lt;wsp:rsid wsp:val=&quot;00264DEE&quot;/&gt;&lt;wsp:rsid wsp:val=&quot;00265194&quot;/&gt;&lt;wsp:rsid wsp:val=&quot;00267AD8&quot;/&gt;&lt;wsp:rsid wsp:val=&quot;0027216B&quot;/&gt;&lt;wsp:rsid wsp:val=&quot;00275AB5&quot;/&gt;&lt;wsp:rsid wsp:val=&quot;00277C1A&quot;/&gt;&lt;wsp:rsid wsp:val=&quot;00283EDE&quot;/&gt;&lt;wsp:rsid wsp:val=&quot;002870A2&quot;/&gt;&lt;wsp:rsid wsp:val=&quot;00291874&quot;/&gt;&lt;wsp:rsid wsp:val=&quot;002C5C8B&quot;/&gt;&lt;wsp:rsid wsp:val=&quot;002D6238&quot;/&gt;&lt;wsp:rsid wsp:val=&quot;002E0A02&quot;/&gt;&lt;wsp:rsid wsp:val=&quot;002E640E&quot;/&gt;&lt;wsp:rsid wsp:val=&quot;002F1915&quot;/&gt;&lt;wsp:rsid wsp:val=&quot;002F6469&quot;/&gt;&lt;wsp:rsid wsp:val=&quot;00300454&quot;/&gt;&lt;wsp:rsid wsp:val=&quot;0031656F&quot;/&gt;&lt;wsp:rsid wsp:val=&quot;00331AEB&quot;/&gt;&lt;wsp:rsid wsp:val=&quot;0033223E&quot;/&gt;&lt;wsp:rsid wsp:val=&quot;00341861&quot;/&gt;&lt;wsp:rsid wsp:val=&quot;003433FB&quot;/&gt;&lt;wsp:rsid wsp:val=&quot;00350B56&quot;/&gt;&lt;wsp:rsid wsp:val=&quot;00353BED&quot;/&gt;&lt;wsp:rsid wsp:val=&quot;00354007&quot;/&gt;&lt;wsp:rsid wsp:val=&quot;0035535D&quot;/&gt;&lt;wsp:rsid wsp:val=&quot;00390D90&quot;/&gt;&lt;wsp:rsid wsp:val=&quot;003B71C1&quot;/&gt;&lt;wsp:rsid wsp:val=&quot;003B7B1E&quot;/&gt;&lt;wsp:rsid wsp:val=&quot;003C7F35&quot;/&gt;&lt;wsp:rsid wsp:val=&quot;003D5A7E&quot;/&gt;&lt;wsp:rsid wsp:val=&quot;003F2B2F&quot;/&gt;&lt;wsp:rsid wsp:val=&quot;00401B31&quot;/&gt;&lt;wsp:rsid wsp:val=&quot;004238DE&quot;/&gt;&lt;wsp:rsid wsp:val=&quot;0043498E&quot;/&gt;&lt;wsp:rsid wsp:val=&quot;004419E5&quot;/&gt;&lt;wsp:rsid wsp:val=&quot;00443AD0&quot;/&gt;&lt;wsp:rsid wsp:val=&quot;004517B9&quot;/&gt;&lt;wsp:rsid wsp:val=&quot;0046527E&quot;/&gt;&lt;wsp:rsid wsp:val=&quot;004A021B&quot;/&gt;&lt;wsp:rsid wsp:val=&quot;004A336B&quot;/&gt;&lt;wsp:rsid wsp:val=&quot;004A571E&quot;/&gt;&lt;wsp:rsid wsp:val=&quot;004D12E2&quot;/&gt;&lt;wsp:rsid wsp:val=&quot;004D20C7&quot;/&gt;&lt;wsp:rsid wsp:val=&quot;004E4E90&quot;/&gt;&lt;wsp:rsid wsp:val=&quot;004E751C&quot;/&gt;&lt;wsp:rsid wsp:val=&quot;00501546&quot;/&gt;&lt;wsp:rsid wsp:val=&quot;00511331&quot;/&gt;&lt;wsp:rsid wsp:val=&quot;00532457&quot;/&gt;&lt;wsp:rsid wsp:val=&quot;00551AD2&quot;/&gt;&lt;wsp:rsid wsp:val=&quot;005728DB&quot;/&gt;&lt;wsp:rsid wsp:val=&quot;00582205&quot;/&gt;&lt;wsp:rsid wsp:val=&quot;00585108&quot;/&gt;&lt;wsp:rsid wsp:val=&quot;00590599&quot;/&gt;&lt;wsp:rsid wsp:val=&quot;00596C20&quot;/&gt;&lt;wsp:rsid wsp:val=&quot;005A2F28&quot;/&gt;&lt;wsp:rsid wsp:val=&quot;005D3458&quot;/&gt;&lt;wsp:rsid wsp:val=&quot;005E6F1E&quot;/&gt;&lt;wsp:rsid wsp:val=&quot;005F25C6&quot;/&gt;&lt;wsp:rsid wsp:val=&quot;0060138C&quot;/&gt;&lt;wsp:rsid wsp:val=&quot;0061473C&quot;/&gt;&lt;wsp:rsid wsp:val=&quot;0061797E&quot;/&gt;&lt;wsp:rsid wsp:val=&quot;00633669&quot;/&gt;&lt;wsp:rsid wsp:val=&quot;00640A92&quot;/&gt;&lt;wsp:rsid wsp:val=&quot;0064777E&quot;/&gt;&lt;wsp:rsid wsp:val=&quot;00652AB3&quot;/&gt;&lt;wsp:rsid wsp:val=&quot;00673BAA&quot;/&gt;&lt;wsp:rsid wsp:val=&quot;00680B58&quot;/&gt;&lt;wsp:rsid wsp:val=&quot;006B7CD0&quot;/&gt;&lt;wsp:rsid wsp:val=&quot;006D6496&quot;/&gt;&lt;wsp:rsid wsp:val=&quot;006E4CA6&quot;/&gt;&lt;wsp:rsid wsp:val=&quot;006E52A4&quot;/&gt;&lt;wsp:rsid wsp:val=&quot;006F7926&quot;/&gt;&lt;wsp:rsid wsp:val=&quot;007057B4&quot;/&gt;&lt;wsp:rsid wsp:val=&quot;00715678&quot;/&gt;&lt;wsp:rsid wsp:val=&quot;00725F30&quot;/&gt;&lt;wsp:rsid wsp:val=&quot;00726E92&quot;/&gt;&lt;wsp:rsid wsp:val=&quot;00727B48&quot;/&gt;&lt;wsp:rsid wsp:val=&quot;00743D3F&quot;/&gt;&lt;wsp:rsid wsp:val=&quot;00746F46&quot;/&gt;&lt;wsp:rsid wsp:val=&quot;0075426C&quot;/&gt;&lt;wsp:rsid wsp:val=&quot;00762817&quot;/&gt;&lt;wsp:rsid wsp:val=&quot;00765AD0&quot;/&gt;&lt;wsp:rsid wsp:val=&quot;007816A2&quot;/&gt;&lt;wsp:rsid wsp:val=&quot;00782846&quot;/&gt;&lt;wsp:rsid wsp:val=&quot;00786618&quot;/&gt;&lt;wsp:rsid wsp:val=&quot;0079042D&quot;/&gt;&lt;wsp:rsid wsp:val=&quot;007921CF&quot;/&gt;&lt;wsp:rsid wsp:val=&quot;007A29E4&quot;/&gt;&lt;wsp:rsid wsp:val=&quot;007A34D3&quot;/&gt;&lt;wsp:rsid wsp:val=&quot;007B79B4&quot;/&gt;&lt;wsp:rsid wsp:val=&quot;007C5270&quot;/&gt;&lt;wsp:rsid wsp:val=&quot;007D2B60&quot;/&gt;&lt;wsp:rsid wsp:val=&quot;007E0759&quot;/&gt;&lt;wsp:rsid wsp:val=&quot;007E1401&quot;/&gt;&lt;wsp:rsid wsp:val=&quot;007E4CBE&quot;/&gt;&lt;wsp:rsid wsp:val=&quot;007F2CCF&quot;/&gt;&lt;wsp:rsid wsp:val=&quot;00802D4F&quot;/&gt;&lt;wsp:rsid wsp:val=&quot;0081120B&quot;/&gt;&lt;wsp:rsid wsp:val=&quot;0081469D&quot;/&gt;&lt;wsp:rsid wsp:val=&quot;008153D1&quot;/&gt;&lt;wsp:rsid wsp:val=&quot;00823036&quot;/&gt;&lt;wsp:rsid wsp:val=&quot;00832D13&quot;/&gt;&lt;wsp:rsid wsp:val=&quot;00872B32&quot;/&gt;&lt;wsp:rsid wsp:val=&quot;00874935&quot;/&gt;&lt;wsp:rsid wsp:val=&quot;00884B7E&quot;/&gt;&lt;wsp:rsid wsp:val=&quot;00885064&quot;/&gt;&lt;wsp:rsid wsp:val=&quot;0089076A&quot;/&gt;&lt;wsp:rsid wsp:val=&quot;008A072D&quot;/&gt;&lt;wsp:rsid wsp:val=&quot;008C78B0&quot;/&gt;&lt;wsp:rsid wsp:val=&quot;009109B1&quot;/&gt;&lt;wsp:rsid wsp:val=&quot;009155E2&quot;/&gt;&lt;wsp:rsid wsp:val=&quot;009237FD&quot;/&gt;&lt;wsp:rsid wsp:val=&quot;0093016B&quot;/&gt;&lt;wsp:rsid wsp:val=&quot;00943056&quot;/&gt;&lt;wsp:rsid wsp:val=&quot;00963B8A&quot;/&gt;&lt;wsp:rsid wsp:val=&quot;009662C7&quot;/&gt;&lt;wsp:rsid wsp:val=&quot;00975827&quot;/&gt;&lt;wsp:rsid wsp:val=&quot;009855CA&quot;/&gt;&lt;wsp:rsid wsp:val=&quot;00986DF2&quot;/&gt;&lt;wsp:rsid wsp:val=&quot;0098769C&quot;/&gt;&lt;wsp:rsid wsp:val=&quot;00990171&quot;/&gt;&lt;wsp:rsid wsp:val=&quot;009A3CEB&quot;/&gt;&lt;wsp:rsid wsp:val=&quot;009A6D2D&quot;/&gt;&lt;wsp:rsid wsp:val=&quot;009C5782&quot;/&gt;&lt;wsp:rsid wsp:val=&quot;009C632F&quot;/&gt;&lt;wsp:rsid wsp:val=&quot;009E0141&quot;/&gt;&lt;wsp:rsid wsp:val=&quot;009E3AC3&quot;/&gt;&lt;wsp:rsid wsp:val=&quot;009E5D86&quot;/&gt;&lt;wsp:rsid wsp:val=&quot;009F3D55&quot;/&gt;&lt;wsp:rsid wsp:val=&quot;009F5CE5&quot;/&gt;&lt;wsp:rsid wsp:val=&quot;00A057B2&quot;/&gt;&lt;wsp:rsid wsp:val=&quot;00A067FF&quot;/&gt;&lt;wsp:rsid wsp:val=&quot;00A17AB8&quot;/&gt;&lt;wsp:rsid wsp:val=&quot;00A2359B&quot;/&gt;&lt;wsp:rsid wsp:val=&quot;00A235FC&quot;/&gt;&lt;wsp:rsid wsp:val=&quot;00A25DB6&quot;/&gt;&lt;wsp:rsid wsp:val=&quot;00A2777E&quot;/&gt;&lt;wsp:rsid wsp:val=&quot;00A34500&quot;/&gt;&lt;wsp:rsid wsp:val=&quot;00A345FB&quot;/&gt;&lt;wsp:rsid wsp:val=&quot;00A4415C&quot;/&gt;&lt;wsp:rsid wsp:val=&quot;00A53B38&quot;/&gt;&lt;wsp:rsid wsp:val=&quot;00A60892&quot;/&gt;&lt;wsp:rsid wsp:val=&quot;00A62879&quot;/&gt;&lt;wsp:rsid wsp:val=&quot;00A65AA3&quot;/&gt;&lt;wsp:rsid wsp:val=&quot;00A66802&quot;/&gt;&lt;wsp:rsid wsp:val=&quot;00A67810&quot;/&gt;&lt;wsp:rsid wsp:val=&quot;00A67A43&quot;/&gt;&lt;wsp:rsid wsp:val=&quot;00A67D29&quot;/&gt;&lt;wsp:rsid wsp:val=&quot;00A71EA1&quot;/&gt;&lt;wsp:rsid wsp:val=&quot;00A741EC&quot;/&gt;&lt;wsp:rsid wsp:val=&quot;00A764D6&quot;/&gt;&lt;wsp:rsid wsp:val=&quot;00A76DA4&quot;/&gt;&lt;wsp:rsid wsp:val=&quot;00A7785A&quot;/&gt;&lt;wsp:rsid wsp:val=&quot;00AA3681&quot;/&gt;&lt;wsp:rsid wsp:val=&quot;00AA3FA1&quot;/&gt;&lt;wsp:rsid wsp:val=&quot;00AA5243&quot;/&gt;&lt;wsp:rsid wsp:val=&quot;00AB715B&quot;/&gt;&lt;wsp:rsid wsp:val=&quot;00AC3733&quot;/&gt;&lt;wsp:rsid wsp:val=&quot;00AC5731&quot;/&gt;&lt;wsp:rsid wsp:val=&quot;00AC76E8&quot;/&gt;&lt;wsp:rsid wsp:val=&quot;00AD1033&quot;/&gt;&lt;wsp:rsid wsp:val=&quot;00AD1B0E&quot;/&gt;&lt;wsp:rsid wsp:val=&quot;00AF6E34&quot;/&gt;&lt;wsp:rsid wsp:val=&quot;00B00BFC&quot;/&gt;&lt;wsp:rsid wsp:val=&quot;00B02617&quot;/&gt;&lt;wsp:rsid wsp:val=&quot;00B169CC&quot;/&gt;&lt;wsp:rsid wsp:val=&quot;00B177AC&quot;/&gt;&lt;wsp:rsid wsp:val=&quot;00B202DB&quot;/&gt;&lt;wsp:rsid wsp:val=&quot;00B209FD&quot;/&gt;&lt;wsp:rsid wsp:val=&quot;00B45203&quot;/&gt;&lt;wsp:rsid wsp:val=&quot;00B600EB&quot;/&gt;&lt;wsp:rsid wsp:val=&quot;00B64A85&quot;/&gt;&lt;wsp:rsid wsp:val=&quot;00B84F66&quot;/&gt;&lt;wsp:rsid wsp:val=&quot;00B87038&quot;/&gt;&lt;wsp:rsid wsp:val=&quot;00B87859&quot;/&gt;&lt;wsp:rsid wsp:val=&quot;00B91E9F&quot;/&gt;&lt;wsp:rsid wsp:val=&quot;00B96745&quot;/&gt;&lt;wsp:rsid wsp:val=&quot;00B97EB7&quot;/&gt;&lt;wsp:rsid wsp:val=&quot;00BB0913&quot;/&gt;&lt;wsp:rsid wsp:val=&quot;00BC27C5&quot;/&gt;&lt;wsp:rsid wsp:val=&quot;00BD4E62&quot;/&gt;&lt;wsp:rsid wsp:val=&quot;00BF312F&quot;/&gt;&lt;wsp:rsid wsp:val=&quot;00C029E6&quot;/&gt;&lt;wsp:rsid wsp:val=&quot;00C03FAB&quot;/&gt;&lt;wsp:rsid wsp:val=&quot;00C117D7&quot;/&gt;&lt;wsp:rsid wsp:val=&quot;00C2193D&quot;/&gt;&lt;wsp:rsid wsp:val=&quot;00C2228F&quot;/&gt;&lt;wsp:rsid wsp:val=&quot;00C25971&quot;/&gt;&lt;wsp:rsid wsp:val=&quot;00C33D9B&quot;/&gt;&lt;wsp:rsid wsp:val=&quot;00C437D1&quot;/&gt;&lt;wsp:rsid wsp:val=&quot;00C54EBE&quot;/&gt;&lt;wsp:rsid wsp:val=&quot;00C6526D&quot;/&gt;&lt;wsp:rsid wsp:val=&quot;00C70369&quot;/&gt;&lt;wsp:rsid wsp:val=&quot;00C90426&quot;/&gt;&lt;wsp:rsid wsp:val=&quot;00C90BA3&quot;/&gt;&lt;wsp:rsid wsp:val=&quot;00C90BEB&quot;/&gt;&lt;wsp:rsid wsp:val=&quot;00C920D4&quot;/&gt;&lt;wsp:rsid wsp:val=&quot;00C96ECA&quot;/&gt;&lt;wsp:rsid wsp:val=&quot;00C97796&quot;/&gt;&lt;wsp:rsid wsp:val=&quot;00CA3001&quot;/&gt;&lt;wsp:rsid wsp:val=&quot;00CA4430&quot;/&gt;&lt;wsp:rsid wsp:val=&quot;00CC4A89&quot;/&gt;&lt;wsp:rsid wsp:val=&quot;00CE164A&quot;/&gt;&lt;wsp:rsid wsp:val=&quot;00CE2399&quot;/&gt;&lt;wsp:rsid wsp:val=&quot;00CE3F1E&quot;/&gt;&lt;wsp:rsid wsp:val=&quot;00CE4C2A&quot;/&gt;&lt;wsp:rsid wsp:val=&quot;00CF4231&quot;/&gt;&lt;wsp:rsid wsp:val=&quot;00D0065D&quot;/&gt;&lt;wsp:rsid wsp:val=&quot;00D13272&quot;/&gt;&lt;wsp:rsid wsp:val=&quot;00D1372D&quot;/&gt;&lt;wsp:rsid wsp:val=&quot;00D406A3&quot;/&gt;&lt;wsp:rsid wsp:val=&quot;00D57604&quot;/&gt;&lt;wsp:rsid wsp:val=&quot;00D57C6F&quot;/&gt;&lt;wsp:rsid wsp:val=&quot;00D64297&quot;/&gt;&lt;wsp:rsid wsp:val=&quot;00D64EA5&quot;/&gt;&lt;wsp:rsid wsp:val=&quot;00D6687A&quot;/&gt;&lt;wsp:rsid wsp:val=&quot;00D719D6&quot;/&gt;&lt;wsp:rsid wsp:val=&quot;00D72245&quot;/&gt;&lt;wsp:rsid wsp:val=&quot;00D731DA&quot;/&gt;&lt;wsp:rsid wsp:val=&quot;00D828C4&quot;/&gt;&lt;wsp:rsid wsp:val=&quot;00D952EC&quot;/&gt;&lt;wsp:rsid wsp:val=&quot;00D9784A&quot;/&gt;&lt;wsp:rsid wsp:val=&quot;00DA25D7&quot;/&gt;&lt;wsp:rsid wsp:val=&quot;00DA56AF&quot;/&gt;&lt;wsp:rsid wsp:val=&quot;00DA672A&quot;/&gt;&lt;wsp:rsid wsp:val=&quot;00DA7CEA&quot;/&gt;&lt;wsp:rsid wsp:val=&quot;00DB1105&quot;/&gt;&lt;wsp:rsid wsp:val=&quot;00DB7A7B&quot;/&gt;&lt;wsp:rsid wsp:val=&quot;00DD129E&quot;/&gt;&lt;wsp:rsid wsp:val=&quot;00DF60B9&quot;/&gt;&lt;wsp:rsid wsp:val=&quot;00E02A9C&quot;/&gt;&lt;wsp:rsid wsp:val=&quot;00E22824&quot;/&gt;&lt;wsp:rsid wsp:val=&quot;00E27013&quot;/&gt;&lt;wsp:rsid wsp:val=&quot;00E3305D&quot;/&gt;&lt;wsp:rsid wsp:val=&quot;00E40005&quot;/&gt;&lt;wsp:rsid wsp:val=&quot;00E43D2C&quot;/&gt;&lt;wsp:rsid wsp:val=&quot;00E47311&quot;/&gt;&lt;wsp:rsid wsp:val=&quot;00E47713&quot;/&gt;&lt;wsp:rsid wsp:val=&quot;00E552B3&quot;/&gt;&lt;wsp:rsid wsp:val=&quot;00E65609&quot;/&gt;&lt;wsp:rsid wsp:val=&quot;00EA2D6E&quot;/&gt;&lt;wsp:rsid wsp:val=&quot;00EA31E5&quot;/&gt;&lt;wsp:rsid wsp:val=&quot;00ED3789&quot;/&gt;&lt;wsp:rsid wsp:val=&quot;00ED601C&quot;/&gt;&lt;wsp:rsid wsp:val=&quot;00EE7D5C&quot;/&gt;&lt;wsp:rsid wsp:val=&quot;00EF12B0&quot;/&gt;&lt;wsp:rsid wsp:val=&quot;00EF6879&quot;/&gt;&lt;wsp:rsid wsp:val=&quot;00F01184&quot;/&gt;&lt;wsp:rsid wsp:val=&quot;00F055FF&quot;/&gt;&lt;wsp:rsid wsp:val=&quot;00F149AB&quot;/&gt;&lt;wsp:rsid wsp:val=&quot;00F2395E&quot;/&gt;&lt;wsp:rsid wsp:val=&quot;00F25F0B&quot;/&gt;&lt;wsp:rsid wsp:val=&quot;00F26B84&quot;/&gt;&lt;wsp:rsid wsp:val=&quot;00F40239&quot;/&gt;&lt;wsp:rsid wsp:val=&quot;00F460EC&quot;/&gt;&lt;wsp:rsid wsp:val=&quot;00F6126D&quot;/&gt;&lt;wsp:rsid wsp:val=&quot;00F617DA&quot;/&gt;&lt;wsp:rsid wsp:val=&quot;00F622AE&quot;/&gt;&lt;wsp:rsid wsp:val=&quot;00F6340D&quot;/&gt;&lt;wsp:rsid wsp:val=&quot;00F6730E&quot;/&gt;&lt;wsp:rsid wsp:val=&quot;00F71DA5&quot;/&gt;&lt;wsp:rsid wsp:val=&quot;00F73126&quot;/&gt;&lt;wsp:rsid wsp:val=&quot;00F73E76&quot;/&gt;&lt;wsp:rsid wsp:val=&quot;00F805D3&quot;/&gt;&lt;wsp:rsid wsp:val=&quot;00F8124A&quot;/&gt;&lt;wsp:rsid wsp:val=&quot;00F847B1&quot;/&gt;&lt;wsp:rsid wsp:val=&quot;00FA0ADF&quot;/&gt;&lt;wsp:rsid wsp:val=&quot;00FA434F&quot;/&gt;&lt;wsp:rsid wsp:val=&quot;00FB17A7&quot;/&gt;&lt;wsp:rsid wsp:val=&quot;00FB7A97&quot;/&gt;&lt;wsp:rsid wsp:val=&quot;00FD6516&quot;/&gt;&lt;wsp:rsid wsp:val=&quot;00FE09AD&quot;/&gt;&lt;wsp:rsid wsp:val=&quot;00FE474C&quot;/&gt;&lt;wsp:rsid wsp:val=&quot;00FE5D89&quot;/&gt;&lt;wsp:rsid wsp:val=&quot;00FF01FC&quot;/&gt;&lt;wsp:rsid wsp:val=&quot;00FF2268&quot;/&gt;&lt;wsp:rsid wsp:val=&quot;00FF6937&quot;/&gt;&lt;wsp:rsid wsp:val=&quot;00FF7899&quot;/&gt;&lt;/wsp:rsids&gt;&lt;/w:docPr&gt;&lt;w:body&gt;&lt;wx:sect&gt;&lt;w:p wsp:rsidR=&quot;00000000&quot; wsp:rsidRPr=&quot;00D13272&quot; wsp:rsidRDefault=&quot;00D13272&quot; wsp:rsidP=&quot;00D13272&quot;&gt;&lt;m:oMathPara&gt;&lt;m:oMath&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p&lt;/m:t&gt;&lt;/m:r&gt;&lt;/m:sub&gt;&lt;m:sup/&gt;&lt;m:e&gt;&lt;m:r&gt;&lt;m:rPr&gt;&lt;m:sty m:val=&quot;b&quot;/&gt;&lt;/m:rPr&gt;&lt;w:rPr&gt;&lt;w:rFonts w:ascii=&quot;Cambria Math&quot; w:h-ansi=&quot;Bookman Old Style&quot; w:cs=&quot;Arial&quot;/&gt;&lt;wx:font wx:val=&quot;Cambria Math&quot;/&gt;&lt;w:b/&gt;&lt;w:lang w:val=&quot;EN-US&quot; w:fareast=&quot;JA&quot;/&gt;&lt;/w:rPr&gt;&lt;m:t&gt;=&lt;/m:t&gt;&lt;/m:r&gt;&lt;/m:e&gt;&lt;/m:nary&gt;&lt;m:r&gt;&lt;m:rPr&gt;&lt;m:sty m:val=&quot;b&quot;/&gt;&lt;/m:rPr&gt;&lt;w:rPr&gt;&lt;w:rFonts w:ascii=&quot;Cambria Math&quot; w:h-ansi=&quot;Bookman Old Style&quot; w:cs=&quot;Arial&quot;/&gt;&lt;wx:font wx:val=&quot;Cambria Math&quot;/&gt;&lt;w:b/&gt;&lt;w:lang w:val=&quot;EN-US&quot; w:fareast=&quot;JA&quot;/&gt;&lt;/w:rPr&gt;&lt;m:t&gt; &lt;/m:t&gt;&lt;/m:r&gt;&lt;m:nary&gt;&lt;m:naryPr&gt;&lt;m:chr m:val=&quot;âˆ‘&quot;/&gt;&lt;m:limLoc m:val=&quot;subSup&quot;/&gt;&lt;m:supHide m:val=&quot;1&quot;/&gt;&lt;m:ctrlPr&gt;&lt;w:rPr&gt;&lt;w:rFonts w:ascii=&quot;Cambria Math&quot; w:h-ansi=&quot;Bookman Old Style&quot; w:cs=&quot;Arial&quot;/&gt;&lt;wx:font wx:val=&quot;Cambria Math&quot;/&gt;&lt;w:b/&gt;&lt;w:lang w:val=&quot;EN-US&quot; w:fareast=&quot;JA&quot;/&gt;&lt;/w:rPr&gt;&lt;/m:ctrlPr&gt;&lt;/m:naryPr&gt;&lt;m:sub&gt;&lt;m:r&gt;&lt;m:rPr&gt;&lt;m:sty m:val=&quot;bi&quot;/&gt;&lt;/m:rPr&gt;&lt;w:rPr&gt;&lt;w:rFonts w:ascii=&quot;Cambria Math&quot; w:h-ansi=&quot;Cambria Math&quot; w:cs=&quot;Arial&quot;/&gt;&lt;wx:font wx:val=&quot;Cambria Math&quot;/&gt;&lt;w:b/&gt;&lt;w:i/&gt;&lt;w:lang w:val=&quot;EN-US&quot; w:fareast=&quot;JA&quot;/&gt;&lt;/w:rPr&gt;&lt;m:t&gt;pk&lt;/m:t&gt;&lt;/m:r&gt;&lt;/m:sub&gt;&lt;m:sup/&gt;&lt;m:e/&gt;&lt;/m:nary&gt;&lt;/m:oMath&gt;&lt;/m:oMathPara&gt;&lt;/w:p&gt;&lt;w:sectPr wsp:rsidR=&quot;00000000&quot; wsp:rsidRPr=&quot;00D13272&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p>
    <w:p w:rsidR="0064718E" w:rsidRPr="00215061" w:rsidRDefault="0064718E" w:rsidP="0064718E">
      <w:pPr>
        <w:jc w:val="both"/>
        <w:rPr>
          <w:rFonts w:eastAsia="MS Mincho"/>
          <w:b/>
          <w:lang w:eastAsia="ja-JP"/>
        </w:rPr>
      </w:pPr>
      <w:r w:rsidRPr="00215061">
        <w:rPr>
          <w:rFonts w:eastAsia="MS Mincho"/>
          <w:b/>
          <w:lang w:eastAsia="ja-JP"/>
        </w:rPr>
        <w:tab/>
      </w:r>
      <w:r w:rsidRPr="00215061">
        <w:rPr>
          <w:rFonts w:eastAsia="MS Mincho"/>
          <w:b/>
          <w:lang w:eastAsia="ja-JP"/>
        </w:rPr>
        <w:tab/>
      </w:r>
      <w:r w:rsidRPr="00215061">
        <w:rPr>
          <w:rFonts w:eastAsia="MS Mincho"/>
          <w:b/>
          <w:lang w:eastAsia="ja-JP"/>
        </w:rPr>
        <w:tab/>
      </w:r>
      <w:r w:rsidRPr="00215061">
        <w:rPr>
          <w:rFonts w:eastAsia="MS Mincho"/>
          <w:b/>
          <w:lang w:eastAsia="ja-JP"/>
        </w:rPr>
        <w:tab/>
        <w:t xml:space="preserve">   ______________________ = 40 pikë</w:t>
      </w:r>
    </w:p>
    <w:p w:rsidR="0064718E" w:rsidRPr="00CE21CB" w:rsidRDefault="0064718E" w:rsidP="0064718E">
      <w:pPr>
        <w:numPr>
          <w:ilvl w:val="0"/>
          <w:numId w:val="30"/>
        </w:numPr>
        <w:jc w:val="both"/>
        <w:rPr>
          <w:rFonts w:eastAsia="MS Mincho"/>
          <w:b/>
          <w:lang w:eastAsia="ja-JP"/>
        </w:rPr>
      </w:pPr>
      <w:r w:rsidRPr="00215061">
        <w:rPr>
          <w:rFonts w:eastAsia="MS Mincho"/>
          <w:b/>
          <w:lang w:eastAsia="ja-JP"/>
        </w:rPr>
        <w:tab/>
        <w:t xml:space="preserve">   &gt;</w:t>
      </w:r>
    </w:p>
    <w:p w:rsidR="0064718E" w:rsidRPr="00CB4DDD" w:rsidRDefault="0064718E" w:rsidP="0064718E">
      <w:pPr>
        <w:jc w:val="both"/>
        <w:rPr>
          <w:rFonts w:eastAsia="MS Mincho"/>
        </w:rPr>
      </w:pPr>
    </w:p>
    <w:p w:rsidR="00582205" w:rsidRPr="00112B1D" w:rsidRDefault="00582205" w:rsidP="00832D13">
      <w:pPr>
        <w:rPr>
          <w:b/>
        </w:rPr>
      </w:pPr>
    </w:p>
    <w:p w:rsidR="00582205" w:rsidRPr="00112B1D" w:rsidRDefault="00FF2268" w:rsidP="00582205">
      <w:pPr>
        <w:ind w:left="6480" w:firstLine="720"/>
        <w:rPr>
          <w:b/>
        </w:rPr>
      </w:pPr>
      <w:r w:rsidRPr="00112B1D">
        <w:rPr>
          <w:b/>
        </w:rPr>
        <w:t xml:space="preserve">  </w:t>
      </w:r>
      <w:r w:rsidR="00582205" w:rsidRPr="00112B1D">
        <w:rPr>
          <w:b/>
        </w:rPr>
        <w:t>DREJTOR</w:t>
      </w:r>
    </w:p>
    <w:p w:rsidR="00582205" w:rsidRPr="00112B1D" w:rsidRDefault="00582205" w:rsidP="00582205">
      <w:pPr>
        <w:jc w:val="right"/>
        <w:rPr>
          <w:b/>
        </w:rPr>
      </w:pPr>
    </w:p>
    <w:p w:rsidR="0064718E" w:rsidRDefault="00582205" w:rsidP="00CE21CB">
      <w:pPr>
        <w:ind w:left="5040" w:firstLine="720"/>
        <w:jc w:val="center"/>
        <w:rPr>
          <w:b/>
        </w:rPr>
      </w:pPr>
      <w:r w:rsidRPr="00112B1D">
        <w:rPr>
          <w:b/>
        </w:rPr>
        <w:t xml:space="preserve">     SOKOL SADUSHI</w:t>
      </w:r>
    </w:p>
    <w:p w:rsidR="00A92DD6" w:rsidRDefault="00A92DD6" w:rsidP="00CE21CB">
      <w:pPr>
        <w:ind w:left="5040" w:firstLine="720"/>
        <w:jc w:val="center"/>
        <w:rPr>
          <w:b/>
        </w:rPr>
      </w:pPr>
    </w:p>
    <w:p w:rsidR="00A92DD6" w:rsidRDefault="00A92DD6" w:rsidP="00CE21CB">
      <w:pPr>
        <w:ind w:left="5040" w:firstLine="720"/>
        <w:jc w:val="center"/>
        <w:rPr>
          <w:b/>
        </w:rPr>
      </w:pPr>
    </w:p>
    <w:p w:rsidR="00A92DD6" w:rsidRDefault="00A92DD6" w:rsidP="00CE21CB">
      <w:pPr>
        <w:ind w:left="5040" w:firstLine="720"/>
        <w:jc w:val="center"/>
        <w:rPr>
          <w:b/>
        </w:rPr>
      </w:pPr>
    </w:p>
    <w:p w:rsidR="00A92DD6" w:rsidRDefault="00A92DD6" w:rsidP="00CE21CB">
      <w:pPr>
        <w:ind w:left="5040" w:firstLine="720"/>
        <w:jc w:val="center"/>
        <w:rPr>
          <w:b/>
        </w:rPr>
      </w:pPr>
    </w:p>
    <w:p w:rsidR="00A92DD6" w:rsidRDefault="00A92DD6" w:rsidP="00CE21CB">
      <w:pPr>
        <w:ind w:left="5040" w:firstLine="720"/>
        <w:jc w:val="center"/>
        <w:rPr>
          <w:b/>
        </w:rPr>
      </w:pPr>
    </w:p>
    <w:p w:rsidR="00A92DD6" w:rsidRDefault="00A92DD6" w:rsidP="00CE21CB">
      <w:pPr>
        <w:ind w:left="5040" w:firstLine="720"/>
        <w:jc w:val="center"/>
        <w:rPr>
          <w:b/>
        </w:rPr>
      </w:pPr>
    </w:p>
    <w:p w:rsidR="00A92DD6" w:rsidRDefault="00A92DD6" w:rsidP="00CE21CB">
      <w:pPr>
        <w:ind w:left="5040" w:firstLine="720"/>
        <w:jc w:val="center"/>
        <w:rPr>
          <w:b/>
        </w:rPr>
      </w:pPr>
    </w:p>
    <w:p w:rsidR="0064718E" w:rsidRPr="00112B1D" w:rsidRDefault="0064718E" w:rsidP="00314515">
      <w:pPr>
        <w:rPr>
          <w:b/>
        </w:rPr>
      </w:pPr>
    </w:p>
    <w:p w:rsidR="0060138C" w:rsidRPr="00112B1D" w:rsidRDefault="00A617AF" w:rsidP="00314515">
      <w:pPr>
        <w:jc w:val="center"/>
        <w:rPr>
          <w:b/>
        </w:rPr>
      </w:pPr>
      <w:r w:rsidRPr="00112B1D">
        <w:rPr>
          <w:b/>
        </w:rPr>
        <w:t>TABELAT E VLERËSIMIT PËR VITIN E PARË</w:t>
      </w:r>
    </w:p>
    <w:p w:rsidR="00350B56" w:rsidRPr="00112B1D" w:rsidRDefault="00F34A36" w:rsidP="00314515">
      <w:pPr>
        <w:rPr>
          <w:b/>
        </w:rPr>
      </w:pPr>
      <w:r w:rsidRPr="00E231E5">
        <w:rPr>
          <w:noProof/>
        </w:rPr>
        <w:drawing>
          <wp:inline distT="0" distB="0" distL="0" distR="0">
            <wp:extent cx="6191885" cy="914400"/>
            <wp:effectExtent l="0" t="0" r="0" b="0"/>
            <wp:docPr id="5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350B56">
      <w:pPr>
        <w:jc w:val="center"/>
        <w:rPr>
          <w:b/>
        </w:rPr>
      </w:pPr>
      <w:r w:rsidRPr="00112B1D">
        <w:rPr>
          <w:b/>
        </w:rPr>
        <w:t>SHKOLLA E MAGJISTRATURËS</w:t>
      </w:r>
    </w:p>
    <w:p w:rsidR="00350B56" w:rsidRPr="00112B1D" w:rsidRDefault="00350B56" w:rsidP="00350B56">
      <w:pPr>
        <w:jc w:val="both"/>
        <w:rPr>
          <w:b/>
        </w:rPr>
      </w:pPr>
    </w:p>
    <w:p w:rsidR="00350B56" w:rsidRPr="00112B1D" w:rsidRDefault="00350B56" w:rsidP="00350B56">
      <w:pPr>
        <w:jc w:val="both"/>
        <w:rPr>
          <w:b/>
        </w:rPr>
      </w:pPr>
    </w:p>
    <w:p w:rsidR="00350B56" w:rsidRPr="00112B1D" w:rsidRDefault="00350B56" w:rsidP="009237FD">
      <w:pPr>
        <w:numPr>
          <w:ilvl w:val="0"/>
          <w:numId w:val="5"/>
        </w:numPr>
        <w:ind w:left="-284"/>
        <w:jc w:val="center"/>
        <w:rPr>
          <w:b/>
        </w:rPr>
      </w:pPr>
      <w:r w:rsidRPr="00112B1D">
        <w:rPr>
          <w:b/>
        </w:rPr>
        <w:t>PROCESVERBALI I VLERËSIMIT VJETOR TË VAZHDUESHËM DHE PËRFUNDIMTAR</w:t>
      </w:r>
    </w:p>
    <w:p w:rsidR="00350B56" w:rsidRPr="00112B1D" w:rsidRDefault="00350B56" w:rsidP="00314515">
      <w:pPr>
        <w:rPr>
          <w:b/>
        </w:rPr>
      </w:pPr>
    </w:p>
    <w:p w:rsidR="00350B56" w:rsidRPr="00112B1D" w:rsidRDefault="00A617AF" w:rsidP="00E83AEC">
      <w:pPr>
        <w:spacing w:line="276" w:lineRule="auto"/>
        <w:jc w:val="center"/>
        <w:rPr>
          <w:b/>
        </w:rPr>
      </w:pPr>
      <w:r w:rsidRPr="00112B1D">
        <w:rPr>
          <w:b/>
        </w:rPr>
        <w:t>Lënda: ________________, Viti I</w:t>
      </w:r>
      <w:r w:rsidR="00350B56" w:rsidRPr="00112B1D">
        <w:rPr>
          <w:b/>
        </w:rPr>
        <w:t>, Sem</w:t>
      </w:r>
      <w:r w:rsidRPr="00112B1D">
        <w:rPr>
          <w:b/>
        </w:rPr>
        <w:t>estri I/II</w:t>
      </w:r>
    </w:p>
    <w:p w:rsidR="00350B56" w:rsidRPr="00112B1D" w:rsidRDefault="00350B56" w:rsidP="00E83AEC">
      <w:pPr>
        <w:spacing w:line="276" w:lineRule="auto"/>
        <w:jc w:val="center"/>
        <w:rPr>
          <w:b/>
        </w:rPr>
      </w:pPr>
      <w:r w:rsidRPr="00112B1D">
        <w:rPr>
          <w:b/>
        </w:rPr>
        <w:t xml:space="preserve">Pedagogët: </w:t>
      </w:r>
      <w:r w:rsidR="00E92B3D" w:rsidRPr="00112B1D">
        <w:rPr>
          <w:b/>
        </w:rPr>
        <w:t>___________________, ___________________</w:t>
      </w:r>
    </w:p>
    <w:p w:rsidR="00350B56" w:rsidRPr="00112B1D" w:rsidRDefault="00EF6FB6" w:rsidP="00E83AEC">
      <w:pPr>
        <w:spacing w:line="276" w:lineRule="auto"/>
        <w:jc w:val="center"/>
        <w:rPr>
          <w:b/>
        </w:rPr>
      </w:pPr>
      <w:r>
        <w:rPr>
          <w:b/>
        </w:rPr>
        <w:t xml:space="preserve">Viti akademik: </w:t>
      </w:r>
      <w:r w:rsidR="009C632F" w:rsidRPr="00112B1D">
        <w:rPr>
          <w:b/>
        </w:rPr>
        <w:t>2019</w:t>
      </w:r>
      <w:r>
        <w:rPr>
          <w:b/>
        </w:rPr>
        <w:t xml:space="preserve"> – 2020 </w:t>
      </w:r>
    </w:p>
    <w:p w:rsidR="00350B56" w:rsidRPr="00112B1D" w:rsidRDefault="00EF6FB6" w:rsidP="00E83AEC">
      <w:pPr>
        <w:spacing w:line="276" w:lineRule="auto"/>
        <w:jc w:val="center"/>
        <w:rPr>
          <w:b/>
        </w:rPr>
      </w:pPr>
      <w:r>
        <w:rPr>
          <w:b/>
        </w:rPr>
        <w:t>Data e dorëzimit ___.___.2020</w:t>
      </w:r>
    </w:p>
    <w:p w:rsidR="00350B56" w:rsidRPr="00112B1D" w:rsidRDefault="00350B56" w:rsidP="00350B56">
      <w:pPr>
        <w:ind w:left="4320"/>
        <w:rPr>
          <w:b/>
        </w:rPr>
      </w:pPr>
    </w:p>
    <w:p w:rsidR="00350B56" w:rsidRPr="00112B1D" w:rsidRDefault="00350B56" w:rsidP="00350B56">
      <w:pPr>
        <w:ind w:left="4320"/>
        <w:rPr>
          <w:b/>
        </w:rPr>
      </w:pPr>
      <w:r w:rsidRPr="00112B1D">
        <w:rPr>
          <w:b/>
        </w:rPr>
        <w:t xml:space="preserve">   </w:t>
      </w:r>
      <w:r w:rsidRPr="00112B1D">
        <w:rPr>
          <w:b/>
        </w:rPr>
        <w:tab/>
      </w:r>
    </w:p>
    <w:tbl>
      <w:tblPr>
        <w:tblW w:w="9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295"/>
        <w:gridCol w:w="1134"/>
        <w:gridCol w:w="1447"/>
        <w:gridCol w:w="1350"/>
        <w:gridCol w:w="1260"/>
        <w:gridCol w:w="1800"/>
      </w:tblGrid>
      <w:tr w:rsidR="00134E7F" w:rsidRPr="00112B1D" w:rsidTr="00314515">
        <w:trPr>
          <w:trHeight w:val="692"/>
          <w:jc w:val="center"/>
        </w:trPr>
        <w:tc>
          <w:tcPr>
            <w:tcW w:w="540" w:type="dxa"/>
            <w:vAlign w:val="center"/>
          </w:tcPr>
          <w:p w:rsidR="00134E7F" w:rsidRPr="00112B1D" w:rsidRDefault="00134E7F" w:rsidP="00314515">
            <w:pPr>
              <w:jc w:val="center"/>
              <w:rPr>
                <w:rFonts w:eastAsia="MS Mincho"/>
                <w:b/>
              </w:rPr>
            </w:pPr>
            <w:r w:rsidRPr="00112B1D">
              <w:rPr>
                <w:rFonts w:eastAsia="MS Mincho"/>
                <w:b/>
              </w:rPr>
              <w:t>Nr</w:t>
            </w:r>
          </w:p>
        </w:tc>
        <w:tc>
          <w:tcPr>
            <w:tcW w:w="2295" w:type="dxa"/>
            <w:vAlign w:val="center"/>
          </w:tcPr>
          <w:p w:rsidR="00134E7F" w:rsidRPr="00112B1D" w:rsidRDefault="00134E7F" w:rsidP="00314515">
            <w:pPr>
              <w:jc w:val="center"/>
              <w:rPr>
                <w:rFonts w:eastAsia="MS Mincho"/>
                <w:b/>
              </w:rPr>
            </w:pPr>
          </w:p>
          <w:p w:rsidR="00134E7F" w:rsidRPr="00112B1D" w:rsidRDefault="00134E7F" w:rsidP="00314515">
            <w:pPr>
              <w:jc w:val="center"/>
              <w:rPr>
                <w:rFonts w:eastAsia="MS Mincho"/>
                <w:b/>
              </w:rPr>
            </w:pPr>
            <w:r w:rsidRPr="00112B1D">
              <w:rPr>
                <w:rFonts w:eastAsia="MS Mincho"/>
                <w:b/>
              </w:rPr>
              <w:t>Em</w:t>
            </w:r>
            <w:r w:rsidRPr="00112B1D">
              <w:rPr>
                <w:rFonts w:eastAsia="MS Mincho"/>
                <w:b/>
                <w:lang w:eastAsia="ja-JP"/>
              </w:rPr>
              <w:t>ë</w:t>
            </w:r>
            <w:r w:rsidRPr="00112B1D">
              <w:rPr>
                <w:rFonts w:eastAsia="MS Mincho"/>
                <w:b/>
              </w:rPr>
              <w:t>r   Mbiemër</w:t>
            </w:r>
          </w:p>
          <w:p w:rsidR="00134E7F" w:rsidRPr="00112B1D" w:rsidRDefault="00134E7F" w:rsidP="00314515">
            <w:pPr>
              <w:ind w:right="-108"/>
              <w:jc w:val="center"/>
              <w:rPr>
                <w:rFonts w:eastAsia="MS Mincho"/>
                <w:b/>
              </w:rPr>
            </w:pPr>
            <w:r w:rsidRPr="00112B1D">
              <w:rPr>
                <w:rFonts w:eastAsia="MS Mincho"/>
                <w:b/>
              </w:rPr>
              <w:t>(i kandidatit)</w:t>
            </w:r>
          </w:p>
        </w:tc>
        <w:tc>
          <w:tcPr>
            <w:tcW w:w="1134" w:type="dxa"/>
            <w:vAlign w:val="center"/>
          </w:tcPr>
          <w:p w:rsidR="00134E7F" w:rsidRPr="00112B1D" w:rsidRDefault="00134E7F" w:rsidP="00314515">
            <w:pPr>
              <w:jc w:val="center"/>
              <w:rPr>
                <w:rFonts w:eastAsia="MS Mincho"/>
                <w:b/>
              </w:rPr>
            </w:pPr>
            <w:r w:rsidRPr="00112B1D">
              <w:rPr>
                <w:rFonts w:eastAsia="MS Mincho"/>
                <w:b/>
              </w:rPr>
              <w:t>Detyra kursi/ese</w:t>
            </w:r>
          </w:p>
          <w:p w:rsidR="00134E7F" w:rsidRPr="00112B1D" w:rsidRDefault="00134E7F" w:rsidP="00314515">
            <w:pPr>
              <w:jc w:val="center"/>
              <w:rPr>
                <w:rFonts w:eastAsia="MS Mincho"/>
                <w:b/>
              </w:rPr>
            </w:pPr>
            <w:r>
              <w:rPr>
                <w:rFonts w:eastAsia="MS Mincho"/>
                <w:b/>
              </w:rPr>
              <w:t>(2</w:t>
            </w:r>
            <w:r w:rsidRPr="00112B1D">
              <w:rPr>
                <w:rFonts w:eastAsia="MS Mincho"/>
                <w:b/>
              </w:rPr>
              <w:t>0 pikë)</w:t>
            </w:r>
          </w:p>
        </w:tc>
        <w:tc>
          <w:tcPr>
            <w:tcW w:w="1447" w:type="dxa"/>
            <w:vAlign w:val="center"/>
          </w:tcPr>
          <w:p w:rsidR="00134E7F" w:rsidRPr="00112B1D" w:rsidRDefault="00134E7F" w:rsidP="00314515">
            <w:pPr>
              <w:jc w:val="center"/>
              <w:rPr>
                <w:rFonts w:eastAsia="MS Mincho"/>
                <w:b/>
              </w:rPr>
            </w:pPr>
            <w:r w:rsidRPr="00112B1D">
              <w:rPr>
                <w:rFonts w:eastAsia="MS Mincho"/>
                <w:b/>
              </w:rPr>
              <w:t>Rastet praktike</w:t>
            </w:r>
          </w:p>
          <w:p w:rsidR="00134E7F" w:rsidRPr="00112B1D" w:rsidRDefault="00134E7F" w:rsidP="00314515">
            <w:pPr>
              <w:ind w:right="-159"/>
              <w:jc w:val="center"/>
              <w:rPr>
                <w:rFonts w:eastAsia="MS Mincho"/>
                <w:b/>
              </w:rPr>
            </w:pPr>
            <w:r w:rsidRPr="00112B1D">
              <w:rPr>
                <w:rFonts w:eastAsia="MS Mincho"/>
                <w:b/>
              </w:rPr>
              <w:t>Diskutime interaktive</w:t>
            </w:r>
          </w:p>
          <w:p w:rsidR="00134E7F" w:rsidRPr="00112B1D" w:rsidRDefault="00134E7F" w:rsidP="00314515">
            <w:pPr>
              <w:ind w:left="33" w:hanging="33"/>
              <w:jc w:val="center"/>
              <w:rPr>
                <w:rFonts w:eastAsia="MS Mincho"/>
                <w:b/>
              </w:rPr>
            </w:pPr>
            <w:r>
              <w:rPr>
                <w:rFonts w:eastAsia="MS Mincho"/>
                <w:b/>
              </w:rPr>
              <w:t>(2</w:t>
            </w:r>
            <w:r w:rsidRPr="00112B1D">
              <w:rPr>
                <w:rFonts w:eastAsia="MS Mincho"/>
                <w:b/>
              </w:rPr>
              <w:t>0 pikë)</w:t>
            </w:r>
          </w:p>
        </w:tc>
        <w:tc>
          <w:tcPr>
            <w:tcW w:w="1350" w:type="dxa"/>
            <w:vAlign w:val="center"/>
          </w:tcPr>
          <w:p w:rsidR="00134E7F" w:rsidRPr="00112B1D" w:rsidRDefault="00134E7F" w:rsidP="00314515">
            <w:pPr>
              <w:jc w:val="center"/>
              <w:rPr>
                <w:rFonts w:eastAsia="MS Mincho"/>
                <w:b/>
              </w:rPr>
            </w:pPr>
            <w:r w:rsidRPr="00112B1D">
              <w:rPr>
                <w:rFonts w:eastAsia="MS Mincho"/>
                <w:b/>
              </w:rPr>
              <w:t>Provimi përfundimtar</w:t>
            </w:r>
          </w:p>
          <w:p w:rsidR="00134E7F" w:rsidRPr="00112B1D" w:rsidRDefault="00134E7F" w:rsidP="00314515">
            <w:pPr>
              <w:jc w:val="center"/>
              <w:rPr>
                <w:rFonts w:eastAsia="MS Mincho"/>
                <w:b/>
              </w:rPr>
            </w:pPr>
            <w:r>
              <w:rPr>
                <w:rFonts w:eastAsia="MS Mincho"/>
                <w:b/>
              </w:rPr>
              <w:t>(6</w:t>
            </w:r>
            <w:r w:rsidRPr="00112B1D">
              <w:rPr>
                <w:rFonts w:eastAsia="MS Mincho"/>
                <w:b/>
              </w:rPr>
              <w:t>0 pikë)</w:t>
            </w:r>
          </w:p>
        </w:tc>
        <w:tc>
          <w:tcPr>
            <w:tcW w:w="1260" w:type="dxa"/>
            <w:vAlign w:val="center"/>
          </w:tcPr>
          <w:p w:rsidR="00134E7F" w:rsidRPr="00112B1D" w:rsidRDefault="00134E7F" w:rsidP="00314515">
            <w:pPr>
              <w:jc w:val="center"/>
              <w:rPr>
                <w:rFonts w:eastAsia="MS Mincho"/>
                <w:b/>
              </w:rPr>
            </w:pPr>
            <w:r w:rsidRPr="00112B1D">
              <w:rPr>
                <w:rFonts w:eastAsia="MS Mincho"/>
                <w:b/>
              </w:rPr>
              <w:t>Totali</w:t>
            </w:r>
          </w:p>
          <w:p w:rsidR="00134E7F" w:rsidRPr="00112B1D" w:rsidRDefault="00134E7F" w:rsidP="00314515">
            <w:pPr>
              <w:jc w:val="center"/>
              <w:rPr>
                <w:rFonts w:eastAsia="MS Mincho"/>
                <w:b/>
              </w:rPr>
            </w:pPr>
            <w:r w:rsidRPr="00112B1D">
              <w:rPr>
                <w:rFonts w:eastAsia="MS Mincho"/>
                <w:b/>
              </w:rPr>
              <w:t>(100 pikë)</w:t>
            </w:r>
          </w:p>
        </w:tc>
        <w:tc>
          <w:tcPr>
            <w:tcW w:w="1800" w:type="dxa"/>
            <w:vAlign w:val="center"/>
          </w:tcPr>
          <w:p w:rsidR="00134E7F" w:rsidRPr="00112B1D" w:rsidRDefault="00134E7F" w:rsidP="00314515">
            <w:pPr>
              <w:jc w:val="center"/>
              <w:rPr>
                <w:rFonts w:eastAsia="MS Mincho"/>
                <w:b/>
              </w:rPr>
            </w:pPr>
          </w:p>
          <w:p w:rsidR="00134E7F" w:rsidRPr="00112B1D" w:rsidRDefault="00134E7F" w:rsidP="00314515">
            <w:pPr>
              <w:jc w:val="center"/>
              <w:rPr>
                <w:rFonts w:eastAsia="MS Mincho"/>
                <w:b/>
              </w:rPr>
            </w:pPr>
            <w:r w:rsidRPr="00112B1D">
              <w:rPr>
                <w:rFonts w:eastAsia="MS Mincho"/>
                <w:b/>
              </w:rPr>
              <w:t>Vlerësimi</w:t>
            </w:r>
          </w:p>
        </w:tc>
      </w:tr>
      <w:tr w:rsidR="00134E7F" w:rsidRPr="00112B1D" w:rsidTr="00314515">
        <w:trPr>
          <w:trHeight w:val="464"/>
          <w:jc w:val="center"/>
        </w:trPr>
        <w:tc>
          <w:tcPr>
            <w:tcW w:w="540" w:type="dxa"/>
          </w:tcPr>
          <w:p w:rsidR="00134E7F" w:rsidRPr="00112B1D" w:rsidRDefault="00134E7F" w:rsidP="00E83AEC">
            <w:pPr>
              <w:jc w:val="center"/>
              <w:rPr>
                <w:rFonts w:eastAsia="MS Mincho"/>
                <w:b/>
              </w:rPr>
            </w:pPr>
            <w:r w:rsidRPr="00112B1D">
              <w:rPr>
                <w:rFonts w:eastAsia="MS Mincho"/>
                <w:b/>
              </w:rPr>
              <w:t>1.</w:t>
            </w:r>
          </w:p>
        </w:tc>
        <w:tc>
          <w:tcPr>
            <w:tcW w:w="2295" w:type="dxa"/>
          </w:tcPr>
          <w:p w:rsidR="00134E7F" w:rsidRPr="00112B1D" w:rsidRDefault="00134E7F" w:rsidP="00C97796"/>
        </w:tc>
        <w:tc>
          <w:tcPr>
            <w:tcW w:w="1134" w:type="dxa"/>
          </w:tcPr>
          <w:p w:rsidR="00134E7F" w:rsidRPr="00112B1D" w:rsidRDefault="00134E7F" w:rsidP="00C97796">
            <w:pPr>
              <w:jc w:val="both"/>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63"/>
          <w:jc w:val="center"/>
        </w:trPr>
        <w:tc>
          <w:tcPr>
            <w:tcW w:w="540" w:type="dxa"/>
          </w:tcPr>
          <w:p w:rsidR="00134E7F" w:rsidRPr="00112B1D" w:rsidRDefault="00134E7F" w:rsidP="00E83AEC">
            <w:pPr>
              <w:jc w:val="center"/>
              <w:rPr>
                <w:rFonts w:eastAsia="MS Mincho"/>
                <w:b/>
              </w:rPr>
            </w:pPr>
            <w:r w:rsidRPr="00112B1D">
              <w:rPr>
                <w:rFonts w:eastAsia="MS Mincho"/>
                <w:b/>
              </w:rPr>
              <w:t>2.</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ind w:left="72"/>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22"/>
          <w:jc w:val="center"/>
        </w:trPr>
        <w:tc>
          <w:tcPr>
            <w:tcW w:w="540" w:type="dxa"/>
          </w:tcPr>
          <w:p w:rsidR="00134E7F" w:rsidRPr="00112B1D" w:rsidRDefault="00134E7F" w:rsidP="00E83AEC">
            <w:pPr>
              <w:jc w:val="center"/>
              <w:rPr>
                <w:rFonts w:eastAsia="MS Mincho"/>
                <w:b/>
              </w:rPr>
            </w:pPr>
            <w:r w:rsidRPr="00112B1D">
              <w:rPr>
                <w:rFonts w:eastAsia="MS Mincho"/>
                <w:b/>
              </w:rPr>
              <w:t>3.</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04"/>
          <w:jc w:val="center"/>
        </w:trPr>
        <w:tc>
          <w:tcPr>
            <w:tcW w:w="540" w:type="dxa"/>
          </w:tcPr>
          <w:p w:rsidR="00134E7F" w:rsidRPr="00112B1D" w:rsidRDefault="00134E7F" w:rsidP="00E83AEC">
            <w:pPr>
              <w:jc w:val="center"/>
              <w:rPr>
                <w:rFonts w:eastAsia="MS Mincho"/>
                <w:b/>
              </w:rPr>
            </w:pPr>
            <w:r w:rsidRPr="00112B1D">
              <w:rPr>
                <w:rFonts w:eastAsia="MS Mincho"/>
                <w:b/>
              </w:rPr>
              <w:t>4.</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35"/>
          <w:jc w:val="center"/>
        </w:trPr>
        <w:tc>
          <w:tcPr>
            <w:tcW w:w="540" w:type="dxa"/>
          </w:tcPr>
          <w:p w:rsidR="00134E7F" w:rsidRPr="00112B1D" w:rsidRDefault="00134E7F" w:rsidP="00E83AEC">
            <w:pPr>
              <w:jc w:val="center"/>
              <w:rPr>
                <w:rFonts w:eastAsia="MS Mincho"/>
                <w:b/>
              </w:rPr>
            </w:pPr>
            <w:r w:rsidRPr="00112B1D">
              <w:rPr>
                <w:rFonts w:eastAsia="MS Mincho"/>
                <w:b/>
              </w:rPr>
              <w:t>5.</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398"/>
          <w:jc w:val="center"/>
        </w:trPr>
        <w:tc>
          <w:tcPr>
            <w:tcW w:w="540" w:type="dxa"/>
          </w:tcPr>
          <w:p w:rsidR="00134E7F" w:rsidRPr="00112B1D" w:rsidRDefault="00134E7F" w:rsidP="00E83AEC">
            <w:pPr>
              <w:jc w:val="center"/>
              <w:rPr>
                <w:rFonts w:eastAsia="MS Mincho"/>
                <w:b/>
              </w:rPr>
            </w:pPr>
            <w:r w:rsidRPr="00112B1D">
              <w:rPr>
                <w:rFonts w:eastAsia="MS Mincho"/>
                <w:b/>
              </w:rPr>
              <w:t>6.</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18"/>
          <w:jc w:val="center"/>
        </w:trPr>
        <w:tc>
          <w:tcPr>
            <w:tcW w:w="540" w:type="dxa"/>
          </w:tcPr>
          <w:p w:rsidR="00134E7F" w:rsidRPr="00112B1D" w:rsidRDefault="00134E7F" w:rsidP="00E83AEC">
            <w:pPr>
              <w:jc w:val="center"/>
              <w:rPr>
                <w:rFonts w:eastAsia="MS Mincho"/>
                <w:b/>
              </w:rPr>
            </w:pPr>
            <w:r w:rsidRPr="00112B1D">
              <w:rPr>
                <w:rFonts w:eastAsia="MS Mincho"/>
                <w:b/>
              </w:rPr>
              <w:t>7.</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25"/>
          <w:jc w:val="center"/>
        </w:trPr>
        <w:tc>
          <w:tcPr>
            <w:tcW w:w="540" w:type="dxa"/>
          </w:tcPr>
          <w:p w:rsidR="00134E7F" w:rsidRPr="00112B1D" w:rsidRDefault="00134E7F" w:rsidP="00E83AEC">
            <w:pPr>
              <w:jc w:val="center"/>
              <w:rPr>
                <w:rFonts w:eastAsia="MS Mincho"/>
                <w:b/>
              </w:rPr>
            </w:pPr>
            <w:r w:rsidRPr="00112B1D">
              <w:rPr>
                <w:rFonts w:eastAsia="MS Mincho"/>
                <w:b/>
              </w:rPr>
              <w:t>8.</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17"/>
          <w:jc w:val="center"/>
        </w:trPr>
        <w:tc>
          <w:tcPr>
            <w:tcW w:w="540" w:type="dxa"/>
          </w:tcPr>
          <w:p w:rsidR="00134E7F" w:rsidRPr="00112B1D" w:rsidRDefault="00134E7F" w:rsidP="00E83AEC">
            <w:pPr>
              <w:jc w:val="center"/>
              <w:rPr>
                <w:rFonts w:eastAsia="MS Mincho"/>
                <w:b/>
              </w:rPr>
            </w:pPr>
            <w:r w:rsidRPr="00112B1D">
              <w:rPr>
                <w:rFonts w:eastAsia="MS Mincho"/>
                <w:b/>
              </w:rPr>
              <w:t>9</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17"/>
          <w:jc w:val="center"/>
        </w:trPr>
        <w:tc>
          <w:tcPr>
            <w:tcW w:w="540" w:type="dxa"/>
          </w:tcPr>
          <w:p w:rsidR="00134E7F" w:rsidRPr="00112B1D" w:rsidRDefault="00134E7F" w:rsidP="00E83AEC">
            <w:pPr>
              <w:ind w:right="-135"/>
              <w:jc w:val="center"/>
              <w:rPr>
                <w:rFonts w:eastAsia="MS Mincho"/>
                <w:b/>
              </w:rPr>
            </w:pPr>
            <w:r w:rsidRPr="00112B1D">
              <w:rPr>
                <w:rFonts w:eastAsia="MS Mincho"/>
                <w:b/>
              </w:rPr>
              <w:t>10.</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17"/>
          <w:jc w:val="center"/>
        </w:trPr>
        <w:tc>
          <w:tcPr>
            <w:tcW w:w="540" w:type="dxa"/>
          </w:tcPr>
          <w:p w:rsidR="00134E7F" w:rsidRPr="00112B1D" w:rsidRDefault="00134E7F" w:rsidP="00E83AEC">
            <w:pPr>
              <w:ind w:right="-135"/>
              <w:jc w:val="center"/>
              <w:rPr>
                <w:rFonts w:eastAsia="MS Mincho"/>
                <w:b/>
              </w:rPr>
            </w:pPr>
            <w:r w:rsidRPr="00112B1D">
              <w:rPr>
                <w:rFonts w:eastAsia="MS Mincho"/>
                <w:b/>
              </w:rPr>
              <w:t>11.</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r w:rsidR="00134E7F" w:rsidRPr="00112B1D" w:rsidTr="00314515">
        <w:trPr>
          <w:trHeight w:val="417"/>
          <w:jc w:val="center"/>
        </w:trPr>
        <w:tc>
          <w:tcPr>
            <w:tcW w:w="540" w:type="dxa"/>
          </w:tcPr>
          <w:p w:rsidR="00134E7F" w:rsidRPr="00112B1D" w:rsidRDefault="00134E7F" w:rsidP="00E83AEC">
            <w:pPr>
              <w:ind w:right="-135"/>
              <w:jc w:val="center"/>
              <w:rPr>
                <w:rFonts w:eastAsia="MS Mincho"/>
                <w:b/>
              </w:rPr>
            </w:pPr>
            <w:r w:rsidRPr="00112B1D">
              <w:rPr>
                <w:rFonts w:eastAsia="MS Mincho"/>
                <w:b/>
              </w:rPr>
              <w:t>12.</w:t>
            </w:r>
          </w:p>
        </w:tc>
        <w:tc>
          <w:tcPr>
            <w:tcW w:w="2295" w:type="dxa"/>
          </w:tcPr>
          <w:p w:rsidR="00134E7F" w:rsidRPr="00112B1D" w:rsidRDefault="00134E7F" w:rsidP="00C97796"/>
        </w:tc>
        <w:tc>
          <w:tcPr>
            <w:tcW w:w="1134" w:type="dxa"/>
          </w:tcPr>
          <w:p w:rsidR="00134E7F" w:rsidRPr="00112B1D" w:rsidRDefault="00134E7F" w:rsidP="00C97796">
            <w:pPr>
              <w:rPr>
                <w:rFonts w:eastAsia="MS Mincho"/>
              </w:rPr>
            </w:pPr>
          </w:p>
        </w:tc>
        <w:tc>
          <w:tcPr>
            <w:tcW w:w="1447" w:type="dxa"/>
          </w:tcPr>
          <w:p w:rsidR="00134E7F" w:rsidRPr="00112B1D" w:rsidRDefault="00134E7F" w:rsidP="00C97796">
            <w:pPr>
              <w:rPr>
                <w:rFonts w:eastAsia="MS Mincho"/>
              </w:rPr>
            </w:pPr>
          </w:p>
        </w:tc>
        <w:tc>
          <w:tcPr>
            <w:tcW w:w="1350" w:type="dxa"/>
          </w:tcPr>
          <w:p w:rsidR="00134E7F" w:rsidRPr="00112B1D" w:rsidRDefault="00134E7F" w:rsidP="00C97796">
            <w:pPr>
              <w:jc w:val="both"/>
              <w:rPr>
                <w:rFonts w:eastAsia="MS Mincho"/>
                <w:bCs/>
              </w:rPr>
            </w:pPr>
          </w:p>
        </w:tc>
        <w:tc>
          <w:tcPr>
            <w:tcW w:w="1260" w:type="dxa"/>
          </w:tcPr>
          <w:p w:rsidR="00134E7F" w:rsidRPr="00112B1D" w:rsidRDefault="00134E7F" w:rsidP="00C97796">
            <w:pPr>
              <w:jc w:val="both"/>
              <w:rPr>
                <w:rFonts w:eastAsia="MS Mincho"/>
                <w:bCs/>
              </w:rPr>
            </w:pPr>
          </w:p>
        </w:tc>
        <w:tc>
          <w:tcPr>
            <w:tcW w:w="1800" w:type="dxa"/>
          </w:tcPr>
          <w:p w:rsidR="00134E7F" w:rsidRPr="00112B1D" w:rsidRDefault="00134E7F" w:rsidP="00C97796">
            <w:pPr>
              <w:jc w:val="both"/>
              <w:rPr>
                <w:rFonts w:eastAsia="MS Mincho"/>
                <w:bCs/>
              </w:rPr>
            </w:pPr>
          </w:p>
        </w:tc>
      </w:tr>
    </w:tbl>
    <w:p w:rsidR="00350B56" w:rsidRPr="00112B1D" w:rsidRDefault="00350B56" w:rsidP="00350B56"/>
    <w:p w:rsidR="00350B56" w:rsidRPr="00112B1D" w:rsidRDefault="00350B56" w:rsidP="00350B56">
      <w:pPr>
        <w:ind w:left="4320"/>
        <w:rPr>
          <w:b/>
        </w:rPr>
      </w:pPr>
      <w:r w:rsidRPr="00112B1D">
        <w:rPr>
          <w:b/>
        </w:rPr>
        <w:t xml:space="preserve">  </w:t>
      </w:r>
    </w:p>
    <w:p w:rsidR="00350B56" w:rsidRPr="00112B1D" w:rsidRDefault="00350B56" w:rsidP="00350B56">
      <w:pPr>
        <w:rPr>
          <w:b/>
        </w:rPr>
      </w:pPr>
      <w:r w:rsidRPr="00112B1D">
        <w:rPr>
          <w:b/>
        </w:rPr>
        <w:t xml:space="preserve">   </w:t>
      </w:r>
      <w:r w:rsidRPr="00112B1D">
        <w:rPr>
          <w:b/>
        </w:rPr>
        <w:tab/>
        <w:t xml:space="preserve">     PEDAGOGU</w:t>
      </w:r>
      <w:r w:rsidRPr="00112B1D">
        <w:rPr>
          <w:b/>
        </w:rPr>
        <w:tab/>
      </w:r>
      <w:r w:rsidRPr="00112B1D">
        <w:rPr>
          <w:b/>
        </w:rPr>
        <w:tab/>
      </w:r>
      <w:r w:rsidRPr="00112B1D">
        <w:rPr>
          <w:b/>
        </w:rPr>
        <w:tab/>
      </w:r>
      <w:r w:rsidRPr="00112B1D">
        <w:rPr>
          <w:b/>
        </w:rPr>
        <w:tab/>
      </w:r>
      <w:r w:rsidRPr="00112B1D">
        <w:rPr>
          <w:b/>
        </w:rPr>
        <w:tab/>
      </w:r>
      <w:r w:rsidRPr="00112B1D">
        <w:rPr>
          <w:b/>
        </w:rPr>
        <w:tab/>
      </w:r>
      <w:r w:rsidRPr="00112B1D">
        <w:rPr>
          <w:b/>
        </w:rPr>
        <w:tab/>
        <w:t xml:space="preserve">   DREJTOR</w:t>
      </w:r>
    </w:p>
    <w:p w:rsidR="00350B56" w:rsidRPr="00112B1D" w:rsidRDefault="00350B56" w:rsidP="009C632F">
      <w:pPr>
        <w:rPr>
          <w:b/>
        </w:rPr>
      </w:pPr>
      <w:r w:rsidRPr="00112B1D">
        <w:rPr>
          <w:b/>
        </w:rPr>
        <w:t xml:space="preserve">          TITULLAR I LËNDËS       </w:t>
      </w:r>
    </w:p>
    <w:p w:rsidR="00350B56" w:rsidRPr="00112B1D" w:rsidRDefault="00350B56" w:rsidP="00350B56">
      <w:pPr>
        <w:rPr>
          <w:b/>
        </w:rPr>
      </w:pPr>
    </w:p>
    <w:p w:rsidR="00B600EB" w:rsidRPr="00112B1D" w:rsidRDefault="00B600EB" w:rsidP="00350B56">
      <w:pPr>
        <w:rPr>
          <w:b/>
        </w:rPr>
      </w:pPr>
    </w:p>
    <w:p w:rsidR="00201531" w:rsidRPr="00112B1D" w:rsidRDefault="00201531" w:rsidP="00350B56">
      <w:pPr>
        <w:rPr>
          <w:b/>
        </w:rPr>
      </w:pPr>
    </w:p>
    <w:p w:rsidR="00201531" w:rsidRPr="00112B1D" w:rsidRDefault="00201531" w:rsidP="00350B56">
      <w:pPr>
        <w:rPr>
          <w:b/>
        </w:rPr>
      </w:pPr>
    </w:p>
    <w:p w:rsidR="00201531" w:rsidRPr="00112B1D" w:rsidRDefault="00201531" w:rsidP="00350B56">
      <w:pPr>
        <w:rPr>
          <w:b/>
        </w:rPr>
      </w:pPr>
    </w:p>
    <w:p w:rsidR="00B600EB" w:rsidRPr="00112B1D" w:rsidRDefault="00B600EB" w:rsidP="00350B56">
      <w:pPr>
        <w:rPr>
          <w:b/>
        </w:rPr>
      </w:pPr>
    </w:p>
    <w:p w:rsidR="00350B56" w:rsidRPr="00112B1D" w:rsidRDefault="00350B56" w:rsidP="00350B56">
      <w:pPr>
        <w:ind w:left="9360"/>
      </w:pPr>
      <w:r w:rsidRPr="00112B1D">
        <w:rPr>
          <w:b/>
        </w:rPr>
        <w:t xml:space="preserve"> </w:t>
      </w:r>
    </w:p>
    <w:p w:rsidR="00350B56" w:rsidRPr="00112B1D" w:rsidRDefault="00F34A36" w:rsidP="00350B56">
      <w:r w:rsidRPr="00E231E5">
        <w:rPr>
          <w:noProof/>
        </w:rPr>
        <w:drawing>
          <wp:inline distT="0" distB="0" distL="0" distR="0">
            <wp:extent cx="6191885" cy="914400"/>
            <wp:effectExtent l="0" t="0" r="0" b="0"/>
            <wp:docPr id="5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314515">
      <w:pPr>
        <w:jc w:val="center"/>
        <w:rPr>
          <w:b/>
        </w:rPr>
      </w:pPr>
      <w:r w:rsidRPr="00112B1D">
        <w:rPr>
          <w:b/>
        </w:rPr>
        <w:t>SHKOLLA E MAGJISTRATURËS</w:t>
      </w:r>
    </w:p>
    <w:p w:rsidR="00350B56" w:rsidRPr="00112B1D" w:rsidRDefault="00350B56" w:rsidP="00350B56">
      <w:pPr>
        <w:jc w:val="center"/>
      </w:pPr>
    </w:p>
    <w:p w:rsidR="00350B56" w:rsidRPr="00112B1D" w:rsidRDefault="00350B56" w:rsidP="00350B56">
      <w:pPr>
        <w:jc w:val="center"/>
      </w:pPr>
    </w:p>
    <w:p w:rsidR="00350B56" w:rsidRPr="00112B1D" w:rsidRDefault="00350B56" w:rsidP="009237FD">
      <w:pPr>
        <w:numPr>
          <w:ilvl w:val="0"/>
          <w:numId w:val="5"/>
        </w:numPr>
        <w:jc w:val="center"/>
      </w:pPr>
      <w:r w:rsidRPr="00112B1D">
        <w:rPr>
          <w:b/>
        </w:rPr>
        <w:t>PROCESVERBALI I VLERËSIMIT VJETOR TË VAZHDUESHËM</w:t>
      </w:r>
    </w:p>
    <w:p w:rsidR="00350B56" w:rsidRPr="00112B1D" w:rsidRDefault="00350B56" w:rsidP="00350B56">
      <w:pPr>
        <w:jc w:val="center"/>
        <w:rPr>
          <w:b/>
        </w:rPr>
      </w:pPr>
      <w:r w:rsidRPr="00112B1D">
        <w:rPr>
          <w:b/>
        </w:rPr>
        <w:t xml:space="preserve"> </w:t>
      </w:r>
    </w:p>
    <w:p w:rsidR="00350B56" w:rsidRPr="00112B1D" w:rsidRDefault="00350B56" w:rsidP="00350B56">
      <w:pPr>
        <w:jc w:val="center"/>
        <w:rPr>
          <w:b/>
        </w:rPr>
      </w:pPr>
      <w:r w:rsidRPr="00112B1D">
        <w:rPr>
          <w:b/>
        </w:rPr>
        <w:t xml:space="preserve">      </w:t>
      </w:r>
    </w:p>
    <w:p w:rsidR="00350B56" w:rsidRPr="00112B1D" w:rsidRDefault="001E20DD" w:rsidP="00350B56">
      <w:pPr>
        <w:jc w:val="center"/>
        <w:rPr>
          <w:b/>
        </w:rPr>
      </w:pPr>
      <w:r w:rsidRPr="00112B1D">
        <w:rPr>
          <w:b/>
        </w:rPr>
        <w:t>Lënda: _______________ Viti I, S</w:t>
      </w:r>
      <w:r w:rsidR="00350B56" w:rsidRPr="00112B1D">
        <w:rPr>
          <w:b/>
        </w:rPr>
        <w:t>em</w:t>
      </w:r>
      <w:r w:rsidRPr="00112B1D">
        <w:rPr>
          <w:b/>
        </w:rPr>
        <w:t>estri I/II</w:t>
      </w:r>
    </w:p>
    <w:p w:rsidR="00350B56" w:rsidRPr="00112B1D" w:rsidRDefault="00350B56" w:rsidP="00350B56">
      <w:pPr>
        <w:jc w:val="center"/>
        <w:rPr>
          <w:b/>
        </w:rPr>
      </w:pPr>
      <w:r w:rsidRPr="00112B1D">
        <w:rPr>
          <w:b/>
        </w:rPr>
        <w:t>Peda</w:t>
      </w:r>
      <w:r w:rsidR="00E92B3D" w:rsidRPr="00112B1D">
        <w:rPr>
          <w:b/>
        </w:rPr>
        <w:t>gogët: ______________________, _______________</w:t>
      </w:r>
    </w:p>
    <w:p w:rsidR="00350B56" w:rsidRPr="00112B1D" w:rsidRDefault="00314515" w:rsidP="00350B56">
      <w:pPr>
        <w:jc w:val="center"/>
        <w:rPr>
          <w:b/>
        </w:rPr>
      </w:pPr>
      <w:r>
        <w:rPr>
          <w:b/>
        </w:rPr>
        <w:t xml:space="preserve">Viti akademik: </w:t>
      </w:r>
      <w:r w:rsidR="009C632F" w:rsidRPr="00112B1D">
        <w:rPr>
          <w:b/>
        </w:rPr>
        <w:t>2019</w:t>
      </w:r>
      <w:r>
        <w:rPr>
          <w:b/>
        </w:rPr>
        <w:t xml:space="preserve"> – 2020 </w:t>
      </w:r>
    </w:p>
    <w:p w:rsidR="00350B56" w:rsidRPr="00112B1D" w:rsidRDefault="009C632F" w:rsidP="00350B56">
      <w:pPr>
        <w:jc w:val="center"/>
        <w:rPr>
          <w:b/>
        </w:rPr>
      </w:pPr>
      <w:r w:rsidRPr="00112B1D">
        <w:rPr>
          <w:b/>
        </w:rPr>
        <w:t>Data e dorëzimit ___</w:t>
      </w:r>
      <w:r w:rsidR="001E20DD" w:rsidRPr="00112B1D">
        <w:rPr>
          <w:b/>
        </w:rPr>
        <w:t>__</w:t>
      </w:r>
      <w:r w:rsidRPr="00112B1D">
        <w:rPr>
          <w:b/>
        </w:rPr>
        <w:t>. ___</w:t>
      </w:r>
      <w:r w:rsidR="001E20DD" w:rsidRPr="00112B1D">
        <w:rPr>
          <w:b/>
        </w:rPr>
        <w:t>_</w:t>
      </w:r>
      <w:r w:rsidR="00314515">
        <w:rPr>
          <w:b/>
        </w:rPr>
        <w:t xml:space="preserve">.  2020 </w:t>
      </w:r>
    </w:p>
    <w:p w:rsidR="00350B56" w:rsidRPr="00112B1D" w:rsidRDefault="00350B56" w:rsidP="00350B56">
      <w:pPr>
        <w:ind w:left="3600"/>
        <w:rPr>
          <w:b/>
        </w:rPr>
      </w:pPr>
    </w:p>
    <w:p w:rsidR="00350B56" w:rsidRPr="00112B1D" w:rsidRDefault="00350B56" w:rsidP="00350B56">
      <w:pPr>
        <w:ind w:left="720" w:firstLine="720"/>
        <w:rPr>
          <w:b/>
        </w:rPr>
      </w:pPr>
      <w:r w:rsidRPr="00112B1D">
        <w:rPr>
          <w:b/>
        </w:rPr>
        <w:t xml:space="preserve">      </w:t>
      </w:r>
      <w:r w:rsidRPr="00112B1D">
        <w:rPr>
          <w:b/>
        </w:rPr>
        <w:tab/>
      </w:r>
      <w:r w:rsidRPr="00112B1D">
        <w:rPr>
          <w:b/>
        </w:rPr>
        <w:tab/>
      </w:r>
      <w:r w:rsidRPr="00112B1D">
        <w:rPr>
          <w:b/>
        </w:rPr>
        <w:tab/>
        <w:t xml:space="preserve">   </w:t>
      </w:r>
      <w:r w:rsidRPr="00112B1D">
        <w:rPr>
          <w:b/>
        </w:rPr>
        <w:tab/>
      </w: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2001"/>
        <w:gridCol w:w="991"/>
        <w:gridCol w:w="1702"/>
        <w:gridCol w:w="1202"/>
        <w:gridCol w:w="1276"/>
        <w:gridCol w:w="1985"/>
      </w:tblGrid>
      <w:tr w:rsidR="00314515" w:rsidRPr="00112B1D" w:rsidTr="00314515">
        <w:trPr>
          <w:trHeight w:val="969"/>
          <w:jc w:val="center"/>
        </w:trPr>
        <w:tc>
          <w:tcPr>
            <w:tcW w:w="693" w:type="dxa"/>
            <w:vAlign w:val="center"/>
          </w:tcPr>
          <w:p w:rsidR="00314515" w:rsidRPr="00112B1D" w:rsidRDefault="00314515" w:rsidP="00314515">
            <w:pPr>
              <w:jc w:val="center"/>
              <w:rPr>
                <w:rFonts w:eastAsia="MS Mincho"/>
                <w:b/>
              </w:rPr>
            </w:pPr>
          </w:p>
          <w:p w:rsidR="00314515" w:rsidRPr="00112B1D" w:rsidRDefault="00314515" w:rsidP="00314515">
            <w:pPr>
              <w:jc w:val="center"/>
              <w:rPr>
                <w:rFonts w:eastAsia="MS Mincho"/>
                <w:b/>
              </w:rPr>
            </w:pPr>
            <w:r w:rsidRPr="00112B1D">
              <w:rPr>
                <w:rFonts w:eastAsia="MS Mincho"/>
                <w:b/>
              </w:rPr>
              <w:t>Nr.</w:t>
            </w:r>
          </w:p>
        </w:tc>
        <w:tc>
          <w:tcPr>
            <w:tcW w:w="2001" w:type="dxa"/>
            <w:vAlign w:val="center"/>
          </w:tcPr>
          <w:p w:rsidR="00314515" w:rsidRPr="00112B1D" w:rsidRDefault="00314515" w:rsidP="00314515">
            <w:pPr>
              <w:jc w:val="center"/>
              <w:rPr>
                <w:rFonts w:eastAsia="MS Mincho"/>
                <w:b/>
              </w:rPr>
            </w:pPr>
          </w:p>
          <w:p w:rsidR="00314515" w:rsidRPr="00112B1D" w:rsidRDefault="00314515" w:rsidP="00314515">
            <w:pPr>
              <w:jc w:val="center"/>
              <w:rPr>
                <w:rFonts w:eastAsia="MS Mincho"/>
                <w:b/>
              </w:rPr>
            </w:pPr>
            <w:r w:rsidRPr="00112B1D">
              <w:rPr>
                <w:rFonts w:eastAsia="MS Mincho"/>
                <w:b/>
              </w:rPr>
              <w:t>Em</w:t>
            </w:r>
            <w:r w:rsidRPr="00112B1D">
              <w:rPr>
                <w:rFonts w:eastAsia="MS Mincho"/>
                <w:b/>
                <w:lang w:eastAsia="ja-JP"/>
              </w:rPr>
              <w:t>ë</w:t>
            </w:r>
            <w:r w:rsidRPr="00112B1D">
              <w:rPr>
                <w:rFonts w:eastAsia="MS Mincho"/>
                <w:b/>
              </w:rPr>
              <w:t>r   Mbiemër</w:t>
            </w:r>
          </w:p>
          <w:p w:rsidR="00314515" w:rsidRPr="00112B1D" w:rsidRDefault="00314515" w:rsidP="00314515">
            <w:pPr>
              <w:jc w:val="center"/>
              <w:rPr>
                <w:rFonts w:eastAsia="MS Mincho"/>
              </w:rPr>
            </w:pPr>
            <w:r w:rsidRPr="00112B1D">
              <w:rPr>
                <w:rFonts w:eastAsia="MS Mincho"/>
              </w:rPr>
              <w:t>(i kandidatit)</w:t>
            </w:r>
          </w:p>
        </w:tc>
        <w:tc>
          <w:tcPr>
            <w:tcW w:w="991" w:type="dxa"/>
            <w:vAlign w:val="center"/>
          </w:tcPr>
          <w:p w:rsidR="00314515" w:rsidRPr="00112B1D" w:rsidRDefault="00314515" w:rsidP="00314515">
            <w:pPr>
              <w:ind w:left="-18" w:right="-57"/>
              <w:jc w:val="center"/>
              <w:rPr>
                <w:rFonts w:eastAsia="MS Mincho"/>
                <w:b/>
              </w:rPr>
            </w:pPr>
          </w:p>
          <w:p w:rsidR="00314515" w:rsidRPr="00112B1D" w:rsidRDefault="00314515" w:rsidP="00314515">
            <w:pPr>
              <w:ind w:left="-18" w:right="-57"/>
              <w:jc w:val="center"/>
              <w:rPr>
                <w:rFonts w:eastAsia="MS Mincho"/>
                <w:b/>
              </w:rPr>
            </w:pPr>
            <w:r w:rsidRPr="00112B1D">
              <w:rPr>
                <w:rFonts w:eastAsia="MS Mincho"/>
                <w:b/>
              </w:rPr>
              <w:t>Frekuentimi</w:t>
            </w:r>
          </w:p>
        </w:tc>
        <w:tc>
          <w:tcPr>
            <w:tcW w:w="1702" w:type="dxa"/>
            <w:vAlign w:val="center"/>
          </w:tcPr>
          <w:p w:rsidR="00314515" w:rsidRPr="00112B1D" w:rsidRDefault="00314515" w:rsidP="00314515">
            <w:pPr>
              <w:ind w:left="-18" w:right="-57"/>
              <w:jc w:val="center"/>
              <w:rPr>
                <w:rFonts w:eastAsia="MS Mincho"/>
                <w:b/>
              </w:rPr>
            </w:pPr>
            <w:r>
              <w:rPr>
                <w:rFonts w:eastAsia="MS Mincho"/>
                <w:b/>
              </w:rPr>
              <w:t>Detyra kursi</w:t>
            </w:r>
          </w:p>
          <w:p w:rsidR="00314515" w:rsidRPr="00112B1D" w:rsidRDefault="00314515" w:rsidP="00314515">
            <w:pPr>
              <w:jc w:val="center"/>
              <w:rPr>
                <w:rFonts w:eastAsia="MS Mincho"/>
                <w:b/>
              </w:rPr>
            </w:pPr>
            <w:r>
              <w:rPr>
                <w:rFonts w:eastAsia="MS Mincho"/>
                <w:b/>
              </w:rPr>
              <w:t>(2</w:t>
            </w:r>
            <w:r w:rsidRPr="00112B1D">
              <w:rPr>
                <w:rFonts w:eastAsia="MS Mincho"/>
                <w:b/>
              </w:rPr>
              <w:t>0 pikë)</w:t>
            </w:r>
          </w:p>
        </w:tc>
        <w:tc>
          <w:tcPr>
            <w:tcW w:w="1202" w:type="dxa"/>
            <w:vAlign w:val="center"/>
          </w:tcPr>
          <w:p w:rsidR="00314515" w:rsidRPr="00112B1D" w:rsidRDefault="00314515" w:rsidP="00314515">
            <w:pPr>
              <w:jc w:val="center"/>
              <w:rPr>
                <w:rFonts w:eastAsia="MS Mincho"/>
                <w:b/>
              </w:rPr>
            </w:pPr>
            <w:r w:rsidRPr="00112B1D">
              <w:rPr>
                <w:rFonts w:eastAsia="MS Mincho"/>
                <w:b/>
              </w:rPr>
              <w:t>Rastet praktike</w:t>
            </w:r>
          </w:p>
          <w:p w:rsidR="00314515" w:rsidRPr="00112B1D" w:rsidRDefault="00314515" w:rsidP="00314515">
            <w:pPr>
              <w:jc w:val="center"/>
              <w:rPr>
                <w:rFonts w:eastAsia="MS Mincho"/>
                <w:b/>
              </w:rPr>
            </w:pPr>
            <w:r w:rsidRPr="00112B1D">
              <w:rPr>
                <w:rFonts w:eastAsia="MS Mincho"/>
                <w:b/>
              </w:rPr>
              <w:t>Diskutime interaktive</w:t>
            </w:r>
          </w:p>
          <w:p w:rsidR="00314515" w:rsidRPr="00112B1D" w:rsidRDefault="00314515" w:rsidP="00314515">
            <w:pPr>
              <w:jc w:val="center"/>
              <w:rPr>
                <w:rFonts w:eastAsia="MS Mincho"/>
                <w:b/>
              </w:rPr>
            </w:pPr>
            <w:r>
              <w:rPr>
                <w:rFonts w:eastAsia="MS Mincho"/>
                <w:b/>
              </w:rPr>
              <w:t>(2</w:t>
            </w:r>
            <w:r w:rsidRPr="00112B1D">
              <w:rPr>
                <w:rFonts w:eastAsia="MS Mincho"/>
                <w:b/>
              </w:rPr>
              <w:t>0 pikë)</w:t>
            </w:r>
          </w:p>
        </w:tc>
        <w:tc>
          <w:tcPr>
            <w:tcW w:w="1276" w:type="dxa"/>
            <w:vAlign w:val="center"/>
          </w:tcPr>
          <w:p w:rsidR="00314515" w:rsidRPr="00112B1D" w:rsidRDefault="00314515" w:rsidP="00314515">
            <w:pPr>
              <w:jc w:val="center"/>
              <w:rPr>
                <w:rFonts w:eastAsia="MS Mincho"/>
                <w:b/>
              </w:rPr>
            </w:pPr>
            <w:r w:rsidRPr="00112B1D">
              <w:rPr>
                <w:rFonts w:eastAsia="MS Mincho"/>
                <w:b/>
              </w:rPr>
              <w:t>Pikët</w:t>
            </w:r>
          </w:p>
          <w:p w:rsidR="00314515" w:rsidRPr="00112B1D" w:rsidRDefault="00314515" w:rsidP="00314515">
            <w:pPr>
              <w:jc w:val="center"/>
              <w:rPr>
                <w:rFonts w:eastAsia="MS Mincho"/>
                <w:b/>
              </w:rPr>
            </w:pPr>
            <w:r w:rsidRPr="00112B1D">
              <w:rPr>
                <w:rFonts w:eastAsia="MS Mincho"/>
                <w:b/>
              </w:rPr>
              <w:t>gjithsej</w:t>
            </w:r>
          </w:p>
          <w:p w:rsidR="00314515" w:rsidRPr="00112B1D" w:rsidRDefault="00314515" w:rsidP="00314515">
            <w:pPr>
              <w:jc w:val="center"/>
              <w:rPr>
                <w:rFonts w:eastAsia="MS Mincho"/>
                <w:b/>
              </w:rPr>
            </w:pPr>
            <w:r>
              <w:rPr>
                <w:rFonts w:eastAsia="MS Mincho"/>
                <w:b/>
              </w:rPr>
              <w:t>(4</w:t>
            </w:r>
            <w:r w:rsidRPr="00112B1D">
              <w:rPr>
                <w:rFonts w:eastAsia="MS Mincho"/>
                <w:b/>
              </w:rPr>
              <w:t>0 pikë)</w:t>
            </w:r>
          </w:p>
        </w:tc>
        <w:tc>
          <w:tcPr>
            <w:tcW w:w="1985" w:type="dxa"/>
            <w:vAlign w:val="center"/>
          </w:tcPr>
          <w:p w:rsidR="00314515" w:rsidRPr="00112B1D" w:rsidRDefault="00314515" w:rsidP="00314515">
            <w:pPr>
              <w:jc w:val="center"/>
              <w:rPr>
                <w:rFonts w:eastAsia="MS Mincho"/>
                <w:b/>
              </w:rPr>
            </w:pPr>
          </w:p>
          <w:p w:rsidR="00314515" w:rsidRPr="00112B1D" w:rsidRDefault="00314515" w:rsidP="00314515">
            <w:pPr>
              <w:jc w:val="center"/>
              <w:rPr>
                <w:rFonts w:eastAsia="MS Mincho"/>
                <w:b/>
              </w:rPr>
            </w:pPr>
            <w:r w:rsidRPr="00112B1D">
              <w:rPr>
                <w:rFonts w:eastAsia="MS Mincho"/>
                <w:b/>
              </w:rPr>
              <w:t>Pedagogu</w:t>
            </w:r>
          </w:p>
          <w:p w:rsidR="00314515" w:rsidRPr="00112B1D" w:rsidRDefault="00314515" w:rsidP="00314515">
            <w:pPr>
              <w:jc w:val="center"/>
              <w:rPr>
                <w:rFonts w:eastAsia="MS Mincho"/>
                <w:b/>
              </w:rPr>
            </w:pPr>
            <w:r w:rsidRPr="00112B1D">
              <w:rPr>
                <w:rFonts w:eastAsia="MS Mincho"/>
                <w:b/>
              </w:rPr>
              <w:t>Titullar i lëndës</w:t>
            </w:r>
          </w:p>
        </w:tc>
      </w:tr>
      <w:tr w:rsidR="00314515" w:rsidRPr="00112B1D" w:rsidTr="00314515">
        <w:trPr>
          <w:trHeight w:val="253"/>
          <w:jc w:val="center"/>
        </w:trPr>
        <w:tc>
          <w:tcPr>
            <w:tcW w:w="693" w:type="dxa"/>
          </w:tcPr>
          <w:p w:rsidR="00314515" w:rsidRPr="00112B1D" w:rsidRDefault="00314515" w:rsidP="00E83AEC">
            <w:pPr>
              <w:jc w:val="center"/>
              <w:rPr>
                <w:rFonts w:eastAsia="MS Mincho"/>
                <w:b/>
              </w:rPr>
            </w:pPr>
            <w:r w:rsidRPr="00112B1D">
              <w:rPr>
                <w:rFonts w:eastAsia="MS Mincho"/>
                <w:b/>
              </w:rPr>
              <w:t>1.</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56"/>
          <w:jc w:val="center"/>
        </w:trPr>
        <w:tc>
          <w:tcPr>
            <w:tcW w:w="693" w:type="dxa"/>
          </w:tcPr>
          <w:p w:rsidR="00314515" w:rsidRPr="00112B1D" w:rsidRDefault="00314515" w:rsidP="00E83AEC">
            <w:pPr>
              <w:jc w:val="center"/>
              <w:rPr>
                <w:rFonts w:eastAsia="MS Mincho"/>
                <w:b/>
              </w:rPr>
            </w:pPr>
            <w:r w:rsidRPr="00112B1D">
              <w:rPr>
                <w:rFonts w:eastAsia="MS Mincho"/>
                <w:b/>
              </w:rPr>
              <w:t>2.</w:t>
            </w:r>
          </w:p>
        </w:tc>
        <w:tc>
          <w:tcPr>
            <w:tcW w:w="2001" w:type="dxa"/>
            <w:vAlign w:val="bottom"/>
          </w:tcPr>
          <w:p w:rsidR="00314515" w:rsidRPr="00112B1D" w:rsidRDefault="00314515" w:rsidP="00C97796"/>
        </w:tc>
        <w:tc>
          <w:tcPr>
            <w:tcW w:w="991" w:type="dxa"/>
          </w:tcPr>
          <w:p w:rsidR="00314515" w:rsidRPr="00112B1D" w:rsidRDefault="00314515" w:rsidP="00C97796">
            <w:pPr>
              <w:ind w:left="72"/>
              <w:rPr>
                <w:rFonts w:eastAsia="MS Mincho"/>
              </w:rPr>
            </w:pPr>
          </w:p>
        </w:tc>
        <w:tc>
          <w:tcPr>
            <w:tcW w:w="1702" w:type="dxa"/>
          </w:tcPr>
          <w:p w:rsidR="00314515" w:rsidRPr="00112B1D" w:rsidRDefault="00314515" w:rsidP="00C97796">
            <w:pPr>
              <w:ind w:left="72"/>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61"/>
          <w:jc w:val="center"/>
        </w:trPr>
        <w:tc>
          <w:tcPr>
            <w:tcW w:w="693" w:type="dxa"/>
          </w:tcPr>
          <w:p w:rsidR="00314515" w:rsidRPr="00112B1D" w:rsidRDefault="00314515" w:rsidP="00E83AEC">
            <w:pPr>
              <w:jc w:val="center"/>
              <w:rPr>
                <w:rFonts w:eastAsia="MS Mincho"/>
                <w:b/>
              </w:rPr>
            </w:pPr>
            <w:r w:rsidRPr="00112B1D">
              <w:rPr>
                <w:rFonts w:eastAsia="MS Mincho"/>
                <w:b/>
              </w:rPr>
              <w:t>3.</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50"/>
          <w:jc w:val="center"/>
        </w:trPr>
        <w:tc>
          <w:tcPr>
            <w:tcW w:w="693" w:type="dxa"/>
          </w:tcPr>
          <w:p w:rsidR="00314515" w:rsidRPr="00112B1D" w:rsidRDefault="00314515" w:rsidP="00E83AEC">
            <w:pPr>
              <w:jc w:val="center"/>
              <w:rPr>
                <w:rFonts w:eastAsia="MS Mincho"/>
                <w:b/>
              </w:rPr>
            </w:pPr>
            <w:r w:rsidRPr="00112B1D">
              <w:rPr>
                <w:rFonts w:eastAsia="MS Mincho"/>
                <w:b/>
              </w:rPr>
              <w:t>4.</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55"/>
          <w:jc w:val="center"/>
        </w:trPr>
        <w:tc>
          <w:tcPr>
            <w:tcW w:w="693" w:type="dxa"/>
          </w:tcPr>
          <w:p w:rsidR="00314515" w:rsidRPr="00112B1D" w:rsidRDefault="00314515" w:rsidP="00E83AEC">
            <w:pPr>
              <w:jc w:val="center"/>
              <w:rPr>
                <w:rFonts w:eastAsia="MS Mincho"/>
                <w:b/>
              </w:rPr>
            </w:pPr>
            <w:r w:rsidRPr="00112B1D">
              <w:rPr>
                <w:rFonts w:eastAsia="MS Mincho"/>
                <w:b/>
              </w:rPr>
              <w:t>5.</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58"/>
          <w:jc w:val="center"/>
        </w:trPr>
        <w:tc>
          <w:tcPr>
            <w:tcW w:w="693" w:type="dxa"/>
          </w:tcPr>
          <w:p w:rsidR="00314515" w:rsidRPr="00112B1D" w:rsidRDefault="00314515" w:rsidP="00E83AEC">
            <w:pPr>
              <w:jc w:val="center"/>
              <w:rPr>
                <w:rFonts w:eastAsia="MS Mincho"/>
                <w:b/>
              </w:rPr>
            </w:pPr>
            <w:r w:rsidRPr="00112B1D">
              <w:rPr>
                <w:rFonts w:eastAsia="MS Mincho"/>
                <w:b/>
              </w:rPr>
              <w:t>6.</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9"/>
          <w:jc w:val="center"/>
        </w:trPr>
        <w:tc>
          <w:tcPr>
            <w:tcW w:w="693" w:type="dxa"/>
          </w:tcPr>
          <w:p w:rsidR="00314515" w:rsidRPr="00112B1D" w:rsidRDefault="00314515" w:rsidP="00E83AEC">
            <w:pPr>
              <w:jc w:val="center"/>
              <w:rPr>
                <w:rFonts w:eastAsia="MS Mincho"/>
                <w:b/>
              </w:rPr>
            </w:pPr>
            <w:r w:rsidRPr="00112B1D">
              <w:rPr>
                <w:rFonts w:eastAsia="MS Mincho"/>
                <w:b/>
              </w:rPr>
              <w:t>7.</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52"/>
          <w:jc w:val="center"/>
        </w:trPr>
        <w:tc>
          <w:tcPr>
            <w:tcW w:w="693" w:type="dxa"/>
          </w:tcPr>
          <w:p w:rsidR="00314515" w:rsidRPr="00112B1D" w:rsidRDefault="00314515" w:rsidP="00E83AEC">
            <w:pPr>
              <w:jc w:val="center"/>
              <w:rPr>
                <w:rFonts w:eastAsia="MS Mincho"/>
                <w:b/>
              </w:rPr>
            </w:pPr>
            <w:r w:rsidRPr="00112B1D">
              <w:rPr>
                <w:rFonts w:eastAsia="MS Mincho"/>
                <w:b/>
              </w:rPr>
              <w:t>8.</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3"/>
          <w:jc w:val="center"/>
        </w:trPr>
        <w:tc>
          <w:tcPr>
            <w:tcW w:w="693" w:type="dxa"/>
          </w:tcPr>
          <w:p w:rsidR="00314515" w:rsidRPr="00112B1D" w:rsidRDefault="00314515" w:rsidP="00E83AEC">
            <w:pPr>
              <w:jc w:val="center"/>
              <w:rPr>
                <w:rFonts w:eastAsia="MS Mincho"/>
                <w:b/>
              </w:rPr>
            </w:pPr>
            <w:r w:rsidRPr="00112B1D">
              <w:rPr>
                <w:rFonts w:eastAsia="MS Mincho"/>
                <w:b/>
              </w:rPr>
              <w:t>9</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10.</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11.</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12.</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13.</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14.</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r w:rsidR="00314515" w:rsidRPr="00112B1D" w:rsidTr="00314515">
        <w:trPr>
          <w:trHeight w:val="246"/>
          <w:jc w:val="center"/>
        </w:trPr>
        <w:tc>
          <w:tcPr>
            <w:tcW w:w="693" w:type="dxa"/>
          </w:tcPr>
          <w:p w:rsidR="00314515" w:rsidRPr="00112B1D" w:rsidRDefault="00314515" w:rsidP="00E83AEC">
            <w:pPr>
              <w:jc w:val="center"/>
              <w:rPr>
                <w:rFonts w:eastAsia="MS Mincho"/>
                <w:b/>
              </w:rPr>
            </w:pPr>
            <w:r w:rsidRPr="00112B1D">
              <w:rPr>
                <w:rFonts w:eastAsia="MS Mincho"/>
                <w:b/>
              </w:rPr>
              <w:t>15.</w:t>
            </w:r>
          </w:p>
        </w:tc>
        <w:tc>
          <w:tcPr>
            <w:tcW w:w="2001" w:type="dxa"/>
            <w:vAlign w:val="bottom"/>
          </w:tcPr>
          <w:p w:rsidR="00314515" w:rsidRPr="00112B1D" w:rsidRDefault="00314515" w:rsidP="00C97796"/>
        </w:tc>
        <w:tc>
          <w:tcPr>
            <w:tcW w:w="991" w:type="dxa"/>
          </w:tcPr>
          <w:p w:rsidR="00314515" w:rsidRPr="00112B1D" w:rsidRDefault="00314515" w:rsidP="00C97796">
            <w:pPr>
              <w:rPr>
                <w:rFonts w:eastAsia="MS Mincho"/>
              </w:rPr>
            </w:pPr>
          </w:p>
        </w:tc>
        <w:tc>
          <w:tcPr>
            <w:tcW w:w="1702" w:type="dxa"/>
          </w:tcPr>
          <w:p w:rsidR="00314515" w:rsidRPr="00112B1D" w:rsidRDefault="00314515" w:rsidP="00C97796">
            <w:pPr>
              <w:rPr>
                <w:rFonts w:eastAsia="MS Mincho"/>
              </w:rPr>
            </w:pPr>
          </w:p>
        </w:tc>
        <w:tc>
          <w:tcPr>
            <w:tcW w:w="1202" w:type="dxa"/>
          </w:tcPr>
          <w:p w:rsidR="00314515" w:rsidRPr="00112B1D" w:rsidRDefault="00314515" w:rsidP="00C97796">
            <w:pPr>
              <w:jc w:val="both"/>
              <w:rPr>
                <w:rFonts w:eastAsia="MS Mincho"/>
                <w:bCs/>
              </w:rPr>
            </w:pPr>
          </w:p>
        </w:tc>
        <w:tc>
          <w:tcPr>
            <w:tcW w:w="1276" w:type="dxa"/>
          </w:tcPr>
          <w:p w:rsidR="00314515" w:rsidRPr="00112B1D" w:rsidRDefault="00314515" w:rsidP="00C97796">
            <w:pPr>
              <w:jc w:val="both"/>
              <w:rPr>
                <w:rFonts w:eastAsia="MS Mincho"/>
                <w:bCs/>
              </w:rPr>
            </w:pPr>
          </w:p>
        </w:tc>
        <w:tc>
          <w:tcPr>
            <w:tcW w:w="1985" w:type="dxa"/>
          </w:tcPr>
          <w:p w:rsidR="00314515" w:rsidRPr="00112B1D" w:rsidRDefault="00314515" w:rsidP="00C97796">
            <w:pPr>
              <w:jc w:val="both"/>
              <w:rPr>
                <w:rFonts w:eastAsia="MS Mincho"/>
                <w:bCs/>
              </w:rPr>
            </w:pPr>
          </w:p>
        </w:tc>
      </w:tr>
    </w:tbl>
    <w:p w:rsidR="00350B56" w:rsidRPr="00112B1D" w:rsidRDefault="00350B56" w:rsidP="00350B56">
      <w:pPr>
        <w:outlineLvl w:val="0"/>
        <w:rPr>
          <w:b/>
        </w:rPr>
      </w:pPr>
    </w:p>
    <w:p w:rsidR="00350B56" w:rsidRPr="00112B1D" w:rsidRDefault="00350B56" w:rsidP="00350B56">
      <w:pPr>
        <w:outlineLvl w:val="0"/>
        <w:rPr>
          <w:b/>
        </w:rPr>
      </w:pPr>
    </w:p>
    <w:p w:rsidR="00350B56" w:rsidRPr="00112B1D" w:rsidRDefault="00350B56" w:rsidP="00350B56">
      <w:pPr>
        <w:outlineLvl w:val="0"/>
        <w:rPr>
          <w:b/>
        </w:rPr>
      </w:pPr>
    </w:p>
    <w:p w:rsidR="00FF00DA" w:rsidRPr="00112B1D" w:rsidRDefault="00FF00DA" w:rsidP="00350B56">
      <w:pPr>
        <w:outlineLvl w:val="0"/>
        <w:rPr>
          <w:b/>
        </w:rPr>
      </w:pPr>
    </w:p>
    <w:p w:rsidR="00936FD8" w:rsidRPr="00112B1D" w:rsidRDefault="00936FD8" w:rsidP="00FF00DA">
      <w:pPr>
        <w:outlineLvl w:val="0"/>
        <w:rPr>
          <w:b/>
        </w:rPr>
      </w:pPr>
      <w:r w:rsidRPr="00112B1D">
        <w:rPr>
          <w:b/>
        </w:rPr>
        <w:t xml:space="preserve">SEKRETARIA SHKENCORE </w:t>
      </w:r>
    </w:p>
    <w:p w:rsidR="00936FD8" w:rsidRPr="00112B1D" w:rsidRDefault="00936FD8" w:rsidP="00FF00DA">
      <w:pPr>
        <w:tabs>
          <w:tab w:val="left" w:pos="9720"/>
        </w:tabs>
        <w:outlineLvl w:val="0"/>
      </w:pPr>
      <w:r w:rsidRPr="00112B1D">
        <w:rPr>
          <w:b/>
        </w:rPr>
        <w:t xml:space="preserve">E PROGRAMIT TË </w:t>
      </w:r>
      <w:r w:rsidR="00314515">
        <w:rPr>
          <w:b/>
        </w:rPr>
        <w:t>FORMIMIT</w:t>
      </w:r>
      <w:r w:rsidRPr="00112B1D">
        <w:rPr>
          <w:b/>
        </w:rPr>
        <w:t xml:space="preserve"> FILLESTAR                                   </w:t>
      </w: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3B4D27" w:rsidRPr="00112B1D" w:rsidRDefault="003B4D27"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F34A36" w:rsidP="00314515">
      <w:pPr>
        <w:rPr>
          <w:b/>
        </w:rPr>
      </w:pPr>
      <w:r w:rsidRPr="00E231E5">
        <w:rPr>
          <w:noProof/>
        </w:rPr>
        <w:drawing>
          <wp:inline distT="0" distB="0" distL="0" distR="0">
            <wp:extent cx="6191885" cy="914400"/>
            <wp:effectExtent l="0" t="0" r="0" b="0"/>
            <wp:docPr id="5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350B56">
      <w:pPr>
        <w:jc w:val="center"/>
        <w:rPr>
          <w:b/>
        </w:rPr>
      </w:pPr>
      <w:r w:rsidRPr="00112B1D">
        <w:rPr>
          <w:b/>
        </w:rPr>
        <w:t>SHKOLLA E MAGJISTRATURËS</w:t>
      </w:r>
    </w:p>
    <w:p w:rsidR="00350B56" w:rsidRPr="00112B1D" w:rsidRDefault="00350B56" w:rsidP="00350B56">
      <w:pPr>
        <w:jc w:val="both"/>
        <w:rPr>
          <w:b/>
        </w:rPr>
      </w:pPr>
    </w:p>
    <w:p w:rsidR="00350B56" w:rsidRPr="00112B1D" w:rsidRDefault="00350B56" w:rsidP="00350B56">
      <w:pPr>
        <w:jc w:val="both"/>
        <w:rPr>
          <w:b/>
        </w:rPr>
      </w:pPr>
    </w:p>
    <w:p w:rsidR="00350B56" w:rsidRPr="00112B1D" w:rsidRDefault="00E92B3D" w:rsidP="009237FD">
      <w:pPr>
        <w:numPr>
          <w:ilvl w:val="0"/>
          <w:numId w:val="5"/>
        </w:numPr>
        <w:jc w:val="center"/>
        <w:rPr>
          <w:b/>
        </w:rPr>
      </w:pPr>
      <w:r w:rsidRPr="00112B1D">
        <w:rPr>
          <w:b/>
        </w:rPr>
        <w:t xml:space="preserve">FLETË </w:t>
      </w:r>
      <w:r w:rsidR="00350B56" w:rsidRPr="00112B1D">
        <w:rPr>
          <w:b/>
        </w:rPr>
        <w:t>PROVIMI</w:t>
      </w:r>
    </w:p>
    <w:p w:rsidR="00350B56" w:rsidRPr="00112B1D" w:rsidRDefault="00350B56" w:rsidP="00350B56">
      <w:pPr>
        <w:jc w:val="center"/>
        <w:rPr>
          <w:b/>
        </w:rPr>
      </w:pPr>
    </w:p>
    <w:p w:rsidR="00350B56" w:rsidRPr="00112B1D" w:rsidRDefault="00B132FE" w:rsidP="00756169">
      <w:pPr>
        <w:spacing w:line="276" w:lineRule="auto"/>
        <w:jc w:val="center"/>
        <w:rPr>
          <w:b/>
        </w:rPr>
      </w:pPr>
      <w:r w:rsidRPr="00112B1D">
        <w:rPr>
          <w:b/>
        </w:rPr>
        <w:t xml:space="preserve">      Lënda</w:t>
      </w:r>
      <w:r w:rsidR="00350B56" w:rsidRPr="00112B1D">
        <w:rPr>
          <w:b/>
        </w:rPr>
        <w:t>: _______________</w:t>
      </w:r>
      <w:r w:rsidRPr="00112B1D">
        <w:rPr>
          <w:b/>
        </w:rPr>
        <w:t>____ Viti I, S</w:t>
      </w:r>
      <w:r w:rsidR="00350B56" w:rsidRPr="00112B1D">
        <w:rPr>
          <w:b/>
        </w:rPr>
        <w:t>em</w:t>
      </w:r>
      <w:r w:rsidRPr="00112B1D">
        <w:rPr>
          <w:b/>
        </w:rPr>
        <w:t>estri I/II</w:t>
      </w:r>
    </w:p>
    <w:p w:rsidR="00350B56" w:rsidRPr="00112B1D" w:rsidRDefault="00350B56" w:rsidP="00756169">
      <w:pPr>
        <w:spacing w:line="276" w:lineRule="auto"/>
        <w:jc w:val="center"/>
        <w:rPr>
          <w:b/>
        </w:rPr>
      </w:pPr>
      <w:r w:rsidRPr="00112B1D">
        <w:rPr>
          <w:b/>
        </w:rPr>
        <w:t>Pedagogët: ____________</w:t>
      </w:r>
      <w:r w:rsidR="00B132FE" w:rsidRPr="00112B1D">
        <w:rPr>
          <w:b/>
        </w:rPr>
        <w:t>____</w:t>
      </w:r>
      <w:r w:rsidRPr="00112B1D">
        <w:rPr>
          <w:b/>
        </w:rPr>
        <w:t>, __________</w:t>
      </w:r>
      <w:r w:rsidR="00B132FE" w:rsidRPr="00112B1D">
        <w:rPr>
          <w:b/>
        </w:rPr>
        <w:t>____________</w:t>
      </w:r>
    </w:p>
    <w:p w:rsidR="00350B56" w:rsidRPr="00112B1D" w:rsidRDefault="00314515" w:rsidP="00756169">
      <w:pPr>
        <w:spacing w:line="276" w:lineRule="auto"/>
        <w:jc w:val="center"/>
        <w:rPr>
          <w:b/>
        </w:rPr>
      </w:pPr>
      <w:r>
        <w:rPr>
          <w:b/>
        </w:rPr>
        <w:t xml:space="preserve">Viti akademik: </w:t>
      </w:r>
      <w:r w:rsidR="009C632F" w:rsidRPr="00112B1D">
        <w:rPr>
          <w:b/>
        </w:rPr>
        <w:t>2019</w:t>
      </w:r>
      <w:r>
        <w:rPr>
          <w:b/>
        </w:rPr>
        <w:t xml:space="preserve"> – 2020 </w:t>
      </w:r>
    </w:p>
    <w:p w:rsidR="00350B56" w:rsidRPr="00112B1D" w:rsidRDefault="00350B56" w:rsidP="00756169">
      <w:pPr>
        <w:spacing w:line="276" w:lineRule="auto"/>
        <w:jc w:val="center"/>
        <w:rPr>
          <w:b/>
        </w:rPr>
      </w:pPr>
      <w:r w:rsidRPr="00112B1D">
        <w:rPr>
          <w:b/>
        </w:rPr>
        <w:t>Data e dorëzimit</w:t>
      </w:r>
      <w:r w:rsidR="009C632F" w:rsidRPr="00112B1D">
        <w:rPr>
          <w:b/>
        </w:rPr>
        <w:t xml:space="preserve"> ___</w:t>
      </w:r>
      <w:r w:rsidR="00B132FE" w:rsidRPr="00112B1D">
        <w:rPr>
          <w:b/>
        </w:rPr>
        <w:t>_</w:t>
      </w:r>
      <w:r w:rsidR="00314515">
        <w:rPr>
          <w:b/>
        </w:rPr>
        <w:t xml:space="preserve">. ___.  2020 </w:t>
      </w:r>
    </w:p>
    <w:p w:rsidR="00350B56" w:rsidRPr="00112B1D" w:rsidRDefault="00350B56" w:rsidP="00350B56">
      <w:pPr>
        <w:jc w:val="center"/>
        <w:rPr>
          <w:b/>
        </w:rPr>
      </w:pPr>
    </w:p>
    <w:p w:rsidR="00350B56" w:rsidRPr="00112B1D" w:rsidRDefault="00350B56" w:rsidP="00350B56">
      <w:pPr>
        <w:jc w:val="center"/>
        <w:rPr>
          <w:b/>
        </w:rPr>
      </w:pP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2410"/>
        <w:gridCol w:w="1740"/>
        <w:gridCol w:w="1134"/>
        <w:gridCol w:w="1620"/>
        <w:gridCol w:w="2610"/>
      </w:tblGrid>
      <w:tr w:rsidR="00350B56" w:rsidRPr="00112B1D" w:rsidTr="00B600EB">
        <w:trPr>
          <w:trHeight w:val="881"/>
          <w:jc w:val="center"/>
        </w:trPr>
        <w:tc>
          <w:tcPr>
            <w:tcW w:w="671" w:type="dxa"/>
          </w:tcPr>
          <w:p w:rsidR="00E83AEC" w:rsidRPr="00112B1D" w:rsidRDefault="00E83AEC" w:rsidP="00E83AEC">
            <w:pPr>
              <w:jc w:val="center"/>
              <w:rPr>
                <w:rFonts w:eastAsia="MS Mincho"/>
                <w:b/>
              </w:rPr>
            </w:pPr>
          </w:p>
          <w:p w:rsidR="00350B56" w:rsidRPr="00112B1D" w:rsidRDefault="00350B56" w:rsidP="00E83AEC">
            <w:pPr>
              <w:jc w:val="center"/>
              <w:rPr>
                <w:rFonts w:eastAsia="MS Mincho"/>
                <w:b/>
              </w:rPr>
            </w:pPr>
            <w:r w:rsidRPr="00112B1D">
              <w:rPr>
                <w:rFonts w:eastAsia="MS Mincho"/>
                <w:b/>
              </w:rPr>
              <w:t>Nr</w:t>
            </w:r>
            <w:r w:rsidR="00756169" w:rsidRPr="00112B1D">
              <w:rPr>
                <w:rFonts w:eastAsia="MS Mincho"/>
                <w:b/>
              </w:rPr>
              <w:t>.</w:t>
            </w:r>
          </w:p>
        </w:tc>
        <w:tc>
          <w:tcPr>
            <w:tcW w:w="2410" w:type="dxa"/>
          </w:tcPr>
          <w:p w:rsidR="00E83AEC" w:rsidRPr="00112B1D" w:rsidRDefault="00E83AEC" w:rsidP="00C97796">
            <w:pPr>
              <w:jc w:val="center"/>
              <w:rPr>
                <w:rFonts w:eastAsia="MS Mincho"/>
                <w:b/>
              </w:rPr>
            </w:pPr>
          </w:p>
          <w:p w:rsidR="00350B56" w:rsidRPr="00112B1D" w:rsidRDefault="00350B56" w:rsidP="00C97796">
            <w:pPr>
              <w:jc w:val="center"/>
              <w:rPr>
                <w:rFonts w:eastAsia="MS Mincho"/>
                <w:b/>
              </w:rPr>
            </w:pPr>
            <w:r w:rsidRPr="00112B1D">
              <w:rPr>
                <w:rFonts w:eastAsia="MS Mincho"/>
                <w:b/>
              </w:rPr>
              <w:t>Em</w:t>
            </w:r>
            <w:r w:rsidRPr="00112B1D">
              <w:rPr>
                <w:rFonts w:eastAsia="MS Mincho"/>
                <w:b/>
                <w:lang w:eastAsia="ja-JP"/>
              </w:rPr>
              <w:t>ë</w:t>
            </w:r>
            <w:r w:rsidRPr="00112B1D">
              <w:rPr>
                <w:rFonts w:eastAsia="MS Mincho"/>
                <w:b/>
              </w:rPr>
              <w:t>r   Mbiemër</w:t>
            </w:r>
          </w:p>
          <w:p w:rsidR="00350B56" w:rsidRPr="00112B1D" w:rsidRDefault="00756169" w:rsidP="00C97796">
            <w:pPr>
              <w:jc w:val="center"/>
              <w:rPr>
                <w:rFonts w:eastAsia="MS Mincho"/>
                <w:b/>
              </w:rPr>
            </w:pPr>
            <w:r w:rsidRPr="00112B1D">
              <w:rPr>
                <w:rFonts w:eastAsia="MS Mincho"/>
                <w:b/>
              </w:rPr>
              <w:t>(i</w:t>
            </w:r>
            <w:r w:rsidR="00350B56" w:rsidRPr="00112B1D">
              <w:rPr>
                <w:rFonts w:eastAsia="MS Mincho"/>
                <w:b/>
              </w:rPr>
              <w:t xml:space="preserve"> kandidatit</w:t>
            </w:r>
            <w:r w:rsidRPr="00112B1D">
              <w:rPr>
                <w:rFonts w:eastAsia="MS Mincho"/>
                <w:b/>
              </w:rPr>
              <w:t>)</w:t>
            </w:r>
          </w:p>
        </w:tc>
        <w:tc>
          <w:tcPr>
            <w:tcW w:w="1740" w:type="dxa"/>
          </w:tcPr>
          <w:p w:rsidR="00E83AEC" w:rsidRPr="00112B1D" w:rsidRDefault="00E83AEC" w:rsidP="00C97796">
            <w:pPr>
              <w:jc w:val="center"/>
              <w:rPr>
                <w:rFonts w:eastAsia="MS Mincho"/>
                <w:b/>
              </w:rPr>
            </w:pPr>
          </w:p>
          <w:p w:rsidR="00350B56" w:rsidRPr="00112B1D" w:rsidRDefault="00350B56" w:rsidP="00C97796">
            <w:pPr>
              <w:jc w:val="center"/>
              <w:rPr>
                <w:rFonts w:eastAsia="MS Mincho"/>
                <w:b/>
              </w:rPr>
            </w:pPr>
            <w:r w:rsidRPr="00112B1D">
              <w:rPr>
                <w:rFonts w:eastAsia="MS Mincho"/>
                <w:b/>
              </w:rPr>
              <w:t>Data</w:t>
            </w:r>
          </w:p>
        </w:tc>
        <w:tc>
          <w:tcPr>
            <w:tcW w:w="1134" w:type="dxa"/>
          </w:tcPr>
          <w:p w:rsidR="00E83AEC" w:rsidRPr="00112B1D" w:rsidRDefault="00E83AEC" w:rsidP="00C97796">
            <w:pPr>
              <w:rPr>
                <w:rFonts w:eastAsia="MS Mincho"/>
                <w:b/>
              </w:rPr>
            </w:pPr>
          </w:p>
          <w:p w:rsidR="00350B56" w:rsidRPr="00112B1D" w:rsidRDefault="00350B56" w:rsidP="00C97796">
            <w:pPr>
              <w:rPr>
                <w:rFonts w:eastAsia="MS Mincho"/>
                <w:b/>
              </w:rPr>
            </w:pPr>
            <w:r w:rsidRPr="00112B1D">
              <w:rPr>
                <w:rFonts w:eastAsia="MS Mincho"/>
                <w:b/>
              </w:rPr>
              <w:t>Nr.</w:t>
            </w:r>
            <w:r w:rsidR="00B132FE" w:rsidRPr="00112B1D">
              <w:rPr>
                <w:rFonts w:eastAsia="MS Mincho"/>
                <w:b/>
              </w:rPr>
              <w:t xml:space="preserve"> </w:t>
            </w:r>
            <w:r w:rsidRPr="00112B1D">
              <w:rPr>
                <w:rFonts w:eastAsia="MS Mincho"/>
                <w:b/>
              </w:rPr>
              <w:t>sek</w:t>
            </w:r>
            <w:r w:rsidR="00756169" w:rsidRPr="00112B1D">
              <w:rPr>
                <w:rFonts w:eastAsia="MS Mincho"/>
                <w:b/>
              </w:rPr>
              <w:t>.</w:t>
            </w:r>
          </w:p>
        </w:tc>
        <w:tc>
          <w:tcPr>
            <w:tcW w:w="1620" w:type="dxa"/>
          </w:tcPr>
          <w:p w:rsidR="00350B56" w:rsidRPr="00112B1D" w:rsidRDefault="00350B56" w:rsidP="00C97796">
            <w:pPr>
              <w:jc w:val="center"/>
              <w:rPr>
                <w:rFonts w:eastAsia="MS Mincho"/>
                <w:b/>
              </w:rPr>
            </w:pPr>
            <w:r w:rsidRPr="00112B1D">
              <w:rPr>
                <w:rFonts w:eastAsia="MS Mincho"/>
                <w:b/>
              </w:rPr>
              <w:t>Vlerësimi</w:t>
            </w:r>
          </w:p>
          <w:p w:rsidR="00350B56" w:rsidRPr="00112B1D" w:rsidRDefault="00350B56" w:rsidP="00C97796">
            <w:pPr>
              <w:jc w:val="center"/>
              <w:rPr>
                <w:rFonts w:eastAsia="MS Mincho"/>
                <w:b/>
              </w:rPr>
            </w:pPr>
            <w:r w:rsidRPr="00112B1D">
              <w:rPr>
                <w:rFonts w:eastAsia="MS Mincho"/>
                <w:b/>
              </w:rPr>
              <w:t>të jepet vetëm me shifra</w:t>
            </w:r>
          </w:p>
        </w:tc>
        <w:tc>
          <w:tcPr>
            <w:tcW w:w="2610" w:type="dxa"/>
          </w:tcPr>
          <w:p w:rsidR="00E83AEC" w:rsidRPr="00112B1D" w:rsidRDefault="00E83AEC" w:rsidP="00C97796">
            <w:pPr>
              <w:jc w:val="center"/>
              <w:rPr>
                <w:rFonts w:eastAsia="MS Mincho"/>
                <w:b/>
              </w:rPr>
            </w:pPr>
          </w:p>
          <w:p w:rsidR="00350B56" w:rsidRPr="00112B1D" w:rsidRDefault="00AB715B" w:rsidP="00E83AEC">
            <w:pPr>
              <w:jc w:val="center"/>
              <w:rPr>
                <w:rFonts w:eastAsia="MS Mincho"/>
                <w:b/>
              </w:rPr>
            </w:pPr>
            <w:r w:rsidRPr="00112B1D">
              <w:rPr>
                <w:rFonts w:eastAsia="MS Mincho"/>
                <w:b/>
              </w:rPr>
              <w:t>Komisioni</w:t>
            </w:r>
          </w:p>
        </w:tc>
      </w:tr>
      <w:tr w:rsidR="00350B56" w:rsidRPr="00112B1D" w:rsidTr="00B600EB">
        <w:trPr>
          <w:trHeight w:val="461"/>
          <w:jc w:val="center"/>
        </w:trPr>
        <w:tc>
          <w:tcPr>
            <w:tcW w:w="671" w:type="dxa"/>
          </w:tcPr>
          <w:p w:rsidR="00350B56" w:rsidRPr="00112B1D" w:rsidRDefault="00350B56" w:rsidP="00E83AEC">
            <w:pPr>
              <w:jc w:val="center"/>
              <w:rPr>
                <w:rFonts w:eastAsia="MS Mincho"/>
                <w:b/>
              </w:rPr>
            </w:pPr>
            <w:r w:rsidRPr="00112B1D">
              <w:rPr>
                <w:rFonts w:eastAsia="MS Mincho"/>
                <w:b/>
              </w:rPr>
              <w:t>1.</w:t>
            </w:r>
          </w:p>
        </w:tc>
        <w:tc>
          <w:tcPr>
            <w:tcW w:w="2410" w:type="dxa"/>
          </w:tcPr>
          <w:p w:rsidR="00350B56" w:rsidRPr="00112B1D" w:rsidRDefault="00350B56" w:rsidP="00C97796"/>
        </w:tc>
        <w:tc>
          <w:tcPr>
            <w:tcW w:w="1740" w:type="dxa"/>
          </w:tcPr>
          <w:p w:rsidR="00350B56" w:rsidRPr="00112B1D" w:rsidRDefault="00350B56" w:rsidP="00C97796">
            <w:pPr>
              <w:jc w:val="both"/>
              <w:rPr>
                <w:rFonts w:eastAsia="MS Mincho"/>
              </w:rPr>
            </w:pPr>
          </w:p>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11"/>
          <w:jc w:val="center"/>
        </w:trPr>
        <w:tc>
          <w:tcPr>
            <w:tcW w:w="671" w:type="dxa"/>
          </w:tcPr>
          <w:p w:rsidR="00350B56" w:rsidRPr="00112B1D" w:rsidRDefault="00350B56" w:rsidP="00E83AEC">
            <w:pPr>
              <w:jc w:val="center"/>
              <w:rPr>
                <w:rFonts w:eastAsia="MS Mincho"/>
                <w:b/>
              </w:rPr>
            </w:pPr>
            <w:r w:rsidRPr="00112B1D">
              <w:rPr>
                <w:rFonts w:eastAsia="MS Mincho"/>
                <w:b/>
              </w:rPr>
              <w:t>2.</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16"/>
          <w:jc w:val="center"/>
        </w:trPr>
        <w:tc>
          <w:tcPr>
            <w:tcW w:w="671" w:type="dxa"/>
          </w:tcPr>
          <w:p w:rsidR="00350B56" w:rsidRPr="00112B1D" w:rsidRDefault="00350B56" w:rsidP="00E83AEC">
            <w:pPr>
              <w:jc w:val="center"/>
              <w:rPr>
                <w:rFonts w:eastAsia="MS Mincho"/>
                <w:b/>
              </w:rPr>
            </w:pPr>
            <w:r w:rsidRPr="00112B1D">
              <w:rPr>
                <w:rFonts w:eastAsia="MS Mincho"/>
                <w:b/>
              </w:rPr>
              <w:t>3.</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27"/>
          <w:jc w:val="center"/>
        </w:trPr>
        <w:tc>
          <w:tcPr>
            <w:tcW w:w="671" w:type="dxa"/>
          </w:tcPr>
          <w:p w:rsidR="00350B56" w:rsidRPr="00112B1D" w:rsidRDefault="00350B56" w:rsidP="00E83AEC">
            <w:pPr>
              <w:jc w:val="center"/>
              <w:rPr>
                <w:rFonts w:eastAsia="MS Mincho"/>
                <w:b/>
              </w:rPr>
            </w:pPr>
            <w:r w:rsidRPr="00112B1D">
              <w:rPr>
                <w:rFonts w:eastAsia="MS Mincho"/>
                <w:b/>
              </w:rPr>
              <w:t>4.</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04"/>
          <w:jc w:val="center"/>
        </w:trPr>
        <w:tc>
          <w:tcPr>
            <w:tcW w:w="671" w:type="dxa"/>
          </w:tcPr>
          <w:p w:rsidR="00350B56" w:rsidRPr="00112B1D" w:rsidRDefault="00350B56" w:rsidP="00E83AEC">
            <w:pPr>
              <w:jc w:val="center"/>
              <w:rPr>
                <w:rFonts w:eastAsia="MS Mincho"/>
                <w:b/>
              </w:rPr>
            </w:pPr>
            <w:r w:rsidRPr="00112B1D">
              <w:rPr>
                <w:rFonts w:eastAsia="MS Mincho"/>
                <w:b/>
              </w:rPr>
              <w:t>5.</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10"/>
          <w:jc w:val="center"/>
        </w:trPr>
        <w:tc>
          <w:tcPr>
            <w:tcW w:w="671" w:type="dxa"/>
          </w:tcPr>
          <w:p w:rsidR="00350B56" w:rsidRPr="00112B1D" w:rsidRDefault="00350B56" w:rsidP="00E83AEC">
            <w:pPr>
              <w:jc w:val="center"/>
              <w:rPr>
                <w:rFonts w:eastAsia="MS Mincho"/>
                <w:b/>
              </w:rPr>
            </w:pPr>
            <w:r w:rsidRPr="00112B1D">
              <w:rPr>
                <w:rFonts w:eastAsia="MS Mincho"/>
                <w:b/>
              </w:rPr>
              <w:t>6.</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17"/>
          <w:jc w:val="center"/>
        </w:trPr>
        <w:tc>
          <w:tcPr>
            <w:tcW w:w="671" w:type="dxa"/>
          </w:tcPr>
          <w:p w:rsidR="00350B56" w:rsidRPr="00112B1D" w:rsidRDefault="00350B56" w:rsidP="00E83AEC">
            <w:pPr>
              <w:jc w:val="center"/>
              <w:rPr>
                <w:rFonts w:eastAsia="MS Mincho"/>
                <w:b/>
              </w:rPr>
            </w:pPr>
            <w:r w:rsidRPr="00112B1D">
              <w:rPr>
                <w:rFonts w:eastAsia="MS Mincho"/>
                <w:b/>
              </w:rPr>
              <w:t>7.</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23"/>
          <w:jc w:val="center"/>
        </w:trPr>
        <w:tc>
          <w:tcPr>
            <w:tcW w:w="671" w:type="dxa"/>
          </w:tcPr>
          <w:p w:rsidR="00350B56" w:rsidRPr="00112B1D" w:rsidRDefault="00350B56" w:rsidP="00E83AEC">
            <w:pPr>
              <w:jc w:val="center"/>
              <w:rPr>
                <w:rFonts w:eastAsia="MS Mincho"/>
                <w:b/>
              </w:rPr>
            </w:pPr>
            <w:r w:rsidRPr="00112B1D">
              <w:rPr>
                <w:rFonts w:eastAsia="MS Mincho"/>
                <w:b/>
              </w:rPr>
              <w:t>8.</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14"/>
          <w:jc w:val="center"/>
        </w:trPr>
        <w:tc>
          <w:tcPr>
            <w:tcW w:w="671" w:type="dxa"/>
          </w:tcPr>
          <w:p w:rsidR="00350B56" w:rsidRPr="00112B1D" w:rsidRDefault="00350B56" w:rsidP="00E83AEC">
            <w:pPr>
              <w:jc w:val="center"/>
              <w:rPr>
                <w:rFonts w:eastAsia="MS Mincho"/>
                <w:b/>
              </w:rPr>
            </w:pPr>
            <w:r w:rsidRPr="00112B1D">
              <w:rPr>
                <w:rFonts w:eastAsia="MS Mincho"/>
                <w:b/>
              </w:rPr>
              <w:t>9</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436"/>
          <w:jc w:val="center"/>
        </w:trPr>
        <w:tc>
          <w:tcPr>
            <w:tcW w:w="671" w:type="dxa"/>
          </w:tcPr>
          <w:p w:rsidR="00350B56" w:rsidRPr="00112B1D" w:rsidRDefault="00350B56" w:rsidP="00E83AEC">
            <w:pPr>
              <w:jc w:val="center"/>
              <w:rPr>
                <w:rFonts w:eastAsia="MS Mincho"/>
                <w:b/>
              </w:rPr>
            </w:pPr>
            <w:r w:rsidRPr="00112B1D">
              <w:rPr>
                <w:rFonts w:eastAsia="MS Mincho"/>
                <w:b/>
              </w:rPr>
              <w:t>10.</w:t>
            </w:r>
          </w:p>
        </w:tc>
        <w:tc>
          <w:tcPr>
            <w:tcW w:w="2410" w:type="dxa"/>
          </w:tcPr>
          <w:p w:rsidR="00350B56" w:rsidRPr="00112B1D" w:rsidRDefault="00350B56" w:rsidP="00C97796"/>
        </w:tc>
        <w:tc>
          <w:tcPr>
            <w:tcW w:w="1740" w:type="dxa"/>
          </w:tcPr>
          <w:p w:rsidR="00350B56" w:rsidRPr="00112B1D" w:rsidRDefault="00350B56" w:rsidP="00C97796"/>
        </w:tc>
        <w:tc>
          <w:tcPr>
            <w:tcW w:w="1134" w:type="dxa"/>
          </w:tcPr>
          <w:p w:rsidR="00350B56" w:rsidRPr="00112B1D" w:rsidRDefault="00350B56" w:rsidP="00C97796">
            <w:pPr>
              <w:jc w:val="both"/>
              <w:rPr>
                <w:rFonts w:eastAsia="MS Mincho"/>
                <w:bCs/>
              </w:rPr>
            </w:pPr>
          </w:p>
        </w:tc>
        <w:tc>
          <w:tcPr>
            <w:tcW w:w="1620" w:type="dxa"/>
          </w:tcPr>
          <w:p w:rsidR="00350B56" w:rsidRPr="00112B1D" w:rsidRDefault="00350B56" w:rsidP="00C97796">
            <w:pPr>
              <w:jc w:val="both"/>
              <w:rPr>
                <w:rFonts w:eastAsia="MS Mincho"/>
                <w:bCs/>
              </w:rPr>
            </w:pPr>
          </w:p>
        </w:tc>
        <w:tc>
          <w:tcPr>
            <w:tcW w:w="2610" w:type="dxa"/>
          </w:tcPr>
          <w:p w:rsidR="00350B56" w:rsidRPr="00112B1D" w:rsidRDefault="00350B56" w:rsidP="00C97796">
            <w:pPr>
              <w:jc w:val="both"/>
              <w:rPr>
                <w:rFonts w:eastAsia="MS Mincho"/>
                <w:bCs/>
              </w:rPr>
            </w:pPr>
          </w:p>
        </w:tc>
      </w:tr>
      <w:tr w:rsidR="00350B56" w:rsidRPr="00112B1D" w:rsidTr="00B600EB">
        <w:trPr>
          <w:trHeight w:val="350"/>
          <w:jc w:val="center"/>
        </w:trPr>
        <w:tc>
          <w:tcPr>
            <w:tcW w:w="671" w:type="dxa"/>
          </w:tcPr>
          <w:p w:rsidR="00350B56" w:rsidRPr="00112B1D" w:rsidRDefault="00350B56" w:rsidP="00E83AEC">
            <w:pPr>
              <w:spacing w:line="360" w:lineRule="auto"/>
              <w:jc w:val="center"/>
              <w:rPr>
                <w:rFonts w:eastAsia="MS Mincho"/>
                <w:b/>
              </w:rPr>
            </w:pPr>
            <w:r w:rsidRPr="00112B1D">
              <w:rPr>
                <w:rFonts w:eastAsia="MS Mincho"/>
                <w:b/>
              </w:rPr>
              <w:t>11.</w:t>
            </w:r>
          </w:p>
        </w:tc>
        <w:tc>
          <w:tcPr>
            <w:tcW w:w="2410" w:type="dxa"/>
          </w:tcPr>
          <w:p w:rsidR="00350B56" w:rsidRPr="00112B1D" w:rsidRDefault="00350B56" w:rsidP="00C97796">
            <w:pPr>
              <w:spacing w:line="360" w:lineRule="auto"/>
            </w:pPr>
          </w:p>
        </w:tc>
        <w:tc>
          <w:tcPr>
            <w:tcW w:w="1740" w:type="dxa"/>
          </w:tcPr>
          <w:p w:rsidR="00350B56" w:rsidRPr="00112B1D" w:rsidRDefault="00350B56" w:rsidP="00C97796">
            <w:pPr>
              <w:spacing w:line="360" w:lineRule="auto"/>
            </w:pPr>
          </w:p>
        </w:tc>
        <w:tc>
          <w:tcPr>
            <w:tcW w:w="1134" w:type="dxa"/>
          </w:tcPr>
          <w:p w:rsidR="00350B56" w:rsidRPr="00112B1D" w:rsidRDefault="00350B56" w:rsidP="00C97796">
            <w:pPr>
              <w:spacing w:line="360" w:lineRule="auto"/>
              <w:jc w:val="both"/>
              <w:rPr>
                <w:rFonts w:eastAsia="MS Mincho"/>
                <w:bCs/>
              </w:rPr>
            </w:pPr>
          </w:p>
        </w:tc>
        <w:tc>
          <w:tcPr>
            <w:tcW w:w="1620" w:type="dxa"/>
          </w:tcPr>
          <w:p w:rsidR="00350B56" w:rsidRPr="00112B1D" w:rsidRDefault="00350B56" w:rsidP="00C97796">
            <w:pPr>
              <w:spacing w:line="360" w:lineRule="auto"/>
              <w:jc w:val="both"/>
              <w:rPr>
                <w:rFonts w:eastAsia="MS Mincho"/>
                <w:bCs/>
              </w:rPr>
            </w:pPr>
          </w:p>
        </w:tc>
        <w:tc>
          <w:tcPr>
            <w:tcW w:w="2610" w:type="dxa"/>
          </w:tcPr>
          <w:p w:rsidR="00350B56" w:rsidRPr="00112B1D" w:rsidRDefault="00350B56" w:rsidP="00C97796">
            <w:pPr>
              <w:spacing w:line="360" w:lineRule="auto"/>
              <w:jc w:val="both"/>
              <w:rPr>
                <w:rFonts w:eastAsia="MS Mincho"/>
                <w:bCs/>
              </w:rPr>
            </w:pPr>
          </w:p>
        </w:tc>
      </w:tr>
      <w:tr w:rsidR="00350B56" w:rsidRPr="00112B1D" w:rsidTr="00B600EB">
        <w:trPr>
          <w:trHeight w:val="350"/>
          <w:jc w:val="center"/>
        </w:trPr>
        <w:tc>
          <w:tcPr>
            <w:tcW w:w="671" w:type="dxa"/>
          </w:tcPr>
          <w:p w:rsidR="00350B56" w:rsidRPr="00112B1D" w:rsidRDefault="00350B56" w:rsidP="00E83AEC">
            <w:pPr>
              <w:spacing w:line="360" w:lineRule="auto"/>
              <w:jc w:val="center"/>
              <w:rPr>
                <w:rFonts w:eastAsia="MS Mincho"/>
                <w:b/>
              </w:rPr>
            </w:pPr>
            <w:r w:rsidRPr="00112B1D">
              <w:rPr>
                <w:rFonts w:eastAsia="MS Mincho"/>
                <w:b/>
              </w:rPr>
              <w:t>12.</w:t>
            </w:r>
          </w:p>
        </w:tc>
        <w:tc>
          <w:tcPr>
            <w:tcW w:w="2410" w:type="dxa"/>
          </w:tcPr>
          <w:p w:rsidR="00350B56" w:rsidRPr="00112B1D" w:rsidRDefault="00350B56" w:rsidP="00C97796">
            <w:pPr>
              <w:spacing w:line="360" w:lineRule="auto"/>
            </w:pPr>
          </w:p>
        </w:tc>
        <w:tc>
          <w:tcPr>
            <w:tcW w:w="1740" w:type="dxa"/>
          </w:tcPr>
          <w:p w:rsidR="00350B56" w:rsidRPr="00112B1D" w:rsidRDefault="00350B56" w:rsidP="00C97796"/>
        </w:tc>
        <w:tc>
          <w:tcPr>
            <w:tcW w:w="1134" w:type="dxa"/>
          </w:tcPr>
          <w:p w:rsidR="00350B56" w:rsidRPr="00112B1D" w:rsidRDefault="00350B56" w:rsidP="00C97796">
            <w:pPr>
              <w:spacing w:line="360" w:lineRule="auto"/>
              <w:jc w:val="both"/>
              <w:rPr>
                <w:rFonts w:eastAsia="MS Mincho"/>
                <w:bCs/>
              </w:rPr>
            </w:pPr>
          </w:p>
        </w:tc>
        <w:tc>
          <w:tcPr>
            <w:tcW w:w="1620" w:type="dxa"/>
          </w:tcPr>
          <w:p w:rsidR="00350B56" w:rsidRPr="00112B1D" w:rsidRDefault="00350B56" w:rsidP="00C97796">
            <w:pPr>
              <w:spacing w:line="360" w:lineRule="auto"/>
              <w:jc w:val="both"/>
              <w:rPr>
                <w:rFonts w:eastAsia="MS Mincho"/>
                <w:bCs/>
              </w:rPr>
            </w:pPr>
          </w:p>
        </w:tc>
        <w:tc>
          <w:tcPr>
            <w:tcW w:w="2610" w:type="dxa"/>
          </w:tcPr>
          <w:p w:rsidR="00350B56" w:rsidRPr="00112B1D" w:rsidRDefault="00350B56" w:rsidP="00C97796">
            <w:pPr>
              <w:spacing w:line="360" w:lineRule="auto"/>
              <w:jc w:val="both"/>
              <w:rPr>
                <w:rFonts w:eastAsia="MS Mincho"/>
                <w:bCs/>
              </w:rPr>
            </w:pPr>
          </w:p>
        </w:tc>
      </w:tr>
      <w:tr w:rsidR="00350B56" w:rsidRPr="00112B1D" w:rsidTr="00B600EB">
        <w:trPr>
          <w:trHeight w:val="350"/>
          <w:jc w:val="center"/>
        </w:trPr>
        <w:tc>
          <w:tcPr>
            <w:tcW w:w="671" w:type="dxa"/>
          </w:tcPr>
          <w:p w:rsidR="00350B56" w:rsidRPr="00112B1D" w:rsidRDefault="00350B56" w:rsidP="00E83AEC">
            <w:pPr>
              <w:spacing w:line="360" w:lineRule="auto"/>
              <w:jc w:val="center"/>
              <w:rPr>
                <w:rFonts w:eastAsia="MS Mincho"/>
                <w:b/>
              </w:rPr>
            </w:pPr>
            <w:r w:rsidRPr="00112B1D">
              <w:rPr>
                <w:rFonts w:eastAsia="MS Mincho"/>
                <w:b/>
              </w:rPr>
              <w:t>13.</w:t>
            </w:r>
          </w:p>
        </w:tc>
        <w:tc>
          <w:tcPr>
            <w:tcW w:w="2410" w:type="dxa"/>
          </w:tcPr>
          <w:p w:rsidR="00350B56" w:rsidRPr="00112B1D" w:rsidRDefault="00350B56" w:rsidP="00C97796">
            <w:pPr>
              <w:spacing w:line="360" w:lineRule="auto"/>
            </w:pPr>
          </w:p>
        </w:tc>
        <w:tc>
          <w:tcPr>
            <w:tcW w:w="1740" w:type="dxa"/>
          </w:tcPr>
          <w:p w:rsidR="00350B56" w:rsidRPr="00112B1D" w:rsidRDefault="00350B56" w:rsidP="00C97796"/>
        </w:tc>
        <w:tc>
          <w:tcPr>
            <w:tcW w:w="1134" w:type="dxa"/>
          </w:tcPr>
          <w:p w:rsidR="00350B56" w:rsidRPr="00112B1D" w:rsidRDefault="00350B56" w:rsidP="00C97796">
            <w:pPr>
              <w:spacing w:line="360" w:lineRule="auto"/>
              <w:jc w:val="both"/>
              <w:rPr>
                <w:rFonts w:eastAsia="MS Mincho"/>
                <w:bCs/>
              </w:rPr>
            </w:pPr>
          </w:p>
        </w:tc>
        <w:tc>
          <w:tcPr>
            <w:tcW w:w="1620" w:type="dxa"/>
          </w:tcPr>
          <w:p w:rsidR="00350B56" w:rsidRPr="00112B1D" w:rsidRDefault="00350B56" w:rsidP="00C97796">
            <w:pPr>
              <w:spacing w:line="360" w:lineRule="auto"/>
              <w:jc w:val="both"/>
              <w:rPr>
                <w:rFonts w:eastAsia="MS Mincho"/>
                <w:bCs/>
              </w:rPr>
            </w:pPr>
          </w:p>
        </w:tc>
        <w:tc>
          <w:tcPr>
            <w:tcW w:w="2610" w:type="dxa"/>
          </w:tcPr>
          <w:p w:rsidR="00350B56" w:rsidRPr="00112B1D" w:rsidRDefault="00350B56" w:rsidP="00C97796">
            <w:pPr>
              <w:spacing w:line="360" w:lineRule="auto"/>
              <w:jc w:val="both"/>
              <w:rPr>
                <w:rFonts w:eastAsia="MS Mincho"/>
                <w:bCs/>
              </w:rPr>
            </w:pPr>
          </w:p>
        </w:tc>
      </w:tr>
      <w:tr w:rsidR="00350B56" w:rsidRPr="00112B1D" w:rsidTr="00B600EB">
        <w:trPr>
          <w:trHeight w:val="350"/>
          <w:jc w:val="center"/>
        </w:trPr>
        <w:tc>
          <w:tcPr>
            <w:tcW w:w="671" w:type="dxa"/>
          </w:tcPr>
          <w:p w:rsidR="00350B56" w:rsidRPr="00112B1D" w:rsidRDefault="00350B56" w:rsidP="00E83AEC">
            <w:pPr>
              <w:spacing w:line="360" w:lineRule="auto"/>
              <w:jc w:val="center"/>
              <w:rPr>
                <w:rFonts w:eastAsia="MS Mincho"/>
                <w:b/>
              </w:rPr>
            </w:pPr>
            <w:r w:rsidRPr="00112B1D">
              <w:rPr>
                <w:rFonts w:eastAsia="MS Mincho"/>
                <w:b/>
              </w:rPr>
              <w:t>14.</w:t>
            </w:r>
          </w:p>
        </w:tc>
        <w:tc>
          <w:tcPr>
            <w:tcW w:w="2410" w:type="dxa"/>
          </w:tcPr>
          <w:p w:rsidR="00350B56" w:rsidRPr="00112B1D" w:rsidRDefault="00350B56" w:rsidP="00C97796">
            <w:pPr>
              <w:spacing w:line="360" w:lineRule="auto"/>
            </w:pPr>
          </w:p>
        </w:tc>
        <w:tc>
          <w:tcPr>
            <w:tcW w:w="1740" w:type="dxa"/>
          </w:tcPr>
          <w:p w:rsidR="00350B56" w:rsidRPr="00112B1D" w:rsidRDefault="00350B56" w:rsidP="00C97796"/>
        </w:tc>
        <w:tc>
          <w:tcPr>
            <w:tcW w:w="1134" w:type="dxa"/>
          </w:tcPr>
          <w:p w:rsidR="00350B56" w:rsidRPr="00112B1D" w:rsidRDefault="00350B56" w:rsidP="00C97796">
            <w:pPr>
              <w:spacing w:line="360" w:lineRule="auto"/>
              <w:jc w:val="both"/>
              <w:rPr>
                <w:rFonts w:eastAsia="MS Mincho"/>
                <w:bCs/>
              </w:rPr>
            </w:pPr>
          </w:p>
        </w:tc>
        <w:tc>
          <w:tcPr>
            <w:tcW w:w="1620" w:type="dxa"/>
          </w:tcPr>
          <w:p w:rsidR="00350B56" w:rsidRPr="00112B1D" w:rsidRDefault="00350B56" w:rsidP="00C97796">
            <w:pPr>
              <w:spacing w:line="360" w:lineRule="auto"/>
              <w:jc w:val="both"/>
              <w:rPr>
                <w:rFonts w:eastAsia="MS Mincho"/>
                <w:bCs/>
              </w:rPr>
            </w:pPr>
          </w:p>
        </w:tc>
        <w:tc>
          <w:tcPr>
            <w:tcW w:w="2610" w:type="dxa"/>
          </w:tcPr>
          <w:p w:rsidR="00350B56" w:rsidRPr="00112B1D" w:rsidRDefault="00350B56" w:rsidP="00C97796">
            <w:pPr>
              <w:spacing w:line="360" w:lineRule="auto"/>
              <w:jc w:val="both"/>
              <w:rPr>
                <w:rFonts w:eastAsia="MS Mincho"/>
                <w:bCs/>
              </w:rPr>
            </w:pPr>
          </w:p>
        </w:tc>
      </w:tr>
      <w:tr w:rsidR="00350B56" w:rsidRPr="00112B1D" w:rsidTr="00B600EB">
        <w:trPr>
          <w:trHeight w:val="350"/>
          <w:jc w:val="center"/>
        </w:trPr>
        <w:tc>
          <w:tcPr>
            <w:tcW w:w="671" w:type="dxa"/>
          </w:tcPr>
          <w:p w:rsidR="00350B56" w:rsidRPr="00112B1D" w:rsidRDefault="00350B56" w:rsidP="00E83AEC">
            <w:pPr>
              <w:spacing w:line="360" w:lineRule="auto"/>
              <w:jc w:val="center"/>
              <w:rPr>
                <w:rFonts w:eastAsia="MS Mincho"/>
                <w:b/>
              </w:rPr>
            </w:pPr>
            <w:r w:rsidRPr="00112B1D">
              <w:rPr>
                <w:rFonts w:eastAsia="MS Mincho"/>
                <w:b/>
              </w:rPr>
              <w:t>15.</w:t>
            </w:r>
          </w:p>
        </w:tc>
        <w:tc>
          <w:tcPr>
            <w:tcW w:w="2410" w:type="dxa"/>
          </w:tcPr>
          <w:p w:rsidR="00350B56" w:rsidRPr="00112B1D" w:rsidRDefault="00350B56" w:rsidP="00C97796">
            <w:pPr>
              <w:spacing w:line="360" w:lineRule="auto"/>
            </w:pPr>
          </w:p>
        </w:tc>
        <w:tc>
          <w:tcPr>
            <w:tcW w:w="1740" w:type="dxa"/>
          </w:tcPr>
          <w:p w:rsidR="00350B56" w:rsidRPr="00112B1D" w:rsidRDefault="00350B56" w:rsidP="00C97796"/>
        </w:tc>
        <w:tc>
          <w:tcPr>
            <w:tcW w:w="1134" w:type="dxa"/>
          </w:tcPr>
          <w:p w:rsidR="00350B56" w:rsidRPr="00112B1D" w:rsidRDefault="00350B56" w:rsidP="00C97796">
            <w:pPr>
              <w:spacing w:line="360" w:lineRule="auto"/>
              <w:jc w:val="both"/>
              <w:rPr>
                <w:rFonts w:eastAsia="MS Mincho"/>
                <w:bCs/>
              </w:rPr>
            </w:pPr>
          </w:p>
        </w:tc>
        <w:tc>
          <w:tcPr>
            <w:tcW w:w="1620" w:type="dxa"/>
          </w:tcPr>
          <w:p w:rsidR="00350B56" w:rsidRPr="00112B1D" w:rsidRDefault="00350B56" w:rsidP="00C97796">
            <w:pPr>
              <w:spacing w:line="360" w:lineRule="auto"/>
              <w:jc w:val="both"/>
              <w:rPr>
                <w:rFonts w:eastAsia="MS Mincho"/>
                <w:bCs/>
              </w:rPr>
            </w:pPr>
          </w:p>
        </w:tc>
        <w:tc>
          <w:tcPr>
            <w:tcW w:w="2610" w:type="dxa"/>
          </w:tcPr>
          <w:p w:rsidR="00350B56" w:rsidRPr="00112B1D" w:rsidRDefault="00350B56" w:rsidP="00C97796">
            <w:pPr>
              <w:spacing w:line="360" w:lineRule="auto"/>
              <w:jc w:val="both"/>
              <w:rPr>
                <w:rFonts w:eastAsia="MS Mincho"/>
                <w:bCs/>
              </w:rPr>
            </w:pPr>
          </w:p>
        </w:tc>
      </w:tr>
    </w:tbl>
    <w:p w:rsidR="00350B56" w:rsidRPr="00112B1D" w:rsidRDefault="00350B56" w:rsidP="00350B56">
      <w:pPr>
        <w:jc w:val="both"/>
        <w:rPr>
          <w:b/>
        </w:rPr>
      </w:pPr>
    </w:p>
    <w:p w:rsidR="00350B56" w:rsidRPr="00112B1D" w:rsidRDefault="00350B56" w:rsidP="00350B56">
      <w:pPr>
        <w:ind w:firstLine="720"/>
        <w:jc w:val="both"/>
        <w:rPr>
          <w:b/>
        </w:rPr>
      </w:pPr>
      <w:r w:rsidRPr="00112B1D">
        <w:rPr>
          <w:b/>
        </w:rPr>
        <w:t xml:space="preserve">  </w:t>
      </w:r>
    </w:p>
    <w:p w:rsidR="00E92B3D" w:rsidRPr="00112B1D" w:rsidRDefault="00E92B3D" w:rsidP="00E92B3D">
      <w:pPr>
        <w:outlineLvl w:val="0"/>
        <w:rPr>
          <w:b/>
        </w:rPr>
      </w:pPr>
      <w:r w:rsidRPr="00112B1D">
        <w:rPr>
          <w:b/>
        </w:rPr>
        <w:t xml:space="preserve">SEKRETARIA SHKENCORE </w:t>
      </w:r>
      <w:r w:rsidRPr="00112B1D">
        <w:rPr>
          <w:b/>
        </w:rPr>
        <w:tab/>
      </w:r>
      <w:r w:rsidRPr="00112B1D">
        <w:rPr>
          <w:b/>
        </w:rPr>
        <w:tab/>
      </w:r>
      <w:r w:rsidRPr="00112B1D">
        <w:rPr>
          <w:b/>
        </w:rPr>
        <w:tab/>
      </w:r>
      <w:r w:rsidRPr="00112B1D">
        <w:rPr>
          <w:b/>
        </w:rPr>
        <w:tab/>
      </w:r>
      <w:r w:rsidRPr="00112B1D">
        <w:rPr>
          <w:b/>
        </w:rPr>
        <w:tab/>
      </w:r>
      <w:r w:rsidRPr="00112B1D">
        <w:rPr>
          <w:b/>
        </w:rPr>
        <w:tab/>
      </w:r>
      <w:r w:rsidRPr="00112B1D">
        <w:rPr>
          <w:b/>
        </w:rPr>
        <w:tab/>
        <w:t>DREJTOR</w:t>
      </w:r>
    </w:p>
    <w:p w:rsidR="00E92B3D" w:rsidRPr="00112B1D" w:rsidRDefault="00E92B3D" w:rsidP="00E92B3D">
      <w:pPr>
        <w:tabs>
          <w:tab w:val="left" w:pos="9720"/>
        </w:tabs>
        <w:outlineLvl w:val="0"/>
      </w:pPr>
      <w:r w:rsidRPr="00112B1D">
        <w:rPr>
          <w:b/>
        </w:rPr>
        <w:t xml:space="preserve">E PROGRAMIT TË </w:t>
      </w:r>
      <w:r w:rsidR="00314515">
        <w:rPr>
          <w:b/>
        </w:rPr>
        <w:t>FORMIMIT</w:t>
      </w:r>
      <w:r w:rsidRPr="00112B1D">
        <w:rPr>
          <w:b/>
        </w:rPr>
        <w:t xml:space="preserve"> FILLESTAR                                   </w:t>
      </w:r>
    </w:p>
    <w:p w:rsidR="00350B56" w:rsidRPr="00112B1D" w:rsidRDefault="00350B56" w:rsidP="00350B56">
      <w:pPr>
        <w:ind w:left="720"/>
        <w:jc w:val="both"/>
        <w:rPr>
          <w:b/>
        </w:rPr>
      </w:pPr>
      <w:r w:rsidRPr="00112B1D">
        <w:rPr>
          <w:b/>
        </w:rPr>
        <w:tab/>
      </w:r>
      <w:r w:rsidRPr="00112B1D">
        <w:rPr>
          <w:b/>
        </w:rPr>
        <w:tab/>
      </w:r>
    </w:p>
    <w:p w:rsidR="00350B56" w:rsidRPr="00112B1D" w:rsidRDefault="00350B56" w:rsidP="00350B56">
      <w:pPr>
        <w:jc w:val="both"/>
        <w:rPr>
          <w:b/>
        </w:rPr>
      </w:pPr>
    </w:p>
    <w:p w:rsidR="00350B56" w:rsidRPr="00112B1D" w:rsidRDefault="00350B56" w:rsidP="001D2ED4">
      <w:pPr>
        <w:rPr>
          <w:b/>
        </w:rPr>
      </w:pPr>
      <w:r w:rsidRPr="00112B1D">
        <w:rPr>
          <w:b/>
        </w:rPr>
        <w:t xml:space="preserve">  </w:t>
      </w:r>
      <w:r w:rsidRPr="00112B1D">
        <w:rPr>
          <w:b/>
        </w:rPr>
        <w:tab/>
      </w:r>
      <w:r w:rsidRPr="00112B1D">
        <w:rPr>
          <w:b/>
        </w:rPr>
        <w:tab/>
        <w:t xml:space="preserve">                     </w:t>
      </w:r>
    </w:p>
    <w:p w:rsidR="00350B56" w:rsidRPr="00112B1D" w:rsidRDefault="00350B56" w:rsidP="00350B56"/>
    <w:p w:rsidR="0060138C" w:rsidRPr="00112B1D" w:rsidRDefault="0060138C" w:rsidP="00350B56"/>
    <w:p w:rsidR="00350B56" w:rsidRPr="00112B1D" w:rsidRDefault="00350B56" w:rsidP="00350B56">
      <w:pPr>
        <w:jc w:val="center"/>
      </w:pPr>
    </w:p>
    <w:p w:rsidR="00350B56" w:rsidRPr="00112B1D" w:rsidRDefault="00F34A36" w:rsidP="00350B56">
      <w:pPr>
        <w:rPr>
          <w:b/>
        </w:rPr>
      </w:pPr>
      <w:r w:rsidRPr="00E231E5">
        <w:rPr>
          <w:noProof/>
        </w:rPr>
        <w:drawing>
          <wp:inline distT="0" distB="0" distL="0" distR="0">
            <wp:extent cx="6191885" cy="914400"/>
            <wp:effectExtent l="0" t="0" r="0" b="0"/>
            <wp:docPr id="5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314515">
      <w:pPr>
        <w:jc w:val="center"/>
        <w:rPr>
          <w:b/>
        </w:rPr>
      </w:pPr>
      <w:r w:rsidRPr="00112B1D">
        <w:rPr>
          <w:b/>
        </w:rPr>
        <w:t>SHKOLLA E MAGJISTRATURËS</w:t>
      </w:r>
    </w:p>
    <w:p w:rsidR="00350B56" w:rsidRPr="00112B1D" w:rsidRDefault="00350B56" w:rsidP="00350B56">
      <w:pPr>
        <w:jc w:val="both"/>
        <w:rPr>
          <w:b/>
        </w:rPr>
      </w:pPr>
    </w:p>
    <w:p w:rsidR="00350B56" w:rsidRPr="00112B1D" w:rsidRDefault="00350B56" w:rsidP="00350B56">
      <w:pPr>
        <w:jc w:val="both"/>
        <w:rPr>
          <w:b/>
        </w:rPr>
      </w:pPr>
    </w:p>
    <w:p w:rsidR="00350B56" w:rsidRPr="00112B1D" w:rsidRDefault="00E92B3D" w:rsidP="009237FD">
      <w:pPr>
        <w:numPr>
          <w:ilvl w:val="0"/>
          <w:numId w:val="5"/>
        </w:numPr>
        <w:jc w:val="center"/>
        <w:rPr>
          <w:b/>
        </w:rPr>
      </w:pPr>
      <w:r w:rsidRPr="00112B1D">
        <w:rPr>
          <w:b/>
        </w:rPr>
        <w:t xml:space="preserve">FLETË </w:t>
      </w:r>
      <w:r w:rsidR="00350B56" w:rsidRPr="00112B1D">
        <w:rPr>
          <w:b/>
        </w:rPr>
        <w:t>PROVIMI</w:t>
      </w:r>
    </w:p>
    <w:p w:rsidR="00350B56" w:rsidRPr="00112B1D" w:rsidRDefault="00350B56" w:rsidP="00350B56">
      <w:pPr>
        <w:jc w:val="center"/>
        <w:rPr>
          <w:b/>
        </w:rPr>
      </w:pPr>
    </w:p>
    <w:p w:rsidR="00350B56" w:rsidRPr="00112B1D" w:rsidRDefault="00350B56" w:rsidP="00350B56">
      <w:pPr>
        <w:jc w:val="center"/>
        <w:rPr>
          <w:b/>
        </w:rPr>
      </w:pPr>
    </w:p>
    <w:p w:rsidR="00350B56" w:rsidRPr="00112B1D" w:rsidRDefault="00E92B3D" w:rsidP="007773AE">
      <w:pPr>
        <w:spacing w:line="276" w:lineRule="auto"/>
        <w:jc w:val="center"/>
        <w:rPr>
          <w:b/>
        </w:rPr>
      </w:pPr>
      <w:r w:rsidRPr="00112B1D">
        <w:rPr>
          <w:b/>
        </w:rPr>
        <w:t xml:space="preserve">Lënda: _______________ Viti </w:t>
      </w:r>
      <w:r w:rsidR="00350B56" w:rsidRPr="00112B1D">
        <w:rPr>
          <w:b/>
        </w:rPr>
        <w:t>I, Sem</w:t>
      </w:r>
      <w:r w:rsidRPr="00112B1D">
        <w:rPr>
          <w:b/>
        </w:rPr>
        <w:t>estri I/II</w:t>
      </w:r>
    </w:p>
    <w:p w:rsidR="00350B56" w:rsidRPr="00112B1D" w:rsidRDefault="00350B56" w:rsidP="007773AE">
      <w:pPr>
        <w:spacing w:line="276" w:lineRule="auto"/>
        <w:jc w:val="center"/>
        <w:rPr>
          <w:b/>
        </w:rPr>
      </w:pPr>
      <w:r w:rsidRPr="00112B1D">
        <w:rPr>
          <w:b/>
        </w:rPr>
        <w:t>Pedagogët: ____________</w:t>
      </w:r>
      <w:r w:rsidR="00E92B3D" w:rsidRPr="00112B1D">
        <w:rPr>
          <w:b/>
        </w:rPr>
        <w:t>_____, ___________________</w:t>
      </w:r>
    </w:p>
    <w:p w:rsidR="00350B56" w:rsidRPr="00112B1D" w:rsidRDefault="00314515" w:rsidP="007773AE">
      <w:pPr>
        <w:spacing w:line="276" w:lineRule="auto"/>
        <w:jc w:val="center"/>
        <w:rPr>
          <w:b/>
        </w:rPr>
      </w:pPr>
      <w:r>
        <w:rPr>
          <w:b/>
        </w:rPr>
        <w:t xml:space="preserve">Viti akademik: </w:t>
      </w:r>
      <w:r w:rsidR="009C632F" w:rsidRPr="00112B1D">
        <w:rPr>
          <w:b/>
        </w:rPr>
        <w:t>2019</w:t>
      </w:r>
      <w:r>
        <w:rPr>
          <w:b/>
        </w:rPr>
        <w:t xml:space="preserve"> – 2020 </w:t>
      </w:r>
    </w:p>
    <w:p w:rsidR="00350B56" w:rsidRPr="00112B1D" w:rsidRDefault="009C632F" w:rsidP="007773AE">
      <w:pPr>
        <w:spacing w:line="276" w:lineRule="auto"/>
        <w:jc w:val="center"/>
        <w:rPr>
          <w:b/>
        </w:rPr>
      </w:pPr>
      <w:r w:rsidRPr="00112B1D">
        <w:rPr>
          <w:b/>
        </w:rPr>
        <w:t>Data e dorëzimit ___</w:t>
      </w:r>
      <w:r w:rsidR="00E92B3D" w:rsidRPr="00112B1D">
        <w:rPr>
          <w:b/>
        </w:rPr>
        <w:t>__</w:t>
      </w:r>
      <w:r w:rsidRPr="00112B1D">
        <w:rPr>
          <w:b/>
        </w:rPr>
        <w:t>. ___</w:t>
      </w:r>
      <w:r w:rsidR="00E92B3D" w:rsidRPr="00112B1D">
        <w:rPr>
          <w:b/>
        </w:rPr>
        <w:t>__</w:t>
      </w:r>
      <w:r w:rsidR="00314515">
        <w:rPr>
          <w:b/>
        </w:rPr>
        <w:t>.  2020</w:t>
      </w:r>
    </w:p>
    <w:p w:rsidR="00350B56" w:rsidRPr="00112B1D" w:rsidRDefault="00350B56" w:rsidP="00350B56">
      <w:pPr>
        <w:ind w:left="1440" w:firstLine="720"/>
        <w:rPr>
          <w:b/>
        </w:rPr>
      </w:pPr>
      <w:r w:rsidRPr="00112B1D">
        <w:rPr>
          <w:b/>
        </w:rPr>
        <w:tab/>
      </w:r>
    </w:p>
    <w:p w:rsidR="00350B56" w:rsidRPr="00112B1D" w:rsidRDefault="00350B56" w:rsidP="00350B56">
      <w:pPr>
        <w:jc w:val="center"/>
      </w:pPr>
    </w:p>
    <w:tbl>
      <w:tblPr>
        <w:tblW w:w="855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3780"/>
        <w:gridCol w:w="3420"/>
      </w:tblGrid>
      <w:tr w:rsidR="00350B56" w:rsidRPr="00112B1D" w:rsidTr="00C97796">
        <w:trPr>
          <w:trHeight w:val="494"/>
        </w:trPr>
        <w:tc>
          <w:tcPr>
            <w:tcW w:w="1350" w:type="dxa"/>
          </w:tcPr>
          <w:p w:rsidR="00350B56" w:rsidRPr="00112B1D" w:rsidRDefault="00350B56" w:rsidP="007773AE">
            <w:pPr>
              <w:spacing w:before="100"/>
              <w:jc w:val="center"/>
              <w:rPr>
                <w:rFonts w:eastAsia="MS Mincho"/>
                <w:b/>
              </w:rPr>
            </w:pPr>
            <w:r w:rsidRPr="00112B1D">
              <w:rPr>
                <w:rFonts w:eastAsia="MS Mincho"/>
                <w:b/>
              </w:rPr>
              <w:t>Nr. Sek.</w:t>
            </w:r>
          </w:p>
        </w:tc>
        <w:tc>
          <w:tcPr>
            <w:tcW w:w="3780" w:type="dxa"/>
          </w:tcPr>
          <w:p w:rsidR="00350B56" w:rsidRPr="00112B1D" w:rsidRDefault="00350B56" w:rsidP="007773AE">
            <w:pPr>
              <w:spacing w:before="100"/>
              <w:jc w:val="center"/>
              <w:rPr>
                <w:rFonts w:eastAsia="MS Mincho"/>
                <w:b/>
              </w:rPr>
            </w:pPr>
            <w:r w:rsidRPr="00112B1D">
              <w:rPr>
                <w:rFonts w:eastAsia="MS Mincho"/>
                <w:b/>
              </w:rPr>
              <w:t>PIKËT</w:t>
            </w:r>
          </w:p>
        </w:tc>
        <w:tc>
          <w:tcPr>
            <w:tcW w:w="3420" w:type="dxa"/>
          </w:tcPr>
          <w:p w:rsidR="00350B56" w:rsidRPr="00112B1D" w:rsidRDefault="00AB715B" w:rsidP="007773AE">
            <w:pPr>
              <w:spacing w:before="100"/>
              <w:jc w:val="center"/>
              <w:rPr>
                <w:rFonts w:eastAsia="MS Mincho"/>
                <w:b/>
              </w:rPr>
            </w:pPr>
            <w:r w:rsidRPr="00112B1D">
              <w:rPr>
                <w:rFonts w:eastAsia="MS Mincho"/>
                <w:b/>
              </w:rPr>
              <w:t>Komisioni</w:t>
            </w: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2</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3</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4</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5</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6</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7</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8</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9</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10</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11</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12</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13</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14</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r w:rsidR="00350B56" w:rsidRPr="00112B1D" w:rsidTr="00C97796">
        <w:trPr>
          <w:trHeight w:val="350"/>
        </w:trPr>
        <w:tc>
          <w:tcPr>
            <w:tcW w:w="1350" w:type="dxa"/>
          </w:tcPr>
          <w:p w:rsidR="00350B56" w:rsidRPr="00112B1D" w:rsidRDefault="00350B56" w:rsidP="00E83AEC">
            <w:pPr>
              <w:jc w:val="center"/>
              <w:rPr>
                <w:rFonts w:eastAsia="MS Mincho"/>
                <w:b/>
                <w:bCs/>
              </w:rPr>
            </w:pPr>
            <w:r w:rsidRPr="00112B1D">
              <w:rPr>
                <w:rFonts w:eastAsia="MS Mincho"/>
                <w:b/>
                <w:bCs/>
              </w:rPr>
              <w:t>15</w:t>
            </w:r>
            <w:r w:rsidR="00E92B3D" w:rsidRPr="00112B1D">
              <w:rPr>
                <w:rFonts w:eastAsia="MS Mincho"/>
                <w:b/>
                <w:bCs/>
              </w:rPr>
              <w:t>.</w:t>
            </w:r>
          </w:p>
        </w:tc>
        <w:tc>
          <w:tcPr>
            <w:tcW w:w="3780" w:type="dxa"/>
          </w:tcPr>
          <w:p w:rsidR="00350B56" w:rsidRPr="00112B1D" w:rsidRDefault="00350B56" w:rsidP="00C97796">
            <w:pPr>
              <w:jc w:val="both"/>
              <w:rPr>
                <w:rFonts w:eastAsia="MS Mincho"/>
                <w:bCs/>
              </w:rPr>
            </w:pPr>
          </w:p>
        </w:tc>
        <w:tc>
          <w:tcPr>
            <w:tcW w:w="3420" w:type="dxa"/>
          </w:tcPr>
          <w:p w:rsidR="00350B56" w:rsidRPr="00112B1D" w:rsidRDefault="00350B56" w:rsidP="00C97796">
            <w:pPr>
              <w:jc w:val="both"/>
              <w:rPr>
                <w:rFonts w:eastAsia="MS Mincho"/>
                <w:b/>
              </w:rPr>
            </w:pPr>
          </w:p>
        </w:tc>
      </w:tr>
    </w:tbl>
    <w:p w:rsidR="00350B56" w:rsidRPr="00112B1D" w:rsidRDefault="00350B56" w:rsidP="00350B56">
      <w:pPr>
        <w:jc w:val="both"/>
        <w:rPr>
          <w:b/>
        </w:rPr>
      </w:pPr>
    </w:p>
    <w:p w:rsidR="00756169" w:rsidRPr="00112B1D" w:rsidRDefault="00756169" w:rsidP="00756169">
      <w:pPr>
        <w:outlineLvl w:val="0"/>
        <w:rPr>
          <w:b/>
        </w:rPr>
      </w:pPr>
    </w:p>
    <w:p w:rsidR="00756169" w:rsidRPr="00112B1D" w:rsidRDefault="00756169" w:rsidP="00756169">
      <w:pPr>
        <w:outlineLvl w:val="0"/>
        <w:rPr>
          <w:b/>
        </w:rPr>
      </w:pPr>
    </w:p>
    <w:p w:rsidR="00E92B3D" w:rsidRPr="00112B1D" w:rsidRDefault="00E92B3D" w:rsidP="00756169">
      <w:pPr>
        <w:outlineLvl w:val="0"/>
        <w:rPr>
          <w:b/>
        </w:rPr>
      </w:pPr>
      <w:r w:rsidRPr="00112B1D">
        <w:rPr>
          <w:b/>
        </w:rPr>
        <w:t xml:space="preserve">SEKRETARIA </w:t>
      </w:r>
      <w:r w:rsidR="00350B56" w:rsidRPr="00112B1D">
        <w:rPr>
          <w:b/>
        </w:rPr>
        <w:t>SHK</w:t>
      </w:r>
      <w:r w:rsidRPr="00112B1D">
        <w:rPr>
          <w:b/>
        </w:rPr>
        <w:t xml:space="preserve">ENCORE </w:t>
      </w:r>
    </w:p>
    <w:p w:rsidR="00350B56" w:rsidRPr="00112B1D" w:rsidRDefault="00E92B3D" w:rsidP="00756169">
      <w:pPr>
        <w:tabs>
          <w:tab w:val="left" w:pos="9720"/>
        </w:tabs>
        <w:outlineLvl w:val="0"/>
      </w:pPr>
      <w:r w:rsidRPr="00112B1D">
        <w:rPr>
          <w:b/>
        </w:rPr>
        <w:t>E</w:t>
      </w:r>
      <w:r w:rsidR="00350B56" w:rsidRPr="00112B1D">
        <w:rPr>
          <w:b/>
        </w:rPr>
        <w:t xml:space="preserve"> P</w:t>
      </w:r>
      <w:r w:rsidRPr="00112B1D">
        <w:rPr>
          <w:b/>
        </w:rPr>
        <w:t xml:space="preserve">ROGRAMIT TË </w:t>
      </w:r>
      <w:r w:rsidR="00314515">
        <w:rPr>
          <w:b/>
        </w:rPr>
        <w:t>FORMIMIT</w:t>
      </w:r>
      <w:r w:rsidRPr="00112B1D">
        <w:rPr>
          <w:b/>
        </w:rPr>
        <w:t xml:space="preserve"> </w:t>
      </w:r>
      <w:r w:rsidR="00350B56" w:rsidRPr="00112B1D">
        <w:rPr>
          <w:b/>
        </w:rPr>
        <w:t>F</w:t>
      </w:r>
      <w:r w:rsidRPr="00112B1D">
        <w:rPr>
          <w:b/>
        </w:rPr>
        <w:t xml:space="preserve">ILLESTAR </w:t>
      </w:r>
      <w:r w:rsidR="00350B56" w:rsidRPr="00112B1D">
        <w:rPr>
          <w:b/>
        </w:rPr>
        <w:t xml:space="preserve">                                  </w:t>
      </w:r>
    </w:p>
    <w:p w:rsidR="00350B56" w:rsidRPr="00112B1D" w:rsidRDefault="00350B56" w:rsidP="00350B56">
      <w:pPr>
        <w:outlineLvl w:val="0"/>
      </w:pPr>
    </w:p>
    <w:p w:rsidR="00350B56" w:rsidRPr="00112B1D" w:rsidRDefault="00350B56" w:rsidP="00350B56">
      <w:pPr>
        <w:outlineLvl w:val="0"/>
      </w:pPr>
      <w:r w:rsidRPr="00112B1D">
        <w:rPr>
          <w:b/>
        </w:rPr>
        <w:t xml:space="preserve">   </w:t>
      </w:r>
      <w:r w:rsidRPr="00112B1D">
        <w:rPr>
          <w:b/>
        </w:rPr>
        <w:tab/>
      </w:r>
      <w:r w:rsidRPr="00112B1D">
        <w:rPr>
          <w:b/>
        </w:rPr>
        <w:tab/>
        <w:t xml:space="preserve"> </w:t>
      </w:r>
      <w:r w:rsidRPr="00112B1D">
        <w:rPr>
          <w:b/>
        </w:rPr>
        <w:tab/>
      </w:r>
      <w:r w:rsidRPr="00112B1D">
        <w:rPr>
          <w:b/>
        </w:rPr>
        <w:tab/>
        <w:t xml:space="preserve"> </w:t>
      </w:r>
    </w:p>
    <w:p w:rsidR="00350B56" w:rsidRPr="00112B1D" w:rsidRDefault="00350B56" w:rsidP="00350B56"/>
    <w:p w:rsidR="00350B56" w:rsidRDefault="00350B56" w:rsidP="00350B56"/>
    <w:p w:rsidR="00314515" w:rsidRDefault="00314515" w:rsidP="00350B56"/>
    <w:p w:rsidR="00314515" w:rsidRPr="00112B1D" w:rsidRDefault="00314515" w:rsidP="00350B56"/>
    <w:p w:rsidR="00350B56" w:rsidRPr="00112B1D" w:rsidRDefault="00350B56" w:rsidP="00350B56"/>
    <w:p w:rsidR="009C632F" w:rsidRPr="00112B1D" w:rsidRDefault="009C632F" w:rsidP="00350B56"/>
    <w:p w:rsidR="00350B56" w:rsidRPr="00112B1D" w:rsidRDefault="00350B56" w:rsidP="00350B56"/>
    <w:p w:rsidR="00350B56" w:rsidRPr="00112B1D" w:rsidRDefault="00E92B3D" w:rsidP="00E92B3D">
      <w:pPr>
        <w:ind w:left="720"/>
        <w:jc w:val="center"/>
        <w:rPr>
          <w:b/>
        </w:rPr>
      </w:pPr>
      <w:r w:rsidRPr="00112B1D">
        <w:rPr>
          <w:b/>
        </w:rPr>
        <w:t>TABELA NDIHMËSE PËR PEDAGOGËT E ÇDO LËNDE QË I DORËZOHEN PEDAGOGUT TITULLAR</w:t>
      </w:r>
    </w:p>
    <w:p w:rsidR="00350B56" w:rsidRPr="00314515" w:rsidRDefault="00350B56" w:rsidP="00314515">
      <w:pPr>
        <w:outlineLvl w:val="0"/>
      </w:pPr>
    </w:p>
    <w:p w:rsidR="00350B56" w:rsidRPr="00112B1D" w:rsidRDefault="00F34A36" w:rsidP="00350B56">
      <w:pPr>
        <w:rPr>
          <w:b/>
        </w:rPr>
      </w:pPr>
      <w:r w:rsidRPr="00E231E5">
        <w:rPr>
          <w:noProof/>
        </w:rPr>
        <w:drawing>
          <wp:inline distT="0" distB="0" distL="0" distR="0">
            <wp:extent cx="6191885" cy="914400"/>
            <wp:effectExtent l="0" t="0" r="0" b="0"/>
            <wp:docPr id="5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314515">
      <w:pPr>
        <w:jc w:val="center"/>
        <w:rPr>
          <w:b/>
        </w:rPr>
      </w:pPr>
      <w:r w:rsidRPr="00112B1D">
        <w:rPr>
          <w:b/>
        </w:rPr>
        <w:t>SHKOLLA E MAGJISTRATURËS</w:t>
      </w:r>
    </w:p>
    <w:p w:rsidR="00350B56" w:rsidRPr="00112B1D" w:rsidRDefault="00350B56" w:rsidP="00350B56">
      <w:pPr>
        <w:jc w:val="both"/>
        <w:rPr>
          <w:b/>
        </w:rPr>
      </w:pPr>
    </w:p>
    <w:p w:rsidR="00756169" w:rsidRPr="00112B1D" w:rsidRDefault="00350B56" w:rsidP="00756169">
      <w:pPr>
        <w:numPr>
          <w:ilvl w:val="0"/>
          <w:numId w:val="6"/>
        </w:numPr>
        <w:jc w:val="center"/>
        <w:rPr>
          <w:b/>
        </w:rPr>
      </w:pPr>
      <w:r w:rsidRPr="00112B1D">
        <w:rPr>
          <w:b/>
        </w:rPr>
        <w:t>PROCESVERBALI</w:t>
      </w:r>
    </w:p>
    <w:p w:rsidR="00350B56" w:rsidRPr="00112B1D" w:rsidRDefault="00350B56" w:rsidP="00756169">
      <w:pPr>
        <w:ind w:left="720"/>
        <w:jc w:val="center"/>
        <w:rPr>
          <w:b/>
        </w:rPr>
      </w:pPr>
      <w:r w:rsidRPr="00112B1D">
        <w:rPr>
          <w:b/>
        </w:rPr>
        <w:t>I VLERËSIMIT TË VAZHDUESHËM PËR DETYRAT E KURSIT</w:t>
      </w:r>
    </w:p>
    <w:p w:rsidR="00350B56" w:rsidRPr="00112B1D" w:rsidRDefault="00350B56" w:rsidP="00590599">
      <w:pPr>
        <w:rPr>
          <w:b/>
        </w:rPr>
      </w:pPr>
    </w:p>
    <w:tbl>
      <w:tblPr>
        <w:tblW w:w="11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842"/>
        <w:gridCol w:w="709"/>
        <w:gridCol w:w="851"/>
        <w:gridCol w:w="850"/>
        <w:gridCol w:w="1134"/>
        <w:gridCol w:w="1277"/>
        <w:gridCol w:w="1417"/>
        <w:gridCol w:w="1154"/>
      </w:tblGrid>
      <w:tr w:rsidR="00590599" w:rsidRPr="00112B1D" w:rsidTr="00E92B3D">
        <w:trPr>
          <w:trHeight w:val="881"/>
          <w:jc w:val="center"/>
        </w:trPr>
        <w:tc>
          <w:tcPr>
            <w:tcW w:w="567" w:type="dxa"/>
          </w:tcPr>
          <w:p w:rsidR="007773AE" w:rsidRPr="00112B1D" w:rsidRDefault="007773AE" w:rsidP="00E83AEC">
            <w:pPr>
              <w:pStyle w:val="NoSpacing"/>
              <w:jc w:val="center"/>
              <w:rPr>
                <w:b/>
                <w:lang w:val="sq-AL"/>
              </w:rPr>
            </w:pPr>
          </w:p>
          <w:p w:rsidR="00590599" w:rsidRPr="00112B1D" w:rsidRDefault="00590599" w:rsidP="00E83AEC">
            <w:pPr>
              <w:pStyle w:val="NoSpacing"/>
              <w:jc w:val="center"/>
              <w:rPr>
                <w:b/>
                <w:lang w:val="sq-AL"/>
              </w:rPr>
            </w:pPr>
            <w:r w:rsidRPr="00112B1D">
              <w:rPr>
                <w:b/>
                <w:lang w:val="sq-AL"/>
              </w:rPr>
              <w:t>Nr</w:t>
            </w:r>
            <w:r w:rsidR="00E92B3D" w:rsidRPr="00112B1D">
              <w:rPr>
                <w:b/>
                <w:lang w:val="sq-AL"/>
              </w:rPr>
              <w:t>.</w:t>
            </w:r>
          </w:p>
        </w:tc>
        <w:tc>
          <w:tcPr>
            <w:tcW w:w="1418" w:type="dxa"/>
          </w:tcPr>
          <w:p w:rsidR="007773AE" w:rsidRPr="00112B1D" w:rsidRDefault="007773AE" w:rsidP="00E92B3D">
            <w:pPr>
              <w:pStyle w:val="NoSpacing"/>
              <w:jc w:val="center"/>
              <w:rPr>
                <w:b/>
                <w:lang w:val="sq-AL"/>
              </w:rPr>
            </w:pPr>
          </w:p>
          <w:p w:rsidR="00590599" w:rsidRPr="00112B1D" w:rsidRDefault="00590599" w:rsidP="00E92B3D">
            <w:pPr>
              <w:pStyle w:val="NoSpacing"/>
              <w:jc w:val="center"/>
              <w:rPr>
                <w:b/>
                <w:lang w:val="sq-AL"/>
              </w:rPr>
            </w:pPr>
            <w:r w:rsidRPr="00112B1D">
              <w:rPr>
                <w:b/>
                <w:lang w:val="sq-AL"/>
              </w:rPr>
              <w:t>Em</w:t>
            </w:r>
            <w:r w:rsidRPr="00112B1D">
              <w:rPr>
                <w:b/>
                <w:lang w:val="sq-AL" w:eastAsia="ja-JP"/>
              </w:rPr>
              <w:t>ë</w:t>
            </w:r>
            <w:r w:rsidRPr="00112B1D">
              <w:rPr>
                <w:b/>
                <w:lang w:val="sq-AL"/>
              </w:rPr>
              <w:t>r   Mbiemër</w:t>
            </w:r>
          </w:p>
          <w:p w:rsidR="00590599" w:rsidRPr="00112B1D" w:rsidRDefault="00756169" w:rsidP="00E92B3D">
            <w:pPr>
              <w:pStyle w:val="NoSpacing"/>
              <w:jc w:val="center"/>
              <w:rPr>
                <w:lang w:val="sq-AL"/>
              </w:rPr>
            </w:pPr>
            <w:r w:rsidRPr="00112B1D">
              <w:rPr>
                <w:lang w:val="sq-AL"/>
              </w:rPr>
              <w:t>(</w:t>
            </w:r>
            <w:r w:rsidR="00E92B3D" w:rsidRPr="00112B1D">
              <w:rPr>
                <w:lang w:val="sq-AL"/>
              </w:rPr>
              <w:t>i</w:t>
            </w:r>
            <w:r w:rsidR="00590599" w:rsidRPr="00112B1D">
              <w:rPr>
                <w:lang w:val="sq-AL"/>
              </w:rPr>
              <w:t xml:space="preserve"> kandidatit</w:t>
            </w:r>
            <w:r w:rsidRPr="00112B1D">
              <w:rPr>
                <w:lang w:val="sq-AL"/>
              </w:rPr>
              <w:t>)</w:t>
            </w:r>
          </w:p>
        </w:tc>
        <w:tc>
          <w:tcPr>
            <w:tcW w:w="1842" w:type="dxa"/>
          </w:tcPr>
          <w:p w:rsidR="007773AE" w:rsidRPr="00112B1D" w:rsidRDefault="007773AE" w:rsidP="00E92B3D">
            <w:pPr>
              <w:pStyle w:val="NoSpacing"/>
              <w:jc w:val="center"/>
              <w:rPr>
                <w:b/>
                <w:lang w:val="sq-AL"/>
              </w:rPr>
            </w:pPr>
          </w:p>
          <w:p w:rsidR="00590599" w:rsidRPr="00112B1D" w:rsidRDefault="00590599" w:rsidP="007773AE">
            <w:pPr>
              <w:pStyle w:val="NoSpacing"/>
              <w:rPr>
                <w:b/>
                <w:lang w:val="sq-AL"/>
              </w:rPr>
            </w:pPr>
            <w:r w:rsidRPr="00112B1D">
              <w:rPr>
                <w:b/>
                <w:lang w:val="sq-AL"/>
              </w:rPr>
              <w:t xml:space="preserve">Titulli i </w:t>
            </w:r>
            <w:r w:rsidR="00E92B3D" w:rsidRPr="00112B1D">
              <w:rPr>
                <w:b/>
                <w:lang w:val="sq-AL"/>
              </w:rPr>
              <w:t>detyrës</w:t>
            </w:r>
          </w:p>
        </w:tc>
        <w:tc>
          <w:tcPr>
            <w:tcW w:w="709" w:type="dxa"/>
          </w:tcPr>
          <w:p w:rsidR="007773AE" w:rsidRPr="00112B1D" w:rsidRDefault="007773AE" w:rsidP="00E92B3D">
            <w:pPr>
              <w:pStyle w:val="NoSpacing"/>
              <w:ind w:right="-108"/>
              <w:jc w:val="center"/>
              <w:rPr>
                <w:b/>
                <w:lang w:val="sq-AL"/>
              </w:rPr>
            </w:pPr>
          </w:p>
          <w:p w:rsidR="00590599" w:rsidRPr="00112B1D" w:rsidRDefault="00756169" w:rsidP="00E92B3D">
            <w:pPr>
              <w:pStyle w:val="NoSpacing"/>
              <w:ind w:right="-108"/>
              <w:jc w:val="center"/>
              <w:rPr>
                <w:b/>
                <w:lang w:val="sq-AL"/>
              </w:rPr>
            </w:pPr>
            <w:r w:rsidRPr="00112B1D">
              <w:rPr>
                <w:b/>
                <w:lang w:val="sq-AL"/>
              </w:rPr>
              <w:t>Frekuentimi</w:t>
            </w:r>
          </w:p>
        </w:tc>
        <w:tc>
          <w:tcPr>
            <w:tcW w:w="851" w:type="dxa"/>
          </w:tcPr>
          <w:p w:rsidR="00590599" w:rsidRPr="00112B1D" w:rsidRDefault="00E92B3D" w:rsidP="00E92B3D">
            <w:pPr>
              <w:pStyle w:val="NoSpacing"/>
              <w:jc w:val="center"/>
              <w:rPr>
                <w:b/>
                <w:lang w:val="sq-AL"/>
              </w:rPr>
            </w:pPr>
            <w:r w:rsidRPr="00112B1D">
              <w:rPr>
                <w:b/>
                <w:lang w:val="sq-AL"/>
              </w:rPr>
              <w:t>Afati i dorëzimit</w:t>
            </w:r>
          </w:p>
        </w:tc>
        <w:tc>
          <w:tcPr>
            <w:tcW w:w="850" w:type="dxa"/>
          </w:tcPr>
          <w:p w:rsidR="00590599" w:rsidRPr="00112B1D" w:rsidRDefault="00E92B3D" w:rsidP="00E92B3D">
            <w:pPr>
              <w:pStyle w:val="NoSpacing"/>
              <w:jc w:val="center"/>
              <w:rPr>
                <w:b/>
                <w:lang w:val="sq-AL"/>
              </w:rPr>
            </w:pPr>
            <w:r w:rsidRPr="00112B1D">
              <w:rPr>
                <w:b/>
                <w:lang w:val="sq-AL"/>
              </w:rPr>
              <w:t>Koha e dorëzimit</w:t>
            </w:r>
          </w:p>
        </w:tc>
        <w:tc>
          <w:tcPr>
            <w:tcW w:w="1134" w:type="dxa"/>
          </w:tcPr>
          <w:p w:rsidR="00590599" w:rsidRPr="00112B1D" w:rsidRDefault="00590599" w:rsidP="00E92B3D">
            <w:pPr>
              <w:pStyle w:val="NoSpacing"/>
              <w:ind w:right="-108"/>
              <w:jc w:val="center"/>
              <w:rPr>
                <w:b/>
                <w:lang w:val="sq-AL"/>
              </w:rPr>
            </w:pPr>
            <w:r w:rsidRPr="00112B1D">
              <w:rPr>
                <w:b/>
                <w:lang w:val="sq-AL"/>
              </w:rPr>
              <w:t>Shkrimi dhe arsyetimi</w:t>
            </w:r>
          </w:p>
          <w:p w:rsidR="00590599" w:rsidRPr="00112B1D" w:rsidRDefault="00314515" w:rsidP="00E92B3D">
            <w:pPr>
              <w:pStyle w:val="NoSpacing"/>
              <w:jc w:val="center"/>
              <w:rPr>
                <w:b/>
                <w:lang w:val="sq-AL"/>
              </w:rPr>
            </w:pPr>
            <w:r>
              <w:rPr>
                <w:b/>
                <w:lang w:val="sq-AL"/>
              </w:rPr>
              <w:t>(8</w:t>
            </w:r>
            <w:r w:rsidR="00590599" w:rsidRPr="00112B1D">
              <w:rPr>
                <w:b/>
                <w:lang w:val="sq-AL"/>
              </w:rPr>
              <w:t xml:space="preserve"> pik</w:t>
            </w:r>
            <w:r w:rsidR="00E92B3D" w:rsidRPr="00112B1D">
              <w:rPr>
                <w:b/>
                <w:lang w:val="sq-AL"/>
              </w:rPr>
              <w:t>ë</w:t>
            </w:r>
            <w:r w:rsidR="00590599" w:rsidRPr="00112B1D">
              <w:rPr>
                <w:b/>
                <w:lang w:val="sq-AL"/>
              </w:rPr>
              <w:t>)</w:t>
            </w:r>
          </w:p>
        </w:tc>
        <w:tc>
          <w:tcPr>
            <w:tcW w:w="1277" w:type="dxa"/>
          </w:tcPr>
          <w:p w:rsidR="007773AE" w:rsidRPr="00112B1D" w:rsidRDefault="007773AE" w:rsidP="00E92B3D">
            <w:pPr>
              <w:pStyle w:val="NoSpacing"/>
              <w:jc w:val="center"/>
              <w:rPr>
                <w:b/>
                <w:lang w:val="sq-AL"/>
              </w:rPr>
            </w:pPr>
          </w:p>
          <w:p w:rsidR="00590599" w:rsidRPr="00112B1D" w:rsidRDefault="00590599" w:rsidP="00E92B3D">
            <w:pPr>
              <w:pStyle w:val="NoSpacing"/>
              <w:jc w:val="center"/>
              <w:rPr>
                <w:b/>
                <w:lang w:val="sq-AL"/>
              </w:rPr>
            </w:pPr>
            <w:r w:rsidRPr="00112B1D">
              <w:rPr>
                <w:b/>
                <w:lang w:val="sq-AL"/>
              </w:rPr>
              <w:t>Bibliografia</w:t>
            </w:r>
          </w:p>
          <w:p w:rsidR="00590599" w:rsidRPr="00112B1D" w:rsidRDefault="00314515" w:rsidP="00E92B3D">
            <w:pPr>
              <w:pStyle w:val="NoSpacing"/>
              <w:jc w:val="center"/>
              <w:rPr>
                <w:b/>
                <w:lang w:val="sq-AL"/>
              </w:rPr>
            </w:pPr>
            <w:r>
              <w:rPr>
                <w:b/>
                <w:lang w:val="sq-AL"/>
              </w:rPr>
              <w:t>(2</w:t>
            </w:r>
            <w:r w:rsidR="00590599" w:rsidRPr="00112B1D">
              <w:rPr>
                <w:b/>
                <w:lang w:val="sq-AL"/>
              </w:rPr>
              <w:t xml:space="preserve"> pik</w:t>
            </w:r>
            <w:r w:rsidR="00E92B3D" w:rsidRPr="00112B1D">
              <w:rPr>
                <w:b/>
                <w:lang w:val="sq-AL"/>
              </w:rPr>
              <w:t>ë</w:t>
            </w:r>
            <w:r w:rsidR="00590599" w:rsidRPr="00112B1D">
              <w:rPr>
                <w:b/>
                <w:lang w:val="sq-AL"/>
              </w:rPr>
              <w:t>)</w:t>
            </w:r>
          </w:p>
        </w:tc>
        <w:tc>
          <w:tcPr>
            <w:tcW w:w="1417" w:type="dxa"/>
          </w:tcPr>
          <w:p w:rsidR="007773AE" w:rsidRPr="00112B1D" w:rsidRDefault="007773AE" w:rsidP="00E92B3D">
            <w:pPr>
              <w:pStyle w:val="NoSpacing"/>
              <w:jc w:val="center"/>
              <w:rPr>
                <w:b/>
                <w:lang w:val="sq-AL"/>
              </w:rPr>
            </w:pPr>
          </w:p>
          <w:p w:rsidR="00590599" w:rsidRPr="00112B1D" w:rsidRDefault="00590599" w:rsidP="00E92B3D">
            <w:pPr>
              <w:pStyle w:val="NoSpacing"/>
              <w:jc w:val="center"/>
              <w:rPr>
                <w:b/>
                <w:lang w:val="sq-AL"/>
              </w:rPr>
            </w:pPr>
            <w:r w:rsidRPr="00112B1D">
              <w:rPr>
                <w:b/>
                <w:lang w:val="sq-AL"/>
              </w:rPr>
              <w:t>Origjinaliteti</w:t>
            </w:r>
          </w:p>
          <w:p w:rsidR="00590599" w:rsidRPr="00112B1D" w:rsidRDefault="00314515" w:rsidP="00E92B3D">
            <w:pPr>
              <w:pStyle w:val="NoSpacing"/>
              <w:jc w:val="center"/>
              <w:rPr>
                <w:b/>
                <w:lang w:val="sq-AL"/>
              </w:rPr>
            </w:pPr>
            <w:r>
              <w:rPr>
                <w:b/>
                <w:lang w:val="sq-AL"/>
              </w:rPr>
              <w:t>(10</w:t>
            </w:r>
            <w:r w:rsidR="00590599" w:rsidRPr="00112B1D">
              <w:rPr>
                <w:b/>
                <w:lang w:val="sq-AL"/>
              </w:rPr>
              <w:t xml:space="preserve"> pik</w:t>
            </w:r>
            <w:r w:rsidR="00E92B3D" w:rsidRPr="00112B1D">
              <w:rPr>
                <w:b/>
                <w:lang w:val="sq-AL"/>
              </w:rPr>
              <w:t>ë</w:t>
            </w:r>
            <w:r w:rsidR="00590599" w:rsidRPr="00112B1D">
              <w:rPr>
                <w:b/>
                <w:lang w:val="sq-AL"/>
              </w:rPr>
              <w:t>)</w:t>
            </w:r>
          </w:p>
        </w:tc>
        <w:tc>
          <w:tcPr>
            <w:tcW w:w="1154" w:type="dxa"/>
          </w:tcPr>
          <w:p w:rsidR="007773AE" w:rsidRPr="00112B1D" w:rsidRDefault="007773AE" w:rsidP="00E92B3D">
            <w:pPr>
              <w:pStyle w:val="NoSpacing"/>
              <w:jc w:val="center"/>
              <w:rPr>
                <w:b/>
                <w:lang w:val="sq-AL"/>
              </w:rPr>
            </w:pPr>
          </w:p>
          <w:p w:rsidR="00590599" w:rsidRPr="00112B1D" w:rsidRDefault="00590599" w:rsidP="00E92B3D">
            <w:pPr>
              <w:pStyle w:val="NoSpacing"/>
              <w:jc w:val="center"/>
              <w:rPr>
                <w:b/>
                <w:lang w:val="sq-AL"/>
              </w:rPr>
            </w:pPr>
            <w:r w:rsidRPr="00112B1D">
              <w:rPr>
                <w:b/>
                <w:lang w:val="sq-AL"/>
              </w:rPr>
              <w:t>Totali</w:t>
            </w:r>
            <w:r w:rsidR="00E92B3D" w:rsidRPr="00112B1D">
              <w:rPr>
                <w:b/>
                <w:lang w:val="sq-AL"/>
              </w:rPr>
              <w:t xml:space="preserve"> </w:t>
            </w:r>
            <w:r w:rsidR="00314515">
              <w:rPr>
                <w:b/>
                <w:lang w:val="sq-AL"/>
              </w:rPr>
              <w:t>(2</w:t>
            </w:r>
            <w:r w:rsidRPr="00112B1D">
              <w:rPr>
                <w:b/>
                <w:lang w:val="sq-AL"/>
              </w:rPr>
              <w:t>0</w:t>
            </w:r>
            <w:r w:rsidR="00E92B3D" w:rsidRPr="00112B1D">
              <w:rPr>
                <w:b/>
                <w:lang w:val="sq-AL"/>
              </w:rPr>
              <w:t xml:space="preserve"> </w:t>
            </w:r>
            <w:r w:rsidRPr="00112B1D">
              <w:rPr>
                <w:b/>
                <w:lang w:val="sq-AL"/>
              </w:rPr>
              <w:t>pik</w:t>
            </w:r>
            <w:r w:rsidR="00E92B3D" w:rsidRPr="00112B1D">
              <w:rPr>
                <w:b/>
                <w:lang w:val="sq-AL"/>
              </w:rPr>
              <w:t>ë</w:t>
            </w:r>
            <w:r w:rsidRPr="00112B1D">
              <w:rPr>
                <w:b/>
                <w:lang w:val="sq-AL"/>
              </w:rPr>
              <w:t>)</w:t>
            </w:r>
          </w:p>
        </w:tc>
      </w:tr>
      <w:tr w:rsidR="00590599" w:rsidRPr="00112B1D" w:rsidTr="00E92B3D">
        <w:trPr>
          <w:trHeight w:val="371"/>
          <w:jc w:val="center"/>
        </w:trPr>
        <w:tc>
          <w:tcPr>
            <w:tcW w:w="567" w:type="dxa"/>
          </w:tcPr>
          <w:p w:rsidR="00590599" w:rsidRPr="00112B1D" w:rsidRDefault="00590599" w:rsidP="00E83AEC">
            <w:pPr>
              <w:pStyle w:val="NoSpacing"/>
              <w:jc w:val="center"/>
              <w:rPr>
                <w:lang w:val="sq-AL"/>
              </w:rPr>
            </w:pPr>
            <w:r w:rsidRPr="00112B1D">
              <w:rPr>
                <w:lang w:val="sq-AL"/>
              </w:rPr>
              <w:t>1.</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05"/>
          <w:jc w:val="center"/>
        </w:trPr>
        <w:tc>
          <w:tcPr>
            <w:tcW w:w="567" w:type="dxa"/>
          </w:tcPr>
          <w:p w:rsidR="00590599" w:rsidRPr="00112B1D" w:rsidRDefault="00590599" w:rsidP="00E83AEC">
            <w:pPr>
              <w:pStyle w:val="NoSpacing"/>
              <w:jc w:val="center"/>
              <w:rPr>
                <w:lang w:val="sq-AL"/>
              </w:rPr>
            </w:pPr>
            <w:r w:rsidRPr="00112B1D">
              <w:rPr>
                <w:lang w:val="sq-AL"/>
              </w:rPr>
              <w:t>2.</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11"/>
          <w:jc w:val="center"/>
        </w:trPr>
        <w:tc>
          <w:tcPr>
            <w:tcW w:w="567" w:type="dxa"/>
          </w:tcPr>
          <w:p w:rsidR="00590599" w:rsidRPr="00112B1D" w:rsidRDefault="00590599" w:rsidP="00E83AEC">
            <w:pPr>
              <w:pStyle w:val="NoSpacing"/>
              <w:jc w:val="center"/>
              <w:rPr>
                <w:lang w:val="sq-AL"/>
              </w:rPr>
            </w:pPr>
            <w:r w:rsidRPr="00112B1D">
              <w:rPr>
                <w:lang w:val="sq-AL"/>
              </w:rPr>
              <w:t>3.</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17"/>
          <w:jc w:val="center"/>
        </w:trPr>
        <w:tc>
          <w:tcPr>
            <w:tcW w:w="567" w:type="dxa"/>
          </w:tcPr>
          <w:p w:rsidR="00590599" w:rsidRPr="00112B1D" w:rsidRDefault="00590599" w:rsidP="00E83AEC">
            <w:pPr>
              <w:pStyle w:val="NoSpacing"/>
              <w:jc w:val="center"/>
              <w:rPr>
                <w:lang w:val="sq-AL"/>
              </w:rPr>
            </w:pPr>
            <w:r w:rsidRPr="00112B1D">
              <w:rPr>
                <w:lang w:val="sq-AL"/>
              </w:rPr>
              <w:t>4.</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09"/>
          <w:jc w:val="center"/>
        </w:trPr>
        <w:tc>
          <w:tcPr>
            <w:tcW w:w="567" w:type="dxa"/>
          </w:tcPr>
          <w:p w:rsidR="00590599" w:rsidRPr="00112B1D" w:rsidRDefault="00590599" w:rsidP="00E83AEC">
            <w:pPr>
              <w:pStyle w:val="NoSpacing"/>
              <w:jc w:val="center"/>
              <w:rPr>
                <w:lang w:val="sq-AL"/>
              </w:rPr>
            </w:pPr>
            <w:r w:rsidRPr="00112B1D">
              <w:rPr>
                <w:lang w:val="sq-AL"/>
              </w:rPr>
              <w:t>5.</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15"/>
          <w:jc w:val="center"/>
        </w:trPr>
        <w:tc>
          <w:tcPr>
            <w:tcW w:w="567" w:type="dxa"/>
          </w:tcPr>
          <w:p w:rsidR="00590599" w:rsidRPr="00112B1D" w:rsidRDefault="00590599" w:rsidP="00E83AEC">
            <w:pPr>
              <w:pStyle w:val="NoSpacing"/>
              <w:jc w:val="center"/>
              <w:rPr>
                <w:lang w:val="sq-AL"/>
              </w:rPr>
            </w:pPr>
            <w:r w:rsidRPr="00112B1D">
              <w:rPr>
                <w:lang w:val="sq-AL"/>
              </w:rPr>
              <w:t>6.</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21"/>
          <w:jc w:val="center"/>
        </w:trPr>
        <w:tc>
          <w:tcPr>
            <w:tcW w:w="567" w:type="dxa"/>
          </w:tcPr>
          <w:p w:rsidR="00590599" w:rsidRPr="00112B1D" w:rsidRDefault="00590599" w:rsidP="00E83AEC">
            <w:pPr>
              <w:pStyle w:val="NoSpacing"/>
              <w:jc w:val="center"/>
              <w:rPr>
                <w:lang w:val="sq-AL"/>
              </w:rPr>
            </w:pPr>
            <w:r w:rsidRPr="00112B1D">
              <w:rPr>
                <w:lang w:val="sq-AL"/>
              </w:rPr>
              <w:t>7.</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26"/>
          <w:jc w:val="center"/>
        </w:trPr>
        <w:tc>
          <w:tcPr>
            <w:tcW w:w="567" w:type="dxa"/>
          </w:tcPr>
          <w:p w:rsidR="00590599" w:rsidRPr="00112B1D" w:rsidRDefault="00590599" w:rsidP="00E83AEC">
            <w:pPr>
              <w:pStyle w:val="NoSpacing"/>
              <w:jc w:val="center"/>
              <w:rPr>
                <w:lang w:val="sq-AL"/>
              </w:rPr>
            </w:pPr>
            <w:r w:rsidRPr="00112B1D">
              <w:rPr>
                <w:lang w:val="sq-AL"/>
              </w:rPr>
              <w:t>8.</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05"/>
          <w:jc w:val="center"/>
        </w:trPr>
        <w:tc>
          <w:tcPr>
            <w:tcW w:w="567" w:type="dxa"/>
          </w:tcPr>
          <w:p w:rsidR="00590599" w:rsidRPr="00112B1D" w:rsidRDefault="00590599" w:rsidP="00E83AEC">
            <w:pPr>
              <w:pStyle w:val="NoSpacing"/>
              <w:jc w:val="center"/>
              <w:rPr>
                <w:lang w:val="sq-AL"/>
              </w:rPr>
            </w:pPr>
            <w:r w:rsidRPr="00112B1D">
              <w:rPr>
                <w:lang w:val="sq-AL"/>
              </w:rPr>
              <w:t>9</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25"/>
          <w:jc w:val="center"/>
        </w:trPr>
        <w:tc>
          <w:tcPr>
            <w:tcW w:w="567" w:type="dxa"/>
          </w:tcPr>
          <w:p w:rsidR="00590599" w:rsidRPr="00112B1D" w:rsidRDefault="00590599" w:rsidP="00E83AEC">
            <w:pPr>
              <w:pStyle w:val="NoSpacing"/>
              <w:jc w:val="center"/>
              <w:rPr>
                <w:lang w:val="sq-AL"/>
              </w:rPr>
            </w:pPr>
            <w:r w:rsidRPr="00112B1D">
              <w:rPr>
                <w:lang w:val="sq-AL"/>
              </w:rPr>
              <w:t>10.</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03"/>
          <w:jc w:val="center"/>
        </w:trPr>
        <w:tc>
          <w:tcPr>
            <w:tcW w:w="567" w:type="dxa"/>
          </w:tcPr>
          <w:p w:rsidR="00590599" w:rsidRPr="00112B1D" w:rsidRDefault="00590599" w:rsidP="00E83AEC">
            <w:pPr>
              <w:pStyle w:val="NoSpacing"/>
              <w:jc w:val="center"/>
              <w:rPr>
                <w:lang w:val="sq-AL"/>
              </w:rPr>
            </w:pPr>
            <w:r w:rsidRPr="00112B1D">
              <w:rPr>
                <w:lang w:val="sq-AL"/>
              </w:rPr>
              <w:t>11.</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22"/>
          <w:jc w:val="center"/>
        </w:trPr>
        <w:tc>
          <w:tcPr>
            <w:tcW w:w="567" w:type="dxa"/>
          </w:tcPr>
          <w:p w:rsidR="00590599" w:rsidRPr="00112B1D" w:rsidRDefault="00590599" w:rsidP="00E83AEC">
            <w:pPr>
              <w:pStyle w:val="NoSpacing"/>
              <w:jc w:val="center"/>
              <w:rPr>
                <w:lang w:val="sq-AL"/>
              </w:rPr>
            </w:pPr>
            <w:r w:rsidRPr="00112B1D">
              <w:rPr>
                <w:lang w:val="sq-AL"/>
              </w:rPr>
              <w:t>12</w:t>
            </w:r>
            <w:r w:rsidR="00E92B3D" w:rsidRPr="00112B1D">
              <w:rPr>
                <w:lang w:val="sq-AL"/>
              </w:rPr>
              <w:t>.</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15"/>
          <w:jc w:val="center"/>
        </w:trPr>
        <w:tc>
          <w:tcPr>
            <w:tcW w:w="567" w:type="dxa"/>
          </w:tcPr>
          <w:p w:rsidR="00590599" w:rsidRPr="00112B1D" w:rsidRDefault="00590599" w:rsidP="00E83AEC">
            <w:pPr>
              <w:pStyle w:val="NoSpacing"/>
              <w:jc w:val="center"/>
              <w:rPr>
                <w:lang w:val="sq-AL"/>
              </w:rPr>
            </w:pPr>
            <w:r w:rsidRPr="00112B1D">
              <w:rPr>
                <w:lang w:val="sq-AL"/>
              </w:rPr>
              <w:t>13</w:t>
            </w:r>
            <w:r w:rsidR="00E92B3D" w:rsidRPr="00112B1D">
              <w:rPr>
                <w:lang w:val="sq-AL"/>
              </w:rPr>
              <w:t>.</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07"/>
          <w:jc w:val="center"/>
        </w:trPr>
        <w:tc>
          <w:tcPr>
            <w:tcW w:w="567" w:type="dxa"/>
          </w:tcPr>
          <w:p w:rsidR="00590599" w:rsidRPr="00112B1D" w:rsidRDefault="00590599" w:rsidP="00E83AEC">
            <w:pPr>
              <w:pStyle w:val="NoSpacing"/>
              <w:jc w:val="center"/>
              <w:rPr>
                <w:lang w:val="sq-AL"/>
              </w:rPr>
            </w:pPr>
            <w:r w:rsidRPr="00112B1D">
              <w:rPr>
                <w:lang w:val="sq-AL"/>
              </w:rPr>
              <w:t>14</w:t>
            </w:r>
            <w:r w:rsidR="00E92B3D" w:rsidRPr="00112B1D">
              <w:rPr>
                <w:lang w:val="sq-AL"/>
              </w:rPr>
              <w:t>.</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r w:rsidR="00590599" w:rsidRPr="00112B1D" w:rsidTr="00E92B3D">
        <w:trPr>
          <w:trHeight w:val="413"/>
          <w:jc w:val="center"/>
        </w:trPr>
        <w:tc>
          <w:tcPr>
            <w:tcW w:w="567" w:type="dxa"/>
          </w:tcPr>
          <w:p w:rsidR="00590599" w:rsidRPr="00112B1D" w:rsidRDefault="00590599" w:rsidP="00E83AEC">
            <w:pPr>
              <w:pStyle w:val="NoSpacing"/>
              <w:jc w:val="center"/>
              <w:rPr>
                <w:lang w:val="sq-AL"/>
              </w:rPr>
            </w:pPr>
            <w:r w:rsidRPr="00112B1D">
              <w:rPr>
                <w:lang w:val="sq-AL"/>
              </w:rPr>
              <w:t>15</w:t>
            </w:r>
            <w:r w:rsidR="00E92B3D" w:rsidRPr="00112B1D">
              <w:rPr>
                <w:lang w:val="sq-AL"/>
              </w:rPr>
              <w:t>.</w:t>
            </w:r>
          </w:p>
        </w:tc>
        <w:tc>
          <w:tcPr>
            <w:tcW w:w="1418" w:type="dxa"/>
          </w:tcPr>
          <w:p w:rsidR="00590599" w:rsidRPr="00112B1D" w:rsidRDefault="00590599" w:rsidP="00C97796">
            <w:pPr>
              <w:pStyle w:val="NoSpacing"/>
              <w:rPr>
                <w:lang w:val="sq-AL"/>
              </w:rPr>
            </w:pPr>
          </w:p>
        </w:tc>
        <w:tc>
          <w:tcPr>
            <w:tcW w:w="1842" w:type="dxa"/>
          </w:tcPr>
          <w:p w:rsidR="00590599" w:rsidRPr="00112B1D" w:rsidRDefault="00590599" w:rsidP="00C97796">
            <w:pPr>
              <w:pStyle w:val="NoSpacing"/>
              <w:rPr>
                <w:lang w:val="sq-AL"/>
              </w:rPr>
            </w:pPr>
          </w:p>
        </w:tc>
        <w:tc>
          <w:tcPr>
            <w:tcW w:w="709" w:type="dxa"/>
          </w:tcPr>
          <w:p w:rsidR="00590599" w:rsidRPr="00112B1D" w:rsidRDefault="00590599" w:rsidP="00C97796">
            <w:pPr>
              <w:pStyle w:val="NoSpacing"/>
              <w:rPr>
                <w:lang w:val="sq-AL"/>
              </w:rPr>
            </w:pPr>
          </w:p>
        </w:tc>
        <w:tc>
          <w:tcPr>
            <w:tcW w:w="851" w:type="dxa"/>
          </w:tcPr>
          <w:p w:rsidR="00590599" w:rsidRPr="00112B1D" w:rsidRDefault="00590599" w:rsidP="00C97796">
            <w:pPr>
              <w:pStyle w:val="NoSpacing"/>
              <w:rPr>
                <w:lang w:val="sq-AL"/>
              </w:rPr>
            </w:pPr>
          </w:p>
        </w:tc>
        <w:tc>
          <w:tcPr>
            <w:tcW w:w="850" w:type="dxa"/>
          </w:tcPr>
          <w:p w:rsidR="00590599" w:rsidRPr="00112B1D" w:rsidRDefault="00590599" w:rsidP="00C97796">
            <w:pPr>
              <w:pStyle w:val="NoSpacing"/>
              <w:rPr>
                <w:lang w:val="sq-AL"/>
              </w:rPr>
            </w:pPr>
          </w:p>
        </w:tc>
        <w:tc>
          <w:tcPr>
            <w:tcW w:w="1134" w:type="dxa"/>
          </w:tcPr>
          <w:p w:rsidR="00590599" w:rsidRPr="00112B1D" w:rsidRDefault="00590599" w:rsidP="00C97796">
            <w:pPr>
              <w:pStyle w:val="NoSpacing"/>
              <w:rPr>
                <w:lang w:val="sq-AL"/>
              </w:rPr>
            </w:pPr>
          </w:p>
        </w:tc>
        <w:tc>
          <w:tcPr>
            <w:tcW w:w="1277" w:type="dxa"/>
          </w:tcPr>
          <w:p w:rsidR="00590599" w:rsidRPr="00112B1D" w:rsidRDefault="00590599" w:rsidP="00C97796">
            <w:pPr>
              <w:pStyle w:val="NoSpacing"/>
              <w:rPr>
                <w:bCs/>
                <w:lang w:val="sq-AL"/>
              </w:rPr>
            </w:pPr>
          </w:p>
        </w:tc>
        <w:tc>
          <w:tcPr>
            <w:tcW w:w="1417" w:type="dxa"/>
          </w:tcPr>
          <w:p w:rsidR="00590599" w:rsidRPr="00112B1D" w:rsidRDefault="00590599" w:rsidP="00C97796">
            <w:pPr>
              <w:pStyle w:val="NoSpacing"/>
              <w:rPr>
                <w:bCs/>
                <w:lang w:val="sq-AL"/>
              </w:rPr>
            </w:pPr>
          </w:p>
        </w:tc>
        <w:tc>
          <w:tcPr>
            <w:tcW w:w="1154" w:type="dxa"/>
          </w:tcPr>
          <w:p w:rsidR="00590599" w:rsidRPr="00112B1D" w:rsidRDefault="00590599" w:rsidP="00C97796">
            <w:pPr>
              <w:pStyle w:val="NoSpacing"/>
              <w:rPr>
                <w:bCs/>
                <w:lang w:val="sq-AL"/>
              </w:rPr>
            </w:pPr>
          </w:p>
        </w:tc>
      </w:tr>
    </w:tbl>
    <w:p w:rsidR="00350B56" w:rsidRPr="00112B1D" w:rsidRDefault="00350B56" w:rsidP="00350B56">
      <w:pPr>
        <w:rPr>
          <w:b/>
        </w:rPr>
      </w:pPr>
    </w:p>
    <w:p w:rsidR="00350B56" w:rsidRPr="00112B1D" w:rsidRDefault="00350B56" w:rsidP="00350B56">
      <w:pPr>
        <w:rPr>
          <w:b/>
        </w:rPr>
      </w:pPr>
    </w:p>
    <w:p w:rsidR="00350B56" w:rsidRPr="00112B1D" w:rsidRDefault="00E92B3D" w:rsidP="00E92B3D">
      <w:pPr>
        <w:ind w:left="7200" w:firstLine="720"/>
        <w:rPr>
          <w:b/>
        </w:rPr>
      </w:pPr>
      <w:r w:rsidRPr="00112B1D">
        <w:rPr>
          <w:b/>
        </w:rPr>
        <w:t xml:space="preserve">PEDAGOGU </w:t>
      </w:r>
    </w:p>
    <w:p w:rsidR="00350B56" w:rsidRPr="00112B1D" w:rsidRDefault="00350B56" w:rsidP="00350B56">
      <w:pPr>
        <w:jc w:val="center"/>
        <w:rPr>
          <w:b/>
        </w:rPr>
      </w:pPr>
      <w:r w:rsidRPr="00112B1D">
        <w:rPr>
          <w:b/>
        </w:rPr>
        <w:t xml:space="preserve">                                                  </w:t>
      </w: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350B56" w:rsidP="00350B56">
      <w:pPr>
        <w:rPr>
          <w:b/>
        </w:rPr>
      </w:pPr>
    </w:p>
    <w:p w:rsidR="00B600EB" w:rsidRPr="00112B1D" w:rsidRDefault="00B600EB" w:rsidP="00350B56">
      <w:pPr>
        <w:rPr>
          <w:b/>
        </w:rPr>
      </w:pPr>
    </w:p>
    <w:p w:rsidR="00350B56" w:rsidRPr="00112B1D" w:rsidRDefault="00350B56" w:rsidP="00350B56">
      <w:pPr>
        <w:rPr>
          <w:b/>
        </w:rPr>
      </w:pPr>
    </w:p>
    <w:p w:rsidR="00350B56" w:rsidRPr="00112B1D" w:rsidRDefault="00350B56" w:rsidP="00350B56">
      <w:pPr>
        <w:rPr>
          <w:b/>
        </w:rPr>
      </w:pPr>
    </w:p>
    <w:p w:rsidR="00350B56" w:rsidRPr="00112B1D" w:rsidRDefault="00350B56" w:rsidP="00350B56">
      <w:pPr>
        <w:jc w:val="center"/>
        <w:rPr>
          <w:b/>
        </w:rPr>
      </w:pPr>
    </w:p>
    <w:p w:rsidR="00350B56" w:rsidRPr="00112B1D" w:rsidRDefault="00F34A36" w:rsidP="00350B56">
      <w:pPr>
        <w:jc w:val="center"/>
        <w:rPr>
          <w:b/>
        </w:rPr>
      </w:pPr>
      <w:r w:rsidRPr="00E231E5">
        <w:rPr>
          <w:noProof/>
        </w:rPr>
        <w:drawing>
          <wp:inline distT="0" distB="0" distL="0" distR="0">
            <wp:extent cx="6191885" cy="914400"/>
            <wp:effectExtent l="0" t="0" r="0" b="0"/>
            <wp:docPr id="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350B56" w:rsidRPr="00112B1D" w:rsidRDefault="00350B56" w:rsidP="00C1310A">
      <w:pPr>
        <w:jc w:val="center"/>
        <w:rPr>
          <w:b/>
        </w:rPr>
      </w:pPr>
      <w:r w:rsidRPr="00112B1D">
        <w:rPr>
          <w:b/>
        </w:rPr>
        <w:t>SHKOLLA E MAGJISTRATURËS</w:t>
      </w:r>
    </w:p>
    <w:p w:rsidR="00350B56" w:rsidRPr="00112B1D" w:rsidRDefault="00350B56" w:rsidP="00350B56">
      <w:pPr>
        <w:jc w:val="center"/>
        <w:rPr>
          <w:b/>
        </w:rPr>
      </w:pPr>
    </w:p>
    <w:p w:rsidR="00350B56" w:rsidRPr="00112B1D" w:rsidRDefault="00350B56" w:rsidP="00350B56">
      <w:pPr>
        <w:jc w:val="both"/>
        <w:rPr>
          <w:b/>
        </w:rPr>
      </w:pPr>
    </w:p>
    <w:p w:rsidR="00756169" w:rsidRPr="00112B1D" w:rsidRDefault="00350B56" w:rsidP="00756169">
      <w:pPr>
        <w:numPr>
          <w:ilvl w:val="0"/>
          <w:numId w:val="6"/>
        </w:numPr>
        <w:jc w:val="center"/>
        <w:rPr>
          <w:b/>
        </w:rPr>
      </w:pPr>
      <w:r w:rsidRPr="00112B1D">
        <w:rPr>
          <w:b/>
        </w:rPr>
        <w:t>PROCESVERBALI</w:t>
      </w:r>
    </w:p>
    <w:p w:rsidR="00350B56" w:rsidRPr="00112B1D" w:rsidRDefault="00350B56" w:rsidP="00756169">
      <w:pPr>
        <w:ind w:left="720"/>
        <w:jc w:val="center"/>
        <w:rPr>
          <w:b/>
        </w:rPr>
      </w:pPr>
      <w:r w:rsidRPr="00112B1D">
        <w:rPr>
          <w:b/>
        </w:rPr>
        <w:t>I VLERËSIMIT TË VAZHDUESHËM TË DISKUTIMIT INTERAKTIV</w:t>
      </w:r>
      <w:r w:rsidR="00222FAA">
        <w:rPr>
          <w:b/>
        </w:rPr>
        <w:t>/ RASTE PRAKTIKE</w:t>
      </w:r>
    </w:p>
    <w:p w:rsidR="00350B56" w:rsidRPr="00112B1D" w:rsidRDefault="00350B56" w:rsidP="00350B56">
      <w:pPr>
        <w:jc w:val="center"/>
        <w:rPr>
          <w:b/>
        </w:rPr>
      </w:pPr>
    </w:p>
    <w:p w:rsidR="00350B56" w:rsidRPr="00112B1D" w:rsidRDefault="00350B56" w:rsidP="00350B56">
      <w:pPr>
        <w:jc w:val="center"/>
        <w:rPr>
          <w:b/>
        </w:rPr>
      </w:pPr>
    </w:p>
    <w:p w:rsidR="00350B56" w:rsidRPr="00112B1D" w:rsidRDefault="00350B56" w:rsidP="00350B56">
      <w:pPr>
        <w:ind w:left="4320"/>
        <w:rPr>
          <w:b/>
        </w:rPr>
      </w:pPr>
      <w:r w:rsidRPr="00112B1D">
        <w:rPr>
          <w:b/>
        </w:rPr>
        <w:t xml:space="preserve">   </w:t>
      </w:r>
      <w:r w:rsidRPr="00112B1D">
        <w:rPr>
          <w:b/>
        </w:rPr>
        <w:tab/>
      </w:r>
    </w:p>
    <w:tbl>
      <w:tblPr>
        <w:tblW w:w="10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2397"/>
        <w:gridCol w:w="1842"/>
        <w:gridCol w:w="992"/>
        <w:gridCol w:w="1440"/>
        <w:gridCol w:w="1620"/>
        <w:gridCol w:w="1530"/>
      </w:tblGrid>
      <w:tr w:rsidR="00350B56" w:rsidRPr="00112B1D" w:rsidTr="00CE21CB">
        <w:trPr>
          <w:trHeight w:val="881"/>
          <w:jc w:val="center"/>
        </w:trPr>
        <w:tc>
          <w:tcPr>
            <w:tcW w:w="723" w:type="dxa"/>
            <w:shd w:val="clear" w:color="auto" w:fill="auto"/>
          </w:tcPr>
          <w:p w:rsidR="007773AE" w:rsidRPr="00CE21CB" w:rsidRDefault="007773AE" w:rsidP="00E83AEC">
            <w:pPr>
              <w:pStyle w:val="NoSpacing"/>
              <w:jc w:val="center"/>
              <w:rPr>
                <w:b/>
                <w:lang w:val="sq-AL"/>
              </w:rPr>
            </w:pPr>
          </w:p>
          <w:p w:rsidR="00350B56" w:rsidRPr="00CE21CB" w:rsidRDefault="00350B56" w:rsidP="00E83AEC">
            <w:pPr>
              <w:pStyle w:val="NoSpacing"/>
              <w:jc w:val="center"/>
              <w:rPr>
                <w:b/>
                <w:lang w:val="sq-AL"/>
              </w:rPr>
            </w:pPr>
            <w:r w:rsidRPr="00CE21CB">
              <w:rPr>
                <w:b/>
                <w:lang w:val="sq-AL"/>
              </w:rPr>
              <w:t>Nr</w:t>
            </w:r>
            <w:r w:rsidR="00E92B3D" w:rsidRPr="00CE21CB">
              <w:rPr>
                <w:b/>
                <w:lang w:val="sq-AL"/>
              </w:rPr>
              <w:t>.</w:t>
            </w:r>
          </w:p>
        </w:tc>
        <w:tc>
          <w:tcPr>
            <w:tcW w:w="2397" w:type="dxa"/>
            <w:shd w:val="clear" w:color="auto" w:fill="auto"/>
          </w:tcPr>
          <w:p w:rsidR="007773AE" w:rsidRPr="00CE21CB" w:rsidRDefault="007773AE" w:rsidP="00E92B3D">
            <w:pPr>
              <w:pStyle w:val="NoSpacing"/>
              <w:jc w:val="center"/>
              <w:rPr>
                <w:b/>
                <w:lang w:val="sq-AL"/>
              </w:rPr>
            </w:pPr>
          </w:p>
          <w:p w:rsidR="00350B56" w:rsidRPr="00CE21CB" w:rsidRDefault="00350B56" w:rsidP="00E92B3D">
            <w:pPr>
              <w:pStyle w:val="NoSpacing"/>
              <w:jc w:val="center"/>
              <w:rPr>
                <w:b/>
                <w:lang w:val="sq-AL"/>
              </w:rPr>
            </w:pPr>
            <w:r w:rsidRPr="00CE21CB">
              <w:rPr>
                <w:b/>
                <w:lang w:val="sq-AL"/>
              </w:rPr>
              <w:t>Em</w:t>
            </w:r>
            <w:r w:rsidRPr="00CE21CB">
              <w:rPr>
                <w:b/>
                <w:lang w:val="sq-AL" w:eastAsia="ja-JP"/>
              </w:rPr>
              <w:t>ë</w:t>
            </w:r>
            <w:r w:rsidRPr="00CE21CB">
              <w:rPr>
                <w:b/>
                <w:lang w:val="sq-AL"/>
              </w:rPr>
              <w:t>r   Mbiemër</w:t>
            </w:r>
          </w:p>
          <w:p w:rsidR="00350B56" w:rsidRPr="00CE21CB" w:rsidRDefault="00E92B3D" w:rsidP="00E92B3D">
            <w:pPr>
              <w:pStyle w:val="NoSpacing"/>
              <w:jc w:val="center"/>
              <w:rPr>
                <w:b/>
                <w:lang w:val="sq-AL"/>
              </w:rPr>
            </w:pPr>
            <w:r w:rsidRPr="00CE21CB">
              <w:rPr>
                <w:b/>
                <w:lang w:val="sq-AL"/>
              </w:rPr>
              <w:t>(i</w:t>
            </w:r>
            <w:r w:rsidR="00350B56" w:rsidRPr="00CE21CB">
              <w:rPr>
                <w:b/>
                <w:lang w:val="sq-AL"/>
              </w:rPr>
              <w:t xml:space="preserve"> kandidatit</w:t>
            </w:r>
            <w:r w:rsidRPr="00CE21CB">
              <w:rPr>
                <w:b/>
                <w:lang w:val="sq-AL"/>
              </w:rPr>
              <w:t>)</w:t>
            </w:r>
          </w:p>
        </w:tc>
        <w:tc>
          <w:tcPr>
            <w:tcW w:w="1842" w:type="dxa"/>
            <w:shd w:val="clear" w:color="auto" w:fill="auto"/>
          </w:tcPr>
          <w:p w:rsidR="00350B56" w:rsidRPr="00CE21CB" w:rsidRDefault="00350B56" w:rsidP="00E92B3D">
            <w:pPr>
              <w:pStyle w:val="NoSpacing"/>
              <w:jc w:val="center"/>
              <w:rPr>
                <w:b/>
                <w:lang w:val="sq-AL"/>
              </w:rPr>
            </w:pPr>
            <w:r w:rsidRPr="00CE21CB">
              <w:rPr>
                <w:b/>
                <w:lang w:val="sq-AL"/>
              </w:rPr>
              <w:t xml:space="preserve">Lloji </w:t>
            </w:r>
            <w:r w:rsidR="00E92B3D" w:rsidRPr="00CE21CB">
              <w:rPr>
                <w:b/>
                <w:lang w:val="sq-AL"/>
              </w:rPr>
              <w:t xml:space="preserve">i </w:t>
            </w:r>
            <w:r w:rsidRPr="00CE21CB">
              <w:rPr>
                <w:b/>
                <w:lang w:val="sq-AL"/>
              </w:rPr>
              <w:t>diskutimit (Debat</w:t>
            </w:r>
            <w:r w:rsidR="00222FAA" w:rsidRPr="00CE21CB">
              <w:rPr>
                <w:b/>
                <w:lang w:val="sq-AL"/>
              </w:rPr>
              <w:t>/ Rast praktik</w:t>
            </w:r>
            <w:r w:rsidRPr="00CE21CB">
              <w:rPr>
                <w:b/>
                <w:lang w:val="sq-AL"/>
              </w:rPr>
              <w:t>)</w:t>
            </w:r>
          </w:p>
        </w:tc>
        <w:tc>
          <w:tcPr>
            <w:tcW w:w="992" w:type="dxa"/>
            <w:shd w:val="clear" w:color="auto" w:fill="auto"/>
          </w:tcPr>
          <w:p w:rsidR="007773AE" w:rsidRPr="00CE21CB" w:rsidRDefault="007773AE" w:rsidP="00E92B3D">
            <w:pPr>
              <w:pStyle w:val="NoSpacing"/>
              <w:jc w:val="center"/>
              <w:rPr>
                <w:b/>
                <w:lang w:val="sq-AL"/>
              </w:rPr>
            </w:pPr>
          </w:p>
          <w:p w:rsidR="00350B56" w:rsidRPr="00CE21CB" w:rsidRDefault="00590599" w:rsidP="00E92B3D">
            <w:pPr>
              <w:pStyle w:val="NoSpacing"/>
              <w:jc w:val="center"/>
              <w:rPr>
                <w:b/>
                <w:lang w:val="sq-AL"/>
              </w:rPr>
            </w:pPr>
            <w:r w:rsidRPr="00CE21CB">
              <w:rPr>
                <w:b/>
                <w:lang w:val="sq-AL"/>
              </w:rPr>
              <w:t>Frek</w:t>
            </w:r>
            <w:r w:rsidR="00E92B3D" w:rsidRPr="00CE21CB">
              <w:rPr>
                <w:b/>
                <w:lang w:val="sq-AL"/>
              </w:rPr>
              <w:t xml:space="preserve">uentimi </w:t>
            </w:r>
          </w:p>
        </w:tc>
        <w:tc>
          <w:tcPr>
            <w:tcW w:w="1440" w:type="dxa"/>
            <w:shd w:val="clear" w:color="auto" w:fill="auto"/>
          </w:tcPr>
          <w:p w:rsidR="007773AE" w:rsidRPr="00CE21CB" w:rsidRDefault="007773AE" w:rsidP="00E92B3D">
            <w:pPr>
              <w:pStyle w:val="NoSpacing"/>
              <w:jc w:val="center"/>
              <w:rPr>
                <w:b/>
                <w:lang w:val="sq-AL"/>
              </w:rPr>
            </w:pPr>
          </w:p>
          <w:p w:rsidR="00350B56" w:rsidRPr="00CE21CB" w:rsidRDefault="00350B56" w:rsidP="00E92B3D">
            <w:pPr>
              <w:pStyle w:val="NoSpacing"/>
              <w:jc w:val="center"/>
              <w:rPr>
                <w:b/>
                <w:lang w:val="sq-AL"/>
              </w:rPr>
            </w:pPr>
            <w:r w:rsidRPr="00CE21CB">
              <w:rPr>
                <w:b/>
                <w:lang w:val="sq-AL"/>
              </w:rPr>
              <w:t>Aktivizimi</w:t>
            </w:r>
          </w:p>
          <w:p w:rsidR="00350B56" w:rsidRPr="00CE21CB" w:rsidRDefault="00222FAA" w:rsidP="00E92B3D">
            <w:pPr>
              <w:pStyle w:val="NoSpacing"/>
              <w:jc w:val="center"/>
              <w:rPr>
                <w:b/>
                <w:lang w:val="sq-AL"/>
              </w:rPr>
            </w:pPr>
            <w:r w:rsidRPr="00CE21CB">
              <w:rPr>
                <w:b/>
                <w:lang w:val="sq-AL"/>
              </w:rPr>
              <w:t>(6</w:t>
            </w:r>
            <w:r w:rsidR="00350B56" w:rsidRPr="00CE21CB">
              <w:rPr>
                <w:b/>
                <w:lang w:val="sq-AL"/>
              </w:rPr>
              <w:t xml:space="preserve"> pik</w:t>
            </w:r>
            <w:r w:rsidR="00E92B3D" w:rsidRPr="00CE21CB">
              <w:rPr>
                <w:b/>
                <w:lang w:val="sq-AL"/>
              </w:rPr>
              <w:t>ë</w:t>
            </w:r>
            <w:r w:rsidR="00350B56" w:rsidRPr="00CE21CB">
              <w:rPr>
                <w:b/>
                <w:lang w:val="sq-AL"/>
              </w:rPr>
              <w:t>)</w:t>
            </w:r>
          </w:p>
        </w:tc>
        <w:tc>
          <w:tcPr>
            <w:tcW w:w="1620" w:type="dxa"/>
            <w:shd w:val="clear" w:color="auto" w:fill="auto"/>
          </w:tcPr>
          <w:p w:rsidR="007773AE" w:rsidRPr="00CE21CB" w:rsidRDefault="007773AE" w:rsidP="00E92B3D">
            <w:pPr>
              <w:pStyle w:val="NoSpacing"/>
              <w:jc w:val="center"/>
              <w:rPr>
                <w:b/>
                <w:lang w:val="sq-AL"/>
              </w:rPr>
            </w:pPr>
          </w:p>
          <w:p w:rsidR="00350B56" w:rsidRPr="00CE21CB" w:rsidRDefault="00350B56" w:rsidP="00E92B3D">
            <w:pPr>
              <w:pStyle w:val="NoSpacing"/>
              <w:jc w:val="center"/>
              <w:rPr>
                <w:b/>
                <w:lang w:val="sq-AL"/>
              </w:rPr>
            </w:pPr>
            <w:r w:rsidRPr="00CE21CB">
              <w:rPr>
                <w:b/>
                <w:lang w:val="sq-AL"/>
              </w:rPr>
              <w:t>Oratoria</w:t>
            </w:r>
          </w:p>
          <w:p w:rsidR="00350B56" w:rsidRPr="00CE21CB" w:rsidRDefault="00222FAA" w:rsidP="00E92B3D">
            <w:pPr>
              <w:pStyle w:val="NoSpacing"/>
              <w:jc w:val="center"/>
              <w:rPr>
                <w:b/>
                <w:lang w:val="sq-AL"/>
              </w:rPr>
            </w:pPr>
            <w:r w:rsidRPr="00CE21CB">
              <w:rPr>
                <w:b/>
                <w:lang w:val="sq-AL"/>
              </w:rPr>
              <w:t>(14</w:t>
            </w:r>
            <w:r w:rsidR="00350B56" w:rsidRPr="00CE21CB">
              <w:rPr>
                <w:b/>
                <w:lang w:val="sq-AL"/>
              </w:rPr>
              <w:t xml:space="preserve"> pik</w:t>
            </w:r>
            <w:r w:rsidR="00E92B3D" w:rsidRPr="00CE21CB">
              <w:rPr>
                <w:b/>
                <w:lang w:val="sq-AL"/>
              </w:rPr>
              <w:t>ë</w:t>
            </w:r>
            <w:r w:rsidR="00350B56" w:rsidRPr="00CE21CB">
              <w:rPr>
                <w:b/>
                <w:lang w:val="sq-AL"/>
              </w:rPr>
              <w:t>)</w:t>
            </w:r>
          </w:p>
        </w:tc>
        <w:tc>
          <w:tcPr>
            <w:tcW w:w="1530" w:type="dxa"/>
            <w:shd w:val="clear" w:color="auto" w:fill="auto"/>
          </w:tcPr>
          <w:p w:rsidR="007773AE" w:rsidRPr="00CE21CB" w:rsidRDefault="007773AE" w:rsidP="00E92B3D">
            <w:pPr>
              <w:pStyle w:val="NoSpacing"/>
              <w:jc w:val="center"/>
              <w:rPr>
                <w:b/>
                <w:lang w:val="sq-AL"/>
              </w:rPr>
            </w:pPr>
          </w:p>
          <w:p w:rsidR="00350B56" w:rsidRPr="00CE21CB" w:rsidRDefault="00350B56" w:rsidP="00E92B3D">
            <w:pPr>
              <w:pStyle w:val="NoSpacing"/>
              <w:jc w:val="center"/>
              <w:rPr>
                <w:b/>
                <w:lang w:val="sq-AL"/>
              </w:rPr>
            </w:pPr>
            <w:r w:rsidRPr="00CE21CB">
              <w:rPr>
                <w:b/>
                <w:lang w:val="sq-AL"/>
              </w:rPr>
              <w:t>Totali</w:t>
            </w:r>
          </w:p>
          <w:p w:rsidR="00350B56" w:rsidRPr="00CE21CB" w:rsidRDefault="00222FAA" w:rsidP="00E92B3D">
            <w:pPr>
              <w:pStyle w:val="NoSpacing"/>
              <w:jc w:val="center"/>
              <w:rPr>
                <w:b/>
                <w:lang w:val="sq-AL"/>
              </w:rPr>
            </w:pPr>
            <w:r w:rsidRPr="00CE21CB">
              <w:rPr>
                <w:b/>
                <w:lang w:val="sq-AL"/>
              </w:rPr>
              <w:t>(2</w:t>
            </w:r>
            <w:r w:rsidR="00350B56" w:rsidRPr="00CE21CB">
              <w:rPr>
                <w:b/>
                <w:lang w:val="sq-AL"/>
              </w:rPr>
              <w:t>0 pik</w:t>
            </w:r>
            <w:r w:rsidR="00E92B3D" w:rsidRPr="00CE21CB">
              <w:rPr>
                <w:b/>
                <w:lang w:val="sq-AL"/>
              </w:rPr>
              <w:t>ë</w:t>
            </w:r>
            <w:r w:rsidR="00350B56" w:rsidRPr="00CE21CB">
              <w:rPr>
                <w:b/>
                <w:lang w:val="sq-AL"/>
              </w:rPr>
              <w:t>)</w:t>
            </w:r>
          </w:p>
        </w:tc>
      </w:tr>
      <w:tr w:rsidR="00350B56" w:rsidRPr="00112B1D" w:rsidTr="00B600EB">
        <w:trPr>
          <w:trHeight w:val="369"/>
          <w:jc w:val="center"/>
        </w:trPr>
        <w:tc>
          <w:tcPr>
            <w:tcW w:w="723" w:type="dxa"/>
          </w:tcPr>
          <w:p w:rsidR="00350B56" w:rsidRPr="00112B1D" w:rsidRDefault="00350B56" w:rsidP="00E83AEC">
            <w:pPr>
              <w:pStyle w:val="NoSpacing"/>
              <w:jc w:val="center"/>
              <w:rPr>
                <w:lang w:val="sq-AL"/>
              </w:rPr>
            </w:pPr>
            <w:r w:rsidRPr="00112B1D">
              <w:rPr>
                <w:lang w:val="sq-AL"/>
              </w:rPr>
              <w:t>1.</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7"/>
          <w:jc w:val="center"/>
        </w:trPr>
        <w:tc>
          <w:tcPr>
            <w:tcW w:w="723" w:type="dxa"/>
          </w:tcPr>
          <w:p w:rsidR="00350B56" w:rsidRPr="00112B1D" w:rsidRDefault="00350B56" w:rsidP="00E83AEC">
            <w:pPr>
              <w:pStyle w:val="NoSpacing"/>
              <w:jc w:val="center"/>
              <w:rPr>
                <w:lang w:val="sq-AL"/>
              </w:rPr>
            </w:pPr>
            <w:r w:rsidRPr="00112B1D">
              <w:rPr>
                <w:lang w:val="sq-AL"/>
              </w:rPr>
              <w:t>2.</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23"/>
          <w:jc w:val="center"/>
        </w:trPr>
        <w:tc>
          <w:tcPr>
            <w:tcW w:w="723" w:type="dxa"/>
          </w:tcPr>
          <w:p w:rsidR="00350B56" w:rsidRPr="00112B1D" w:rsidRDefault="00350B56" w:rsidP="00E83AEC">
            <w:pPr>
              <w:pStyle w:val="NoSpacing"/>
              <w:jc w:val="center"/>
              <w:rPr>
                <w:lang w:val="sq-AL"/>
              </w:rPr>
            </w:pPr>
            <w:r w:rsidRPr="00112B1D">
              <w:rPr>
                <w:lang w:val="sq-AL"/>
              </w:rPr>
              <w:t>3.</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5"/>
          <w:jc w:val="center"/>
        </w:trPr>
        <w:tc>
          <w:tcPr>
            <w:tcW w:w="723" w:type="dxa"/>
          </w:tcPr>
          <w:p w:rsidR="00350B56" w:rsidRPr="00112B1D" w:rsidRDefault="00350B56" w:rsidP="00E83AEC">
            <w:pPr>
              <w:pStyle w:val="NoSpacing"/>
              <w:jc w:val="center"/>
              <w:rPr>
                <w:lang w:val="sq-AL"/>
              </w:rPr>
            </w:pPr>
            <w:r w:rsidRPr="00112B1D">
              <w:rPr>
                <w:lang w:val="sq-AL"/>
              </w:rPr>
              <w:t>4.</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21"/>
          <w:jc w:val="center"/>
        </w:trPr>
        <w:tc>
          <w:tcPr>
            <w:tcW w:w="723" w:type="dxa"/>
          </w:tcPr>
          <w:p w:rsidR="00350B56" w:rsidRPr="00112B1D" w:rsidRDefault="00350B56" w:rsidP="00E83AEC">
            <w:pPr>
              <w:pStyle w:val="NoSpacing"/>
              <w:jc w:val="center"/>
              <w:rPr>
                <w:lang w:val="sq-AL"/>
              </w:rPr>
            </w:pPr>
            <w:r w:rsidRPr="00112B1D">
              <w:rPr>
                <w:lang w:val="sq-AL"/>
              </w:rPr>
              <w:t>5.</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399"/>
          <w:jc w:val="center"/>
        </w:trPr>
        <w:tc>
          <w:tcPr>
            <w:tcW w:w="723" w:type="dxa"/>
          </w:tcPr>
          <w:p w:rsidR="00350B56" w:rsidRPr="00112B1D" w:rsidRDefault="00350B56" w:rsidP="00E83AEC">
            <w:pPr>
              <w:pStyle w:val="NoSpacing"/>
              <w:jc w:val="center"/>
              <w:rPr>
                <w:lang w:val="sq-AL"/>
              </w:rPr>
            </w:pPr>
            <w:r w:rsidRPr="00112B1D">
              <w:rPr>
                <w:lang w:val="sq-AL"/>
              </w:rPr>
              <w:t>6.</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9"/>
          <w:jc w:val="center"/>
        </w:trPr>
        <w:tc>
          <w:tcPr>
            <w:tcW w:w="723" w:type="dxa"/>
          </w:tcPr>
          <w:p w:rsidR="00350B56" w:rsidRPr="00112B1D" w:rsidRDefault="00350B56" w:rsidP="00E83AEC">
            <w:pPr>
              <w:pStyle w:val="NoSpacing"/>
              <w:jc w:val="center"/>
              <w:rPr>
                <w:lang w:val="sq-AL"/>
              </w:rPr>
            </w:pPr>
            <w:r w:rsidRPr="00112B1D">
              <w:rPr>
                <w:lang w:val="sq-AL"/>
              </w:rPr>
              <w:t>7.</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25"/>
          <w:jc w:val="center"/>
        </w:trPr>
        <w:tc>
          <w:tcPr>
            <w:tcW w:w="723" w:type="dxa"/>
          </w:tcPr>
          <w:p w:rsidR="00350B56" w:rsidRPr="00112B1D" w:rsidRDefault="00350B56" w:rsidP="00E83AEC">
            <w:pPr>
              <w:pStyle w:val="NoSpacing"/>
              <w:jc w:val="center"/>
              <w:rPr>
                <w:lang w:val="sq-AL"/>
              </w:rPr>
            </w:pPr>
            <w:r w:rsidRPr="00112B1D">
              <w:rPr>
                <w:lang w:val="sq-AL"/>
              </w:rPr>
              <w:t>8.</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03"/>
          <w:jc w:val="center"/>
        </w:trPr>
        <w:tc>
          <w:tcPr>
            <w:tcW w:w="723" w:type="dxa"/>
          </w:tcPr>
          <w:p w:rsidR="00350B56" w:rsidRPr="00112B1D" w:rsidRDefault="00350B56" w:rsidP="00E83AEC">
            <w:pPr>
              <w:pStyle w:val="NoSpacing"/>
              <w:jc w:val="center"/>
              <w:rPr>
                <w:lang w:val="sq-AL"/>
              </w:rPr>
            </w:pPr>
            <w:r w:rsidRPr="00112B1D">
              <w:rPr>
                <w:lang w:val="sq-AL"/>
              </w:rPr>
              <w:t>9</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37"/>
          <w:jc w:val="center"/>
        </w:trPr>
        <w:tc>
          <w:tcPr>
            <w:tcW w:w="723" w:type="dxa"/>
          </w:tcPr>
          <w:p w:rsidR="00350B56" w:rsidRPr="00112B1D" w:rsidRDefault="00350B56" w:rsidP="00E83AEC">
            <w:pPr>
              <w:pStyle w:val="NoSpacing"/>
              <w:jc w:val="center"/>
              <w:rPr>
                <w:lang w:val="sq-AL"/>
              </w:rPr>
            </w:pPr>
            <w:r w:rsidRPr="00112B1D">
              <w:rPr>
                <w:lang w:val="sq-AL"/>
              </w:rPr>
              <w:t>10.</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5"/>
          <w:jc w:val="center"/>
        </w:trPr>
        <w:tc>
          <w:tcPr>
            <w:tcW w:w="723" w:type="dxa"/>
          </w:tcPr>
          <w:p w:rsidR="00350B56" w:rsidRPr="00112B1D" w:rsidRDefault="00350B56" w:rsidP="00E83AEC">
            <w:pPr>
              <w:pStyle w:val="NoSpacing"/>
              <w:jc w:val="center"/>
              <w:rPr>
                <w:lang w:val="sq-AL"/>
              </w:rPr>
            </w:pPr>
            <w:r w:rsidRPr="00112B1D">
              <w:rPr>
                <w:lang w:val="sq-AL"/>
              </w:rPr>
              <w:t>11.</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393"/>
          <w:jc w:val="center"/>
        </w:trPr>
        <w:tc>
          <w:tcPr>
            <w:tcW w:w="723" w:type="dxa"/>
          </w:tcPr>
          <w:p w:rsidR="00350B56" w:rsidRPr="00112B1D" w:rsidRDefault="00350B56" w:rsidP="00E83AEC">
            <w:pPr>
              <w:pStyle w:val="NoSpacing"/>
              <w:jc w:val="center"/>
              <w:rPr>
                <w:lang w:val="sq-AL"/>
              </w:rPr>
            </w:pPr>
            <w:r w:rsidRPr="00112B1D">
              <w:rPr>
                <w:lang w:val="sq-AL"/>
              </w:rPr>
              <w:t>12.</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3"/>
          <w:jc w:val="center"/>
        </w:trPr>
        <w:tc>
          <w:tcPr>
            <w:tcW w:w="723" w:type="dxa"/>
          </w:tcPr>
          <w:p w:rsidR="00350B56" w:rsidRPr="00112B1D" w:rsidRDefault="00350B56" w:rsidP="00E83AEC">
            <w:pPr>
              <w:pStyle w:val="NoSpacing"/>
              <w:jc w:val="center"/>
              <w:rPr>
                <w:lang w:val="sq-AL"/>
              </w:rPr>
            </w:pPr>
            <w:r w:rsidRPr="00112B1D">
              <w:rPr>
                <w:lang w:val="sq-AL"/>
              </w:rPr>
              <w:t>13.</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19"/>
          <w:jc w:val="center"/>
        </w:trPr>
        <w:tc>
          <w:tcPr>
            <w:tcW w:w="723" w:type="dxa"/>
          </w:tcPr>
          <w:p w:rsidR="00350B56" w:rsidRPr="00112B1D" w:rsidRDefault="00350B56" w:rsidP="00E83AEC">
            <w:pPr>
              <w:pStyle w:val="NoSpacing"/>
              <w:jc w:val="center"/>
              <w:rPr>
                <w:lang w:val="sq-AL"/>
              </w:rPr>
            </w:pPr>
            <w:r w:rsidRPr="00112B1D">
              <w:rPr>
                <w:lang w:val="sq-AL"/>
              </w:rPr>
              <w:t>14.</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r w:rsidR="00350B56" w:rsidRPr="00112B1D" w:rsidTr="00B600EB">
        <w:trPr>
          <w:trHeight w:val="425"/>
          <w:jc w:val="center"/>
        </w:trPr>
        <w:tc>
          <w:tcPr>
            <w:tcW w:w="723" w:type="dxa"/>
          </w:tcPr>
          <w:p w:rsidR="00350B56" w:rsidRPr="00112B1D" w:rsidRDefault="00350B56" w:rsidP="00E83AEC">
            <w:pPr>
              <w:pStyle w:val="NoSpacing"/>
              <w:jc w:val="center"/>
              <w:rPr>
                <w:lang w:val="sq-AL"/>
              </w:rPr>
            </w:pPr>
            <w:r w:rsidRPr="00112B1D">
              <w:rPr>
                <w:lang w:val="sq-AL"/>
              </w:rPr>
              <w:t>15.</w:t>
            </w:r>
          </w:p>
        </w:tc>
        <w:tc>
          <w:tcPr>
            <w:tcW w:w="2397" w:type="dxa"/>
          </w:tcPr>
          <w:p w:rsidR="00350B56" w:rsidRPr="00112B1D" w:rsidRDefault="00350B56" w:rsidP="00C97796">
            <w:pPr>
              <w:pStyle w:val="NoSpacing"/>
              <w:rPr>
                <w:bCs/>
                <w:lang w:val="sq-AL"/>
              </w:rPr>
            </w:pPr>
          </w:p>
        </w:tc>
        <w:tc>
          <w:tcPr>
            <w:tcW w:w="1842" w:type="dxa"/>
          </w:tcPr>
          <w:p w:rsidR="00350B56" w:rsidRPr="00112B1D" w:rsidRDefault="00350B56" w:rsidP="00C97796">
            <w:pPr>
              <w:pStyle w:val="NoSpacing"/>
              <w:rPr>
                <w:lang w:val="sq-AL"/>
              </w:rPr>
            </w:pPr>
          </w:p>
        </w:tc>
        <w:tc>
          <w:tcPr>
            <w:tcW w:w="992" w:type="dxa"/>
          </w:tcPr>
          <w:p w:rsidR="00350B56" w:rsidRPr="00112B1D" w:rsidRDefault="00350B56" w:rsidP="00C97796">
            <w:pPr>
              <w:pStyle w:val="NoSpacing"/>
              <w:rPr>
                <w:lang w:val="sq-AL"/>
              </w:rPr>
            </w:pPr>
          </w:p>
        </w:tc>
        <w:tc>
          <w:tcPr>
            <w:tcW w:w="1440" w:type="dxa"/>
          </w:tcPr>
          <w:p w:rsidR="00350B56" w:rsidRPr="00112B1D" w:rsidRDefault="00350B56" w:rsidP="00C97796">
            <w:pPr>
              <w:pStyle w:val="NoSpacing"/>
              <w:rPr>
                <w:bCs/>
                <w:lang w:val="sq-AL"/>
              </w:rPr>
            </w:pPr>
          </w:p>
        </w:tc>
        <w:tc>
          <w:tcPr>
            <w:tcW w:w="1620" w:type="dxa"/>
          </w:tcPr>
          <w:p w:rsidR="00350B56" w:rsidRPr="00112B1D" w:rsidRDefault="00350B56" w:rsidP="00C97796">
            <w:pPr>
              <w:pStyle w:val="NoSpacing"/>
              <w:rPr>
                <w:bCs/>
                <w:lang w:val="sq-AL"/>
              </w:rPr>
            </w:pPr>
          </w:p>
        </w:tc>
        <w:tc>
          <w:tcPr>
            <w:tcW w:w="1530" w:type="dxa"/>
          </w:tcPr>
          <w:p w:rsidR="00350B56" w:rsidRPr="00112B1D" w:rsidRDefault="00350B56" w:rsidP="00C97796">
            <w:pPr>
              <w:pStyle w:val="NoSpacing"/>
              <w:rPr>
                <w:bCs/>
                <w:lang w:val="sq-AL"/>
              </w:rPr>
            </w:pPr>
          </w:p>
        </w:tc>
      </w:tr>
    </w:tbl>
    <w:p w:rsidR="00350B56" w:rsidRPr="00112B1D" w:rsidRDefault="00350B56" w:rsidP="00350B56">
      <w:pPr>
        <w:ind w:left="720" w:firstLine="720"/>
        <w:rPr>
          <w:b/>
        </w:rPr>
      </w:pPr>
    </w:p>
    <w:p w:rsidR="00350B56" w:rsidRPr="00112B1D" w:rsidRDefault="00350B56" w:rsidP="00350B56">
      <w:pPr>
        <w:ind w:left="720" w:firstLine="720"/>
        <w:rPr>
          <w:b/>
        </w:rPr>
      </w:pPr>
    </w:p>
    <w:p w:rsidR="00350B56" w:rsidRPr="00112B1D" w:rsidRDefault="00E92B3D" w:rsidP="00E92B3D">
      <w:pPr>
        <w:ind w:left="720" w:firstLine="720"/>
        <w:jc w:val="right"/>
        <w:rPr>
          <w:b/>
        </w:rPr>
      </w:pPr>
      <w:r w:rsidRPr="00112B1D">
        <w:rPr>
          <w:b/>
        </w:rPr>
        <w:t xml:space="preserve">PEDAGOGU </w:t>
      </w:r>
    </w:p>
    <w:p w:rsidR="00350B56" w:rsidRPr="00112B1D" w:rsidRDefault="00350B56" w:rsidP="00350B56">
      <w:pPr>
        <w:ind w:left="9360"/>
        <w:rPr>
          <w:b/>
        </w:rPr>
      </w:pPr>
      <w:r w:rsidRPr="00112B1D">
        <w:rPr>
          <w:b/>
        </w:rPr>
        <w:t xml:space="preserve">              </w:t>
      </w:r>
      <w:r w:rsidRPr="00112B1D">
        <w:rPr>
          <w:b/>
        </w:rPr>
        <w:tab/>
      </w:r>
    </w:p>
    <w:p w:rsidR="00350B56" w:rsidRPr="00112B1D" w:rsidRDefault="00350B56" w:rsidP="00350B56">
      <w:pPr>
        <w:ind w:left="9360"/>
        <w:rPr>
          <w:b/>
        </w:rPr>
      </w:pPr>
    </w:p>
    <w:p w:rsidR="00350B56" w:rsidRPr="00112B1D" w:rsidRDefault="00350B56" w:rsidP="00350B56">
      <w:pPr>
        <w:ind w:left="9360"/>
      </w:pPr>
      <w:r w:rsidRPr="00112B1D">
        <w:rPr>
          <w:b/>
        </w:rPr>
        <w:tab/>
      </w:r>
    </w:p>
    <w:p w:rsidR="00350B56" w:rsidRPr="00112B1D" w:rsidRDefault="00350B56" w:rsidP="00350B56">
      <w:pPr>
        <w:ind w:left="9360"/>
        <w:rPr>
          <w:b/>
        </w:rPr>
      </w:pPr>
    </w:p>
    <w:p w:rsidR="00350B56" w:rsidRPr="00112B1D" w:rsidRDefault="00350B56" w:rsidP="00350B56">
      <w:pPr>
        <w:rPr>
          <w:b/>
        </w:rPr>
      </w:pPr>
    </w:p>
    <w:p w:rsidR="00350B56" w:rsidRPr="00112B1D" w:rsidRDefault="00350B56" w:rsidP="00350B56">
      <w:pPr>
        <w:rPr>
          <w:b/>
        </w:rPr>
      </w:pPr>
    </w:p>
    <w:p w:rsidR="00832D13" w:rsidRPr="00112B1D" w:rsidRDefault="00832D13" w:rsidP="00350B56">
      <w:pPr>
        <w:rPr>
          <w:b/>
        </w:rPr>
      </w:pPr>
    </w:p>
    <w:p w:rsidR="00DB7A7B" w:rsidRPr="00112B1D" w:rsidRDefault="00DB7A7B" w:rsidP="00DB7A7B">
      <w:pPr>
        <w:pStyle w:val="NoSpacing"/>
        <w:rPr>
          <w:b/>
          <w:lang w:val="sq-AL"/>
        </w:rPr>
        <w:sectPr w:rsidR="00DB7A7B" w:rsidRPr="00112B1D" w:rsidSect="00832D13">
          <w:footerReference w:type="default" r:id="rId20"/>
          <w:pgSz w:w="11907" w:h="16839" w:code="9"/>
          <w:pgMar w:top="990" w:right="1197" w:bottom="851" w:left="900" w:header="0" w:footer="0" w:gutter="0"/>
          <w:cols w:space="720"/>
          <w:docGrid w:linePitch="360"/>
        </w:sectPr>
      </w:pPr>
    </w:p>
    <w:p w:rsidR="00201531" w:rsidRPr="00112B1D" w:rsidRDefault="00F34A36" w:rsidP="00222FAA">
      <w:pPr>
        <w:jc w:val="center"/>
        <w:rPr>
          <w:b/>
        </w:rPr>
      </w:pPr>
      <w:r w:rsidRPr="00E231E5">
        <w:rPr>
          <w:noProof/>
        </w:rPr>
        <w:drawing>
          <wp:inline distT="0" distB="0" distL="0" distR="0">
            <wp:extent cx="6191885" cy="914400"/>
            <wp:effectExtent l="0" t="0" r="0" b="0"/>
            <wp:docPr id="5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1885" cy="914400"/>
                    </a:xfrm>
                    <a:prstGeom prst="rect">
                      <a:avLst/>
                    </a:prstGeom>
                    <a:noFill/>
                    <a:ln>
                      <a:noFill/>
                    </a:ln>
                  </pic:spPr>
                </pic:pic>
              </a:graphicData>
            </a:graphic>
          </wp:inline>
        </w:drawing>
      </w:r>
    </w:p>
    <w:p w:rsidR="00201531" w:rsidRPr="00112B1D" w:rsidRDefault="00201531" w:rsidP="00201531">
      <w:pPr>
        <w:pStyle w:val="NoSpacing"/>
        <w:jc w:val="center"/>
        <w:rPr>
          <w:b/>
          <w:lang w:val="sq-AL"/>
        </w:rPr>
      </w:pPr>
      <w:r w:rsidRPr="00112B1D">
        <w:rPr>
          <w:b/>
          <w:lang w:val="sq-AL"/>
        </w:rPr>
        <w:t>SHKOLLA E MAGJISTRATURËS</w:t>
      </w:r>
    </w:p>
    <w:p w:rsidR="00201531" w:rsidRPr="00112B1D" w:rsidRDefault="00201531" w:rsidP="00201531">
      <w:pPr>
        <w:jc w:val="center"/>
      </w:pPr>
    </w:p>
    <w:p w:rsidR="00201531" w:rsidRPr="00112B1D" w:rsidRDefault="00201531" w:rsidP="00201531">
      <w:pPr>
        <w:numPr>
          <w:ilvl w:val="0"/>
          <w:numId w:val="6"/>
        </w:numPr>
        <w:jc w:val="center"/>
        <w:rPr>
          <w:b/>
          <w:bCs/>
        </w:rPr>
      </w:pPr>
      <w:r w:rsidRPr="00112B1D">
        <w:rPr>
          <w:b/>
          <w:bCs/>
        </w:rPr>
        <w:t>REZULTA</w:t>
      </w:r>
      <w:r w:rsidR="00E92B3D" w:rsidRPr="00112B1D">
        <w:rPr>
          <w:b/>
          <w:bCs/>
        </w:rPr>
        <w:t>TET PËRFUNDIMTARE TË PROVIMIT</w:t>
      </w:r>
      <w:r w:rsidRPr="00112B1D">
        <w:rPr>
          <w:b/>
          <w:bCs/>
        </w:rPr>
        <w:t xml:space="preserve"> </w:t>
      </w:r>
      <w:r w:rsidR="00CE21CB">
        <w:rPr>
          <w:b/>
          <w:bCs/>
        </w:rPr>
        <w:t>ME RASTE PRAKTIKE</w:t>
      </w:r>
      <w:r w:rsidR="00222FAA">
        <w:rPr>
          <w:b/>
          <w:bCs/>
        </w:rPr>
        <w:t xml:space="preserve"> TË VITIT TË PARË</w:t>
      </w:r>
    </w:p>
    <w:p w:rsidR="00201531" w:rsidRPr="00112B1D" w:rsidRDefault="00201531" w:rsidP="00201531">
      <w:pPr>
        <w:jc w:val="center"/>
        <w:rPr>
          <w:b/>
          <w:bCs/>
        </w:rPr>
      </w:pPr>
      <w:r w:rsidRPr="00112B1D">
        <w:rPr>
          <w:b/>
          <w:bCs/>
        </w:rPr>
        <w:t xml:space="preserve">NË SHKOLLËN E MAGJISTRATURËS, </w:t>
      </w:r>
      <w:r w:rsidR="00222FAA">
        <w:rPr>
          <w:b/>
          <w:bCs/>
        </w:rPr>
        <w:t xml:space="preserve">KANDIDATËT PËR KËSHILLTAR DHE NDIHMËS  LIGJOR </w:t>
      </w:r>
      <w:r w:rsidRPr="00112B1D">
        <w:rPr>
          <w:b/>
          <w:bCs/>
        </w:rPr>
        <w:t>2019</w:t>
      </w:r>
      <w:r w:rsidR="00222FAA">
        <w:rPr>
          <w:b/>
          <w:bCs/>
        </w:rPr>
        <w:t xml:space="preserve"> – 2020 </w:t>
      </w:r>
      <w:r w:rsidRPr="00112B1D">
        <w:rPr>
          <w:b/>
          <w:bCs/>
        </w:rPr>
        <w:t xml:space="preserve">                                                                      </w:t>
      </w:r>
    </w:p>
    <w:p w:rsidR="00201531" w:rsidRPr="00112B1D" w:rsidRDefault="00201531" w:rsidP="00201531">
      <w:pPr>
        <w:pStyle w:val="NoSpacing"/>
        <w:rPr>
          <w:b/>
          <w:lang w:val="sq-AL"/>
        </w:rPr>
      </w:pPr>
    </w:p>
    <w:tbl>
      <w:tblPr>
        <w:tblW w:w="14317" w:type="dxa"/>
        <w:tblInd w:w="250" w:type="dxa"/>
        <w:tblLayout w:type="fixed"/>
        <w:tblLook w:val="04A0" w:firstRow="1" w:lastRow="0" w:firstColumn="1" w:lastColumn="0" w:noHBand="0" w:noVBand="1"/>
      </w:tblPr>
      <w:tblGrid>
        <w:gridCol w:w="648"/>
        <w:gridCol w:w="648"/>
        <w:gridCol w:w="2390"/>
        <w:gridCol w:w="2472"/>
        <w:gridCol w:w="2340"/>
        <w:gridCol w:w="2340"/>
        <w:gridCol w:w="1777"/>
        <w:gridCol w:w="1702"/>
      </w:tblGrid>
      <w:tr w:rsidR="002870A2" w:rsidRPr="00112B1D" w:rsidTr="00A2359B">
        <w:trPr>
          <w:trHeight w:val="300"/>
        </w:trPr>
        <w:tc>
          <w:tcPr>
            <w:tcW w:w="648" w:type="dxa"/>
            <w:tcBorders>
              <w:top w:val="single" w:sz="4" w:space="0" w:color="auto"/>
              <w:left w:val="single" w:sz="4" w:space="0" w:color="auto"/>
              <w:bottom w:val="single" w:sz="4" w:space="0" w:color="auto"/>
              <w:right w:val="single" w:sz="4" w:space="0" w:color="auto"/>
            </w:tcBorders>
            <w:vAlign w:val="center"/>
          </w:tcPr>
          <w:p w:rsidR="002870A2" w:rsidRPr="00112B1D" w:rsidRDefault="002870A2" w:rsidP="00E83AEC">
            <w:pPr>
              <w:pStyle w:val="NoSpacing"/>
              <w:jc w:val="center"/>
              <w:rPr>
                <w:b/>
                <w:lang w:val="sq-AL"/>
              </w:rPr>
            </w:pPr>
            <w:r w:rsidRPr="00112B1D">
              <w:rPr>
                <w:b/>
                <w:lang w:val="sq-AL"/>
              </w:rPr>
              <w:t>N</w:t>
            </w:r>
            <w:r w:rsidR="00E83AEC" w:rsidRPr="00112B1D">
              <w:rPr>
                <w:b/>
                <w:lang w:val="sq-AL"/>
              </w:rPr>
              <w:t>r</w:t>
            </w:r>
            <w:r w:rsidRPr="00112B1D">
              <w:rPr>
                <w:b/>
                <w:lang w:val="sq-AL"/>
              </w:rPr>
              <w:t>.</w:t>
            </w:r>
          </w:p>
        </w:tc>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jc w:val="center"/>
              <w:rPr>
                <w:b/>
                <w:lang w:val="sq-AL"/>
              </w:rPr>
            </w:pPr>
            <w:r w:rsidRPr="00112B1D">
              <w:rPr>
                <w:b/>
                <w:lang w:val="sq-AL"/>
              </w:rPr>
              <w:t>Nr.</w:t>
            </w:r>
            <w:r w:rsidR="00E92B3D" w:rsidRPr="00112B1D">
              <w:rPr>
                <w:b/>
                <w:lang w:val="sq-AL"/>
              </w:rPr>
              <w:t xml:space="preserve"> </w:t>
            </w:r>
            <w:r w:rsidRPr="00112B1D">
              <w:rPr>
                <w:b/>
                <w:lang w:val="sq-AL"/>
              </w:rPr>
              <w:t>i sek.</w:t>
            </w:r>
          </w:p>
        </w:tc>
        <w:tc>
          <w:tcPr>
            <w:tcW w:w="2390" w:type="dxa"/>
            <w:tcBorders>
              <w:top w:val="single" w:sz="4" w:space="0" w:color="auto"/>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jc w:val="center"/>
              <w:rPr>
                <w:b/>
                <w:bCs/>
                <w:lang w:val="sq-AL"/>
              </w:rPr>
            </w:pPr>
            <w:r w:rsidRPr="00112B1D">
              <w:rPr>
                <w:b/>
                <w:lang w:val="sq-AL"/>
              </w:rPr>
              <w:t>Emër Atësi  Mbiemër</w:t>
            </w: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jc w:val="center"/>
              <w:rPr>
                <w:b/>
                <w:bCs/>
                <w:lang w:val="sq-AL"/>
              </w:rPr>
            </w:pPr>
          </w:p>
          <w:p w:rsidR="002870A2" w:rsidRPr="00112B1D" w:rsidRDefault="002870A2" w:rsidP="00A2359B">
            <w:pPr>
              <w:pStyle w:val="NoSpacing"/>
              <w:jc w:val="center"/>
              <w:rPr>
                <w:b/>
                <w:bCs/>
                <w:lang w:val="sq-AL"/>
              </w:rPr>
            </w:pPr>
            <w:r w:rsidRPr="00112B1D">
              <w:rPr>
                <w:b/>
                <w:bCs/>
                <w:lang w:val="sq-AL"/>
              </w:rPr>
              <w:t xml:space="preserve">E </w:t>
            </w:r>
            <w:r w:rsidR="00E92B3D" w:rsidRPr="00112B1D">
              <w:rPr>
                <w:b/>
                <w:bCs/>
                <w:lang w:val="sq-AL"/>
              </w:rPr>
              <w:t>d</w:t>
            </w:r>
            <w:r w:rsidRPr="00112B1D">
              <w:rPr>
                <w:b/>
                <w:bCs/>
                <w:lang w:val="sq-AL"/>
              </w:rPr>
              <w:t xml:space="preserve">rejtë </w:t>
            </w:r>
            <w:r w:rsidR="00E92B3D" w:rsidRPr="00112B1D">
              <w:rPr>
                <w:b/>
                <w:bCs/>
                <w:lang w:val="sq-AL"/>
              </w:rPr>
              <w:t>c</w:t>
            </w:r>
            <w:r w:rsidRPr="00112B1D">
              <w:rPr>
                <w:b/>
                <w:bCs/>
                <w:lang w:val="sq-AL"/>
              </w:rPr>
              <w:t xml:space="preserve">ivile &amp; Procedura </w:t>
            </w:r>
            <w:r w:rsidR="00E92B3D" w:rsidRPr="00112B1D">
              <w:rPr>
                <w:b/>
                <w:bCs/>
                <w:lang w:val="sq-AL"/>
              </w:rPr>
              <w:t>c</w:t>
            </w:r>
            <w:r w:rsidRPr="00112B1D">
              <w:rPr>
                <w:b/>
                <w:bCs/>
                <w:lang w:val="sq-AL"/>
              </w:rPr>
              <w:t>ivile</w:t>
            </w:r>
          </w:p>
          <w:p w:rsidR="002870A2" w:rsidRPr="00112B1D" w:rsidRDefault="002870A2" w:rsidP="00A2359B">
            <w:pPr>
              <w:pStyle w:val="NoSpacing"/>
              <w:jc w:val="center"/>
              <w:rPr>
                <w:b/>
                <w:lang w:val="sq-AL"/>
              </w:rPr>
            </w:pPr>
            <w:r w:rsidRPr="00112B1D">
              <w:rPr>
                <w:b/>
                <w:bCs/>
                <w:lang w:val="sq-AL"/>
              </w:rPr>
              <w:t>25 pikë</w:t>
            </w:r>
          </w:p>
        </w:tc>
        <w:tc>
          <w:tcPr>
            <w:tcW w:w="2340" w:type="dxa"/>
            <w:tcBorders>
              <w:top w:val="single" w:sz="4" w:space="0" w:color="auto"/>
              <w:left w:val="single" w:sz="4" w:space="0" w:color="auto"/>
              <w:bottom w:val="single" w:sz="4" w:space="0" w:color="auto"/>
              <w:right w:val="single" w:sz="4" w:space="0" w:color="auto"/>
            </w:tcBorders>
            <w:vAlign w:val="center"/>
          </w:tcPr>
          <w:p w:rsidR="002870A2" w:rsidRPr="00112B1D" w:rsidRDefault="002870A2" w:rsidP="00A2359B">
            <w:pPr>
              <w:pStyle w:val="NoSpacing"/>
              <w:jc w:val="center"/>
              <w:rPr>
                <w:b/>
                <w:lang w:val="sq-AL"/>
              </w:rPr>
            </w:pPr>
          </w:p>
          <w:p w:rsidR="002870A2" w:rsidRPr="00112B1D" w:rsidRDefault="002870A2" w:rsidP="00A2359B">
            <w:pPr>
              <w:pStyle w:val="NoSpacing"/>
              <w:jc w:val="center"/>
              <w:rPr>
                <w:b/>
                <w:lang w:val="sq-AL"/>
              </w:rPr>
            </w:pPr>
            <w:r w:rsidRPr="00112B1D">
              <w:rPr>
                <w:b/>
                <w:lang w:val="sq-AL"/>
              </w:rPr>
              <w:t xml:space="preserve">E </w:t>
            </w:r>
            <w:r w:rsidR="00E92B3D" w:rsidRPr="00112B1D">
              <w:rPr>
                <w:b/>
                <w:lang w:val="sq-AL"/>
              </w:rPr>
              <w:t>d</w:t>
            </w:r>
            <w:r w:rsidRPr="00112B1D">
              <w:rPr>
                <w:b/>
                <w:lang w:val="sq-AL"/>
              </w:rPr>
              <w:t xml:space="preserve">rejtë </w:t>
            </w:r>
            <w:r w:rsidR="00E92B3D" w:rsidRPr="00112B1D">
              <w:rPr>
                <w:b/>
                <w:lang w:val="sq-AL"/>
              </w:rPr>
              <w:t>p</w:t>
            </w:r>
            <w:r w:rsidRPr="00112B1D">
              <w:rPr>
                <w:b/>
                <w:lang w:val="sq-AL"/>
              </w:rPr>
              <w:t xml:space="preserve">enale&amp; Procedura </w:t>
            </w:r>
            <w:r w:rsidR="00E92B3D" w:rsidRPr="00112B1D">
              <w:rPr>
                <w:b/>
                <w:lang w:val="sq-AL"/>
              </w:rPr>
              <w:t>p</w:t>
            </w:r>
            <w:r w:rsidRPr="00112B1D">
              <w:rPr>
                <w:b/>
                <w:lang w:val="sq-AL"/>
              </w:rPr>
              <w:t>enale</w:t>
            </w:r>
          </w:p>
          <w:p w:rsidR="002870A2" w:rsidRPr="00112B1D" w:rsidRDefault="002870A2" w:rsidP="00A2359B">
            <w:pPr>
              <w:pStyle w:val="NoSpacing"/>
              <w:jc w:val="center"/>
              <w:rPr>
                <w:b/>
                <w:lang w:val="sq-AL"/>
              </w:rPr>
            </w:pPr>
            <w:r w:rsidRPr="00112B1D">
              <w:rPr>
                <w:b/>
                <w:bCs/>
                <w:lang w:val="sq-AL"/>
              </w:rPr>
              <w:t>25 pikë</w:t>
            </w:r>
          </w:p>
        </w:tc>
        <w:tc>
          <w:tcPr>
            <w:tcW w:w="2340" w:type="dxa"/>
            <w:tcBorders>
              <w:top w:val="single" w:sz="4" w:space="0" w:color="auto"/>
              <w:left w:val="single" w:sz="4" w:space="0" w:color="auto"/>
              <w:bottom w:val="single" w:sz="4" w:space="0" w:color="auto"/>
              <w:right w:val="single" w:sz="4" w:space="0" w:color="auto"/>
            </w:tcBorders>
            <w:vAlign w:val="center"/>
          </w:tcPr>
          <w:p w:rsidR="002870A2" w:rsidRPr="00112B1D" w:rsidRDefault="002870A2" w:rsidP="00A2359B">
            <w:pPr>
              <w:pStyle w:val="NoSpacing"/>
              <w:jc w:val="center"/>
              <w:rPr>
                <w:b/>
                <w:bCs/>
                <w:lang w:val="sq-AL"/>
              </w:rPr>
            </w:pPr>
            <w:r w:rsidRPr="00112B1D">
              <w:rPr>
                <w:b/>
                <w:bCs/>
                <w:lang w:val="sq-AL"/>
              </w:rPr>
              <w:t xml:space="preserve">E </w:t>
            </w:r>
            <w:r w:rsidR="00E92B3D" w:rsidRPr="00112B1D">
              <w:rPr>
                <w:b/>
                <w:bCs/>
                <w:lang w:val="sq-AL"/>
              </w:rPr>
              <w:t>d</w:t>
            </w:r>
            <w:r w:rsidRPr="00112B1D">
              <w:rPr>
                <w:b/>
                <w:bCs/>
                <w:lang w:val="sq-AL"/>
              </w:rPr>
              <w:t xml:space="preserve">rejtë </w:t>
            </w:r>
            <w:r w:rsidR="00E92B3D" w:rsidRPr="00112B1D">
              <w:rPr>
                <w:b/>
                <w:bCs/>
                <w:lang w:val="sq-AL"/>
              </w:rPr>
              <w:t>a</w:t>
            </w:r>
            <w:r w:rsidRPr="00112B1D">
              <w:rPr>
                <w:b/>
                <w:bCs/>
                <w:lang w:val="sq-AL"/>
              </w:rPr>
              <w:t xml:space="preserve">dministrative materiale &amp; E </w:t>
            </w:r>
            <w:r w:rsidR="00E92B3D" w:rsidRPr="00112B1D">
              <w:rPr>
                <w:b/>
                <w:bCs/>
                <w:lang w:val="sq-AL"/>
              </w:rPr>
              <w:t>d</w:t>
            </w:r>
            <w:r w:rsidRPr="00112B1D">
              <w:rPr>
                <w:b/>
                <w:bCs/>
                <w:lang w:val="sq-AL"/>
              </w:rPr>
              <w:t xml:space="preserve">rejtë </w:t>
            </w:r>
            <w:r w:rsidR="00E92B3D" w:rsidRPr="00112B1D">
              <w:rPr>
                <w:b/>
                <w:bCs/>
                <w:lang w:val="sq-AL"/>
              </w:rPr>
              <w:t>a</w:t>
            </w:r>
            <w:r w:rsidRPr="00112B1D">
              <w:rPr>
                <w:b/>
                <w:bCs/>
                <w:lang w:val="sq-AL"/>
              </w:rPr>
              <w:t>dministrative</w:t>
            </w:r>
          </w:p>
          <w:p w:rsidR="002870A2" w:rsidRPr="00112B1D" w:rsidRDefault="002870A2" w:rsidP="00A2359B">
            <w:pPr>
              <w:pStyle w:val="NoSpacing"/>
              <w:jc w:val="center"/>
              <w:rPr>
                <w:b/>
                <w:lang w:val="sq-AL"/>
              </w:rPr>
            </w:pPr>
            <w:r w:rsidRPr="00112B1D">
              <w:rPr>
                <w:b/>
                <w:bCs/>
                <w:lang w:val="sq-AL"/>
              </w:rPr>
              <w:t>25 pikë</w:t>
            </w:r>
          </w:p>
        </w:tc>
        <w:tc>
          <w:tcPr>
            <w:tcW w:w="1777" w:type="dxa"/>
            <w:tcBorders>
              <w:top w:val="single" w:sz="4" w:space="0" w:color="auto"/>
              <w:left w:val="single" w:sz="4" w:space="0" w:color="auto"/>
              <w:bottom w:val="single" w:sz="4" w:space="0" w:color="auto"/>
              <w:right w:val="single" w:sz="4" w:space="0" w:color="auto"/>
            </w:tcBorders>
            <w:vAlign w:val="center"/>
          </w:tcPr>
          <w:p w:rsidR="002870A2" w:rsidRPr="00112B1D" w:rsidRDefault="002870A2" w:rsidP="00A2359B">
            <w:pPr>
              <w:pStyle w:val="NoSpacing"/>
              <w:jc w:val="center"/>
              <w:rPr>
                <w:b/>
                <w:lang w:val="sq-AL"/>
              </w:rPr>
            </w:pPr>
          </w:p>
          <w:p w:rsidR="002870A2" w:rsidRPr="00112B1D" w:rsidRDefault="002870A2" w:rsidP="00A2359B">
            <w:pPr>
              <w:pStyle w:val="NoSpacing"/>
              <w:jc w:val="center"/>
              <w:rPr>
                <w:b/>
                <w:lang w:val="sq-AL"/>
              </w:rPr>
            </w:pPr>
            <w:r w:rsidRPr="00112B1D">
              <w:rPr>
                <w:b/>
                <w:lang w:val="sq-AL"/>
              </w:rPr>
              <w:t xml:space="preserve">E </w:t>
            </w:r>
            <w:r w:rsidR="00E92B3D" w:rsidRPr="00112B1D">
              <w:rPr>
                <w:b/>
                <w:lang w:val="sq-AL"/>
              </w:rPr>
              <w:t>d</w:t>
            </w:r>
            <w:r w:rsidRPr="00112B1D">
              <w:rPr>
                <w:b/>
                <w:lang w:val="sq-AL"/>
              </w:rPr>
              <w:t xml:space="preserve">rejtë </w:t>
            </w:r>
            <w:r w:rsidR="00E92B3D" w:rsidRPr="00112B1D">
              <w:rPr>
                <w:b/>
                <w:lang w:val="sq-AL"/>
              </w:rPr>
              <w:t>p</w:t>
            </w:r>
            <w:r w:rsidRPr="00112B1D">
              <w:rPr>
                <w:b/>
                <w:lang w:val="sq-AL"/>
              </w:rPr>
              <w:t>ublike</w:t>
            </w:r>
          </w:p>
          <w:p w:rsidR="002870A2" w:rsidRPr="00112B1D" w:rsidRDefault="002870A2" w:rsidP="00A2359B">
            <w:pPr>
              <w:pStyle w:val="NoSpacing"/>
              <w:jc w:val="center"/>
              <w:rPr>
                <w:b/>
                <w:lang w:val="sq-AL"/>
              </w:rPr>
            </w:pPr>
            <w:r w:rsidRPr="00112B1D">
              <w:rPr>
                <w:b/>
                <w:bCs/>
                <w:lang w:val="sq-AL"/>
              </w:rPr>
              <w:t>25 pikë</w:t>
            </w:r>
          </w:p>
          <w:p w:rsidR="002870A2" w:rsidRPr="00112B1D" w:rsidRDefault="002870A2" w:rsidP="00A2359B">
            <w:pPr>
              <w:pStyle w:val="NoSpacing"/>
              <w:jc w:val="center"/>
              <w:rPr>
                <w:b/>
                <w:lang w:val="sq-AL"/>
              </w:rPr>
            </w:pPr>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jc w:val="center"/>
              <w:rPr>
                <w:b/>
                <w:lang w:val="sq-AL"/>
              </w:rPr>
            </w:pPr>
          </w:p>
          <w:p w:rsidR="002870A2" w:rsidRPr="00112B1D" w:rsidRDefault="002870A2" w:rsidP="00A2359B">
            <w:pPr>
              <w:pStyle w:val="NoSpacing"/>
              <w:jc w:val="center"/>
              <w:rPr>
                <w:b/>
                <w:lang w:val="sq-AL"/>
              </w:rPr>
            </w:pPr>
            <w:r w:rsidRPr="00112B1D">
              <w:rPr>
                <w:b/>
                <w:lang w:val="sq-AL"/>
              </w:rPr>
              <w:t>Totali i pikëve</w:t>
            </w:r>
          </w:p>
          <w:p w:rsidR="002870A2" w:rsidRPr="00112B1D" w:rsidRDefault="002870A2" w:rsidP="00A2359B">
            <w:pPr>
              <w:pStyle w:val="NoSpacing"/>
              <w:jc w:val="center"/>
              <w:rPr>
                <w:b/>
                <w:lang w:val="sq-AL"/>
              </w:rPr>
            </w:pPr>
            <w:r w:rsidRPr="00112B1D">
              <w:rPr>
                <w:b/>
                <w:lang w:val="sq-AL"/>
              </w:rPr>
              <w:t>100 * Koef.</w:t>
            </w:r>
            <w:r w:rsidR="00E92B3D" w:rsidRPr="00112B1D">
              <w:rPr>
                <w:b/>
                <w:lang w:val="sq-AL"/>
              </w:rPr>
              <w:t xml:space="preserve"> </w:t>
            </w:r>
            <w:r w:rsidRPr="00112B1D">
              <w:rPr>
                <w:b/>
                <w:lang w:val="sq-AL"/>
              </w:rPr>
              <w:t>2</w:t>
            </w:r>
          </w:p>
          <w:p w:rsidR="002870A2" w:rsidRPr="00112B1D" w:rsidRDefault="002870A2" w:rsidP="00A2359B">
            <w:pPr>
              <w:pStyle w:val="NoSpacing"/>
              <w:jc w:val="center"/>
              <w:rPr>
                <w:b/>
                <w:lang w:val="sq-AL"/>
              </w:rPr>
            </w:pPr>
            <w:r w:rsidRPr="00112B1D">
              <w:rPr>
                <w:b/>
                <w:lang w:val="sq-AL"/>
              </w:rPr>
              <w:t>(200 pikë)</w:t>
            </w: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1</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2</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3</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4</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5</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224"/>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6</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7</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8</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9</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r w:rsidR="002870A2" w:rsidRPr="00112B1D" w:rsidTr="00A2359B">
        <w:trPr>
          <w:trHeight w:val="300"/>
        </w:trPr>
        <w:tc>
          <w:tcPr>
            <w:tcW w:w="648" w:type="dxa"/>
            <w:tcBorders>
              <w:top w:val="nil"/>
              <w:left w:val="single" w:sz="4" w:space="0" w:color="auto"/>
              <w:bottom w:val="single" w:sz="4" w:space="0" w:color="auto"/>
              <w:right w:val="single" w:sz="4" w:space="0" w:color="auto"/>
            </w:tcBorders>
          </w:tcPr>
          <w:p w:rsidR="002870A2" w:rsidRPr="00112B1D" w:rsidRDefault="002870A2" w:rsidP="00E83AEC">
            <w:pPr>
              <w:pStyle w:val="NoSpacing"/>
              <w:jc w:val="center"/>
              <w:rPr>
                <w:lang w:val="sq-AL"/>
              </w:rPr>
            </w:pPr>
            <w:r w:rsidRPr="00112B1D">
              <w:rPr>
                <w:lang w:val="sq-AL"/>
              </w:rPr>
              <w:t>10</w:t>
            </w:r>
            <w:r w:rsidR="00E92B3D" w:rsidRPr="00112B1D">
              <w:rPr>
                <w:lang w:val="sq-AL"/>
              </w:rPr>
              <w:t>.</w:t>
            </w:r>
          </w:p>
        </w:tc>
        <w:tc>
          <w:tcPr>
            <w:tcW w:w="648" w:type="dxa"/>
            <w:tcBorders>
              <w:top w:val="nil"/>
              <w:left w:val="single" w:sz="4" w:space="0" w:color="auto"/>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390" w:type="dxa"/>
            <w:tcBorders>
              <w:top w:val="nil"/>
              <w:left w:val="nil"/>
              <w:bottom w:val="single" w:sz="4" w:space="0" w:color="auto"/>
              <w:right w:val="single" w:sz="4" w:space="0" w:color="auto"/>
            </w:tcBorders>
            <w:shd w:val="clear" w:color="auto" w:fill="auto"/>
            <w:noWrap/>
            <w:vAlign w:val="center"/>
          </w:tcPr>
          <w:p w:rsidR="002870A2" w:rsidRPr="00112B1D" w:rsidRDefault="002870A2" w:rsidP="00A2359B">
            <w:pPr>
              <w:pStyle w:val="NoSpacing"/>
              <w:rPr>
                <w:lang w:val="sq-AL"/>
              </w:rPr>
            </w:pPr>
          </w:p>
        </w:tc>
        <w:tc>
          <w:tcPr>
            <w:tcW w:w="2472" w:type="dxa"/>
            <w:tcBorders>
              <w:top w:val="single" w:sz="4" w:space="0" w:color="auto"/>
              <w:left w:val="nil"/>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2340"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77" w:type="dxa"/>
            <w:tcBorders>
              <w:top w:val="nil"/>
              <w:left w:val="single" w:sz="4" w:space="0" w:color="auto"/>
              <w:bottom w:val="single" w:sz="4" w:space="0" w:color="auto"/>
              <w:right w:val="single" w:sz="4" w:space="0" w:color="auto"/>
            </w:tcBorders>
            <w:vAlign w:val="center"/>
          </w:tcPr>
          <w:p w:rsidR="002870A2" w:rsidRPr="00112B1D" w:rsidRDefault="002870A2" w:rsidP="00A2359B">
            <w:pPr>
              <w:pStyle w:val="NoSpacing"/>
              <w:rPr>
                <w:lang w:val="sq-AL"/>
              </w:rPr>
            </w:pPr>
          </w:p>
        </w:tc>
        <w:tc>
          <w:tcPr>
            <w:tcW w:w="1702" w:type="dxa"/>
            <w:tcBorders>
              <w:top w:val="nil"/>
              <w:left w:val="single" w:sz="4" w:space="0" w:color="auto"/>
              <w:bottom w:val="single" w:sz="4" w:space="0" w:color="auto"/>
              <w:right w:val="single" w:sz="4" w:space="0" w:color="auto"/>
            </w:tcBorders>
            <w:shd w:val="clear" w:color="auto" w:fill="auto"/>
            <w:noWrap/>
            <w:vAlign w:val="bottom"/>
          </w:tcPr>
          <w:p w:rsidR="002870A2" w:rsidRPr="00112B1D" w:rsidRDefault="002870A2" w:rsidP="00A2359B">
            <w:pPr>
              <w:pStyle w:val="NoSpacing"/>
              <w:rPr>
                <w:lang w:val="sq-AL"/>
              </w:rPr>
            </w:pPr>
          </w:p>
        </w:tc>
      </w:tr>
    </w:tbl>
    <w:p w:rsidR="00201531" w:rsidRPr="00112B1D" w:rsidRDefault="00201531" w:rsidP="00201531">
      <w:pPr>
        <w:pStyle w:val="NoSpacing"/>
        <w:rPr>
          <w:lang w:val="sq-AL"/>
        </w:rPr>
      </w:pPr>
    </w:p>
    <w:p w:rsidR="00201531" w:rsidRPr="00112B1D" w:rsidRDefault="00201531" w:rsidP="00201531">
      <w:pPr>
        <w:pStyle w:val="NoSpacing"/>
        <w:tabs>
          <w:tab w:val="left" w:pos="720"/>
          <w:tab w:val="left" w:pos="1440"/>
          <w:tab w:val="left" w:pos="2297"/>
        </w:tabs>
        <w:rPr>
          <w:b/>
          <w:lang w:val="sq-AL"/>
        </w:rPr>
      </w:pPr>
      <w:r w:rsidRPr="00112B1D">
        <w:rPr>
          <w:lang w:val="sq-AL"/>
        </w:rPr>
        <w:tab/>
      </w:r>
      <w:r w:rsidRPr="00112B1D">
        <w:rPr>
          <w:b/>
          <w:lang w:val="sq-AL"/>
        </w:rPr>
        <w:t>KOMISIONI</w:t>
      </w:r>
      <w:r w:rsidRPr="00112B1D">
        <w:rPr>
          <w:b/>
          <w:lang w:val="sq-AL"/>
        </w:rPr>
        <w:tab/>
      </w:r>
    </w:p>
    <w:p w:rsidR="00201531" w:rsidRPr="00112B1D" w:rsidRDefault="00201531" w:rsidP="001D0809">
      <w:pPr>
        <w:pStyle w:val="NoSpacing"/>
        <w:numPr>
          <w:ilvl w:val="0"/>
          <w:numId w:val="12"/>
        </w:numPr>
        <w:rPr>
          <w:lang w:val="sq-AL"/>
        </w:rPr>
      </w:pPr>
      <w:r w:rsidRPr="00112B1D">
        <w:rPr>
          <w:lang w:val="sq-AL"/>
        </w:rPr>
        <w:t>__________________</w:t>
      </w:r>
    </w:p>
    <w:p w:rsidR="00201531" w:rsidRPr="00112B1D" w:rsidRDefault="00201531" w:rsidP="001D0809">
      <w:pPr>
        <w:pStyle w:val="NoSpacing"/>
        <w:numPr>
          <w:ilvl w:val="0"/>
          <w:numId w:val="12"/>
        </w:numPr>
        <w:rPr>
          <w:lang w:val="sq-AL"/>
        </w:rPr>
      </w:pPr>
      <w:r w:rsidRPr="00112B1D">
        <w:rPr>
          <w:lang w:val="sq-AL"/>
        </w:rPr>
        <w:t>__________________</w:t>
      </w:r>
    </w:p>
    <w:p w:rsidR="00201531" w:rsidRPr="00112B1D" w:rsidRDefault="00201531" w:rsidP="001D0809">
      <w:pPr>
        <w:pStyle w:val="NoSpacing"/>
        <w:numPr>
          <w:ilvl w:val="0"/>
          <w:numId w:val="12"/>
        </w:numPr>
        <w:rPr>
          <w:lang w:val="sq-AL"/>
        </w:rPr>
      </w:pPr>
      <w:r w:rsidRPr="00112B1D">
        <w:rPr>
          <w:lang w:val="sq-AL"/>
        </w:rPr>
        <w:t>__________________</w:t>
      </w:r>
    </w:p>
    <w:p w:rsidR="00201531" w:rsidRDefault="00201531" w:rsidP="001D0809">
      <w:pPr>
        <w:pStyle w:val="NoSpacing"/>
        <w:numPr>
          <w:ilvl w:val="0"/>
          <w:numId w:val="12"/>
        </w:numPr>
        <w:rPr>
          <w:lang w:val="sq-AL"/>
        </w:rPr>
      </w:pPr>
      <w:r w:rsidRPr="00112B1D">
        <w:rPr>
          <w:lang w:val="sq-AL"/>
        </w:rPr>
        <w:t>__________________</w:t>
      </w:r>
    </w:p>
    <w:p w:rsidR="002870A2" w:rsidRPr="00A92DD6" w:rsidRDefault="00CE21CB" w:rsidP="002870A2">
      <w:pPr>
        <w:pStyle w:val="NoSpacing"/>
        <w:numPr>
          <w:ilvl w:val="0"/>
          <w:numId w:val="12"/>
        </w:numPr>
        <w:rPr>
          <w:lang w:val="sq-AL"/>
        </w:rPr>
      </w:pPr>
      <w:r>
        <w:rPr>
          <w:lang w:val="sq-AL"/>
        </w:rPr>
        <w:t>__________________</w:t>
      </w:r>
    </w:p>
    <w:p w:rsidR="002870A2" w:rsidRPr="00112B1D" w:rsidRDefault="002870A2" w:rsidP="002870A2">
      <w:pPr>
        <w:pStyle w:val="NoSpacing"/>
        <w:rPr>
          <w:lang w:val="sq-AL"/>
        </w:rPr>
      </w:pPr>
    </w:p>
    <w:p w:rsidR="00201531" w:rsidRPr="00112B1D" w:rsidRDefault="00201531" w:rsidP="00201531">
      <w:pPr>
        <w:pStyle w:val="NoSpacing"/>
        <w:numPr>
          <w:ilvl w:val="0"/>
          <w:numId w:val="6"/>
        </w:numPr>
        <w:jc w:val="center"/>
        <w:rPr>
          <w:b/>
          <w:lang w:val="sq-AL"/>
        </w:rPr>
      </w:pPr>
      <w:r w:rsidRPr="00112B1D">
        <w:rPr>
          <w:b/>
          <w:lang w:val="sq-AL"/>
        </w:rPr>
        <w:t xml:space="preserve">Klasifikimi i kandidatëve për </w:t>
      </w:r>
      <w:r w:rsidR="00222FAA">
        <w:rPr>
          <w:b/>
          <w:lang w:val="sq-AL"/>
        </w:rPr>
        <w:t>k</w:t>
      </w:r>
      <w:r w:rsidR="001F1C71">
        <w:rPr>
          <w:b/>
          <w:lang w:val="sq-AL"/>
        </w:rPr>
        <w:t>ë</w:t>
      </w:r>
      <w:r w:rsidR="00222FAA">
        <w:rPr>
          <w:b/>
          <w:lang w:val="sq-AL"/>
        </w:rPr>
        <w:t>shilltar dhe ndihm</w:t>
      </w:r>
      <w:r w:rsidR="001F1C71">
        <w:rPr>
          <w:b/>
          <w:lang w:val="sq-AL"/>
        </w:rPr>
        <w:t>ë</w:t>
      </w:r>
      <w:r w:rsidR="00222FAA">
        <w:rPr>
          <w:b/>
          <w:lang w:val="sq-AL"/>
        </w:rPr>
        <w:t>s ligjor, që kan</w:t>
      </w:r>
      <w:r w:rsidR="001F1C71">
        <w:rPr>
          <w:b/>
          <w:lang w:val="sq-AL"/>
        </w:rPr>
        <w:t>ë</w:t>
      </w:r>
      <w:r w:rsidR="00222FAA">
        <w:rPr>
          <w:b/>
          <w:lang w:val="sq-AL"/>
        </w:rPr>
        <w:t xml:space="preserve"> p</w:t>
      </w:r>
      <w:r w:rsidR="001F1C71">
        <w:rPr>
          <w:b/>
          <w:lang w:val="sq-AL"/>
        </w:rPr>
        <w:t>ë</w:t>
      </w:r>
      <w:r w:rsidR="00222FAA">
        <w:rPr>
          <w:b/>
          <w:lang w:val="sq-AL"/>
        </w:rPr>
        <w:t>rfunduar Programin e Formimit Fillestar</w:t>
      </w:r>
    </w:p>
    <w:p w:rsidR="00201531" w:rsidRPr="00112B1D" w:rsidRDefault="00201531" w:rsidP="00201531">
      <w:pPr>
        <w:pStyle w:val="NoSpacing"/>
        <w:ind w:left="720"/>
        <w:jc w:val="center"/>
        <w:rPr>
          <w:b/>
          <w:lang w:val="sq-AL"/>
        </w:rPr>
      </w:pPr>
      <w:r w:rsidRPr="00112B1D">
        <w:rPr>
          <w:b/>
          <w:lang w:val="sq-AL"/>
        </w:rPr>
        <w:t>në S</w:t>
      </w:r>
      <w:r w:rsidR="00222FAA">
        <w:rPr>
          <w:b/>
          <w:lang w:val="sq-AL"/>
        </w:rPr>
        <w:t xml:space="preserve">hkollën e Magjistraturës </w:t>
      </w:r>
      <w:r w:rsidRPr="00112B1D">
        <w:rPr>
          <w:b/>
          <w:lang w:val="sq-AL"/>
        </w:rPr>
        <w:t>2019</w:t>
      </w:r>
      <w:r w:rsidR="00222FAA">
        <w:rPr>
          <w:b/>
          <w:lang w:val="sq-AL"/>
        </w:rPr>
        <w:t xml:space="preserve"> – 2020 </w:t>
      </w:r>
    </w:p>
    <w:p w:rsidR="00201531" w:rsidRPr="00112B1D" w:rsidRDefault="00201531" w:rsidP="00201531">
      <w:pPr>
        <w:pStyle w:val="NoSpacing"/>
        <w:rPr>
          <w:i/>
          <w:lang w:val="sq-AL"/>
        </w:rPr>
      </w:pPr>
    </w:p>
    <w:tbl>
      <w:tblPr>
        <w:tblW w:w="13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700"/>
        <w:gridCol w:w="1710"/>
        <w:gridCol w:w="900"/>
        <w:gridCol w:w="900"/>
        <w:gridCol w:w="1800"/>
        <w:gridCol w:w="1710"/>
        <w:gridCol w:w="2610"/>
      </w:tblGrid>
      <w:tr w:rsidR="00CE21CB" w:rsidRPr="00112B1D" w:rsidTr="00CE21CB">
        <w:trPr>
          <w:trHeight w:val="1241"/>
        </w:trPr>
        <w:tc>
          <w:tcPr>
            <w:tcW w:w="772" w:type="dxa"/>
            <w:vMerge w:val="restart"/>
            <w:tcBorders>
              <w:top w:val="single" w:sz="4" w:space="0" w:color="auto"/>
              <w:left w:val="single" w:sz="4" w:space="0" w:color="auto"/>
              <w:right w:val="single" w:sz="4" w:space="0" w:color="auto"/>
            </w:tcBorders>
            <w:shd w:val="clear" w:color="auto" w:fill="auto"/>
            <w:vAlign w:val="center"/>
          </w:tcPr>
          <w:p w:rsidR="00CE21CB" w:rsidRPr="00112B1D" w:rsidRDefault="00CE21CB" w:rsidP="00E83AEC">
            <w:pPr>
              <w:pStyle w:val="NoSpacing"/>
              <w:jc w:val="center"/>
              <w:rPr>
                <w:b/>
                <w:lang w:val="sq-AL"/>
              </w:rPr>
            </w:pPr>
            <w:r w:rsidRPr="00112B1D">
              <w:rPr>
                <w:b/>
                <w:lang w:val="sq-AL"/>
              </w:rPr>
              <w:t>Nr.</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CE21CB" w:rsidRPr="00112B1D" w:rsidRDefault="00CE21CB" w:rsidP="0061473C">
            <w:pPr>
              <w:pStyle w:val="NoSpacing"/>
              <w:jc w:val="center"/>
              <w:rPr>
                <w:b/>
                <w:lang w:val="sq-AL"/>
              </w:rPr>
            </w:pPr>
            <w:r w:rsidRPr="00112B1D">
              <w:rPr>
                <w:b/>
                <w:lang w:val="sq-AL"/>
              </w:rPr>
              <w:t>Emër Atësi Mbiemër</w:t>
            </w:r>
          </w:p>
        </w:tc>
        <w:tc>
          <w:tcPr>
            <w:tcW w:w="1710" w:type="dxa"/>
            <w:vMerge w:val="restart"/>
            <w:tcBorders>
              <w:top w:val="single" w:sz="4" w:space="0" w:color="auto"/>
              <w:left w:val="single" w:sz="4" w:space="0" w:color="auto"/>
              <w:right w:val="single" w:sz="4" w:space="0" w:color="auto"/>
            </w:tcBorders>
            <w:shd w:val="clear" w:color="auto" w:fill="auto"/>
            <w:vAlign w:val="center"/>
          </w:tcPr>
          <w:p w:rsidR="00CE21CB" w:rsidRPr="00112B1D" w:rsidRDefault="00CE21CB" w:rsidP="0061473C">
            <w:pPr>
              <w:pStyle w:val="NoSpacing"/>
              <w:ind w:right="-108"/>
              <w:jc w:val="center"/>
              <w:rPr>
                <w:b/>
                <w:lang w:val="sq-AL"/>
              </w:rPr>
            </w:pPr>
            <w:r w:rsidRPr="00112B1D">
              <w:rPr>
                <w:b/>
                <w:lang w:val="sq-AL"/>
              </w:rPr>
              <w:t>Viti i lindjes Vendlindja</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CE21CB" w:rsidRPr="00112B1D" w:rsidRDefault="00CE21CB" w:rsidP="0061473C">
            <w:pPr>
              <w:pStyle w:val="NoSpacing"/>
              <w:jc w:val="center"/>
              <w:rPr>
                <w:b/>
                <w:lang w:val="sq-AL"/>
              </w:rPr>
            </w:pPr>
            <w:r w:rsidRPr="00112B1D">
              <w:rPr>
                <w:b/>
                <w:lang w:val="sq-AL"/>
              </w:rPr>
              <w:t>Vlerësimi teorik i vitit të parë</w:t>
            </w:r>
          </w:p>
          <w:p w:rsidR="00CE21CB" w:rsidRPr="00112B1D" w:rsidRDefault="00CE21CB" w:rsidP="0061473C">
            <w:pPr>
              <w:pStyle w:val="NoSpacing"/>
              <w:jc w:val="center"/>
              <w:rPr>
                <w:b/>
                <w:lang w:val="sq-AL"/>
              </w:rPr>
            </w:pPr>
            <w:r w:rsidRPr="00112B1D">
              <w:rPr>
                <w:b/>
                <w:lang w:val="sq-AL"/>
              </w:rPr>
              <w:t>2400</w:t>
            </w:r>
          </w:p>
          <w:p w:rsidR="00CE21CB" w:rsidRPr="00112B1D" w:rsidRDefault="00CE21CB" w:rsidP="0061473C">
            <w:pPr>
              <w:pStyle w:val="NoSpacing"/>
              <w:jc w:val="center"/>
              <w:rPr>
                <w:b/>
                <w:lang w:val="sq-AL"/>
              </w:rPr>
            </w:pPr>
          </w:p>
        </w:tc>
        <w:tc>
          <w:tcPr>
            <w:tcW w:w="1710" w:type="dxa"/>
            <w:vMerge w:val="restart"/>
            <w:tcBorders>
              <w:top w:val="single" w:sz="4" w:space="0" w:color="auto"/>
              <w:left w:val="single" w:sz="4" w:space="0" w:color="auto"/>
              <w:right w:val="single" w:sz="4" w:space="0" w:color="auto"/>
            </w:tcBorders>
            <w:vAlign w:val="center"/>
          </w:tcPr>
          <w:p w:rsidR="00CE21CB" w:rsidRPr="00112B1D" w:rsidRDefault="00CE21CB" w:rsidP="0061473C">
            <w:pPr>
              <w:pStyle w:val="NoSpacing"/>
              <w:jc w:val="center"/>
              <w:rPr>
                <w:b/>
                <w:lang w:val="sq-AL"/>
              </w:rPr>
            </w:pPr>
          </w:p>
          <w:p w:rsidR="00CE21CB" w:rsidRPr="00112B1D" w:rsidRDefault="00CE21CB" w:rsidP="0061473C">
            <w:pPr>
              <w:pStyle w:val="NoSpacing"/>
              <w:jc w:val="center"/>
              <w:rPr>
                <w:b/>
                <w:lang w:val="sq-AL"/>
              </w:rPr>
            </w:pPr>
            <w:r w:rsidRPr="00112B1D">
              <w:rPr>
                <w:b/>
                <w:lang w:val="sq-AL"/>
              </w:rPr>
              <w:t>Totali i pikëve</w:t>
            </w:r>
          </w:p>
          <w:p w:rsidR="00CE21CB" w:rsidRPr="00112B1D" w:rsidRDefault="00CE21CB" w:rsidP="0061473C">
            <w:pPr>
              <w:pStyle w:val="NoSpacing"/>
              <w:jc w:val="center"/>
              <w:rPr>
                <w:b/>
                <w:lang w:val="sq-AL"/>
              </w:rPr>
            </w:pPr>
          </w:p>
          <w:p w:rsidR="00CE21CB" w:rsidRPr="00112B1D" w:rsidRDefault="00CE21CB" w:rsidP="00885064">
            <w:pPr>
              <w:pStyle w:val="NoSpacing"/>
              <w:jc w:val="center"/>
              <w:rPr>
                <w:b/>
                <w:lang w:val="sq-AL"/>
              </w:rPr>
            </w:pPr>
          </w:p>
        </w:tc>
        <w:tc>
          <w:tcPr>
            <w:tcW w:w="2610" w:type="dxa"/>
            <w:vMerge w:val="restart"/>
            <w:tcBorders>
              <w:top w:val="single" w:sz="4" w:space="0" w:color="auto"/>
              <w:left w:val="single" w:sz="4" w:space="0" w:color="auto"/>
              <w:right w:val="single" w:sz="4" w:space="0" w:color="auto"/>
            </w:tcBorders>
            <w:vAlign w:val="center"/>
          </w:tcPr>
          <w:p w:rsidR="00CE21CB" w:rsidRPr="00112B1D" w:rsidRDefault="00CE21CB" w:rsidP="0061473C">
            <w:pPr>
              <w:pStyle w:val="NoSpacing"/>
              <w:jc w:val="center"/>
              <w:rPr>
                <w:b/>
                <w:lang w:val="sq-AL"/>
              </w:rPr>
            </w:pPr>
            <w:r w:rsidRPr="00112B1D">
              <w:rPr>
                <w:b/>
                <w:lang w:val="sq-AL"/>
              </w:rPr>
              <w:t>Vlerësimi</w:t>
            </w:r>
          </w:p>
          <w:p w:rsidR="00CE21CB" w:rsidRPr="00112B1D" w:rsidRDefault="00CE21CB" w:rsidP="00E92B3D">
            <w:pPr>
              <w:pStyle w:val="NoSpacing"/>
              <w:jc w:val="center"/>
              <w:rPr>
                <w:b/>
                <w:lang w:val="sq-AL"/>
              </w:rPr>
            </w:pPr>
            <w:r w:rsidRPr="00112B1D">
              <w:rPr>
                <w:b/>
                <w:lang w:val="sq-AL"/>
              </w:rPr>
              <w:t>me nivele</w:t>
            </w:r>
          </w:p>
        </w:tc>
      </w:tr>
      <w:tr w:rsidR="00CE21CB" w:rsidRPr="00112B1D" w:rsidTr="00CE21CB">
        <w:trPr>
          <w:trHeight w:val="176"/>
        </w:trPr>
        <w:tc>
          <w:tcPr>
            <w:tcW w:w="772" w:type="dxa"/>
            <w:vMerge/>
            <w:tcBorders>
              <w:top w:val="single" w:sz="4" w:space="0" w:color="auto"/>
              <w:left w:val="single" w:sz="4" w:space="0" w:color="auto"/>
              <w:right w:val="single" w:sz="4" w:space="0" w:color="auto"/>
            </w:tcBorders>
            <w:shd w:val="clear" w:color="auto" w:fill="auto"/>
            <w:vAlign w:val="center"/>
          </w:tcPr>
          <w:p w:rsidR="00CE21CB" w:rsidRPr="00112B1D" w:rsidRDefault="00CE21CB" w:rsidP="00E83AEC">
            <w:pPr>
              <w:pStyle w:val="NoSpacing"/>
              <w:jc w:val="center"/>
              <w:rPr>
                <w:lang w:val="sq-AL"/>
              </w:rPr>
            </w:pPr>
          </w:p>
        </w:tc>
        <w:tc>
          <w:tcPr>
            <w:tcW w:w="2700" w:type="dxa"/>
            <w:vMerge/>
            <w:tcBorders>
              <w:top w:val="single" w:sz="4" w:space="0" w:color="auto"/>
              <w:left w:val="single" w:sz="4" w:space="0" w:color="auto"/>
              <w:right w:val="single" w:sz="4" w:space="0" w:color="auto"/>
            </w:tcBorders>
            <w:shd w:val="clear" w:color="auto" w:fill="auto"/>
            <w:vAlign w:val="center"/>
          </w:tcPr>
          <w:p w:rsidR="00CE21CB" w:rsidRPr="00112B1D" w:rsidRDefault="00CE21CB" w:rsidP="0061473C">
            <w:pPr>
              <w:pStyle w:val="NoSpacing"/>
              <w:jc w:val="center"/>
              <w:rPr>
                <w:lang w:val="sq-AL"/>
              </w:rPr>
            </w:pPr>
          </w:p>
        </w:tc>
        <w:tc>
          <w:tcPr>
            <w:tcW w:w="1710" w:type="dxa"/>
            <w:vMerge/>
            <w:tcBorders>
              <w:top w:val="single" w:sz="4" w:space="0" w:color="auto"/>
              <w:left w:val="single" w:sz="4" w:space="0" w:color="auto"/>
              <w:right w:val="single" w:sz="4" w:space="0" w:color="auto"/>
            </w:tcBorders>
            <w:shd w:val="clear" w:color="auto" w:fill="auto"/>
            <w:vAlign w:val="center"/>
          </w:tcPr>
          <w:p w:rsidR="00CE21CB" w:rsidRPr="00112B1D" w:rsidRDefault="00CE21CB" w:rsidP="0061473C">
            <w:pPr>
              <w:pStyle w:val="NoSpacing"/>
              <w:jc w:val="center"/>
              <w:rPr>
                <w:lang w:val="sq-AL"/>
              </w:rPr>
            </w:pPr>
          </w:p>
        </w:tc>
        <w:tc>
          <w:tcPr>
            <w:tcW w:w="900" w:type="dxa"/>
            <w:tcBorders>
              <w:top w:val="single" w:sz="4" w:space="0" w:color="auto"/>
              <w:left w:val="single" w:sz="4" w:space="0" w:color="auto"/>
              <w:bottom w:val="nil"/>
              <w:right w:val="single" w:sz="4" w:space="0" w:color="auto"/>
            </w:tcBorders>
            <w:vAlign w:val="center"/>
          </w:tcPr>
          <w:p w:rsidR="00CE21CB" w:rsidRPr="00112B1D" w:rsidRDefault="00CE21CB" w:rsidP="0061473C">
            <w:pPr>
              <w:pStyle w:val="NoSpacing"/>
              <w:ind w:left="-108" w:right="-108"/>
              <w:jc w:val="center"/>
              <w:rPr>
                <w:b/>
                <w:lang w:val="sq-AL"/>
              </w:rPr>
            </w:pPr>
            <w:r w:rsidRPr="00112B1D">
              <w:rPr>
                <w:b/>
                <w:lang w:val="sq-AL"/>
              </w:rPr>
              <w:t>L. të</w:t>
            </w:r>
          </w:p>
          <w:p w:rsidR="00CE21CB" w:rsidRPr="00112B1D" w:rsidRDefault="00CE21CB" w:rsidP="0061473C">
            <w:pPr>
              <w:pStyle w:val="NoSpacing"/>
              <w:ind w:left="-108" w:right="-108"/>
              <w:jc w:val="center"/>
              <w:rPr>
                <w:b/>
                <w:lang w:val="sq-AL"/>
              </w:rPr>
            </w:pPr>
            <w:r w:rsidRPr="00112B1D">
              <w:rPr>
                <w:b/>
                <w:lang w:val="sq-AL"/>
              </w:rPr>
              <w:t>gr. I</w:t>
            </w:r>
          </w:p>
          <w:p w:rsidR="00CE21CB" w:rsidRPr="00112B1D" w:rsidRDefault="00CE21CB" w:rsidP="0061473C">
            <w:pPr>
              <w:pStyle w:val="NoSpacing"/>
              <w:ind w:left="-108" w:right="-108"/>
              <w:jc w:val="center"/>
              <w:rPr>
                <w:b/>
                <w:lang w:val="sq-AL"/>
              </w:rPr>
            </w:pPr>
            <w:r w:rsidRPr="00112B1D">
              <w:rPr>
                <w:b/>
                <w:lang w:val="sq-AL"/>
              </w:rPr>
              <w:t>koef. 1.5</w:t>
            </w:r>
          </w:p>
          <w:p w:rsidR="00CE21CB" w:rsidRPr="00112B1D" w:rsidRDefault="00CE21CB" w:rsidP="0061473C">
            <w:pPr>
              <w:pStyle w:val="NoSpacing"/>
              <w:ind w:left="-108" w:right="-108"/>
              <w:jc w:val="center"/>
              <w:rPr>
                <w:b/>
                <w:lang w:val="sq-AL"/>
              </w:rPr>
            </w:pPr>
          </w:p>
        </w:tc>
        <w:tc>
          <w:tcPr>
            <w:tcW w:w="900" w:type="dxa"/>
            <w:tcBorders>
              <w:top w:val="single" w:sz="4" w:space="0" w:color="auto"/>
              <w:left w:val="single" w:sz="4" w:space="0" w:color="auto"/>
              <w:bottom w:val="nil"/>
              <w:right w:val="single" w:sz="4" w:space="0" w:color="auto"/>
            </w:tcBorders>
            <w:vAlign w:val="center"/>
          </w:tcPr>
          <w:p w:rsidR="00CE21CB" w:rsidRPr="00112B1D" w:rsidRDefault="00CE21CB" w:rsidP="0061473C">
            <w:pPr>
              <w:pStyle w:val="NoSpacing"/>
              <w:ind w:right="-107"/>
              <w:jc w:val="center"/>
              <w:rPr>
                <w:b/>
                <w:lang w:val="sq-AL"/>
              </w:rPr>
            </w:pPr>
            <w:r w:rsidRPr="00112B1D">
              <w:rPr>
                <w:b/>
                <w:lang w:val="sq-AL"/>
              </w:rPr>
              <w:t>L. të gr. II</w:t>
            </w:r>
          </w:p>
          <w:p w:rsidR="00CE21CB" w:rsidRPr="00112B1D" w:rsidRDefault="00CE21CB" w:rsidP="0061473C">
            <w:pPr>
              <w:pStyle w:val="NoSpacing"/>
              <w:ind w:right="-107"/>
              <w:jc w:val="center"/>
              <w:rPr>
                <w:b/>
                <w:lang w:val="sq-AL"/>
              </w:rPr>
            </w:pPr>
            <w:r w:rsidRPr="00112B1D">
              <w:rPr>
                <w:b/>
                <w:lang w:val="sq-AL"/>
              </w:rPr>
              <w:t>koef. 1</w:t>
            </w:r>
          </w:p>
          <w:p w:rsidR="00CE21CB" w:rsidRPr="00112B1D" w:rsidRDefault="00CE21CB" w:rsidP="0061473C">
            <w:pPr>
              <w:pStyle w:val="NoSpacing"/>
              <w:ind w:right="-107"/>
              <w:jc w:val="center"/>
              <w:rPr>
                <w:b/>
                <w:lang w:val="sq-AL"/>
              </w:rPr>
            </w:pPr>
          </w:p>
        </w:tc>
        <w:tc>
          <w:tcPr>
            <w:tcW w:w="1800" w:type="dxa"/>
            <w:tcBorders>
              <w:left w:val="single" w:sz="4" w:space="0" w:color="auto"/>
              <w:bottom w:val="nil"/>
              <w:right w:val="single" w:sz="4" w:space="0" w:color="auto"/>
            </w:tcBorders>
          </w:tcPr>
          <w:p w:rsidR="00CE21CB" w:rsidRPr="00112B1D" w:rsidRDefault="00CE21CB" w:rsidP="00885064">
            <w:pPr>
              <w:pStyle w:val="NoSpacing"/>
              <w:jc w:val="center"/>
              <w:rPr>
                <w:b/>
                <w:lang w:val="sq-AL"/>
              </w:rPr>
            </w:pPr>
            <w:r w:rsidRPr="00112B1D">
              <w:rPr>
                <w:b/>
                <w:lang w:val="sq-AL"/>
              </w:rPr>
              <w:t>Provimi përfundimtar</w:t>
            </w:r>
          </w:p>
          <w:p w:rsidR="00CE21CB" w:rsidRPr="00112B1D" w:rsidRDefault="00CE21CB" w:rsidP="00885064">
            <w:pPr>
              <w:pStyle w:val="NoSpacing"/>
              <w:jc w:val="center"/>
              <w:rPr>
                <w:b/>
                <w:lang w:val="sq-AL"/>
              </w:rPr>
            </w:pPr>
          </w:p>
          <w:p w:rsidR="00CE21CB" w:rsidRPr="00112B1D" w:rsidRDefault="00CE21CB" w:rsidP="00885064">
            <w:pPr>
              <w:pStyle w:val="NoSpacing"/>
              <w:jc w:val="center"/>
              <w:rPr>
                <w:b/>
                <w:lang w:val="sq-AL"/>
              </w:rPr>
            </w:pPr>
            <w:r w:rsidRPr="00112B1D">
              <w:rPr>
                <w:b/>
                <w:lang w:val="sq-AL"/>
              </w:rPr>
              <w:t>100 pikë</w:t>
            </w:r>
          </w:p>
          <w:p w:rsidR="00CE21CB" w:rsidRPr="00112B1D" w:rsidRDefault="00CE21CB" w:rsidP="00885064">
            <w:pPr>
              <w:pStyle w:val="NoSpacing"/>
              <w:jc w:val="center"/>
              <w:rPr>
                <w:lang w:val="sq-AL"/>
              </w:rPr>
            </w:pPr>
            <w:r w:rsidRPr="00112B1D">
              <w:rPr>
                <w:b/>
                <w:lang w:val="sq-AL"/>
              </w:rPr>
              <w:t>koef. 2</w:t>
            </w:r>
          </w:p>
        </w:tc>
        <w:tc>
          <w:tcPr>
            <w:tcW w:w="1710" w:type="dxa"/>
            <w:vMerge/>
            <w:tcBorders>
              <w:left w:val="single" w:sz="4" w:space="0" w:color="auto"/>
              <w:bottom w:val="nil"/>
              <w:right w:val="single" w:sz="4" w:space="0" w:color="auto"/>
            </w:tcBorders>
            <w:vAlign w:val="center"/>
          </w:tcPr>
          <w:p w:rsidR="00CE21CB" w:rsidRPr="00112B1D" w:rsidRDefault="00CE21CB" w:rsidP="0061473C">
            <w:pPr>
              <w:pStyle w:val="NoSpacing"/>
              <w:jc w:val="center"/>
              <w:rPr>
                <w:lang w:val="sq-AL"/>
              </w:rPr>
            </w:pPr>
          </w:p>
        </w:tc>
        <w:tc>
          <w:tcPr>
            <w:tcW w:w="2610" w:type="dxa"/>
            <w:vMerge/>
            <w:tcBorders>
              <w:left w:val="single" w:sz="4" w:space="0" w:color="auto"/>
              <w:right w:val="single" w:sz="4" w:space="0" w:color="auto"/>
            </w:tcBorders>
            <w:vAlign w:val="center"/>
          </w:tcPr>
          <w:p w:rsidR="00CE21CB" w:rsidRPr="00112B1D" w:rsidRDefault="00CE21CB" w:rsidP="0061473C">
            <w:pPr>
              <w:pStyle w:val="NoSpacing"/>
              <w:jc w:val="center"/>
              <w:rPr>
                <w:lang w:val="sq-AL"/>
              </w:rPr>
            </w:pPr>
          </w:p>
        </w:tc>
      </w:tr>
      <w:tr w:rsidR="00CE21CB" w:rsidRPr="00112B1D" w:rsidTr="00CE21CB">
        <w:trPr>
          <w:trHeight w:val="415"/>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1.</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408"/>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427"/>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3.</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bCs/>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391"/>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4.</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426"/>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5.</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bCs/>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431"/>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6.</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395"/>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7.</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r w:rsidR="00CE21CB" w:rsidRPr="00112B1D" w:rsidTr="00CE21CB">
        <w:trPr>
          <w:trHeight w:val="415"/>
        </w:trPr>
        <w:tc>
          <w:tcPr>
            <w:tcW w:w="772"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E83AEC">
            <w:pPr>
              <w:pStyle w:val="NoSpacing"/>
              <w:jc w:val="center"/>
              <w:rPr>
                <w:lang w:val="sq-AL"/>
              </w:rPr>
            </w:pPr>
            <w:r w:rsidRPr="00112B1D">
              <w:rPr>
                <w:lang w:val="sq-AL"/>
              </w:rPr>
              <w:t>8.</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bCs/>
                <w:lang w:val="sq-AL"/>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E21CB" w:rsidRPr="00112B1D" w:rsidRDefault="00CE21CB" w:rsidP="0061473C">
            <w:pPr>
              <w:pStyle w:val="NoSpacing"/>
              <w:rPr>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9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bCs/>
                <w:lang w:val="sq-AL"/>
              </w:rPr>
            </w:pPr>
          </w:p>
        </w:tc>
        <w:tc>
          <w:tcPr>
            <w:tcW w:w="180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17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c>
          <w:tcPr>
            <w:tcW w:w="2610" w:type="dxa"/>
            <w:tcBorders>
              <w:top w:val="single" w:sz="4" w:space="0" w:color="auto"/>
              <w:left w:val="single" w:sz="4" w:space="0" w:color="auto"/>
              <w:bottom w:val="single" w:sz="4" w:space="0" w:color="auto"/>
              <w:right w:val="single" w:sz="4" w:space="0" w:color="auto"/>
            </w:tcBorders>
          </w:tcPr>
          <w:p w:rsidR="00CE21CB" w:rsidRPr="00112B1D" w:rsidRDefault="00CE21CB" w:rsidP="0061473C">
            <w:pPr>
              <w:pStyle w:val="NoSpacing"/>
              <w:rPr>
                <w:lang w:val="sq-AL"/>
              </w:rPr>
            </w:pPr>
          </w:p>
        </w:tc>
      </w:tr>
    </w:tbl>
    <w:p w:rsidR="00201531" w:rsidRPr="00112B1D" w:rsidRDefault="00201531" w:rsidP="00201531">
      <w:pPr>
        <w:pStyle w:val="NoSpacing"/>
        <w:rPr>
          <w:b/>
          <w:lang w:val="sq-AL"/>
        </w:rPr>
      </w:pPr>
    </w:p>
    <w:p w:rsidR="007C5270" w:rsidRPr="00112B1D" w:rsidRDefault="00201531" w:rsidP="00201531">
      <w:r w:rsidRPr="00112B1D">
        <w:rPr>
          <w:b/>
        </w:rPr>
        <w:t>KËSHILLI  PEDAGOGJIK</w:t>
      </w:r>
    </w:p>
    <w:sectPr w:rsidR="007C5270" w:rsidRPr="00112B1D" w:rsidSect="00B64A85">
      <w:headerReference w:type="even" r:id="rId21"/>
      <w:headerReference w:type="default" r:id="rId22"/>
      <w:headerReference w:type="first" r:id="rId23"/>
      <w:pgSz w:w="15840" w:h="12240" w:orient="landscape"/>
      <w:pgMar w:top="1440" w:right="720" w:bottom="1170" w:left="709"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95C" w:rsidRDefault="009A295C">
      <w:r>
        <w:separator/>
      </w:r>
    </w:p>
  </w:endnote>
  <w:endnote w:type="continuationSeparator" w:id="0">
    <w:p w:rsidR="009A295C" w:rsidRDefault="009A2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479" w:rsidRDefault="00F34A36">
    <w:pPr>
      <w:pStyle w:val="Foote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margin-left:0;margin-top:0;width:491.5pt;height:492pt;z-index:-251653120;mso-position-horizontal:center;mso-position-horizontal-relative:margin;mso-position-vertical:center;mso-position-vertical-relative:margin" o:allowincell="f">
          <v:imagedata r:id="rId1" o:title="Copy of magjistratura 2"/>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95C" w:rsidRDefault="009A295C">
      <w:r>
        <w:separator/>
      </w:r>
    </w:p>
  </w:footnote>
  <w:footnote w:type="continuationSeparator" w:id="0">
    <w:p w:rsidR="009A295C" w:rsidRDefault="009A2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061" w:rsidRDefault="00F34A36">
    <w:pPr>
      <w:pStyle w:val="Heade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8" o:spid="_x0000_s1044" type="#_x0000_t75" style="position:absolute;margin-left:0;margin-top:0;width:491.5pt;height:492pt;z-index:-251656192;mso-position-horizontal:center;mso-position-horizontal-relative:margin;mso-position-vertical:center;mso-position-vertical-relative:margin" o:allowincell="f">
          <v:imagedata r:id="rId1" o:title="Copy of magjistratura 2"/>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061" w:rsidRDefault="00F34A36">
    <w:pPr>
      <w:pStyle w:val="Header"/>
    </w:pPr>
    <w:r>
      <w:rPr>
        <w:noProof/>
      </w:rPr>
      <mc:AlternateContent>
        <mc:Choice Requires="wps">
          <w:drawing>
            <wp:anchor distT="0" distB="0" distL="114300" distR="114300" simplePos="0" relativeHeight="251658752" behindDoc="0" locked="0" layoutInCell="0" allowOverlap="1">
              <wp:simplePos x="0" y="0"/>
              <wp:positionH relativeFrom="page">
                <wp:posOffset>195580</wp:posOffset>
              </wp:positionH>
              <wp:positionV relativeFrom="page">
                <wp:posOffset>7425055</wp:posOffset>
              </wp:positionV>
              <wp:extent cx="519430" cy="2183130"/>
              <wp:effectExtent l="0" t="0" r="0" b="0"/>
              <wp:wrapNone/>
              <wp:docPr id="57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943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5061" w:rsidRPr="00D0065D" w:rsidRDefault="00215061">
                          <w:pPr>
                            <w:pStyle w:val="Footer"/>
                            <w:rPr>
                              <w:rFonts w:ascii="Cambria" w:hAnsi="Cambria"/>
                              <w:sz w:val="44"/>
                              <w:szCs w:val="44"/>
                            </w:rPr>
                          </w:pPr>
                          <w:r w:rsidRPr="00D0065D">
                            <w:rPr>
                              <w:rFonts w:ascii="Cambria" w:hAnsi="Cambria"/>
                            </w:rPr>
                            <w:t>Page</w:t>
                          </w:r>
                          <w:r w:rsidRPr="00D0065D">
                            <w:rPr>
                              <w:rFonts w:ascii="Calibri" w:hAnsi="Calibri"/>
                              <w:sz w:val="22"/>
                              <w:szCs w:val="22"/>
                            </w:rPr>
                            <w:fldChar w:fldCharType="begin"/>
                          </w:r>
                          <w:r>
                            <w:instrText xml:space="preserve"> PAGE    \* MERGEFORMAT </w:instrText>
                          </w:r>
                          <w:r w:rsidRPr="00D0065D">
                            <w:rPr>
                              <w:rFonts w:ascii="Calibri" w:hAnsi="Calibri"/>
                              <w:sz w:val="22"/>
                              <w:szCs w:val="22"/>
                            </w:rPr>
                            <w:fldChar w:fldCharType="separate"/>
                          </w:r>
                          <w:r w:rsidR="00FC7AC1" w:rsidRPr="00FC7AC1">
                            <w:rPr>
                              <w:rFonts w:ascii="Cambria" w:hAnsi="Cambria"/>
                              <w:noProof/>
                              <w:sz w:val="44"/>
                              <w:szCs w:val="44"/>
                            </w:rPr>
                            <w:t>29</w:t>
                          </w:r>
                          <w:r w:rsidRPr="00D0065D">
                            <w:rPr>
                              <w:rFonts w:ascii="Cambria" w:hAnsi="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5.4pt;margin-top:584.65pt;width:40.9pt;height:17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" o:allowincell="f" filled="f" stroked="f">
              <v:path arrowok="t"/>
              <v:textbox style="layout-flow:vertical;mso-layout-flow-alt:bottom-to-top;mso-fit-shape-to-text:t">
                <w:txbxContent>
                  <w:p w:rsidR="00215061" w:rsidRPr="00D0065D" w:rsidRDefault="00215061">
                    <w:pPr>
                      <w:pStyle w:val="Footer"/>
                      <w:rPr>
                        <w:rFonts w:ascii="Cambria" w:hAnsi="Cambria"/>
                        <w:sz w:val="44"/>
                        <w:szCs w:val="44"/>
                      </w:rPr>
                    </w:pPr>
                    <w:r w:rsidRPr="00D0065D">
                      <w:rPr>
                        <w:rFonts w:ascii="Cambria" w:hAnsi="Cambria"/>
                      </w:rPr>
                      <w:t>Page</w:t>
                    </w:r>
                    <w:r w:rsidRPr="00D0065D">
                      <w:rPr>
                        <w:rFonts w:ascii="Calibri" w:hAnsi="Calibri"/>
                        <w:sz w:val="22"/>
                        <w:szCs w:val="22"/>
                      </w:rPr>
                      <w:fldChar w:fldCharType="begin"/>
                    </w:r>
                    <w:r>
                      <w:instrText xml:space="preserve"> PAGE    \* MERGEFORMAT </w:instrText>
                    </w:r>
                    <w:r w:rsidRPr="00D0065D">
                      <w:rPr>
                        <w:rFonts w:ascii="Calibri" w:hAnsi="Calibri"/>
                        <w:sz w:val="22"/>
                        <w:szCs w:val="22"/>
                      </w:rPr>
                      <w:fldChar w:fldCharType="separate"/>
                    </w:r>
                    <w:r w:rsidR="00FC7AC1" w:rsidRPr="00FC7AC1">
                      <w:rPr>
                        <w:rFonts w:ascii="Cambria" w:hAnsi="Cambria"/>
                        <w:noProof/>
                        <w:sz w:val="44"/>
                        <w:szCs w:val="44"/>
                      </w:rPr>
                      <w:t>29</w:t>
                    </w:r>
                    <w:r w:rsidRPr="00D0065D">
                      <w:rPr>
                        <w:rFonts w:ascii="Cambria" w:hAnsi="Cambria"/>
                        <w:noProof/>
                        <w:sz w:val="44"/>
                        <w:szCs w:val="44"/>
                      </w:rPr>
                      <w:fldChar w:fldCharType="end"/>
                    </w:r>
                  </w:p>
                </w:txbxContent>
              </v:textbox>
              <w10:wrap anchorx="page" anchory="page"/>
            </v:rect>
          </w:pict>
        </mc:Fallback>
      </mc:AlternateContent>
    </w: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9" o:spid="_x0000_s1045" type="#_x0000_t75" style="position:absolute;margin-left:0;margin-top:0;width:491.5pt;height:492pt;z-index:-251655168;mso-position-horizontal:center;mso-position-horizontal-relative:margin;mso-position-vertical:center;mso-position-vertical-relative:margin" o:allowincell="f">
          <v:imagedata r:id="rId1" o:title="Copy of magjistratura 2"/>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061" w:rsidRDefault="00F34A36">
    <w:pPr>
      <w:pStyle w:val="Heade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89187" o:spid="_x0000_s1043" type="#_x0000_t75" style="position:absolute;margin-left:0;margin-top:0;width:491.5pt;height:492pt;z-index:-251657216;mso-position-horizontal:center;mso-position-horizontal-relative:margin;mso-position-vertical:center;mso-position-vertical-relative:margin" o:allowincell="f">
          <v:imagedata r:id="rId1" o:title="Copy of magjistratura 2"/>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35D0"/>
    <w:multiLevelType w:val="hybridMultilevel"/>
    <w:tmpl w:val="598A5C48"/>
    <w:lvl w:ilvl="0" w:tplc="BDE44B4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F3415"/>
    <w:multiLevelType w:val="hybridMultilevel"/>
    <w:tmpl w:val="88FEFB60"/>
    <w:lvl w:ilvl="0" w:tplc="2BCEC642">
      <w:start w:val="2019"/>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7D77814"/>
    <w:multiLevelType w:val="hybridMultilevel"/>
    <w:tmpl w:val="310E6ECA"/>
    <w:lvl w:ilvl="0" w:tplc="92ECD0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F208B2"/>
    <w:multiLevelType w:val="hybridMultilevel"/>
    <w:tmpl w:val="FCD0593C"/>
    <w:lvl w:ilvl="0" w:tplc="E67A781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D3210"/>
    <w:multiLevelType w:val="hybridMultilevel"/>
    <w:tmpl w:val="B4BC2E06"/>
    <w:lvl w:ilvl="0" w:tplc="E108B5B0">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7A0287"/>
    <w:multiLevelType w:val="hybridMultilevel"/>
    <w:tmpl w:val="CB947596"/>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6" w15:restartNumberingAfterBreak="0">
    <w:nsid w:val="1C1F7AC0"/>
    <w:multiLevelType w:val="hybridMultilevel"/>
    <w:tmpl w:val="70F4B8D4"/>
    <w:lvl w:ilvl="0" w:tplc="4DC62A84">
      <w:start w:val="5"/>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7" w15:restartNumberingAfterBreak="0">
    <w:nsid w:val="1C6B69F9"/>
    <w:multiLevelType w:val="hybridMultilevel"/>
    <w:tmpl w:val="8F844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D253B"/>
    <w:multiLevelType w:val="hybridMultilevel"/>
    <w:tmpl w:val="644294D6"/>
    <w:lvl w:ilvl="0" w:tplc="041C0017">
      <w:start w:val="1"/>
      <w:numFmt w:val="lowerLetter"/>
      <w:lvlText w:val="%1)"/>
      <w:lvlJc w:val="left"/>
      <w:pPr>
        <w:ind w:left="450" w:hanging="360"/>
      </w:pPr>
      <w:rPr>
        <w:rFonts w:eastAsia="Times New Roman" w:hint="default"/>
        <w:b w:val="0"/>
        <w:i w:val="0"/>
        <w:color w:val="auto"/>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9" w15:restartNumberingAfterBreak="0">
    <w:nsid w:val="21904E77"/>
    <w:multiLevelType w:val="hybridMultilevel"/>
    <w:tmpl w:val="08AAD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1923CB"/>
    <w:multiLevelType w:val="hybridMultilevel"/>
    <w:tmpl w:val="AA04CB66"/>
    <w:lvl w:ilvl="0" w:tplc="0409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1" w15:restartNumberingAfterBreak="0">
    <w:nsid w:val="2A6365E9"/>
    <w:multiLevelType w:val="hybridMultilevel"/>
    <w:tmpl w:val="F9BEBAFC"/>
    <w:lvl w:ilvl="0" w:tplc="DD7215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3B3C29"/>
    <w:multiLevelType w:val="hybridMultilevel"/>
    <w:tmpl w:val="F3A82B5C"/>
    <w:lvl w:ilvl="0" w:tplc="DAB4D9FE">
      <w:start w:val="1"/>
      <w:numFmt w:val="decimal"/>
      <w:lvlText w:val="%1."/>
      <w:lvlJc w:val="left"/>
      <w:pPr>
        <w:ind w:left="720" w:hanging="360"/>
      </w:pPr>
      <w:rPr>
        <w:rFonts w:cs="Calibri" w:hint="default"/>
        <w:b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E42D6B"/>
    <w:multiLevelType w:val="hybridMultilevel"/>
    <w:tmpl w:val="D7569CD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B30B72"/>
    <w:multiLevelType w:val="hybridMultilevel"/>
    <w:tmpl w:val="86224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34580A"/>
    <w:multiLevelType w:val="hybridMultilevel"/>
    <w:tmpl w:val="DA56C15C"/>
    <w:lvl w:ilvl="0" w:tplc="786A15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A5DDE"/>
    <w:multiLevelType w:val="hybridMultilevel"/>
    <w:tmpl w:val="04904CB2"/>
    <w:lvl w:ilvl="0" w:tplc="B4B4EC18">
      <w:start w:val="1"/>
      <w:numFmt w:val="decimal"/>
      <w:lvlText w:val="%1."/>
      <w:lvlJc w:val="left"/>
      <w:pPr>
        <w:tabs>
          <w:tab w:val="num" w:pos="720"/>
        </w:tabs>
        <w:ind w:left="720" w:hanging="360"/>
      </w:pPr>
      <w:rPr>
        <w:b/>
      </w:rPr>
    </w:lvl>
    <w:lvl w:ilvl="1" w:tplc="FFFFFFFF">
      <w:start w:val="1"/>
      <w:numFmt w:val="upperLetter"/>
      <w:lvlText w:val="%2."/>
      <w:lvlJc w:val="left"/>
      <w:pPr>
        <w:tabs>
          <w:tab w:val="num" w:pos="1710"/>
        </w:tabs>
        <w:ind w:left="1710" w:hanging="630"/>
      </w:pPr>
      <w:rPr>
        <w:strike w:val="0"/>
        <w:dstrike w:val="0"/>
        <w:u w:val="none"/>
        <w:effect w:val="none"/>
      </w:rPr>
    </w:lvl>
    <w:lvl w:ilvl="2" w:tplc="FFFFFFFF">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3FC05C63"/>
    <w:multiLevelType w:val="hybridMultilevel"/>
    <w:tmpl w:val="FF0E5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51086"/>
    <w:multiLevelType w:val="hybridMultilevel"/>
    <w:tmpl w:val="CE4817DA"/>
    <w:lvl w:ilvl="0" w:tplc="70DE58A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913B2"/>
    <w:multiLevelType w:val="hybridMultilevel"/>
    <w:tmpl w:val="F45E60A0"/>
    <w:lvl w:ilvl="0" w:tplc="2EC0C1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517646"/>
    <w:multiLevelType w:val="hybridMultilevel"/>
    <w:tmpl w:val="6E5AEB46"/>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1" w15:restartNumberingAfterBreak="0">
    <w:nsid w:val="45866D1C"/>
    <w:multiLevelType w:val="hybridMultilevel"/>
    <w:tmpl w:val="6112622E"/>
    <w:lvl w:ilvl="0" w:tplc="8D1292D2">
      <w:start w:val="1"/>
      <w:numFmt w:val="upperRoman"/>
      <w:lvlText w:val="%1."/>
      <w:lvlJc w:val="left"/>
      <w:pPr>
        <w:ind w:left="720" w:hanging="720"/>
      </w:pPr>
      <w:rPr>
        <w:rFonts w:eastAsia="Tahoma"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22" w15:restartNumberingAfterBreak="0">
    <w:nsid w:val="475548B0"/>
    <w:multiLevelType w:val="hybridMultilevel"/>
    <w:tmpl w:val="2F402BDA"/>
    <w:lvl w:ilvl="0" w:tplc="C45A4B88">
      <w:start w:val="1"/>
      <w:numFmt w:val="decimal"/>
      <w:lvlText w:val="%1."/>
      <w:lvlJc w:val="left"/>
      <w:pPr>
        <w:ind w:left="36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4BEA127F"/>
    <w:multiLevelType w:val="hybridMultilevel"/>
    <w:tmpl w:val="5DBEC616"/>
    <w:lvl w:ilvl="0" w:tplc="E714883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CC6004"/>
    <w:multiLevelType w:val="hybridMultilevel"/>
    <w:tmpl w:val="AFDC3CD4"/>
    <w:lvl w:ilvl="0" w:tplc="0D109D24">
      <w:start w:val="1"/>
      <w:numFmt w:val="lowerLetter"/>
      <w:lvlText w:val="%1)"/>
      <w:lvlJc w:val="left"/>
      <w:pPr>
        <w:ind w:left="450" w:hanging="360"/>
      </w:pPr>
      <w:rPr>
        <w:rFonts w:hint="default"/>
        <w:b/>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5" w15:restartNumberingAfterBreak="0">
    <w:nsid w:val="4F16386C"/>
    <w:multiLevelType w:val="hybridMultilevel"/>
    <w:tmpl w:val="45367540"/>
    <w:lvl w:ilvl="0" w:tplc="9DE4C44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0B0709"/>
    <w:multiLevelType w:val="hybridMultilevel"/>
    <w:tmpl w:val="6CB4C442"/>
    <w:lvl w:ilvl="0" w:tplc="9B2E995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4B1BFE"/>
    <w:multiLevelType w:val="hybridMultilevel"/>
    <w:tmpl w:val="70F4B8D4"/>
    <w:lvl w:ilvl="0" w:tplc="4DC62A84">
      <w:start w:val="5"/>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8" w15:restartNumberingAfterBreak="0">
    <w:nsid w:val="582F3C6A"/>
    <w:multiLevelType w:val="hybridMultilevel"/>
    <w:tmpl w:val="799A6B6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84D3B35"/>
    <w:multiLevelType w:val="hybridMultilevel"/>
    <w:tmpl w:val="18FAA5AE"/>
    <w:lvl w:ilvl="0" w:tplc="ABA4534C">
      <w:start w:val="1"/>
      <w:numFmt w:val="upperRoman"/>
      <w:lvlText w:val="%1."/>
      <w:lvlJc w:val="left"/>
      <w:pPr>
        <w:ind w:left="99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630EAE"/>
    <w:multiLevelType w:val="hybridMultilevel"/>
    <w:tmpl w:val="C1DEEC0A"/>
    <w:lvl w:ilvl="0" w:tplc="8D1292D2">
      <w:start w:val="1"/>
      <w:numFmt w:val="upperRoman"/>
      <w:lvlText w:val="%1."/>
      <w:lvlJc w:val="left"/>
      <w:pPr>
        <w:ind w:left="720" w:hanging="720"/>
      </w:pPr>
      <w:rPr>
        <w:rFonts w:eastAsia="Tahoma"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31" w15:restartNumberingAfterBreak="0">
    <w:nsid w:val="5C14232D"/>
    <w:multiLevelType w:val="hybridMultilevel"/>
    <w:tmpl w:val="38C2B8EA"/>
    <w:lvl w:ilvl="0" w:tplc="0809000F">
      <w:start w:val="6"/>
      <w:numFmt w:val="decimal"/>
      <w:lvlText w:val="%1."/>
      <w:lvlJc w:val="left"/>
      <w:pPr>
        <w:ind w:left="360" w:hanging="360"/>
      </w:pPr>
      <w:rPr>
        <w:rFonts w:hint="default"/>
      </w:rPr>
    </w:lvl>
    <w:lvl w:ilvl="1" w:tplc="66928752">
      <w:start w:val="1"/>
      <w:numFmt w:val="lowerLetter"/>
      <w:lvlText w:val="%2)"/>
      <w:lvlJc w:val="left"/>
      <w:pPr>
        <w:ind w:left="810" w:hanging="360"/>
      </w:pPr>
      <w:rPr>
        <w:rFonts w:hint="default"/>
        <w:b w:val="0"/>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0F01C2"/>
    <w:multiLevelType w:val="hybridMultilevel"/>
    <w:tmpl w:val="3E9C386A"/>
    <w:lvl w:ilvl="0" w:tplc="A12490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11652B"/>
    <w:multiLevelType w:val="hybridMultilevel"/>
    <w:tmpl w:val="376C79D2"/>
    <w:lvl w:ilvl="0" w:tplc="0618156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ED67A4"/>
    <w:multiLevelType w:val="hybridMultilevel"/>
    <w:tmpl w:val="CB46D75C"/>
    <w:lvl w:ilvl="0" w:tplc="604244C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8C1657"/>
    <w:multiLevelType w:val="hybridMultilevel"/>
    <w:tmpl w:val="0C98957E"/>
    <w:lvl w:ilvl="0" w:tplc="FFFFFFFF">
      <w:start w:val="1"/>
      <w:numFmt w:val="bullet"/>
      <w:lvlText w:val=""/>
      <w:lvlJc w:val="left"/>
      <w:pPr>
        <w:tabs>
          <w:tab w:val="num" w:pos="450"/>
        </w:tabs>
        <w:ind w:left="450" w:hanging="360"/>
      </w:pPr>
      <w:rPr>
        <w:rFonts w:ascii="Symbol" w:hAnsi="Symbol" w:hint="default"/>
      </w:rPr>
    </w:lvl>
    <w:lvl w:ilvl="1" w:tplc="9B4AFE68">
      <w:start w:val="1"/>
      <w:numFmt w:val="decimal"/>
      <w:lvlText w:val="%2."/>
      <w:lvlJc w:val="left"/>
      <w:pPr>
        <w:tabs>
          <w:tab w:val="num" w:pos="360"/>
        </w:tabs>
        <w:ind w:left="360" w:hanging="360"/>
      </w:pPr>
      <w:rPr>
        <w:b w:val="0"/>
      </w:rPr>
    </w:lvl>
    <w:lvl w:ilvl="2" w:tplc="FFFFFFFF">
      <w:start w:val="1"/>
      <w:numFmt w:val="decimal"/>
      <w:lvlText w:val="%3."/>
      <w:lvlJc w:val="left"/>
      <w:pPr>
        <w:tabs>
          <w:tab w:val="num" w:pos="1890"/>
        </w:tabs>
        <w:ind w:left="1890" w:hanging="360"/>
      </w:pPr>
    </w:lvl>
    <w:lvl w:ilvl="3" w:tplc="FFFFFFFF">
      <w:start w:val="1"/>
      <w:numFmt w:val="decimal"/>
      <w:lvlText w:val="%4."/>
      <w:lvlJc w:val="left"/>
      <w:pPr>
        <w:tabs>
          <w:tab w:val="num" w:pos="2610"/>
        </w:tabs>
        <w:ind w:left="2610" w:hanging="360"/>
      </w:pPr>
    </w:lvl>
    <w:lvl w:ilvl="4" w:tplc="FFFFFFFF">
      <w:start w:val="1"/>
      <w:numFmt w:val="decimal"/>
      <w:lvlText w:val="%5."/>
      <w:lvlJc w:val="left"/>
      <w:pPr>
        <w:tabs>
          <w:tab w:val="num" w:pos="3330"/>
        </w:tabs>
        <w:ind w:left="3330" w:hanging="360"/>
      </w:pPr>
    </w:lvl>
    <w:lvl w:ilvl="5" w:tplc="FFFFFFFF">
      <w:start w:val="1"/>
      <w:numFmt w:val="decimal"/>
      <w:lvlText w:val="%6."/>
      <w:lvlJc w:val="left"/>
      <w:pPr>
        <w:tabs>
          <w:tab w:val="num" w:pos="4050"/>
        </w:tabs>
        <w:ind w:left="4050" w:hanging="360"/>
      </w:pPr>
    </w:lvl>
    <w:lvl w:ilvl="6" w:tplc="FFFFFFFF">
      <w:start w:val="1"/>
      <w:numFmt w:val="decimal"/>
      <w:lvlText w:val="%7."/>
      <w:lvlJc w:val="left"/>
      <w:pPr>
        <w:tabs>
          <w:tab w:val="num" w:pos="4770"/>
        </w:tabs>
        <w:ind w:left="4770" w:hanging="360"/>
      </w:pPr>
    </w:lvl>
    <w:lvl w:ilvl="7" w:tplc="FFFFFFFF">
      <w:start w:val="1"/>
      <w:numFmt w:val="decimal"/>
      <w:lvlText w:val="%8."/>
      <w:lvlJc w:val="left"/>
      <w:pPr>
        <w:tabs>
          <w:tab w:val="num" w:pos="5490"/>
        </w:tabs>
        <w:ind w:left="5490" w:hanging="360"/>
      </w:pPr>
    </w:lvl>
    <w:lvl w:ilvl="8" w:tplc="FFFFFFFF">
      <w:start w:val="1"/>
      <w:numFmt w:val="decimal"/>
      <w:lvlText w:val="%9."/>
      <w:lvlJc w:val="left"/>
      <w:pPr>
        <w:tabs>
          <w:tab w:val="num" w:pos="6210"/>
        </w:tabs>
        <w:ind w:left="6210" w:hanging="360"/>
      </w:pPr>
    </w:lvl>
  </w:abstractNum>
  <w:abstractNum w:abstractNumId="36" w15:restartNumberingAfterBreak="0">
    <w:nsid w:val="69930D15"/>
    <w:multiLevelType w:val="hybridMultilevel"/>
    <w:tmpl w:val="BBC88EFE"/>
    <w:lvl w:ilvl="0" w:tplc="D8DCF598">
      <w:start w:val="1"/>
      <w:numFmt w:val="upperRoman"/>
      <w:lvlText w:val="%1."/>
      <w:lvlJc w:val="left"/>
      <w:pPr>
        <w:ind w:left="1170" w:hanging="720"/>
      </w:pPr>
      <w:rPr>
        <w:rFonts w:hint="default"/>
      </w:rPr>
    </w:lvl>
    <w:lvl w:ilvl="1" w:tplc="38347D20">
      <w:start w:val="1"/>
      <w:numFmt w:val="lowerLetter"/>
      <w:lvlText w:val="%2)"/>
      <w:lvlJc w:val="left"/>
      <w:pPr>
        <w:ind w:left="450" w:hanging="360"/>
      </w:pPr>
      <w:rPr>
        <w:rFonts w:eastAsia="Times New Roman" w:hint="default"/>
        <w:b/>
        <w:i w:val="0"/>
        <w:color w:val="auto"/>
      </w:r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37" w15:restartNumberingAfterBreak="0">
    <w:nsid w:val="6ACA065B"/>
    <w:multiLevelType w:val="hybridMultilevel"/>
    <w:tmpl w:val="0DDE75E6"/>
    <w:lvl w:ilvl="0" w:tplc="A86CC9B8">
      <w:start w:val="1"/>
      <w:numFmt w:val="upperRoman"/>
      <w:lvlText w:val="%1."/>
      <w:lvlJc w:val="left"/>
      <w:pPr>
        <w:ind w:left="720" w:hanging="720"/>
      </w:pPr>
      <w:rPr>
        <w:rFonts w:hint="default"/>
        <w:sz w:val="24"/>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38" w15:restartNumberingAfterBreak="0">
    <w:nsid w:val="6CEE2CF1"/>
    <w:multiLevelType w:val="hybridMultilevel"/>
    <w:tmpl w:val="A33E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4A11D8"/>
    <w:multiLevelType w:val="hybridMultilevel"/>
    <w:tmpl w:val="9D2C4C40"/>
    <w:lvl w:ilvl="0" w:tplc="99A8338A">
      <w:start w:val="1"/>
      <w:numFmt w:val="decimal"/>
      <w:lvlText w:val="%1."/>
      <w:lvlJc w:val="left"/>
      <w:pPr>
        <w:tabs>
          <w:tab w:val="num" w:pos="360"/>
        </w:tabs>
        <w:ind w:left="360" w:hanging="360"/>
      </w:pPr>
      <w:rPr>
        <w:b/>
        <w:i w:val="0"/>
      </w:rPr>
    </w:lvl>
    <w:lvl w:ilvl="1" w:tplc="FFFFFFFF">
      <w:start w:val="7"/>
      <w:numFmt w:val="bullet"/>
      <w:lvlText w:val="-"/>
      <w:lvlJc w:val="left"/>
      <w:pPr>
        <w:tabs>
          <w:tab w:val="num" w:pos="1800"/>
        </w:tabs>
        <w:ind w:left="1800" w:hanging="360"/>
      </w:pPr>
      <w:rPr>
        <w:rFonts w:ascii="Times New Roman" w:eastAsia="Times New Roman" w:hAnsi="Times New Roman" w:cs="Times New Roman" w:hint="default"/>
      </w:rPr>
    </w:lvl>
    <w:lvl w:ilvl="2" w:tplc="FFFFFFFF">
      <w:start w:val="1"/>
      <w:numFmt w:val="decimal"/>
      <w:lvlText w:val="%3."/>
      <w:lvlJc w:val="left"/>
      <w:pPr>
        <w:tabs>
          <w:tab w:val="num" w:pos="2520"/>
        </w:tabs>
        <w:ind w:left="2520" w:hanging="360"/>
      </w:pPr>
    </w:lvl>
    <w:lvl w:ilvl="3" w:tplc="FFFFFFFF">
      <w:start w:val="1"/>
      <w:numFmt w:val="decimal"/>
      <w:lvlText w:val="%4."/>
      <w:lvlJc w:val="left"/>
      <w:pPr>
        <w:tabs>
          <w:tab w:val="num" w:pos="3240"/>
        </w:tabs>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40" w15:restartNumberingAfterBreak="0">
    <w:nsid w:val="706237D0"/>
    <w:multiLevelType w:val="hybridMultilevel"/>
    <w:tmpl w:val="B78ADE08"/>
    <w:lvl w:ilvl="0" w:tplc="94E0DC2E">
      <w:start w:val="1"/>
      <w:numFmt w:val="lowerLetter"/>
      <w:lvlText w:val="%1)"/>
      <w:lvlJc w:val="center"/>
      <w:pPr>
        <w:ind w:left="81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15:restartNumberingAfterBreak="0">
    <w:nsid w:val="70D2055D"/>
    <w:multiLevelType w:val="multilevel"/>
    <w:tmpl w:val="7D0CD2AE"/>
    <w:lvl w:ilvl="0">
      <w:start w:val="1"/>
      <w:numFmt w:val="upperRoman"/>
      <w:lvlText w:val="%1."/>
      <w:lvlJc w:val="left"/>
      <w:pPr>
        <w:ind w:left="1080" w:hanging="720"/>
      </w:pPr>
      <w:rPr>
        <w:rFonts w:hint="default"/>
        <w:b/>
      </w:rPr>
    </w:lvl>
    <w:lvl w:ilvl="1">
      <w:start w:val="2"/>
      <w:numFmt w:val="decimal"/>
      <w:isLgl/>
      <w:lvlText w:val="%1.%2"/>
      <w:lvlJc w:val="left"/>
      <w:pPr>
        <w:ind w:left="765" w:hanging="405"/>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2" w15:restartNumberingAfterBreak="0">
    <w:nsid w:val="70DA38FF"/>
    <w:multiLevelType w:val="hybridMultilevel"/>
    <w:tmpl w:val="BFB2C240"/>
    <w:lvl w:ilvl="0" w:tplc="8D1292D2">
      <w:start w:val="1"/>
      <w:numFmt w:val="upperRoman"/>
      <w:lvlText w:val="%1."/>
      <w:lvlJc w:val="left"/>
      <w:pPr>
        <w:ind w:left="720" w:hanging="720"/>
      </w:pPr>
      <w:rPr>
        <w:rFonts w:eastAsia="Tahoma"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43" w15:restartNumberingAfterBreak="0">
    <w:nsid w:val="71546CC4"/>
    <w:multiLevelType w:val="hybridMultilevel"/>
    <w:tmpl w:val="47AE5A34"/>
    <w:lvl w:ilvl="0" w:tplc="A4C49E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3D645E"/>
    <w:multiLevelType w:val="hybridMultilevel"/>
    <w:tmpl w:val="CA6AF854"/>
    <w:lvl w:ilvl="0" w:tplc="66E82C14">
      <w:start w:val="1"/>
      <w:numFmt w:val="lowerLetter"/>
      <w:lvlText w:val="%1)"/>
      <w:lvlJc w:val="left"/>
      <w:pPr>
        <w:ind w:left="450" w:hanging="360"/>
      </w:pPr>
      <w:rPr>
        <w:rFonts w:hint="default"/>
        <w:b/>
        <w:i w:val="0"/>
      </w:rPr>
    </w:lvl>
    <w:lvl w:ilvl="1" w:tplc="041C0019" w:tentative="1">
      <w:start w:val="1"/>
      <w:numFmt w:val="lowerLetter"/>
      <w:lvlText w:val="%2."/>
      <w:lvlJc w:val="left"/>
      <w:pPr>
        <w:ind w:left="1170" w:hanging="360"/>
      </w:pPr>
    </w:lvl>
    <w:lvl w:ilvl="2" w:tplc="041C001B" w:tentative="1">
      <w:start w:val="1"/>
      <w:numFmt w:val="lowerRoman"/>
      <w:lvlText w:val="%3."/>
      <w:lvlJc w:val="right"/>
      <w:pPr>
        <w:ind w:left="1890" w:hanging="180"/>
      </w:pPr>
    </w:lvl>
    <w:lvl w:ilvl="3" w:tplc="041C000F" w:tentative="1">
      <w:start w:val="1"/>
      <w:numFmt w:val="decimal"/>
      <w:lvlText w:val="%4."/>
      <w:lvlJc w:val="left"/>
      <w:pPr>
        <w:ind w:left="2610" w:hanging="360"/>
      </w:pPr>
    </w:lvl>
    <w:lvl w:ilvl="4" w:tplc="041C0019" w:tentative="1">
      <w:start w:val="1"/>
      <w:numFmt w:val="lowerLetter"/>
      <w:lvlText w:val="%5."/>
      <w:lvlJc w:val="left"/>
      <w:pPr>
        <w:ind w:left="3330" w:hanging="360"/>
      </w:pPr>
    </w:lvl>
    <w:lvl w:ilvl="5" w:tplc="041C001B" w:tentative="1">
      <w:start w:val="1"/>
      <w:numFmt w:val="lowerRoman"/>
      <w:lvlText w:val="%6."/>
      <w:lvlJc w:val="right"/>
      <w:pPr>
        <w:ind w:left="4050" w:hanging="180"/>
      </w:pPr>
    </w:lvl>
    <w:lvl w:ilvl="6" w:tplc="041C000F" w:tentative="1">
      <w:start w:val="1"/>
      <w:numFmt w:val="decimal"/>
      <w:lvlText w:val="%7."/>
      <w:lvlJc w:val="left"/>
      <w:pPr>
        <w:ind w:left="4770" w:hanging="360"/>
      </w:pPr>
    </w:lvl>
    <w:lvl w:ilvl="7" w:tplc="041C0019" w:tentative="1">
      <w:start w:val="1"/>
      <w:numFmt w:val="lowerLetter"/>
      <w:lvlText w:val="%8."/>
      <w:lvlJc w:val="left"/>
      <w:pPr>
        <w:ind w:left="5490" w:hanging="360"/>
      </w:pPr>
    </w:lvl>
    <w:lvl w:ilvl="8" w:tplc="041C001B" w:tentative="1">
      <w:start w:val="1"/>
      <w:numFmt w:val="lowerRoman"/>
      <w:lvlText w:val="%9."/>
      <w:lvlJc w:val="right"/>
      <w:pPr>
        <w:ind w:left="6210" w:hanging="180"/>
      </w:pPr>
    </w:lvl>
  </w:abstractNum>
  <w:abstractNum w:abstractNumId="45" w15:restartNumberingAfterBreak="0">
    <w:nsid w:val="73B70FCE"/>
    <w:multiLevelType w:val="hybridMultilevel"/>
    <w:tmpl w:val="84588F68"/>
    <w:lvl w:ilvl="0" w:tplc="8D1292D2">
      <w:start w:val="1"/>
      <w:numFmt w:val="upperRoman"/>
      <w:lvlText w:val="%1."/>
      <w:lvlJc w:val="left"/>
      <w:pPr>
        <w:ind w:left="720" w:hanging="720"/>
      </w:pPr>
      <w:rPr>
        <w:rFonts w:eastAsia="Tahoma"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46" w15:restartNumberingAfterBreak="0">
    <w:nsid w:val="7C68740D"/>
    <w:multiLevelType w:val="hybridMultilevel"/>
    <w:tmpl w:val="335801D4"/>
    <w:lvl w:ilvl="0" w:tplc="8D1292D2">
      <w:start w:val="1"/>
      <w:numFmt w:val="upperRoman"/>
      <w:lvlText w:val="%1."/>
      <w:lvlJc w:val="left"/>
      <w:pPr>
        <w:ind w:left="720" w:hanging="720"/>
      </w:pPr>
      <w:rPr>
        <w:rFonts w:eastAsia="Tahoma"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abstractNum w:abstractNumId="47" w15:restartNumberingAfterBreak="0">
    <w:nsid w:val="7E8F7CDC"/>
    <w:multiLevelType w:val="hybridMultilevel"/>
    <w:tmpl w:val="A4083126"/>
    <w:lvl w:ilvl="0" w:tplc="04090017">
      <w:start w:val="1"/>
      <w:numFmt w:val="lowerLetter"/>
      <w:lvlText w:val="%1)"/>
      <w:lvlJc w:val="left"/>
      <w:pPr>
        <w:ind w:left="450" w:hanging="360"/>
      </w:pPr>
      <w:rPr>
        <w:rFonts w:hint="default"/>
        <w:b w:val="0"/>
        <w:i w:val="0"/>
      </w:rPr>
    </w:lvl>
    <w:lvl w:ilvl="1" w:tplc="041C0019" w:tentative="1">
      <w:start w:val="1"/>
      <w:numFmt w:val="lowerLetter"/>
      <w:lvlText w:val="%2."/>
      <w:lvlJc w:val="left"/>
      <w:pPr>
        <w:ind w:left="1170" w:hanging="360"/>
      </w:pPr>
    </w:lvl>
    <w:lvl w:ilvl="2" w:tplc="041C001B" w:tentative="1">
      <w:start w:val="1"/>
      <w:numFmt w:val="lowerRoman"/>
      <w:lvlText w:val="%3."/>
      <w:lvlJc w:val="right"/>
      <w:pPr>
        <w:ind w:left="1890" w:hanging="180"/>
      </w:pPr>
    </w:lvl>
    <w:lvl w:ilvl="3" w:tplc="041C000F" w:tentative="1">
      <w:start w:val="1"/>
      <w:numFmt w:val="decimal"/>
      <w:lvlText w:val="%4."/>
      <w:lvlJc w:val="left"/>
      <w:pPr>
        <w:ind w:left="2610" w:hanging="360"/>
      </w:pPr>
    </w:lvl>
    <w:lvl w:ilvl="4" w:tplc="041C0019" w:tentative="1">
      <w:start w:val="1"/>
      <w:numFmt w:val="lowerLetter"/>
      <w:lvlText w:val="%5."/>
      <w:lvlJc w:val="left"/>
      <w:pPr>
        <w:ind w:left="3330" w:hanging="360"/>
      </w:pPr>
    </w:lvl>
    <w:lvl w:ilvl="5" w:tplc="041C001B" w:tentative="1">
      <w:start w:val="1"/>
      <w:numFmt w:val="lowerRoman"/>
      <w:lvlText w:val="%6."/>
      <w:lvlJc w:val="right"/>
      <w:pPr>
        <w:ind w:left="4050" w:hanging="180"/>
      </w:pPr>
    </w:lvl>
    <w:lvl w:ilvl="6" w:tplc="041C000F" w:tentative="1">
      <w:start w:val="1"/>
      <w:numFmt w:val="decimal"/>
      <w:lvlText w:val="%7."/>
      <w:lvlJc w:val="left"/>
      <w:pPr>
        <w:ind w:left="4770" w:hanging="360"/>
      </w:pPr>
    </w:lvl>
    <w:lvl w:ilvl="7" w:tplc="041C0019" w:tentative="1">
      <w:start w:val="1"/>
      <w:numFmt w:val="lowerLetter"/>
      <w:lvlText w:val="%8."/>
      <w:lvlJc w:val="left"/>
      <w:pPr>
        <w:ind w:left="5490" w:hanging="360"/>
      </w:pPr>
    </w:lvl>
    <w:lvl w:ilvl="8" w:tplc="041C001B" w:tentative="1">
      <w:start w:val="1"/>
      <w:numFmt w:val="lowerRoman"/>
      <w:lvlText w:val="%9."/>
      <w:lvlJc w:val="right"/>
      <w:pPr>
        <w:ind w:left="6210" w:hanging="180"/>
      </w:pPr>
    </w:lvl>
  </w:abstractNum>
  <w:abstractNum w:abstractNumId="48" w15:restartNumberingAfterBreak="0">
    <w:nsid w:val="7F721A8C"/>
    <w:multiLevelType w:val="hybridMultilevel"/>
    <w:tmpl w:val="810E81DC"/>
    <w:lvl w:ilvl="0" w:tplc="37225B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5"/>
  </w:num>
  <w:num w:numId="5">
    <w:abstractNumId w:val="2"/>
  </w:num>
  <w:num w:numId="6">
    <w:abstractNumId w:val="7"/>
  </w:num>
  <w:num w:numId="7">
    <w:abstractNumId w:val="40"/>
  </w:num>
  <w:num w:numId="8">
    <w:abstractNumId w:val="24"/>
  </w:num>
  <w:num w:numId="9">
    <w:abstractNumId w:val="17"/>
  </w:num>
  <w:num w:numId="10">
    <w:abstractNumId w:val="31"/>
  </w:num>
  <w:num w:numId="11">
    <w:abstractNumId w:val="22"/>
  </w:num>
  <w:num w:numId="12">
    <w:abstractNumId w:val="9"/>
  </w:num>
  <w:num w:numId="13">
    <w:abstractNumId w:val="1"/>
  </w:num>
  <w:num w:numId="14">
    <w:abstractNumId w:val="10"/>
  </w:num>
  <w:num w:numId="15">
    <w:abstractNumId w:val="37"/>
  </w:num>
  <w:num w:numId="16">
    <w:abstractNumId w:val="21"/>
  </w:num>
  <w:num w:numId="17">
    <w:abstractNumId w:val="42"/>
  </w:num>
  <w:num w:numId="18">
    <w:abstractNumId w:val="30"/>
  </w:num>
  <w:num w:numId="19">
    <w:abstractNumId w:val="45"/>
  </w:num>
  <w:num w:numId="20">
    <w:abstractNumId w:val="46"/>
  </w:num>
  <w:num w:numId="21">
    <w:abstractNumId w:val="20"/>
  </w:num>
  <w:num w:numId="22">
    <w:abstractNumId w:val="8"/>
  </w:num>
  <w:num w:numId="23">
    <w:abstractNumId w:val="36"/>
  </w:num>
  <w:num w:numId="24">
    <w:abstractNumId w:val="44"/>
  </w:num>
  <w:num w:numId="25">
    <w:abstractNumId w:val="28"/>
  </w:num>
  <w:num w:numId="26">
    <w:abstractNumId w:val="13"/>
  </w:num>
  <w:num w:numId="27">
    <w:abstractNumId w:val="47"/>
  </w:num>
  <w:num w:numId="28">
    <w:abstractNumId w:val="27"/>
  </w:num>
  <w:num w:numId="29">
    <w:abstractNumId w:val="4"/>
  </w:num>
  <w:num w:numId="30">
    <w:abstractNumId w:val="6"/>
  </w:num>
  <w:num w:numId="31">
    <w:abstractNumId w:val="29"/>
  </w:num>
  <w:num w:numId="32">
    <w:abstractNumId w:val="12"/>
  </w:num>
  <w:num w:numId="33">
    <w:abstractNumId w:val="26"/>
  </w:num>
  <w:num w:numId="34">
    <w:abstractNumId w:val="48"/>
  </w:num>
  <w:num w:numId="35">
    <w:abstractNumId w:val="19"/>
  </w:num>
  <w:num w:numId="36">
    <w:abstractNumId w:val="43"/>
  </w:num>
  <w:num w:numId="37">
    <w:abstractNumId w:val="11"/>
  </w:num>
  <w:num w:numId="38">
    <w:abstractNumId w:val="32"/>
  </w:num>
  <w:num w:numId="39">
    <w:abstractNumId w:val="41"/>
  </w:num>
  <w:num w:numId="40">
    <w:abstractNumId w:val="33"/>
  </w:num>
  <w:num w:numId="41">
    <w:abstractNumId w:val="25"/>
  </w:num>
  <w:num w:numId="42">
    <w:abstractNumId w:val="0"/>
  </w:num>
  <w:num w:numId="43">
    <w:abstractNumId w:val="34"/>
  </w:num>
  <w:num w:numId="44">
    <w:abstractNumId w:val="23"/>
  </w:num>
  <w:num w:numId="45">
    <w:abstractNumId w:val="15"/>
  </w:num>
  <w:num w:numId="46">
    <w:abstractNumId w:val="3"/>
  </w:num>
  <w:num w:numId="47">
    <w:abstractNumId w:val="18"/>
  </w:num>
  <w:num w:numId="48">
    <w:abstractNumId w:val="38"/>
  </w:num>
  <w:num w:numId="49">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79"/>
    <w:rsid w:val="00014030"/>
    <w:rsid w:val="00035A19"/>
    <w:rsid w:val="000434AC"/>
    <w:rsid w:val="00080D5A"/>
    <w:rsid w:val="00082327"/>
    <w:rsid w:val="00083747"/>
    <w:rsid w:val="000A2F65"/>
    <w:rsid w:val="000B453B"/>
    <w:rsid w:val="000C16D0"/>
    <w:rsid w:val="000C2CDF"/>
    <w:rsid w:val="000C30C6"/>
    <w:rsid w:val="000C657D"/>
    <w:rsid w:val="000C7E0C"/>
    <w:rsid w:val="000D7D03"/>
    <w:rsid w:val="000E174E"/>
    <w:rsid w:val="000E3F26"/>
    <w:rsid w:val="000F3426"/>
    <w:rsid w:val="0010303D"/>
    <w:rsid w:val="00103788"/>
    <w:rsid w:val="00112B1D"/>
    <w:rsid w:val="00116689"/>
    <w:rsid w:val="0012408F"/>
    <w:rsid w:val="0012478B"/>
    <w:rsid w:val="001254DC"/>
    <w:rsid w:val="0013066B"/>
    <w:rsid w:val="00132FAA"/>
    <w:rsid w:val="00134E7F"/>
    <w:rsid w:val="00135081"/>
    <w:rsid w:val="001368CB"/>
    <w:rsid w:val="001655C2"/>
    <w:rsid w:val="00167FDF"/>
    <w:rsid w:val="00170D56"/>
    <w:rsid w:val="00174711"/>
    <w:rsid w:val="00182E52"/>
    <w:rsid w:val="00184243"/>
    <w:rsid w:val="00193FF5"/>
    <w:rsid w:val="001B55BD"/>
    <w:rsid w:val="001D0809"/>
    <w:rsid w:val="001D1CBA"/>
    <w:rsid w:val="001D1EEC"/>
    <w:rsid w:val="001D2ED4"/>
    <w:rsid w:val="001D5F73"/>
    <w:rsid w:val="001D753D"/>
    <w:rsid w:val="001E20DD"/>
    <w:rsid w:val="001E433F"/>
    <w:rsid w:val="001E6262"/>
    <w:rsid w:val="001E6BB7"/>
    <w:rsid w:val="001F1C71"/>
    <w:rsid w:val="00201531"/>
    <w:rsid w:val="00205DA0"/>
    <w:rsid w:val="00215061"/>
    <w:rsid w:val="00221B91"/>
    <w:rsid w:val="00222FAA"/>
    <w:rsid w:val="00244202"/>
    <w:rsid w:val="00257BCA"/>
    <w:rsid w:val="00262334"/>
    <w:rsid w:val="00264DEE"/>
    <w:rsid w:val="00265194"/>
    <w:rsid w:val="00267AD8"/>
    <w:rsid w:val="0027216B"/>
    <w:rsid w:val="00275AB5"/>
    <w:rsid w:val="00277C1A"/>
    <w:rsid w:val="00283EDE"/>
    <w:rsid w:val="002870A2"/>
    <w:rsid w:val="00291874"/>
    <w:rsid w:val="00292690"/>
    <w:rsid w:val="002C5149"/>
    <w:rsid w:val="002C5C8B"/>
    <w:rsid w:val="002D6238"/>
    <w:rsid w:val="002E0A02"/>
    <w:rsid w:val="002E640E"/>
    <w:rsid w:val="002F1915"/>
    <w:rsid w:val="002F2689"/>
    <w:rsid w:val="002F6469"/>
    <w:rsid w:val="00300454"/>
    <w:rsid w:val="00314515"/>
    <w:rsid w:val="0031656F"/>
    <w:rsid w:val="00331AEB"/>
    <w:rsid w:val="0033223E"/>
    <w:rsid w:val="003371A6"/>
    <w:rsid w:val="00341861"/>
    <w:rsid w:val="00341AAC"/>
    <w:rsid w:val="003433FB"/>
    <w:rsid w:val="00350B56"/>
    <w:rsid w:val="00353BED"/>
    <w:rsid w:val="00354007"/>
    <w:rsid w:val="0035535D"/>
    <w:rsid w:val="003751F7"/>
    <w:rsid w:val="00390D90"/>
    <w:rsid w:val="003A5278"/>
    <w:rsid w:val="003B4D27"/>
    <w:rsid w:val="003B71C1"/>
    <w:rsid w:val="003B7B1E"/>
    <w:rsid w:val="003C4E5E"/>
    <w:rsid w:val="003C7F35"/>
    <w:rsid w:val="003D5A7E"/>
    <w:rsid w:val="003D66F5"/>
    <w:rsid w:val="003F2B2F"/>
    <w:rsid w:val="00401B31"/>
    <w:rsid w:val="00413D50"/>
    <w:rsid w:val="00414230"/>
    <w:rsid w:val="004238DE"/>
    <w:rsid w:val="00426BE1"/>
    <w:rsid w:val="0043190C"/>
    <w:rsid w:val="0043498E"/>
    <w:rsid w:val="004419E5"/>
    <w:rsid w:val="00443AD0"/>
    <w:rsid w:val="004517B9"/>
    <w:rsid w:val="004545B4"/>
    <w:rsid w:val="0046527E"/>
    <w:rsid w:val="004A021B"/>
    <w:rsid w:val="004A336B"/>
    <w:rsid w:val="004A571E"/>
    <w:rsid w:val="004D12E2"/>
    <w:rsid w:val="004D20C7"/>
    <w:rsid w:val="004E4E90"/>
    <w:rsid w:val="004E66D0"/>
    <w:rsid w:val="004E751C"/>
    <w:rsid w:val="00501546"/>
    <w:rsid w:val="00511331"/>
    <w:rsid w:val="00532457"/>
    <w:rsid w:val="005401CB"/>
    <w:rsid w:val="00551AD2"/>
    <w:rsid w:val="00567647"/>
    <w:rsid w:val="005728DB"/>
    <w:rsid w:val="00582205"/>
    <w:rsid w:val="00585108"/>
    <w:rsid w:val="00590599"/>
    <w:rsid w:val="00596C20"/>
    <w:rsid w:val="005A2F28"/>
    <w:rsid w:val="005B3C53"/>
    <w:rsid w:val="005B7067"/>
    <w:rsid w:val="005C2098"/>
    <w:rsid w:val="005C6B88"/>
    <w:rsid w:val="005C6C3D"/>
    <w:rsid w:val="005D3458"/>
    <w:rsid w:val="005E6F1E"/>
    <w:rsid w:val="005F25C6"/>
    <w:rsid w:val="005F57EF"/>
    <w:rsid w:val="0060138C"/>
    <w:rsid w:val="0061473C"/>
    <w:rsid w:val="0061797E"/>
    <w:rsid w:val="006231C2"/>
    <w:rsid w:val="00633669"/>
    <w:rsid w:val="00640A92"/>
    <w:rsid w:val="0064394B"/>
    <w:rsid w:val="0064718E"/>
    <w:rsid w:val="0064777E"/>
    <w:rsid w:val="00652AB3"/>
    <w:rsid w:val="0066640D"/>
    <w:rsid w:val="00673630"/>
    <w:rsid w:val="00673BAA"/>
    <w:rsid w:val="00680B58"/>
    <w:rsid w:val="00691CE2"/>
    <w:rsid w:val="006B430F"/>
    <w:rsid w:val="006B7CD0"/>
    <w:rsid w:val="006C61F6"/>
    <w:rsid w:val="006D6496"/>
    <w:rsid w:val="006E38EE"/>
    <w:rsid w:val="006E4CA6"/>
    <w:rsid w:val="006E52A4"/>
    <w:rsid w:val="006F7926"/>
    <w:rsid w:val="007057B4"/>
    <w:rsid w:val="00713D4C"/>
    <w:rsid w:val="00715678"/>
    <w:rsid w:val="0071583B"/>
    <w:rsid w:val="00725F30"/>
    <w:rsid w:val="00726E92"/>
    <w:rsid w:val="00727B48"/>
    <w:rsid w:val="00743D3F"/>
    <w:rsid w:val="00746F46"/>
    <w:rsid w:val="0075426C"/>
    <w:rsid w:val="00756169"/>
    <w:rsid w:val="00762817"/>
    <w:rsid w:val="00765AD0"/>
    <w:rsid w:val="00772BCB"/>
    <w:rsid w:val="007773AE"/>
    <w:rsid w:val="007816A2"/>
    <w:rsid w:val="00782846"/>
    <w:rsid w:val="00786618"/>
    <w:rsid w:val="0079042D"/>
    <w:rsid w:val="007921CF"/>
    <w:rsid w:val="007A29E4"/>
    <w:rsid w:val="007A34D3"/>
    <w:rsid w:val="007B79B4"/>
    <w:rsid w:val="007C4CE4"/>
    <w:rsid w:val="007C4EF5"/>
    <w:rsid w:val="007C5270"/>
    <w:rsid w:val="007D2B60"/>
    <w:rsid w:val="007E0759"/>
    <w:rsid w:val="007E1401"/>
    <w:rsid w:val="007E4CBE"/>
    <w:rsid w:val="007E5692"/>
    <w:rsid w:val="007F2CCF"/>
    <w:rsid w:val="007F4218"/>
    <w:rsid w:val="00802D4F"/>
    <w:rsid w:val="0081120B"/>
    <w:rsid w:val="008122A1"/>
    <w:rsid w:val="00813FA0"/>
    <w:rsid w:val="0081469D"/>
    <w:rsid w:val="008153D1"/>
    <w:rsid w:val="00823036"/>
    <w:rsid w:val="00832D13"/>
    <w:rsid w:val="00872B32"/>
    <w:rsid w:val="00874935"/>
    <w:rsid w:val="00884B7E"/>
    <w:rsid w:val="00885064"/>
    <w:rsid w:val="0089076A"/>
    <w:rsid w:val="0089555D"/>
    <w:rsid w:val="008A072D"/>
    <w:rsid w:val="008C78B0"/>
    <w:rsid w:val="008C7CAC"/>
    <w:rsid w:val="008D41B5"/>
    <w:rsid w:val="008F5CAD"/>
    <w:rsid w:val="009109B1"/>
    <w:rsid w:val="009155E2"/>
    <w:rsid w:val="009237FD"/>
    <w:rsid w:val="0093016B"/>
    <w:rsid w:val="00936FD8"/>
    <w:rsid w:val="00943056"/>
    <w:rsid w:val="00946B2B"/>
    <w:rsid w:val="00963B8A"/>
    <w:rsid w:val="009662C7"/>
    <w:rsid w:val="00974DB3"/>
    <w:rsid w:val="00975827"/>
    <w:rsid w:val="00981910"/>
    <w:rsid w:val="009855CA"/>
    <w:rsid w:val="00986DF2"/>
    <w:rsid w:val="0098769C"/>
    <w:rsid w:val="00990171"/>
    <w:rsid w:val="009A295C"/>
    <w:rsid w:val="009A3CEB"/>
    <w:rsid w:val="009A6D2D"/>
    <w:rsid w:val="009C5782"/>
    <w:rsid w:val="009C632F"/>
    <w:rsid w:val="009E0141"/>
    <w:rsid w:val="009E3AC3"/>
    <w:rsid w:val="009E5D86"/>
    <w:rsid w:val="009F3D55"/>
    <w:rsid w:val="009F5CE5"/>
    <w:rsid w:val="00A057B2"/>
    <w:rsid w:val="00A067FF"/>
    <w:rsid w:val="00A17AB8"/>
    <w:rsid w:val="00A2359B"/>
    <w:rsid w:val="00A235FC"/>
    <w:rsid w:val="00A24F24"/>
    <w:rsid w:val="00A25DB6"/>
    <w:rsid w:val="00A2777E"/>
    <w:rsid w:val="00A31FBB"/>
    <w:rsid w:val="00A34500"/>
    <w:rsid w:val="00A345FB"/>
    <w:rsid w:val="00A3672C"/>
    <w:rsid w:val="00A4415C"/>
    <w:rsid w:val="00A53B38"/>
    <w:rsid w:val="00A60892"/>
    <w:rsid w:val="00A617AF"/>
    <w:rsid w:val="00A62879"/>
    <w:rsid w:val="00A65AA3"/>
    <w:rsid w:val="00A66802"/>
    <w:rsid w:val="00A67810"/>
    <w:rsid w:val="00A67A43"/>
    <w:rsid w:val="00A67D29"/>
    <w:rsid w:val="00A71EA1"/>
    <w:rsid w:val="00A741EC"/>
    <w:rsid w:val="00A764D6"/>
    <w:rsid w:val="00A76DA4"/>
    <w:rsid w:val="00A7785A"/>
    <w:rsid w:val="00A92DD6"/>
    <w:rsid w:val="00AA1AE3"/>
    <w:rsid w:val="00AA3681"/>
    <w:rsid w:val="00AA3FA1"/>
    <w:rsid w:val="00AA5243"/>
    <w:rsid w:val="00AA709D"/>
    <w:rsid w:val="00AB715B"/>
    <w:rsid w:val="00AC3733"/>
    <w:rsid w:val="00AC5731"/>
    <w:rsid w:val="00AC76E8"/>
    <w:rsid w:val="00AD1033"/>
    <w:rsid w:val="00AD1B0E"/>
    <w:rsid w:val="00AF6E34"/>
    <w:rsid w:val="00B00BFC"/>
    <w:rsid w:val="00B02617"/>
    <w:rsid w:val="00B132FE"/>
    <w:rsid w:val="00B13C7F"/>
    <w:rsid w:val="00B169CC"/>
    <w:rsid w:val="00B177AC"/>
    <w:rsid w:val="00B202DB"/>
    <w:rsid w:val="00B209FD"/>
    <w:rsid w:val="00B45203"/>
    <w:rsid w:val="00B600EB"/>
    <w:rsid w:val="00B60C2F"/>
    <w:rsid w:val="00B64A85"/>
    <w:rsid w:val="00B84F66"/>
    <w:rsid w:val="00B87038"/>
    <w:rsid w:val="00B87859"/>
    <w:rsid w:val="00B91E9F"/>
    <w:rsid w:val="00B96745"/>
    <w:rsid w:val="00B97EB7"/>
    <w:rsid w:val="00BB0913"/>
    <w:rsid w:val="00BC27C5"/>
    <w:rsid w:val="00BC31A1"/>
    <w:rsid w:val="00BC7DBC"/>
    <w:rsid w:val="00BD435A"/>
    <w:rsid w:val="00BD4E62"/>
    <w:rsid w:val="00BF2DE1"/>
    <w:rsid w:val="00BF312F"/>
    <w:rsid w:val="00C029E6"/>
    <w:rsid w:val="00C03FAB"/>
    <w:rsid w:val="00C117D7"/>
    <w:rsid w:val="00C1310A"/>
    <w:rsid w:val="00C2193D"/>
    <w:rsid w:val="00C2228F"/>
    <w:rsid w:val="00C25971"/>
    <w:rsid w:val="00C33D9B"/>
    <w:rsid w:val="00C437D1"/>
    <w:rsid w:val="00C54EBE"/>
    <w:rsid w:val="00C60664"/>
    <w:rsid w:val="00C6526D"/>
    <w:rsid w:val="00C70369"/>
    <w:rsid w:val="00C778B7"/>
    <w:rsid w:val="00C90426"/>
    <w:rsid w:val="00C90BA3"/>
    <w:rsid w:val="00C90BEB"/>
    <w:rsid w:val="00C920D4"/>
    <w:rsid w:val="00C96ECA"/>
    <w:rsid w:val="00C97796"/>
    <w:rsid w:val="00CA3001"/>
    <w:rsid w:val="00CA4430"/>
    <w:rsid w:val="00CB1998"/>
    <w:rsid w:val="00CB4DDD"/>
    <w:rsid w:val="00CC4A89"/>
    <w:rsid w:val="00CE164A"/>
    <w:rsid w:val="00CE21CB"/>
    <w:rsid w:val="00CE2399"/>
    <w:rsid w:val="00CE3F1E"/>
    <w:rsid w:val="00CE4C2A"/>
    <w:rsid w:val="00CF4231"/>
    <w:rsid w:val="00D0065D"/>
    <w:rsid w:val="00D07B18"/>
    <w:rsid w:val="00D1372D"/>
    <w:rsid w:val="00D31629"/>
    <w:rsid w:val="00D406A3"/>
    <w:rsid w:val="00D57604"/>
    <w:rsid w:val="00D57C6F"/>
    <w:rsid w:val="00D62BEE"/>
    <w:rsid w:val="00D64297"/>
    <w:rsid w:val="00D64EA5"/>
    <w:rsid w:val="00D6687A"/>
    <w:rsid w:val="00D719D6"/>
    <w:rsid w:val="00D72245"/>
    <w:rsid w:val="00D731DA"/>
    <w:rsid w:val="00D77971"/>
    <w:rsid w:val="00D828C4"/>
    <w:rsid w:val="00D952EC"/>
    <w:rsid w:val="00D9784A"/>
    <w:rsid w:val="00DA25D7"/>
    <w:rsid w:val="00DA449D"/>
    <w:rsid w:val="00DA56AF"/>
    <w:rsid w:val="00DA672A"/>
    <w:rsid w:val="00DA7CEA"/>
    <w:rsid w:val="00DB1105"/>
    <w:rsid w:val="00DB7A7B"/>
    <w:rsid w:val="00DC05F2"/>
    <w:rsid w:val="00DD129E"/>
    <w:rsid w:val="00DF5EBD"/>
    <w:rsid w:val="00DF60B9"/>
    <w:rsid w:val="00E00DFF"/>
    <w:rsid w:val="00E0186C"/>
    <w:rsid w:val="00E02A9C"/>
    <w:rsid w:val="00E22824"/>
    <w:rsid w:val="00E27013"/>
    <w:rsid w:val="00E3305D"/>
    <w:rsid w:val="00E40005"/>
    <w:rsid w:val="00E43D2C"/>
    <w:rsid w:val="00E47311"/>
    <w:rsid w:val="00E47713"/>
    <w:rsid w:val="00E552B3"/>
    <w:rsid w:val="00E65609"/>
    <w:rsid w:val="00E7788E"/>
    <w:rsid w:val="00E83AEC"/>
    <w:rsid w:val="00E907A8"/>
    <w:rsid w:val="00E92B3D"/>
    <w:rsid w:val="00EA2D6E"/>
    <w:rsid w:val="00EA31E5"/>
    <w:rsid w:val="00ED3789"/>
    <w:rsid w:val="00ED601C"/>
    <w:rsid w:val="00EE7D5C"/>
    <w:rsid w:val="00EF12B0"/>
    <w:rsid w:val="00EF6879"/>
    <w:rsid w:val="00EF6FB6"/>
    <w:rsid w:val="00F01184"/>
    <w:rsid w:val="00F0400C"/>
    <w:rsid w:val="00F055FF"/>
    <w:rsid w:val="00F149AB"/>
    <w:rsid w:val="00F2272E"/>
    <w:rsid w:val="00F2395E"/>
    <w:rsid w:val="00F25F0B"/>
    <w:rsid w:val="00F266AC"/>
    <w:rsid w:val="00F26B84"/>
    <w:rsid w:val="00F34A36"/>
    <w:rsid w:val="00F3795D"/>
    <w:rsid w:val="00F40239"/>
    <w:rsid w:val="00F460EC"/>
    <w:rsid w:val="00F6126D"/>
    <w:rsid w:val="00F617DA"/>
    <w:rsid w:val="00F622AE"/>
    <w:rsid w:val="00F6340D"/>
    <w:rsid w:val="00F6730E"/>
    <w:rsid w:val="00F71DA5"/>
    <w:rsid w:val="00F73126"/>
    <w:rsid w:val="00F73E76"/>
    <w:rsid w:val="00F805D3"/>
    <w:rsid w:val="00F8124A"/>
    <w:rsid w:val="00F847B1"/>
    <w:rsid w:val="00FA0ADF"/>
    <w:rsid w:val="00FA434F"/>
    <w:rsid w:val="00FA7479"/>
    <w:rsid w:val="00FB17A7"/>
    <w:rsid w:val="00FB7A97"/>
    <w:rsid w:val="00FC7AC1"/>
    <w:rsid w:val="00FD6516"/>
    <w:rsid w:val="00FE09AD"/>
    <w:rsid w:val="00FE474C"/>
    <w:rsid w:val="00FE5D89"/>
    <w:rsid w:val="00FF00DA"/>
    <w:rsid w:val="00FF01FC"/>
    <w:rsid w:val="00FF2268"/>
    <w:rsid w:val="00FF6937"/>
    <w:rsid w:val="00FF7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Straight Arrow Connector 2"/>
        <o:r id="V:Rule2" type="connector" idref="#Straight Arrow Connector 1"/>
      </o:rules>
    </o:shapelayout>
  </w:shapeDefaults>
  <w:decimalSymbol w:val="."/>
  <w:listSeparator w:val=","/>
  <w15:chartTrackingRefBased/>
  <w15:docId w15:val="{E0DFFCCE-30A9-AC47-9D6D-8561C0A1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6879"/>
    <w:rPr>
      <w:sz w:val="24"/>
      <w:szCs w:val="24"/>
      <w:lang w:val="sq-AL"/>
    </w:rPr>
  </w:style>
  <w:style w:type="paragraph" w:styleId="Heading1">
    <w:name w:val="heading 1"/>
    <w:basedOn w:val="Normal"/>
    <w:next w:val="Normal"/>
    <w:link w:val="Heading1Char"/>
    <w:qFormat/>
    <w:rsid w:val="004517B9"/>
    <w:pPr>
      <w:keepNext/>
      <w:outlineLvl w:val="0"/>
    </w:pPr>
    <w:rPr>
      <w:rFonts w:eastAsia="MS Mincho"/>
      <w:szCs w:val="20"/>
      <w:lang w:val="x-none" w:eastAsia="x-none"/>
    </w:rPr>
  </w:style>
  <w:style w:type="paragraph" w:styleId="Heading2">
    <w:name w:val="heading 2"/>
    <w:basedOn w:val="Normal"/>
    <w:next w:val="Normal"/>
    <w:link w:val="Heading2Char"/>
    <w:unhideWhenUsed/>
    <w:qFormat/>
    <w:rsid w:val="007E0759"/>
    <w:pPr>
      <w:keepNext/>
      <w:spacing w:before="240" w:after="60"/>
      <w:outlineLvl w:val="1"/>
    </w:pPr>
    <w:rPr>
      <w:rFonts w:ascii="Cambria" w:hAnsi="Cambria"/>
      <w:b/>
      <w:bCs/>
      <w:i/>
      <w:iCs/>
      <w:sz w:val="28"/>
      <w:szCs w:val="28"/>
      <w:lang w:val="en-GB"/>
    </w:rPr>
  </w:style>
  <w:style w:type="paragraph" w:styleId="Heading4">
    <w:name w:val="heading 4"/>
    <w:basedOn w:val="Normal"/>
    <w:next w:val="Normal"/>
    <w:link w:val="Heading4Char"/>
    <w:qFormat/>
    <w:rsid w:val="0043498E"/>
    <w:pPr>
      <w:keepNext/>
      <w:jc w:val="center"/>
      <w:outlineLvl w:val="3"/>
    </w:pPr>
    <w:rPr>
      <w:szCs w:val="20"/>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Heading1Char">
    <w:name w:val="Heading 1 Char"/>
    <w:link w:val="Heading1"/>
    <w:rsid w:val="004517B9"/>
    <w:rPr>
      <w:rFonts w:eastAsia="MS Mincho"/>
      <w:sz w:val="24"/>
    </w:rPr>
  </w:style>
  <w:style w:type="character" w:customStyle="1" w:styleId="Heading2Char">
    <w:name w:val="Heading 2 Char"/>
    <w:link w:val="Heading2"/>
    <w:rsid w:val="007E0759"/>
    <w:rPr>
      <w:rFonts w:ascii="Cambria" w:eastAsia="Times New Roman" w:hAnsi="Cambria" w:cs="Times New Roman"/>
      <w:b/>
      <w:bCs/>
      <w:i/>
      <w:iCs/>
      <w:sz w:val="28"/>
      <w:szCs w:val="28"/>
      <w:lang w:val="en-GB" w:eastAsia="en-GB"/>
    </w:rPr>
  </w:style>
  <w:style w:type="character" w:customStyle="1" w:styleId="Heading4Char">
    <w:name w:val="Heading 4 Char"/>
    <w:link w:val="Heading4"/>
    <w:rsid w:val="0043498E"/>
    <w:rPr>
      <w:sz w:val="24"/>
    </w:rPr>
  </w:style>
  <w:style w:type="paragraph" w:styleId="Header">
    <w:name w:val="header"/>
    <w:basedOn w:val="Normal"/>
    <w:link w:val="HeaderChar"/>
    <w:rsid w:val="00EF6879"/>
    <w:pPr>
      <w:tabs>
        <w:tab w:val="center" w:pos="4320"/>
        <w:tab w:val="right" w:pos="8640"/>
      </w:tabs>
    </w:pPr>
    <w:rPr>
      <w:lang w:val="en-GB"/>
    </w:rPr>
  </w:style>
  <w:style w:type="character" w:customStyle="1" w:styleId="HeaderChar">
    <w:name w:val="Header Char"/>
    <w:link w:val="Header"/>
    <w:rsid w:val="00F8124A"/>
    <w:rPr>
      <w:sz w:val="24"/>
      <w:szCs w:val="24"/>
      <w:lang w:val="en-GB" w:eastAsia="en-GB"/>
    </w:rPr>
  </w:style>
  <w:style w:type="paragraph" w:styleId="Footer">
    <w:name w:val="footer"/>
    <w:basedOn w:val="Normal"/>
    <w:link w:val="FooterChar"/>
    <w:uiPriority w:val="99"/>
    <w:rsid w:val="00EF6879"/>
    <w:pPr>
      <w:tabs>
        <w:tab w:val="center" w:pos="4320"/>
        <w:tab w:val="right" w:pos="8640"/>
      </w:tabs>
    </w:pPr>
    <w:rPr>
      <w:lang w:val="en-GB"/>
    </w:rPr>
  </w:style>
  <w:style w:type="character" w:customStyle="1" w:styleId="FooterChar">
    <w:name w:val="Footer Char"/>
    <w:link w:val="Footer"/>
    <w:uiPriority w:val="99"/>
    <w:rsid w:val="009A3CEB"/>
    <w:rPr>
      <w:sz w:val="24"/>
      <w:szCs w:val="24"/>
      <w:lang w:val="en-GB" w:eastAsia="en-GB"/>
    </w:rPr>
  </w:style>
  <w:style w:type="paragraph" w:styleId="BodyText">
    <w:name w:val="Body Text"/>
    <w:basedOn w:val="Normal"/>
    <w:link w:val="BodyTextChar"/>
    <w:rsid w:val="00C029E6"/>
    <w:pPr>
      <w:jc w:val="both"/>
    </w:pPr>
    <w:rPr>
      <w:lang w:val="en-GB" w:eastAsia="x-none"/>
    </w:rPr>
  </w:style>
  <w:style w:type="character" w:customStyle="1" w:styleId="BodyTextChar">
    <w:name w:val="Body Text Char"/>
    <w:link w:val="BodyText"/>
    <w:rsid w:val="00C029E6"/>
    <w:rPr>
      <w:sz w:val="24"/>
      <w:szCs w:val="24"/>
      <w:lang w:val="en-GB"/>
    </w:rPr>
  </w:style>
  <w:style w:type="paragraph" w:styleId="BodyTextIndent">
    <w:name w:val="Body Text Indent"/>
    <w:basedOn w:val="Normal"/>
    <w:link w:val="BodyTextIndentChar"/>
    <w:rsid w:val="00C029E6"/>
    <w:pPr>
      <w:spacing w:line="360" w:lineRule="auto"/>
      <w:ind w:firstLine="720"/>
      <w:jc w:val="both"/>
    </w:pPr>
    <w:rPr>
      <w:rFonts w:ascii="Arial" w:hAnsi="Arial"/>
      <w:lang w:val="en-GB" w:eastAsia="x-none"/>
    </w:rPr>
  </w:style>
  <w:style w:type="character" w:customStyle="1" w:styleId="BodyTextIndentChar">
    <w:name w:val="Body Text Indent Char"/>
    <w:link w:val="BodyTextIndent"/>
    <w:rsid w:val="00C029E6"/>
    <w:rPr>
      <w:rFonts w:ascii="Arial" w:hAnsi="Arial" w:cs="Arial"/>
      <w:sz w:val="24"/>
      <w:szCs w:val="24"/>
      <w:lang w:val="en-GB"/>
    </w:rPr>
  </w:style>
  <w:style w:type="paragraph" w:styleId="HTMLPreformatted">
    <w:name w:val="HTML Preformatted"/>
    <w:basedOn w:val="Normal"/>
    <w:link w:val="HTMLPreformattedChar"/>
    <w:rsid w:val="004517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sz w:val="20"/>
      <w:szCs w:val="20"/>
      <w:lang w:val="x-none" w:eastAsia="x-none"/>
    </w:rPr>
  </w:style>
  <w:style w:type="character" w:customStyle="1" w:styleId="HTMLPreformattedChar">
    <w:name w:val="HTML Preformatted Char"/>
    <w:link w:val="HTMLPreformatted"/>
    <w:rsid w:val="004517B9"/>
    <w:rPr>
      <w:rFonts w:ascii="Courier New" w:eastAsia="MS Mincho" w:hAnsi="Courier New" w:cs="Courier New"/>
    </w:rPr>
  </w:style>
  <w:style w:type="paragraph" w:styleId="ListParagraph">
    <w:name w:val="List Paragraph"/>
    <w:basedOn w:val="Normal"/>
    <w:link w:val="ListParagraphChar"/>
    <w:uiPriority w:val="34"/>
    <w:qFormat/>
    <w:rsid w:val="00DA672A"/>
    <w:pPr>
      <w:ind w:left="720"/>
    </w:pPr>
  </w:style>
  <w:style w:type="paragraph" w:styleId="BodyText2">
    <w:name w:val="Body Text 2"/>
    <w:basedOn w:val="Normal"/>
    <w:link w:val="BodyText2Char"/>
    <w:unhideWhenUsed/>
    <w:rsid w:val="00D72245"/>
    <w:pPr>
      <w:spacing w:after="120" w:line="480" w:lineRule="auto"/>
    </w:pPr>
    <w:rPr>
      <w:sz w:val="20"/>
      <w:szCs w:val="20"/>
      <w:lang w:val="en-US" w:eastAsia="en-US"/>
    </w:rPr>
  </w:style>
  <w:style w:type="character" w:customStyle="1" w:styleId="BodyText2Char">
    <w:name w:val="Body Text 2 Char"/>
    <w:basedOn w:val="DefaultParagraphFont"/>
    <w:link w:val="BodyText2"/>
    <w:rsid w:val="00D72245"/>
  </w:style>
  <w:style w:type="paragraph" w:styleId="BodyText3">
    <w:name w:val="Body Text 3"/>
    <w:basedOn w:val="Normal"/>
    <w:link w:val="BodyText3Char"/>
    <w:unhideWhenUsed/>
    <w:rsid w:val="00D72245"/>
    <w:pPr>
      <w:spacing w:after="120"/>
    </w:pPr>
    <w:rPr>
      <w:sz w:val="16"/>
      <w:szCs w:val="16"/>
      <w:lang w:val="x-none" w:eastAsia="x-none"/>
    </w:rPr>
  </w:style>
  <w:style w:type="character" w:customStyle="1" w:styleId="BodyText3Char">
    <w:name w:val="Body Text 3 Char"/>
    <w:link w:val="BodyText3"/>
    <w:rsid w:val="00D72245"/>
    <w:rPr>
      <w:sz w:val="16"/>
      <w:szCs w:val="16"/>
    </w:rPr>
  </w:style>
  <w:style w:type="character" w:styleId="Hyperlink">
    <w:name w:val="Hyperlink"/>
    <w:rsid w:val="00A17AB8"/>
    <w:rPr>
      <w:color w:val="0000FF"/>
      <w:u w:val="single"/>
    </w:rPr>
  </w:style>
  <w:style w:type="character" w:styleId="Strong">
    <w:name w:val="Strong"/>
    <w:qFormat/>
    <w:rsid w:val="00AA3FA1"/>
    <w:rPr>
      <w:b/>
      <w:bCs/>
    </w:rPr>
  </w:style>
  <w:style w:type="numbering" w:customStyle="1" w:styleId="NoList1">
    <w:name w:val="No List1"/>
    <w:next w:val="NoList"/>
    <w:uiPriority w:val="99"/>
    <w:semiHidden/>
    <w:unhideWhenUsed/>
    <w:rsid w:val="00765AD0"/>
  </w:style>
  <w:style w:type="paragraph" w:styleId="BalloonText">
    <w:name w:val="Balloon Text"/>
    <w:basedOn w:val="Normal"/>
    <w:link w:val="BalloonTextChar"/>
    <w:uiPriority w:val="99"/>
    <w:unhideWhenUsed/>
    <w:rsid w:val="00765AD0"/>
    <w:rPr>
      <w:rFonts w:ascii="Tahoma" w:eastAsia="Calibri" w:hAnsi="Tahoma"/>
      <w:sz w:val="16"/>
      <w:szCs w:val="16"/>
      <w:lang w:val="x-none" w:eastAsia="x-none"/>
    </w:rPr>
  </w:style>
  <w:style w:type="character" w:customStyle="1" w:styleId="BalloonTextChar">
    <w:name w:val="Balloon Text Char"/>
    <w:link w:val="BalloonText"/>
    <w:uiPriority w:val="99"/>
    <w:rsid w:val="00765AD0"/>
    <w:rPr>
      <w:rFonts w:ascii="Tahoma" w:eastAsia="Calibri" w:hAnsi="Tahoma" w:cs="Tahoma"/>
      <w:sz w:val="16"/>
      <w:szCs w:val="16"/>
    </w:rPr>
  </w:style>
  <w:style w:type="table" w:styleId="TableGrid">
    <w:name w:val="Table Grid"/>
    <w:basedOn w:val="TableNormal"/>
    <w:rsid w:val="009155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6E34"/>
    <w:rPr>
      <w:sz w:val="24"/>
      <w:szCs w:val="24"/>
    </w:rPr>
  </w:style>
  <w:style w:type="character" w:styleId="Emphasis">
    <w:name w:val="Emphasis"/>
    <w:qFormat/>
    <w:rsid w:val="00AD1033"/>
    <w:rPr>
      <w:i/>
      <w:iCs/>
    </w:rPr>
  </w:style>
  <w:style w:type="paragraph" w:styleId="Title">
    <w:name w:val="Title"/>
    <w:basedOn w:val="Normal"/>
    <w:link w:val="TitleChar"/>
    <w:qFormat/>
    <w:rsid w:val="008A072D"/>
    <w:pPr>
      <w:jc w:val="center"/>
    </w:pPr>
    <w:rPr>
      <w:sz w:val="28"/>
      <w:u w:val="single"/>
      <w:lang w:val="x-none" w:eastAsia="en-US"/>
    </w:rPr>
  </w:style>
  <w:style w:type="character" w:customStyle="1" w:styleId="TitleChar">
    <w:name w:val="Title Char"/>
    <w:link w:val="Title"/>
    <w:rsid w:val="008A072D"/>
    <w:rPr>
      <w:sz w:val="28"/>
      <w:szCs w:val="24"/>
      <w:u w:val="single"/>
      <w:lang w:eastAsia="en-US"/>
    </w:rPr>
  </w:style>
  <w:style w:type="paragraph" w:styleId="FootnoteText">
    <w:name w:val="footnote text"/>
    <w:basedOn w:val="Normal"/>
    <w:link w:val="FootnoteTextChar"/>
    <w:uiPriority w:val="99"/>
    <w:unhideWhenUsed/>
    <w:rsid w:val="00350B56"/>
    <w:rPr>
      <w:rFonts w:ascii="Calibri" w:eastAsia="Calibri" w:hAnsi="Calibri"/>
      <w:sz w:val="20"/>
      <w:szCs w:val="20"/>
      <w:lang w:val="x-none" w:eastAsia="en-US"/>
    </w:rPr>
  </w:style>
  <w:style w:type="character" w:customStyle="1" w:styleId="FootnoteTextChar">
    <w:name w:val="Footnote Text Char"/>
    <w:link w:val="FootnoteText"/>
    <w:uiPriority w:val="99"/>
    <w:rsid w:val="00350B56"/>
    <w:rPr>
      <w:rFonts w:ascii="Calibri" w:eastAsia="Calibri" w:hAnsi="Calibri"/>
      <w:lang w:eastAsia="en-US"/>
    </w:rPr>
  </w:style>
  <w:style w:type="character" w:styleId="FootnoteReference">
    <w:name w:val="footnote reference"/>
    <w:uiPriority w:val="99"/>
    <w:rsid w:val="00350B56"/>
    <w:rPr>
      <w:vertAlign w:val="superscript"/>
    </w:rPr>
  </w:style>
  <w:style w:type="character" w:styleId="CommentReference">
    <w:name w:val="annotation reference"/>
    <w:rsid w:val="00FA0ADF"/>
    <w:rPr>
      <w:sz w:val="16"/>
      <w:szCs w:val="16"/>
    </w:rPr>
  </w:style>
  <w:style w:type="paragraph" w:styleId="CommentText">
    <w:name w:val="annotation text"/>
    <w:basedOn w:val="Normal"/>
    <w:link w:val="CommentTextChar"/>
    <w:rsid w:val="00FA0ADF"/>
    <w:rPr>
      <w:sz w:val="20"/>
      <w:szCs w:val="20"/>
      <w:lang w:val="en-GB"/>
    </w:rPr>
  </w:style>
  <w:style w:type="character" w:customStyle="1" w:styleId="CommentTextChar">
    <w:name w:val="Comment Text Char"/>
    <w:link w:val="CommentText"/>
    <w:rsid w:val="00FA0ADF"/>
    <w:rPr>
      <w:lang w:val="en-GB" w:eastAsia="en-GB"/>
    </w:rPr>
  </w:style>
  <w:style w:type="paragraph" w:styleId="CommentSubject">
    <w:name w:val="annotation subject"/>
    <w:basedOn w:val="CommentText"/>
    <w:next w:val="CommentText"/>
    <w:link w:val="CommentSubjectChar"/>
    <w:rsid w:val="00FA0ADF"/>
    <w:rPr>
      <w:b/>
      <w:bCs/>
    </w:rPr>
  </w:style>
  <w:style w:type="character" w:customStyle="1" w:styleId="CommentSubjectChar">
    <w:name w:val="Comment Subject Char"/>
    <w:link w:val="CommentSubject"/>
    <w:rsid w:val="00FA0ADF"/>
    <w:rPr>
      <w:b/>
      <w:bCs/>
      <w:lang w:val="en-GB" w:eastAsia="en-GB"/>
    </w:rPr>
  </w:style>
  <w:style w:type="character" w:customStyle="1" w:styleId="ListParagraphChar">
    <w:name w:val="List Paragraph Char"/>
    <w:link w:val="ListParagraph"/>
    <w:uiPriority w:val="34"/>
    <w:rsid w:val="003D66F5"/>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88611">
      <w:bodyDiv w:val="1"/>
      <w:marLeft w:val="0"/>
      <w:marRight w:val="0"/>
      <w:marTop w:val="0"/>
      <w:marBottom w:val="0"/>
      <w:divBdr>
        <w:top w:val="none" w:sz="0" w:space="0" w:color="auto"/>
        <w:left w:val="none" w:sz="0" w:space="0" w:color="auto"/>
        <w:bottom w:val="none" w:sz="0" w:space="0" w:color="auto"/>
        <w:right w:val="none" w:sz="0" w:space="0" w:color="auto"/>
      </w:divBdr>
    </w:div>
    <w:div w:id="144903420">
      <w:bodyDiv w:val="1"/>
      <w:marLeft w:val="0"/>
      <w:marRight w:val="0"/>
      <w:marTop w:val="0"/>
      <w:marBottom w:val="0"/>
      <w:divBdr>
        <w:top w:val="none" w:sz="0" w:space="0" w:color="auto"/>
        <w:left w:val="none" w:sz="0" w:space="0" w:color="auto"/>
        <w:bottom w:val="none" w:sz="0" w:space="0" w:color="auto"/>
        <w:right w:val="none" w:sz="0" w:space="0" w:color="auto"/>
      </w:divBdr>
    </w:div>
    <w:div w:id="347371509">
      <w:bodyDiv w:val="1"/>
      <w:marLeft w:val="0"/>
      <w:marRight w:val="0"/>
      <w:marTop w:val="0"/>
      <w:marBottom w:val="0"/>
      <w:divBdr>
        <w:top w:val="none" w:sz="0" w:space="0" w:color="auto"/>
        <w:left w:val="none" w:sz="0" w:space="0" w:color="auto"/>
        <w:bottom w:val="none" w:sz="0" w:space="0" w:color="auto"/>
        <w:right w:val="none" w:sz="0" w:space="0" w:color="auto"/>
      </w:divBdr>
    </w:div>
    <w:div w:id="389693080">
      <w:bodyDiv w:val="1"/>
      <w:marLeft w:val="0"/>
      <w:marRight w:val="0"/>
      <w:marTop w:val="0"/>
      <w:marBottom w:val="0"/>
      <w:divBdr>
        <w:top w:val="none" w:sz="0" w:space="0" w:color="auto"/>
        <w:left w:val="none" w:sz="0" w:space="0" w:color="auto"/>
        <w:bottom w:val="none" w:sz="0" w:space="0" w:color="auto"/>
        <w:right w:val="none" w:sz="0" w:space="0" w:color="auto"/>
      </w:divBdr>
    </w:div>
    <w:div w:id="540242790">
      <w:bodyDiv w:val="1"/>
      <w:marLeft w:val="0"/>
      <w:marRight w:val="0"/>
      <w:marTop w:val="0"/>
      <w:marBottom w:val="0"/>
      <w:divBdr>
        <w:top w:val="none" w:sz="0" w:space="0" w:color="auto"/>
        <w:left w:val="none" w:sz="0" w:space="0" w:color="auto"/>
        <w:bottom w:val="none" w:sz="0" w:space="0" w:color="auto"/>
        <w:right w:val="none" w:sz="0" w:space="0" w:color="auto"/>
      </w:divBdr>
    </w:div>
    <w:div w:id="881944188">
      <w:bodyDiv w:val="1"/>
      <w:marLeft w:val="0"/>
      <w:marRight w:val="0"/>
      <w:marTop w:val="0"/>
      <w:marBottom w:val="0"/>
      <w:divBdr>
        <w:top w:val="none" w:sz="0" w:space="0" w:color="auto"/>
        <w:left w:val="none" w:sz="0" w:space="0" w:color="auto"/>
        <w:bottom w:val="none" w:sz="0" w:space="0" w:color="auto"/>
        <w:right w:val="none" w:sz="0" w:space="0" w:color="auto"/>
      </w:divBdr>
    </w:div>
    <w:div w:id="961888715">
      <w:bodyDiv w:val="1"/>
      <w:marLeft w:val="0"/>
      <w:marRight w:val="0"/>
      <w:marTop w:val="0"/>
      <w:marBottom w:val="0"/>
      <w:divBdr>
        <w:top w:val="none" w:sz="0" w:space="0" w:color="auto"/>
        <w:left w:val="none" w:sz="0" w:space="0" w:color="auto"/>
        <w:bottom w:val="none" w:sz="0" w:space="0" w:color="auto"/>
        <w:right w:val="none" w:sz="0" w:space="0" w:color="auto"/>
      </w:divBdr>
    </w:div>
    <w:div w:id="189002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Users\Erjola\AppData\Local\Temp\Mariana-Ndarja%20e%20oreve-Plani%20mesimor%20per%20vitin%20e%20pare.xlsx" TargetMode="External" /><Relationship Id="rId13" Type="http://schemas.openxmlformats.org/officeDocument/2006/relationships/image" Target="media/image4.png" /><Relationship Id="rId18" Type="http://schemas.openxmlformats.org/officeDocument/2006/relationships/image" Target="media/image9.png"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header" Target="header3.xml" /><Relationship Id="rId10" Type="http://schemas.openxmlformats.org/officeDocument/2006/relationships/image" Target="media/image1.png" /><Relationship Id="rId19" Type="http://schemas.openxmlformats.org/officeDocument/2006/relationships/image" Target="media/image10.wmf" /><Relationship Id="rId4" Type="http://schemas.openxmlformats.org/officeDocument/2006/relationships/settings" Target="settings.xml" /><Relationship Id="rId9" Type="http://schemas.openxmlformats.org/officeDocument/2006/relationships/hyperlink" Target="C:\Users\Erjola\AppData\Local\Temp\Mariana-Ndarja%20e%20oreve-Plani%20mesimor%20per%20vitin%20e%20pare.xlsx" TargetMode="External" /><Relationship Id="rId14" Type="http://schemas.openxmlformats.org/officeDocument/2006/relationships/image" Target="media/image5.png" /><Relationship Id="rId22" Type="http://schemas.openxmlformats.org/officeDocument/2006/relationships/header" Target="header2.xml" /></Relationships>
</file>

<file path=word/_rels/footer1.xml.rels><?xml version="1.0" encoding="UTF-8" standalone="yes"?>
<Relationships xmlns="http://schemas.openxmlformats.org/package/2006/relationships"><Relationship Id="rId1" Type="http://schemas.openxmlformats.org/officeDocument/2006/relationships/image" Target="media/image11.jpeg" /></Relationships>
</file>

<file path=word/_rels/header1.xml.rels><?xml version="1.0" encoding="UTF-8" standalone="yes"?>
<Relationships xmlns="http://schemas.openxmlformats.org/package/2006/relationships"><Relationship Id="rId1" Type="http://schemas.openxmlformats.org/officeDocument/2006/relationships/image" Target="media/image11.jpeg" /></Relationships>
</file>

<file path=word/_rels/header2.xml.rels><?xml version="1.0" encoding="UTF-8" standalone="yes"?>
<Relationships xmlns="http://schemas.openxmlformats.org/package/2006/relationships"><Relationship Id="rId1" Type="http://schemas.openxmlformats.org/officeDocument/2006/relationships/image" Target="media/image11.jpeg" /></Relationships>
</file>

<file path=word/_rels/header3.xml.rels><?xml version="1.0" encoding="UTF-8" standalone="yes"?>
<Relationships xmlns="http://schemas.openxmlformats.org/package/2006/relationships"><Relationship Id="rId1" Type="http://schemas.openxmlformats.org/officeDocument/2006/relationships/image" Target="media/image1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2337D-499F-E64C-B8B7-8E882AE551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8440</Words>
  <Characters>48114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Shm</Company>
  <LinksUpToDate>false</LinksUpToDate>
  <CharactersWithSpaces>56442</CharactersWithSpaces>
  <SharedDoc>false</SharedDoc>
  <HLinks>
    <vt:vector size="12" baseType="variant">
      <vt:variant>
        <vt:i4>5636114</vt:i4>
      </vt:variant>
      <vt:variant>
        <vt:i4>3</vt:i4>
      </vt:variant>
      <vt:variant>
        <vt:i4>0</vt:i4>
      </vt:variant>
      <vt:variant>
        <vt:i4>5</vt:i4>
      </vt:variant>
      <vt:variant>
        <vt:lpwstr>C:\Users\Erjola\AppData\Local\Temp\Mariana-Ndarja e oreve-Plani mesimor per vitin e pare.xlsx</vt:lpwstr>
      </vt:variant>
      <vt:variant>
        <vt:lpwstr>RANGE!#REF!</vt:lpwstr>
      </vt:variant>
      <vt:variant>
        <vt:i4>5636114</vt:i4>
      </vt:variant>
      <vt:variant>
        <vt:i4>0</vt:i4>
      </vt:variant>
      <vt:variant>
        <vt:i4>0</vt:i4>
      </vt:variant>
      <vt:variant>
        <vt:i4>5</vt:i4>
      </vt:variant>
      <vt:variant>
        <vt:lpwstr>C:\Users\Erjola\AppData\Local\Temp\Mariana-Ndarja e oreve-Plani mesimor per vitin e pare.xlsx</vt:lpwstr>
      </vt:variant>
      <vt:variant>
        <vt:lpwstr>RANGE!#REF!</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Erjola Mura</dc:creator>
  <cp:keywords/>
  <cp:lastModifiedBy>laura_mehmetllari@yahoo.com</cp:lastModifiedBy>
  <cp:revision>2</cp:revision>
  <cp:lastPrinted>2019-10-09T10:21:00Z</cp:lastPrinted>
  <dcterms:created xsi:type="dcterms:W3CDTF">2019-11-05T08:55:00Z</dcterms:created>
  <dcterms:modified xsi:type="dcterms:W3CDTF">2019-11-05T08:55:00Z</dcterms:modified>
</cp:coreProperties>
</file>