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2B6A92" w14:textId="77777777" w:rsidR="004C3A2C" w:rsidRPr="00BC1742" w:rsidRDefault="004C3A2C" w:rsidP="00BC1742">
      <w:pPr>
        <w:spacing w:line="276" w:lineRule="auto"/>
        <w:ind w:left="720" w:hanging="360"/>
        <w:jc w:val="both"/>
        <w:rPr>
          <w:rFonts w:cs="Times New Roman"/>
          <w:szCs w:val="24"/>
        </w:rPr>
      </w:pPr>
    </w:p>
    <w:p w14:paraId="017DE15E" w14:textId="454EE244" w:rsidR="004C3A2C" w:rsidRPr="00BC1742" w:rsidRDefault="004C3A2C"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G.B, G.P, B.H, E.B, V.M, O.R, F.M, Z.I,  A.T, akuzuar p</w:t>
      </w:r>
      <w:r w:rsidR="00BC1742" w:rsidRPr="00BC1742">
        <w:rPr>
          <w:rFonts w:cs="Times New Roman"/>
          <w:b/>
          <w:bCs/>
          <w:i/>
          <w:iCs/>
          <w:color w:val="0070C0"/>
          <w:szCs w:val="24"/>
        </w:rPr>
        <w:t>ë</w:t>
      </w:r>
      <w:r w:rsidRPr="00BC1742">
        <w:rPr>
          <w:rFonts w:cs="Times New Roman"/>
          <w:b/>
          <w:bCs/>
          <w:i/>
          <w:iCs/>
          <w:color w:val="0070C0"/>
          <w:szCs w:val="24"/>
        </w:rPr>
        <w:t>r kryerjen e veprave penale “Rekrutimi i personave p</w:t>
      </w:r>
      <w:r w:rsidR="00BC1742" w:rsidRPr="00BC1742">
        <w:rPr>
          <w:rFonts w:cs="Times New Roman"/>
          <w:b/>
          <w:bCs/>
          <w:i/>
          <w:iCs/>
          <w:color w:val="0070C0"/>
          <w:szCs w:val="24"/>
        </w:rPr>
        <w:t>ë</w:t>
      </w:r>
      <w:r w:rsidRPr="00BC1742">
        <w:rPr>
          <w:rFonts w:cs="Times New Roman"/>
          <w:b/>
          <w:bCs/>
          <w:i/>
          <w:iCs/>
          <w:color w:val="0070C0"/>
          <w:szCs w:val="24"/>
        </w:rPr>
        <w:t>r kryerjen e veprave me q</w:t>
      </w:r>
      <w:r w:rsidR="00BC1742" w:rsidRPr="00BC1742">
        <w:rPr>
          <w:rFonts w:cs="Times New Roman"/>
          <w:b/>
          <w:bCs/>
          <w:i/>
          <w:iCs/>
          <w:color w:val="0070C0"/>
          <w:szCs w:val="24"/>
        </w:rPr>
        <w:t>ë</w:t>
      </w:r>
      <w:r w:rsidRPr="00BC1742">
        <w:rPr>
          <w:rFonts w:cs="Times New Roman"/>
          <w:b/>
          <w:bCs/>
          <w:i/>
          <w:iCs/>
          <w:color w:val="0070C0"/>
          <w:szCs w:val="24"/>
        </w:rPr>
        <w:t>llime terroriste ose t</w:t>
      </w:r>
      <w:r w:rsidR="00BC1742" w:rsidRPr="00BC1742">
        <w:rPr>
          <w:rFonts w:cs="Times New Roman"/>
          <w:b/>
          <w:bCs/>
          <w:i/>
          <w:iCs/>
          <w:color w:val="0070C0"/>
          <w:szCs w:val="24"/>
        </w:rPr>
        <w:t>ë</w:t>
      </w:r>
      <w:r w:rsidRPr="00BC1742">
        <w:rPr>
          <w:rFonts w:cs="Times New Roman"/>
          <w:b/>
          <w:bCs/>
          <w:i/>
          <w:iCs/>
          <w:color w:val="0070C0"/>
          <w:szCs w:val="24"/>
        </w:rPr>
        <w:t xml:space="preserve"> financimit t</w:t>
      </w:r>
      <w:r w:rsidR="00BC1742" w:rsidRPr="00BC1742">
        <w:rPr>
          <w:rFonts w:cs="Times New Roman"/>
          <w:b/>
          <w:bCs/>
          <w:i/>
          <w:iCs/>
          <w:color w:val="0070C0"/>
          <w:szCs w:val="24"/>
        </w:rPr>
        <w:t>ë</w:t>
      </w:r>
      <w:r w:rsidRPr="00BC1742">
        <w:rPr>
          <w:rFonts w:cs="Times New Roman"/>
          <w:b/>
          <w:bCs/>
          <w:i/>
          <w:iCs/>
          <w:color w:val="0070C0"/>
          <w:szCs w:val="24"/>
        </w:rPr>
        <w:t xml:space="preserve"> terrorizmit”, n</w:t>
      </w:r>
      <w:r w:rsidR="00BC1742" w:rsidRPr="00BC1742">
        <w:rPr>
          <w:rFonts w:cs="Times New Roman"/>
          <w:b/>
          <w:bCs/>
          <w:i/>
          <w:iCs/>
          <w:color w:val="0070C0"/>
          <w:szCs w:val="24"/>
        </w:rPr>
        <w:t>ë</w:t>
      </w:r>
      <w:r w:rsidRPr="00BC1742">
        <w:rPr>
          <w:rFonts w:cs="Times New Roman"/>
          <w:b/>
          <w:bCs/>
          <w:i/>
          <w:iCs/>
          <w:color w:val="0070C0"/>
          <w:szCs w:val="24"/>
        </w:rPr>
        <w:t xml:space="preserve"> bashk</w:t>
      </w:r>
      <w:r w:rsidR="00BC1742" w:rsidRPr="00BC1742">
        <w:rPr>
          <w:rFonts w:cs="Times New Roman"/>
          <w:b/>
          <w:bCs/>
          <w:i/>
          <w:iCs/>
          <w:color w:val="0070C0"/>
          <w:szCs w:val="24"/>
        </w:rPr>
        <w:t>ë</w:t>
      </w:r>
      <w:r w:rsidRPr="00BC1742">
        <w:rPr>
          <w:rFonts w:cs="Times New Roman"/>
          <w:b/>
          <w:bCs/>
          <w:i/>
          <w:iCs/>
          <w:color w:val="0070C0"/>
          <w:szCs w:val="24"/>
        </w:rPr>
        <w:t>punim parashikuar nga neni 231 e 25 i Kodit Penal, “Nxitja, thirrja publike dhe propaganda p</w:t>
      </w:r>
      <w:r w:rsidR="00BC1742" w:rsidRPr="00BC1742">
        <w:rPr>
          <w:rFonts w:cs="Times New Roman"/>
          <w:b/>
          <w:bCs/>
          <w:i/>
          <w:iCs/>
          <w:color w:val="0070C0"/>
          <w:szCs w:val="24"/>
        </w:rPr>
        <w:t>ë</w:t>
      </w:r>
      <w:r w:rsidRPr="00BC1742">
        <w:rPr>
          <w:rFonts w:cs="Times New Roman"/>
          <w:b/>
          <w:bCs/>
          <w:i/>
          <w:iCs/>
          <w:color w:val="0070C0"/>
          <w:szCs w:val="24"/>
        </w:rPr>
        <w:t>r kryerjen e veprave me q</w:t>
      </w:r>
      <w:r w:rsidR="00BC1742" w:rsidRPr="00BC1742">
        <w:rPr>
          <w:rFonts w:cs="Times New Roman"/>
          <w:b/>
          <w:bCs/>
          <w:i/>
          <w:iCs/>
          <w:color w:val="0070C0"/>
          <w:szCs w:val="24"/>
        </w:rPr>
        <w:t>ë</w:t>
      </w:r>
      <w:r w:rsidRPr="00BC1742">
        <w:rPr>
          <w:rFonts w:cs="Times New Roman"/>
          <w:b/>
          <w:bCs/>
          <w:i/>
          <w:iCs/>
          <w:color w:val="0070C0"/>
          <w:szCs w:val="24"/>
        </w:rPr>
        <w:t>llime terroriste” n</w:t>
      </w:r>
      <w:r w:rsidR="00BC1742" w:rsidRPr="00BC1742">
        <w:rPr>
          <w:rFonts w:cs="Times New Roman"/>
          <w:b/>
          <w:bCs/>
          <w:i/>
          <w:iCs/>
          <w:color w:val="0070C0"/>
          <w:szCs w:val="24"/>
        </w:rPr>
        <w:t>ë</w:t>
      </w:r>
      <w:r w:rsidRPr="00BC1742">
        <w:rPr>
          <w:rFonts w:cs="Times New Roman"/>
          <w:b/>
          <w:bCs/>
          <w:i/>
          <w:iCs/>
          <w:color w:val="0070C0"/>
          <w:szCs w:val="24"/>
        </w:rPr>
        <w:t xml:space="preserve"> bashk</w:t>
      </w:r>
      <w:r w:rsidR="00BC1742" w:rsidRPr="00BC1742">
        <w:rPr>
          <w:rFonts w:cs="Times New Roman"/>
          <w:b/>
          <w:bCs/>
          <w:i/>
          <w:iCs/>
          <w:color w:val="0070C0"/>
          <w:szCs w:val="24"/>
        </w:rPr>
        <w:t>ë</w:t>
      </w:r>
      <w:r w:rsidRPr="00BC1742">
        <w:rPr>
          <w:rFonts w:cs="Times New Roman"/>
          <w:b/>
          <w:bCs/>
          <w:i/>
          <w:iCs/>
          <w:color w:val="0070C0"/>
          <w:szCs w:val="24"/>
        </w:rPr>
        <w:t>punim, parashikuar nga neni 232/a dhe 25 i Kodit Penal, “Nxitja e urrejtjes ose grindjeve” ne bashk</w:t>
      </w:r>
      <w:r w:rsidR="00BC1742" w:rsidRPr="00BC1742">
        <w:rPr>
          <w:rFonts w:cs="Times New Roman"/>
          <w:b/>
          <w:bCs/>
          <w:i/>
          <w:iCs/>
          <w:color w:val="0070C0"/>
          <w:szCs w:val="24"/>
        </w:rPr>
        <w:t>ë</w:t>
      </w:r>
      <w:r w:rsidRPr="00BC1742">
        <w:rPr>
          <w:rFonts w:cs="Times New Roman"/>
          <w:b/>
          <w:bCs/>
          <w:i/>
          <w:iCs/>
          <w:color w:val="0070C0"/>
          <w:szCs w:val="24"/>
        </w:rPr>
        <w:t>punim, parashikuar nga neni 26 dhe 25 i Kodit Penal</w:t>
      </w:r>
      <w:r w:rsidR="00EA55F3" w:rsidRPr="00BC1742">
        <w:rPr>
          <w:rFonts w:cs="Times New Roman"/>
          <w:b/>
          <w:bCs/>
          <w:i/>
          <w:iCs/>
          <w:color w:val="0070C0"/>
          <w:szCs w:val="24"/>
        </w:rPr>
        <w:t xml:space="preserve"> dhe vepra te tjera penale (Mbajtja e armeve pa leje </w:t>
      </w:r>
      <w:proofErr w:type="spellStart"/>
      <w:r w:rsidR="00EA55F3" w:rsidRPr="00BC1742">
        <w:rPr>
          <w:rFonts w:cs="Times New Roman"/>
          <w:b/>
          <w:bCs/>
          <w:i/>
          <w:iCs/>
          <w:color w:val="0070C0"/>
          <w:szCs w:val="24"/>
        </w:rPr>
        <w:t>etj</w:t>
      </w:r>
      <w:proofErr w:type="spellEnd"/>
      <w:r w:rsidR="00EA55F3" w:rsidRPr="00BC1742">
        <w:rPr>
          <w:rFonts w:cs="Times New Roman"/>
          <w:b/>
          <w:bCs/>
          <w:i/>
          <w:iCs/>
          <w:color w:val="0070C0"/>
          <w:szCs w:val="24"/>
        </w:rPr>
        <w:t>).</w:t>
      </w:r>
      <w:r w:rsidRPr="00BC1742">
        <w:rPr>
          <w:rFonts w:cs="Times New Roman"/>
          <w:b/>
          <w:bCs/>
          <w:i/>
          <w:iCs/>
          <w:color w:val="0070C0"/>
          <w:szCs w:val="24"/>
        </w:rPr>
        <w:t xml:space="preserve"> </w:t>
      </w:r>
    </w:p>
    <w:p w14:paraId="65794DD5" w14:textId="350B460C" w:rsidR="004C3A2C" w:rsidRPr="00BC1742" w:rsidRDefault="004C3A2C" w:rsidP="00BC1742">
      <w:pPr>
        <w:spacing w:line="276" w:lineRule="auto"/>
        <w:jc w:val="both"/>
        <w:rPr>
          <w:rFonts w:cs="Times New Roman"/>
          <w:szCs w:val="24"/>
        </w:rPr>
      </w:pPr>
      <w:r w:rsidRPr="00BC1742">
        <w:rPr>
          <w:rFonts w:cs="Times New Roman"/>
          <w:szCs w:val="24"/>
        </w:rPr>
        <w:t>N</w:t>
      </w:r>
      <w:r w:rsidR="00BC1742" w:rsidRPr="00BC1742">
        <w:rPr>
          <w:rFonts w:cs="Times New Roman"/>
          <w:szCs w:val="24"/>
        </w:rPr>
        <w:t>ë</w:t>
      </w:r>
      <w:r w:rsidRPr="00BC1742">
        <w:rPr>
          <w:rFonts w:cs="Times New Roman"/>
          <w:szCs w:val="24"/>
        </w:rPr>
        <w:t xml:space="preserve"> k</w:t>
      </w:r>
      <w:r w:rsidR="00BC1742" w:rsidRPr="00BC1742">
        <w:rPr>
          <w:rFonts w:cs="Times New Roman"/>
          <w:szCs w:val="24"/>
        </w:rPr>
        <w:t>ë</w:t>
      </w:r>
      <w:r w:rsidRPr="00BC1742">
        <w:rPr>
          <w:rFonts w:cs="Times New Roman"/>
          <w:szCs w:val="24"/>
        </w:rPr>
        <w:t>t</w:t>
      </w:r>
      <w:r w:rsidR="00BC1742" w:rsidRPr="00BC1742">
        <w:rPr>
          <w:rFonts w:cs="Times New Roman"/>
          <w:szCs w:val="24"/>
        </w:rPr>
        <w:t>ë</w:t>
      </w:r>
      <w:r w:rsidRPr="00BC1742">
        <w:rPr>
          <w:rFonts w:cs="Times New Roman"/>
          <w:szCs w:val="24"/>
        </w:rPr>
        <w:t xml:space="preserve"> </w:t>
      </w:r>
      <w:r w:rsidR="00BC1742" w:rsidRPr="00BC1742">
        <w:rPr>
          <w:rFonts w:cs="Times New Roman"/>
          <w:szCs w:val="24"/>
        </w:rPr>
        <w:t>çështje</w:t>
      </w:r>
      <w:r w:rsidRPr="00BC1742">
        <w:rPr>
          <w:rFonts w:cs="Times New Roman"/>
          <w:szCs w:val="24"/>
        </w:rPr>
        <w:t xml:space="preserve"> te p</w:t>
      </w:r>
      <w:r w:rsidR="00BC1742" w:rsidRPr="00BC1742">
        <w:rPr>
          <w:rFonts w:cs="Times New Roman"/>
          <w:szCs w:val="24"/>
        </w:rPr>
        <w:t>ë</w:t>
      </w:r>
      <w:r w:rsidRPr="00BC1742">
        <w:rPr>
          <w:rFonts w:cs="Times New Roman"/>
          <w:szCs w:val="24"/>
        </w:rPr>
        <w:t xml:space="preserve">rfunduar me vendimin </w:t>
      </w:r>
      <w:r w:rsidRPr="00BC1742">
        <w:rPr>
          <w:rFonts w:cs="Times New Roman"/>
          <w:b/>
          <w:bCs/>
          <w:szCs w:val="24"/>
        </w:rPr>
        <w:t>nr. 58, dat</w:t>
      </w:r>
      <w:r w:rsidR="00BC1742" w:rsidRPr="00BC1742">
        <w:rPr>
          <w:rFonts w:cs="Times New Roman"/>
          <w:b/>
          <w:bCs/>
          <w:szCs w:val="24"/>
        </w:rPr>
        <w:t>ë</w:t>
      </w:r>
      <w:r w:rsidRPr="00BC1742">
        <w:rPr>
          <w:rFonts w:cs="Times New Roman"/>
          <w:b/>
          <w:bCs/>
          <w:szCs w:val="24"/>
        </w:rPr>
        <w:t xml:space="preserve"> 03.05.2016 t</w:t>
      </w:r>
      <w:r w:rsidR="00BC1742" w:rsidRPr="00BC1742">
        <w:rPr>
          <w:rFonts w:cs="Times New Roman"/>
          <w:b/>
          <w:bCs/>
          <w:szCs w:val="24"/>
        </w:rPr>
        <w:t>ë</w:t>
      </w:r>
      <w:r w:rsidRPr="00BC1742">
        <w:rPr>
          <w:rFonts w:cs="Times New Roman"/>
          <w:b/>
          <w:bCs/>
          <w:szCs w:val="24"/>
        </w:rPr>
        <w:t xml:space="preserve"> Gjykat</w:t>
      </w:r>
      <w:r w:rsidR="00BC1742" w:rsidRPr="00BC1742">
        <w:rPr>
          <w:rFonts w:cs="Times New Roman"/>
          <w:b/>
          <w:bCs/>
          <w:szCs w:val="24"/>
        </w:rPr>
        <w:t>ë</w:t>
      </w:r>
      <w:r w:rsidRPr="00BC1742">
        <w:rPr>
          <w:rFonts w:cs="Times New Roman"/>
          <w:b/>
          <w:bCs/>
          <w:szCs w:val="24"/>
        </w:rPr>
        <w:t>s p</w:t>
      </w:r>
      <w:r w:rsidR="00BC1742" w:rsidRPr="00BC1742">
        <w:rPr>
          <w:rFonts w:cs="Times New Roman"/>
          <w:b/>
          <w:bCs/>
          <w:szCs w:val="24"/>
        </w:rPr>
        <w:t>ë</w:t>
      </w:r>
      <w:r w:rsidRPr="00BC1742">
        <w:rPr>
          <w:rFonts w:cs="Times New Roman"/>
          <w:b/>
          <w:bCs/>
          <w:szCs w:val="24"/>
        </w:rPr>
        <w:t>r Krime t</w:t>
      </w:r>
      <w:r w:rsidR="00BC1742" w:rsidRPr="00BC1742">
        <w:rPr>
          <w:rFonts w:cs="Times New Roman"/>
          <w:b/>
          <w:bCs/>
          <w:szCs w:val="24"/>
        </w:rPr>
        <w:t>ë</w:t>
      </w:r>
      <w:r w:rsidRPr="00BC1742">
        <w:rPr>
          <w:rFonts w:cs="Times New Roman"/>
          <w:b/>
          <w:bCs/>
          <w:szCs w:val="24"/>
        </w:rPr>
        <w:t xml:space="preserve"> R</w:t>
      </w:r>
      <w:r w:rsidR="00BC1742" w:rsidRPr="00BC1742">
        <w:rPr>
          <w:rFonts w:cs="Times New Roman"/>
          <w:b/>
          <w:bCs/>
          <w:szCs w:val="24"/>
        </w:rPr>
        <w:t>ë</w:t>
      </w:r>
      <w:r w:rsidRPr="00BC1742">
        <w:rPr>
          <w:rFonts w:cs="Times New Roman"/>
          <w:b/>
          <w:bCs/>
          <w:szCs w:val="24"/>
        </w:rPr>
        <w:t>nda,</w:t>
      </w:r>
      <w:r w:rsidRPr="00BC1742">
        <w:rPr>
          <w:rFonts w:cs="Times New Roman"/>
          <w:szCs w:val="24"/>
        </w:rPr>
        <w:t xml:space="preserve"> te pandehurit (me p</w:t>
      </w:r>
      <w:r w:rsidR="00BC1742" w:rsidRPr="00BC1742">
        <w:rPr>
          <w:rFonts w:cs="Times New Roman"/>
          <w:szCs w:val="24"/>
        </w:rPr>
        <w:t>ë</w:t>
      </w:r>
      <w:r w:rsidRPr="00BC1742">
        <w:rPr>
          <w:rFonts w:cs="Times New Roman"/>
          <w:szCs w:val="24"/>
        </w:rPr>
        <w:t>rjashtim te disa prej tyre, p</w:t>
      </w:r>
      <w:r w:rsidR="00BC1742" w:rsidRPr="00BC1742">
        <w:rPr>
          <w:rFonts w:cs="Times New Roman"/>
          <w:szCs w:val="24"/>
        </w:rPr>
        <w:t>ë</w:t>
      </w:r>
      <w:r w:rsidRPr="00BC1742">
        <w:rPr>
          <w:rFonts w:cs="Times New Roman"/>
          <w:szCs w:val="24"/>
        </w:rPr>
        <w:t>r disa nga akuzat) jan</w:t>
      </w:r>
      <w:r w:rsidR="00BC1742" w:rsidRPr="00BC1742">
        <w:rPr>
          <w:rFonts w:cs="Times New Roman"/>
          <w:szCs w:val="24"/>
        </w:rPr>
        <w:t>ë</w:t>
      </w:r>
      <w:r w:rsidRPr="00BC1742">
        <w:rPr>
          <w:rFonts w:cs="Times New Roman"/>
          <w:szCs w:val="24"/>
        </w:rPr>
        <w:t xml:space="preserve"> deklaruar fajtore dhe dënuar </w:t>
      </w:r>
      <w:r w:rsidR="00BC1742" w:rsidRPr="00BC1742">
        <w:rPr>
          <w:rFonts w:cs="Times New Roman"/>
          <w:szCs w:val="24"/>
        </w:rPr>
        <w:t>për</w:t>
      </w:r>
      <w:r w:rsidRPr="00BC1742">
        <w:rPr>
          <w:rFonts w:cs="Times New Roman"/>
          <w:szCs w:val="24"/>
        </w:rPr>
        <w:t xml:space="preserve"> veprat penale p</w:t>
      </w:r>
      <w:r w:rsidR="00BC1742" w:rsidRPr="00BC1742">
        <w:rPr>
          <w:rFonts w:cs="Times New Roman"/>
          <w:szCs w:val="24"/>
        </w:rPr>
        <w:t>ë</w:t>
      </w:r>
      <w:r w:rsidRPr="00BC1742">
        <w:rPr>
          <w:rFonts w:cs="Times New Roman"/>
          <w:szCs w:val="24"/>
        </w:rPr>
        <w:t>r t</w:t>
      </w:r>
      <w:r w:rsidR="00BC1742" w:rsidRPr="00BC1742">
        <w:rPr>
          <w:rFonts w:cs="Times New Roman"/>
          <w:szCs w:val="24"/>
        </w:rPr>
        <w:t>ë</w:t>
      </w:r>
      <w:r w:rsidRPr="00BC1742">
        <w:rPr>
          <w:rFonts w:cs="Times New Roman"/>
          <w:szCs w:val="24"/>
        </w:rPr>
        <w:t xml:space="preserve"> cilat jan</w:t>
      </w:r>
      <w:r w:rsidR="00BC1742" w:rsidRPr="00BC1742">
        <w:rPr>
          <w:rFonts w:cs="Times New Roman"/>
          <w:szCs w:val="24"/>
        </w:rPr>
        <w:t>ë</w:t>
      </w:r>
      <w:r w:rsidRPr="00BC1742">
        <w:rPr>
          <w:rFonts w:cs="Times New Roman"/>
          <w:szCs w:val="24"/>
        </w:rPr>
        <w:t xml:space="preserve"> akuzuar. Vendimi </w:t>
      </w:r>
      <w:r w:rsidR="00BC1742" w:rsidRPr="00BC1742">
        <w:rPr>
          <w:rFonts w:cs="Times New Roman"/>
          <w:szCs w:val="24"/>
        </w:rPr>
        <w:t>ë</w:t>
      </w:r>
      <w:r w:rsidRPr="00BC1742">
        <w:rPr>
          <w:rFonts w:cs="Times New Roman"/>
          <w:szCs w:val="24"/>
        </w:rPr>
        <w:t>sht</w:t>
      </w:r>
      <w:r w:rsidR="00BC1742" w:rsidRPr="00BC1742">
        <w:rPr>
          <w:rFonts w:cs="Times New Roman"/>
          <w:szCs w:val="24"/>
        </w:rPr>
        <w:t>ë</w:t>
      </w:r>
      <w:r w:rsidRPr="00BC1742">
        <w:rPr>
          <w:rFonts w:cs="Times New Roman"/>
          <w:szCs w:val="24"/>
        </w:rPr>
        <w:t xml:space="preserve"> l</w:t>
      </w:r>
      <w:r w:rsidR="00BC1742" w:rsidRPr="00BC1742">
        <w:rPr>
          <w:rFonts w:cs="Times New Roman"/>
          <w:szCs w:val="24"/>
        </w:rPr>
        <w:t>ë</w:t>
      </w:r>
      <w:r w:rsidRPr="00BC1742">
        <w:rPr>
          <w:rFonts w:cs="Times New Roman"/>
          <w:szCs w:val="24"/>
        </w:rPr>
        <w:t>n</w:t>
      </w:r>
      <w:r w:rsidR="00BC1742" w:rsidRPr="00BC1742">
        <w:rPr>
          <w:rFonts w:cs="Times New Roman"/>
          <w:szCs w:val="24"/>
        </w:rPr>
        <w:t>ë</w:t>
      </w:r>
      <w:r w:rsidRPr="00BC1742">
        <w:rPr>
          <w:rFonts w:cs="Times New Roman"/>
          <w:szCs w:val="24"/>
        </w:rPr>
        <w:t xml:space="preserve"> n</w:t>
      </w:r>
      <w:r w:rsidR="00BC1742" w:rsidRPr="00BC1742">
        <w:rPr>
          <w:rFonts w:cs="Times New Roman"/>
          <w:szCs w:val="24"/>
        </w:rPr>
        <w:t>ë</w:t>
      </w:r>
      <w:r w:rsidRPr="00BC1742">
        <w:rPr>
          <w:rFonts w:cs="Times New Roman"/>
          <w:szCs w:val="24"/>
        </w:rPr>
        <w:t xml:space="preserve"> fuqi nga </w:t>
      </w:r>
      <w:r w:rsidRPr="00BC1742">
        <w:rPr>
          <w:rFonts w:cs="Times New Roman"/>
          <w:b/>
          <w:bCs/>
          <w:szCs w:val="24"/>
        </w:rPr>
        <w:t>Gjykata e Apelit p</w:t>
      </w:r>
      <w:r w:rsidR="00BC1742" w:rsidRPr="00BC1742">
        <w:rPr>
          <w:rFonts w:cs="Times New Roman"/>
          <w:b/>
          <w:bCs/>
          <w:szCs w:val="24"/>
        </w:rPr>
        <w:t>ë</w:t>
      </w:r>
      <w:r w:rsidRPr="00BC1742">
        <w:rPr>
          <w:rFonts w:cs="Times New Roman"/>
          <w:b/>
          <w:bCs/>
          <w:szCs w:val="24"/>
        </w:rPr>
        <w:t>r Krime t</w:t>
      </w:r>
      <w:r w:rsidR="00BC1742" w:rsidRPr="00BC1742">
        <w:rPr>
          <w:rFonts w:cs="Times New Roman"/>
          <w:b/>
          <w:bCs/>
          <w:szCs w:val="24"/>
        </w:rPr>
        <w:t>ë</w:t>
      </w:r>
      <w:r w:rsidRPr="00BC1742">
        <w:rPr>
          <w:rFonts w:cs="Times New Roman"/>
          <w:b/>
          <w:bCs/>
          <w:szCs w:val="24"/>
        </w:rPr>
        <w:t xml:space="preserve"> R</w:t>
      </w:r>
      <w:r w:rsidR="00BC1742" w:rsidRPr="00BC1742">
        <w:rPr>
          <w:rFonts w:cs="Times New Roman"/>
          <w:b/>
          <w:bCs/>
          <w:szCs w:val="24"/>
        </w:rPr>
        <w:t>ë</w:t>
      </w:r>
      <w:r w:rsidRPr="00BC1742">
        <w:rPr>
          <w:rFonts w:cs="Times New Roman"/>
          <w:b/>
          <w:bCs/>
          <w:szCs w:val="24"/>
        </w:rPr>
        <w:t>nda me vendimin nr. 118, dat</w:t>
      </w:r>
      <w:r w:rsidR="00BC1742" w:rsidRPr="00BC1742">
        <w:rPr>
          <w:rFonts w:cs="Times New Roman"/>
          <w:b/>
          <w:bCs/>
          <w:szCs w:val="24"/>
        </w:rPr>
        <w:t>ë</w:t>
      </w:r>
      <w:r w:rsidRPr="00BC1742">
        <w:rPr>
          <w:rFonts w:cs="Times New Roman"/>
          <w:b/>
          <w:bCs/>
          <w:szCs w:val="24"/>
        </w:rPr>
        <w:t xml:space="preserve"> 30.11.2016</w:t>
      </w:r>
      <w:r w:rsidRPr="00BC1742">
        <w:rPr>
          <w:rFonts w:cs="Times New Roman"/>
          <w:szCs w:val="24"/>
        </w:rPr>
        <w:t xml:space="preserve">, duke u ndryshuar pjesërisht </w:t>
      </w:r>
      <w:r w:rsidR="00BC1742" w:rsidRPr="00BC1742">
        <w:rPr>
          <w:rFonts w:cs="Times New Roman"/>
          <w:szCs w:val="24"/>
        </w:rPr>
        <w:t>për</w:t>
      </w:r>
      <w:r w:rsidRPr="00BC1742">
        <w:rPr>
          <w:rFonts w:cs="Times New Roman"/>
          <w:szCs w:val="24"/>
        </w:rPr>
        <w:t xml:space="preserve"> disa prej akuzave p</w:t>
      </w:r>
      <w:r w:rsidR="00BC1742" w:rsidRPr="00BC1742">
        <w:rPr>
          <w:rFonts w:cs="Times New Roman"/>
          <w:szCs w:val="24"/>
        </w:rPr>
        <w:t>ë</w:t>
      </w:r>
      <w:r w:rsidRPr="00BC1742">
        <w:rPr>
          <w:rFonts w:cs="Times New Roman"/>
          <w:szCs w:val="24"/>
        </w:rPr>
        <w:t>r t</w:t>
      </w:r>
      <w:r w:rsidR="00BC1742" w:rsidRPr="00BC1742">
        <w:rPr>
          <w:rFonts w:cs="Times New Roman"/>
          <w:szCs w:val="24"/>
        </w:rPr>
        <w:t>ë</w:t>
      </w:r>
      <w:r w:rsidRPr="00BC1742">
        <w:rPr>
          <w:rFonts w:cs="Times New Roman"/>
          <w:szCs w:val="24"/>
        </w:rPr>
        <w:t xml:space="preserve"> cilat disa t</w:t>
      </w:r>
      <w:r w:rsidR="00BC1742" w:rsidRPr="00BC1742">
        <w:rPr>
          <w:rFonts w:cs="Times New Roman"/>
          <w:szCs w:val="24"/>
        </w:rPr>
        <w:t>ë</w:t>
      </w:r>
      <w:r w:rsidRPr="00BC1742">
        <w:rPr>
          <w:rFonts w:cs="Times New Roman"/>
          <w:szCs w:val="24"/>
        </w:rPr>
        <w:t xml:space="preserve"> pandehur ishin shpallur t</w:t>
      </w:r>
      <w:r w:rsidR="00BC1742" w:rsidRPr="00BC1742">
        <w:rPr>
          <w:rFonts w:cs="Times New Roman"/>
          <w:szCs w:val="24"/>
        </w:rPr>
        <w:t>ë</w:t>
      </w:r>
      <w:r w:rsidRPr="00BC1742">
        <w:rPr>
          <w:rFonts w:cs="Times New Roman"/>
          <w:szCs w:val="24"/>
        </w:rPr>
        <w:t xml:space="preserve"> pafajsh</w:t>
      </w:r>
      <w:r w:rsidR="00BC1742" w:rsidRPr="00BC1742">
        <w:rPr>
          <w:rFonts w:cs="Times New Roman"/>
          <w:szCs w:val="24"/>
        </w:rPr>
        <w:t>ë</w:t>
      </w:r>
      <w:r w:rsidRPr="00BC1742">
        <w:rPr>
          <w:rFonts w:cs="Times New Roman"/>
          <w:szCs w:val="24"/>
        </w:rPr>
        <w:t xml:space="preserve">m. </w:t>
      </w:r>
      <w:r w:rsidRPr="00BC1742">
        <w:rPr>
          <w:rFonts w:cs="Times New Roman"/>
          <w:b/>
          <w:bCs/>
          <w:szCs w:val="24"/>
        </w:rPr>
        <w:t>Kolegji Penal i Gjykat</w:t>
      </w:r>
      <w:r w:rsidR="00BC1742" w:rsidRPr="00BC1742">
        <w:rPr>
          <w:rFonts w:cs="Times New Roman"/>
          <w:b/>
          <w:bCs/>
          <w:szCs w:val="24"/>
        </w:rPr>
        <w:t>ë</w:t>
      </w:r>
      <w:r w:rsidRPr="00BC1742">
        <w:rPr>
          <w:rFonts w:cs="Times New Roman"/>
          <w:b/>
          <w:bCs/>
          <w:szCs w:val="24"/>
        </w:rPr>
        <w:t>s s</w:t>
      </w:r>
      <w:r w:rsidR="00BC1742" w:rsidRPr="00BC1742">
        <w:rPr>
          <w:rFonts w:cs="Times New Roman"/>
          <w:b/>
          <w:bCs/>
          <w:szCs w:val="24"/>
        </w:rPr>
        <w:t>ë</w:t>
      </w:r>
      <w:r w:rsidRPr="00BC1742">
        <w:rPr>
          <w:rFonts w:cs="Times New Roman"/>
          <w:b/>
          <w:bCs/>
          <w:szCs w:val="24"/>
        </w:rPr>
        <w:t xml:space="preserve"> Lart</w:t>
      </w:r>
      <w:r w:rsidR="00BC1742" w:rsidRPr="00BC1742">
        <w:rPr>
          <w:rFonts w:cs="Times New Roman"/>
          <w:b/>
          <w:bCs/>
          <w:szCs w:val="24"/>
        </w:rPr>
        <w:t>ë</w:t>
      </w:r>
      <w:r w:rsidRPr="00BC1742">
        <w:rPr>
          <w:rFonts w:cs="Times New Roman"/>
          <w:b/>
          <w:bCs/>
          <w:szCs w:val="24"/>
        </w:rPr>
        <w:t xml:space="preserve"> me vendimin nr. 00-2023-1559 dat</w:t>
      </w:r>
      <w:r w:rsidR="00BC1742" w:rsidRPr="00BC1742">
        <w:rPr>
          <w:rFonts w:cs="Times New Roman"/>
          <w:b/>
          <w:bCs/>
          <w:szCs w:val="24"/>
        </w:rPr>
        <w:t>ë</w:t>
      </w:r>
      <w:r w:rsidRPr="00BC1742">
        <w:rPr>
          <w:rFonts w:cs="Times New Roman"/>
          <w:b/>
          <w:bCs/>
          <w:szCs w:val="24"/>
        </w:rPr>
        <w:t xml:space="preserve"> 05.10.2023</w:t>
      </w:r>
      <w:r w:rsidRPr="00BC1742">
        <w:rPr>
          <w:rFonts w:cs="Times New Roman"/>
          <w:szCs w:val="24"/>
        </w:rPr>
        <w:t xml:space="preserve"> ka vendosur mospranimin e rekurseve te ushtruara nga t</w:t>
      </w:r>
      <w:r w:rsidR="00BC1742" w:rsidRPr="00BC1742">
        <w:rPr>
          <w:rFonts w:cs="Times New Roman"/>
          <w:szCs w:val="24"/>
        </w:rPr>
        <w:t>ë</w:t>
      </w:r>
      <w:r w:rsidRPr="00BC1742">
        <w:rPr>
          <w:rFonts w:cs="Times New Roman"/>
          <w:szCs w:val="24"/>
        </w:rPr>
        <w:t xml:space="preserve"> pandehurit V.M dhe O.R.</w:t>
      </w:r>
    </w:p>
    <w:p w14:paraId="31E4E0B0" w14:textId="3659DD33" w:rsidR="00EA55F3" w:rsidRPr="00BC1742" w:rsidRDefault="00EA55F3"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u w:val="single"/>
        </w:rPr>
      </w:pPr>
      <w:r w:rsidRPr="00BC1742">
        <w:rPr>
          <w:rFonts w:cs="Times New Roman"/>
          <w:szCs w:val="24"/>
        </w:rPr>
        <w:t xml:space="preserve">Faktet e kësaj </w:t>
      </w:r>
      <w:r w:rsidR="00BC1742" w:rsidRPr="00BC1742">
        <w:rPr>
          <w:rFonts w:cs="Times New Roman"/>
          <w:szCs w:val="24"/>
        </w:rPr>
        <w:t>çështje</w:t>
      </w:r>
      <w:r w:rsidRPr="00BC1742">
        <w:rPr>
          <w:rFonts w:cs="Times New Roman"/>
          <w:szCs w:val="24"/>
        </w:rPr>
        <w:t xml:space="preserve"> konsistojn</w:t>
      </w:r>
      <w:r w:rsidR="00BC1742" w:rsidRPr="00BC1742">
        <w:rPr>
          <w:rFonts w:cs="Times New Roman"/>
          <w:szCs w:val="24"/>
        </w:rPr>
        <w:t>ë</w:t>
      </w:r>
      <w:r w:rsidRPr="00BC1742">
        <w:rPr>
          <w:rFonts w:cs="Times New Roman"/>
          <w:szCs w:val="24"/>
        </w:rPr>
        <w:t xml:space="preserve"> n</w:t>
      </w:r>
      <w:r w:rsidR="00BC1742" w:rsidRPr="00BC1742">
        <w:rPr>
          <w:rFonts w:cs="Times New Roman"/>
          <w:szCs w:val="24"/>
        </w:rPr>
        <w:t>ë</w:t>
      </w:r>
      <w:r w:rsidRPr="00BC1742">
        <w:rPr>
          <w:rFonts w:cs="Times New Roman"/>
          <w:szCs w:val="24"/>
        </w:rPr>
        <w:t xml:space="preserve"> aktivitetin e te pandehurve </w:t>
      </w:r>
      <w:r w:rsidR="000F44F6" w:rsidRPr="00BC1742">
        <w:rPr>
          <w:rFonts w:cs="Times New Roman"/>
          <w:szCs w:val="24"/>
        </w:rPr>
        <w:t>p</w:t>
      </w:r>
      <w:r w:rsidR="00BC1742" w:rsidRPr="00BC1742">
        <w:rPr>
          <w:rFonts w:cs="Times New Roman"/>
          <w:szCs w:val="24"/>
        </w:rPr>
        <w:t>ë</w:t>
      </w:r>
      <w:r w:rsidR="000F44F6" w:rsidRPr="00BC1742">
        <w:rPr>
          <w:rFonts w:cs="Times New Roman"/>
          <w:szCs w:val="24"/>
        </w:rPr>
        <w:t>r ushtrimin e veprimtaris</w:t>
      </w:r>
      <w:r w:rsidR="00BC1742" w:rsidRPr="00BC1742">
        <w:rPr>
          <w:rFonts w:cs="Times New Roman"/>
          <w:szCs w:val="24"/>
        </w:rPr>
        <w:t>ë</w:t>
      </w:r>
      <w:r w:rsidR="000F44F6" w:rsidRPr="00BC1742">
        <w:rPr>
          <w:rFonts w:cs="Times New Roman"/>
          <w:szCs w:val="24"/>
        </w:rPr>
        <w:t xml:space="preserve"> s</w:t>
      </w:r>
      <w:r w:rsidR="00BC1742" w:rsidRPr="00BC1742">
        <w:rPr>
          <w:rFonts w:cs="Times New Roman"/>
          <w:szCs w:val="24"/>
        </w:rPr>
        <w:t>ë</w:t>
      </w:r>
      <w:r w:rsidR="000F44F6" w:rsidRPr="00BC1742">
        <w:rPr>
          <w:rFonts w:cs="Times New Roman"/>
          <w:szCs w:val="24"/>
        </w:rPr>
        <w:t xml:space="preserve"> tyre si nj</w:t>
      </w:r>
      <w:r w:rsidR="00BC1742" w:rsidRPr="00BC1742">
        <w:rPr>
          <w:rFonts w:cs="Times New Roman"/>
          <w:szCs w:val="24"/>
        </w:rPr>
        <w:t>ë</w:t>
      </w:r>
      <w:r w:rsidR="000F44F6" w:rsidRPr="00BC1742">
        <w:rPr>
          <w:rFonts w:cs="Times New Roman"/>
          <w:szCs w:val="24"/>
        </w:rPr>
        <w:t xml:space="preserve"> grupim islamik, aktiviteti ushtruar fillimisht ne </w:t>
      </w:r>
      <w:r w:rsidRPr="00BC1742">
        <w:rPr>
          <w:rFonts w:cs="Times New Roman"/>
          <w:szCs w:val="24"/>
        </w:rPr>
        <w:t xml:space="preserve">zonën e rretheve Librazhd e Pogradec </w:t>
      </w:r>
      <w:r w:rsidR="000F44F6" w:rsidRPr="00BC1742">
        <w:rPr>
          <w:rFonts w:cs="Times New Roman"/>
          <w:szCs w:val="24"/>
        </w:rPr>
        <w:t>me pas duke u zhvendosur</w:t>
      </w:r>
      <w:r w:rsidRPr="00BC1742">
        <w:rPr>
          <w:rFonts w:cs="Times New Roman"/>
          <w:szCs w:val="24"/>
        </w:rPr>
        <w:t xml:space="preserve"> në xhaminë e ndodhur në vendin e quajtur “Unaza e Madhe” në Tiranë</w:t>
      </w:r>
      <w:r w:rsidR="000F44F6" w:rsidRPr="00BC1742">
        <w:rPr>
          <w:rFonts w:cs="Times New Roman"/>
          <w:szCs w:val="24"/>
        </w:rPr>
        <w:t>, xhami n</w:t>
      </w:r>
      <w:r w:rsidR="00BC1742" w:rsidRPr="00BC1742">
        <w:rPr>
          <w:rFonts w:cs="Times New Roman"/>
          <w:szCs w:val="24"/>
        </w:rPr>
        <w:t>ë</w:t>
      </w:r>
      <w:r w:rsidR="000F44F6" w:rsidRPr="00BC1742">
        <w:rPr>
          <w:rFonts w:cs="Times New Roman"/>
          <w:szCs w:val="24"/>
        </w:rPr>
        <w:t xml:space="preserve"> t</w:t>
      </w:r>
      <w:r w:rsidR="00BC1742" w:rsidRPr="00BC1742">
        <w:rPr>
          <w:rFonts w:cs="Times New Roman"/>
          <w:szCs w:val="24"/>
        </w:rPr>
        <w:t>ë</w:t>
      </w:r>
      <w:r w:rsidR="000F44F6" w:rsidRPr="00BC1742">
        <w:rPr>
          <w:rFonts w:cs="Times New Roman"/>
          <w:szCs w:val="24"/>
        </w:rPr>
        <w:t xml:space="preserve"> cil</w:t>
      </w:r>
      <w:r w:rsidR="00BC1742" w:rsidRPr="00BC1742">
        <w:rPr>
          <w:rFonts w:cs="Times New Roman"/>
          <w:szCs w:val="24"/>
        </w:rPr>
        <w:t>ë</w:t>
      </w:r>
      <w:r w:rsidR="000F44F6" w:rsidRPr="00BC1742">
        <w:rPr>
          <w:rFonts w:cs="Times New Roman"/>
          <w:szCs w:val="24"/>
        </w:rPr>
        <w:t>n i pandehuri G.B ishte vetëshpallur imam i xhamis</w:t>
      </w:r>
      <w:r w:rsidR="00BC1742" w:rsidRPr="00BC1742">
        <w:rPr>
          <w:rFonts w:cs="Times New Roman"/>
          <w:szCs w:val="24"/>
        </w:rPr>
        <w:t>ë</w:t>
      </w:r>
      <w:r w:rsidR="000F44F6" w:rsidRPr="00BC1742">
        <w:rPr>
          <w:rFonts w:cs="Times New Roman"/>
          <w:szCs w:val="24"/>
        </w:rPr>
        <w:t xml:space="preserve">. I njëjti aktivitet </w:t>
      </w:r>
      <w:r w:rsidR="00BC1742" w:rsidRPr="00BC1742">
        <w:rPr>
          <w:rFonts w:cs="Times New Roman"/>
          <w:szCs w:val="24"/>
        </w:rPr>
        <w:t>është</w:t>
      </w:r>
      <w:r w:rsidR="000F44F6" w:rsidRPr="00BC1742">
        <w:rPr>
          <w:rFonts w:cs="Times New Roman"/>
          <w:szCs w:val="24"/>
        </w:rPr>
        <w:t xml:space="preserve"> ushtruar edhe nga i pandehurit B.H ne xhamin</w:t>
      </w:r>
      <w:r w:rsidR="00BC1742" w:rsidRPr="00BC1742">
        <w:rPr>
          <w:rFonts w:cs="Times New Roman"/>
          <w:szCs w:val="24"/>
        </w:rPr>
        <w:t>ë</w:t>
      </w:r>
      <w:r w:rsidR="000F44F6" w:rsidRPr="00BC1742">
        <w:rPr>
          <w:rFonts w:cs="Times New Roman"/>
          <w:szCs w:val="24"/>
        </w:rPr>
        <w:t xml:space="preserve"> e </w:t>
      </w:r>
      <w:r w:rsidRPr="00BC1742">
        <w:rPr>
          <w:rFonts w:cs="Times New Roman"/>
          <w:szCs w:val="24"/>
        </w:rPr>
        <w:t xml:space="preserve">Fushë </w:t>
      </w:r>
      <w:proofErr w:type="spellStart"/>
      <w:r w:rsidRPr="00BC1742">
        <w:rPr>
          <w:rFonts w:cs="Times New Roman"/>
          <w:szCs w:val="24"/>
        </w:rPr>
        <w:t>Mëzezit</w:t>
      </w:r>
      <w:proofErr w:type="spellEnd"/>
      <w:r w:rsidRPr="00BC1742">
        <w:rPr>
          <w:rFonts w:cs="Times New Roman"/>
          <w:szCs w:val="24"/>
        </w:rPr>
        <w:t xml:space="preserve">, në rrethin e Tiranës </w:t>
      </w:r>
      <w:r w:rsidR="000F44F6" w:rsidRPr="00BC1742">
        <w:rPr>
          <w:rFonts w:cs="Times New Roman"/>
          <w:szCs w:val="24"/>
        </w:rPr>
        <w:t>T</w:t>
      </w:r>
      <w:r w:rsidR="00BC1742" w:rsidRPr="00BC1742">
        <w:rPr>
          <w:rFonts w:cs="Times New Roman"/>
          <w:szCs w:val="24"/>
        </w:rPr>
        <w:t>ë</w:t>
      </w:r>
      <w:r w:rsidR="000F44F6" w:rsidRPr="00BC1742">
        <w:rPr>
          <w:rFonts w:cs="Times New Roman"/>
          <w:szCs w:val="24"/>
        </w:rPr>
        <w:t xml:space="preserve"> </w:t>
      </w:r>
      <w:r w:rsidR="00BC1742" w:rsidRPr="00BC1742">
        <w:rPr>
          <w:rFonts w:cs="Times New Roman"/>
          <w:szCs w:val="24"/>
        </w:rPr>
        <w:t>pandehurit</w:t>
      </w:r>
      <w:r w:rsidR="000F44F6" w:rsidRPr="00BC1742">
        <w:rPr>
          <w:rFonts w:cs="Times New Roman"/>
          <w:szCs w:val="24"/>
        </w:rPr>
        <w:t xml:space="preserve"> G.P</w:t>
      </w:r>
      <w:r w:rsidRPr="00BC1742">
        <w:rPr>
          <w:rFonts w:cs="Times New Roman"/>
          <w:szCs w:val="24"/>
        </w:rPr>
        <w:t xml:space="preserve"> dhe </w:t>
      </w:r>
      <w:r w:rsidR="000F44F6" w:rsidRPr="00BC1742">
        <w:rPr>
          <w:rFonts w:cs="Times New Roman"/>
          <w:szCs w:val="24"/>
        </w:rPr>
        <w:t>E.B</w:t>
      </w:r>
      <w:r w:rsidRPr="00BC1742">
        <w:rPr>
          <w:rFonts w:cs="Times New Roman"/>
          <w:szCs w:val="24"/>
        </w:rPr>
        <w:t>, prej vitesh, kanë qenë frekuentues të xhamisë së ndodhur në qytetin e Cërrikut, në Rrethin e Elbasanit, por disa vjet para regjistrimit të këtij procedimi nuk kanë mundur të marrin drejtimin e saj</w:t>
      </w:r>
      <w:r w:rsidR="000F44F6" w:rsidRPr="00BC1742">
        <w:rPr>
          <w:rFonts w:cs="Times New Roman"/>
          <w:szCs w:val="24"/>
        </w:rPr>
        <w:t xml:space="preserve"> dhe p</w:t>
      </w:r>
      <w:r w:rsidR="00BC1742" w:rsidRPr="00BC1742">
        <w:rPr>
          <w:rFonts w:cs="Times New Roman"/>
          <w:szCs w:val="24"/>
        </w:rPr>
        <w:t>ë</w:t>
      </w:r>
      <w:r w:rsidR="000F44F6" w:rsidRPr="00BC1742">
        <w:rPr>
          <w:rFonts w:cs="Times New Roman"/>
          <w:szCs w:val="24"/>
        </w:rPr>
        <w:t>r</w:t>
      </w:r>
      <w:r w:rsidRPr="00BC1742">
        <w:rPr>
          <w:rFonts w:cs="Times New Roman"/>
          <w:szCs w:val="24"/>
        </w:rPr>
        <w:t xml:space="preserve"> shkak të divergjencave thelbësore me pjesën më të madhe të besimtarëve </w:t>
      </w:r>
      <w:proofErr w:type="spellStart"/>
      <w:r w:rsidRPr="00BC1742">
        <w:rPr>
          <w:rFonts w:cs="Times New Roman"/>
          <w:szCs w:val="24"/>
        </w:rPr>
        <w:t>muslimanë</w:t>
      </w:r>
      <w:proofErr w:type="spellEnd"/>
      <w:r w:rsidRPr="00BC1742">
        <w:rPr>
          <w:rFonts w:cs="Times New Roman"/>
          <w:szCs w:val="24"/>
        </w:rPr>
        <w:t xml:space="preserve"> që frekuentonin xhaminë e Cërrikut</w:t>
      </w:r>
      <w:r w:rsidR="000F44F6" w:rsidRPr="00BC1742">
        <w:rPr>
          <w:rFonts w:cs="Times New Roman"/>
          <w:szCs w:val="24"/>
        </w:rPr>
        <w:t xml:space="preserve"> </w:t>
      </w:r>
      <w:r w:rsidRPr="00BC1742">
        <w:rPr>
          <w:rFonts w:cs="Times New Roman"/>
          <w:szCs w:val="24"/>
        </w:rPr>
        <w:t xml:space="preserve">rezulton se i pandehuri </w:t>
      </w:r>
      <w:r w:rsidR="000F44F6" w:rsidRPr="00BC1742">
        <w:rPr>
          <w:rFonts w:cs="Times New Roman"/>
          <w:szCs w:val="24"/>
        </w:rPr>
        <w:t>G.P</w:t>
      </w:r>
      <w:r w:rsidRPr="00BC1742">
        <w:rPr>
          <w:rFonts w:cs="Times New Roman"/>
          <w:szCs w:val="24"/>
        </w:rPr>
        <w:t xml:space="preserve">, i ndihmuar edhe nga i pandehuri </w:t>
      </w:r>
      <w:r w:rsidR="000F44F6" w:rsidRPr="00BC1742">
        <w:rPr>
          <w:rFonts w:cs="Times New Roman"/>
          <w:szCs w:val="24"/>
        </w:rPr>
        <w:t>E.B</w:t>
      </w:r>
      <w:r w:rsidRPr="00BC1742">
        <w:rPr>
          <w:rFonts w:cs="Times New Roman"/>
          <w:szCs w:val="24"/>
        </w:rPr>
        <w:t xml:space="preserve">, ka mundur të grupojnë pjesën e besimtarëve që ishin ndjekës të ideve të tij mbi islamin dhe kanë krijuar </w:t>
      </w:r>
      <w:proofErr w:type="spellStart"/>
      <w:r w:rsidRPr="00BC1742">
        <w:rPr>
          <w:rFonts w:cs="Times New Roman"/>
          <w:szCs w:val="24"/>
        </w:rPr>
        <w:t>musalanë</w:t>
      </w:r>
      <w:proofErr w:type="spellEnd"/>
      <w:r w:rsidRPr="00BC1742">
        <w:rPr>
          <w:rFonts w:cs="Times New Roman"/>
          <w:szCs w:val="24"/>
        </w:rPr>
        <w:t xml:space="preserve"> e Cërrikut, ku mblidheshin dhe mbanin ligj</w:t>
      </w:r>
      <w:r w:rsidRPr="00BC1742">
        <w:rPr>
          <w:rFonts w:cs="Times New Roman"/>
          <w:color w:val="000000"/>
          <w:szCs w:val="24"/>
          <w:lang w:val="it-IT"/>
        </w:rPr>
        <w:t>ë</w:t>
      </w:r>
      <w:r w:rsidRPr="00BC1742">
        <w:rPr>
          <w:rFonts w:cs="Times New Roman"/>
          <w:szCs w:val="24"/>
        </w:rPr>
        <w:t>ratat përkatëse.</w:t>
      </w:r>
      <w:r w:rsidR="000F44F6" w:rsidRPr="00BC1742">
        <w:rPr>
          <w:rFonts w:cs="Times New Roman"/>
          <w:szCs w:val="24"/>
        </w:rPr>
        <w:t xml:space="preserve"> </w:t>
      </w:r>
      <w:r w:rsidRPr="00BC1742">
        <w:rPr>
          <w:rFonts w:cs="Times New Roman"/>
          <w:szCs w:val="24"/>
        </w:rPr>
        <w:t xml:space="preserve">I gjithë aktiviteti i xhamive të drejtuar nga të pandehurit Genci e Bujar si dhe veprimtaria e </w:t>
      </w:r>
      <w:proofErr w:type="spellStart"/>
      <w:r w:rsidRPr="00BC1742">
        <w:rPr>
          <w:rFonts w:cs="Times New Roman"/>
          <w:szCs w:val="24"/>
        </w:rPr>
        <w:t>musalasë</w:t>
      </w:r>
      <w:proofErr w:type="spellEnd"/>
      <w:r w:rsidRPr="00BC1742">
        <w:rPr>
          <w:rFonts w:cs="Times New Roman"/>
          <w:szCs w:val="24"/>
        </w:rPr>
        <w:t xml:space="preserve"> në Cërrik, zhvillohej, </w:t>
      </w:r>
      <w:r w:rsidRPr="00BC1742">
        <w:rPr>
          <w:rFonts w:cs="Times New Roman"/>
          <w:szCs w:val="24"/>
          <w:u w:val="single"/>
        </w:rPr>
        <w:t>jo vetëm jashtë juridiksionit të Komunitetit Mysliman Shqiptar, por edhe se vepronte pa ndonjë statut apo rregullore të miratuar nga besimtarët që frekuentonin ato dhe, për rrjedhojë, as nuk rezulton të ishin regjistruar në gjykatë si tarikat më vete</w:t>
      </w:r>
      <w:r w:rsidR="000F44F6" w:rsidRPr="00BC1742">
        <w:rPr>
          <w:rFonts w:cs="Times New Roman"/>
          <w:szCs w:val="24"/>
          <w:u w:val="single"/>
        </w:rPr>
        <w:t>, duke pasur n</w:t>
      </w:r>
      <w:r w:rsidR="00BC1742" w:rsidRPr="00BC1742">
        <w:rPr>
          <w:rFonts w:cs="Times New Roman"/>
          <w:szCs w:val="24"/>
          <w:u w:val="single"/>
        </w:rPr>
        <w:t>ë</w:t>
      </w:r>
      <w:r w:rsidR="000F44F6" w:rsidRPr="00BC1742">
        <w:rPr>
          <w:rFonts w:cs="Times New Roman"/>
          <w:szCs w:val="24"/>
          <w:u w:val="single"/>
        </w:rPr>
        <w:t xml:space="preserve"> vëmendje këtu ligjin nr. 10056, dat</w:t>
      </w:r>
      <w:r w:rsidR="00BC1742" w:rsidRPr="00BC1742">
        <w:rPr>
          <w:rFonts w:cs="Times New Roman"/>
          <w:szCs w:val="24"/>
          <w:u w:val="single"/>
        </w:rPr>
        <w:t>ë</w:t>
      </w:r>
      <w:r w:rsidR="000F44F6" w:rsidRPr="00BC1742">
        <w:rPr>
          <w:rFonts w:cs="Times New Roman"/>
          <w:szCs w:val="24"/>
          <w:u w:val="single"/>
        </w:rPr>
        <w:t xml:space="preserve"> 22.10.2009 p</w:t>
      </w:r>
      <w:r w:rsidR="00BC1742" w:rsidRPr="00BC1742">
        <w:rPr>
          <w:rFonts w:cs="Times New Roman"/>
          <w:szCs w:val="24"/>
          <w:u w:val="single"/>
        </w:rPr>
        <w:t>ë</w:t>
      </w:r>
      <w:r w:rsidR="000F44F6" w:rsidRPr="00BC1742">
        <w:rPr>
          <w:rFonts w:cs="Times New Roman"/>
          <w:szCs w:val="24"/>
          <w:u w:val="single"/>
        </w:rPr>
        <w:t>r ratifikimin e marr</w:t>
      </w:r>
      <w:r w:rsidR="00BC1742" w:rsidRPr="00BC1742">
        <w:rPr>
          <w:rFonts w:cs="Times New Roman"/>
          <w:szCs w:val="24"/>
          <w:u w:val="single"/>
        </w:rPr>
        <w:t>ë</w:t>
      </w:r>
      <w:r w:rsidR="000F44F6" w:rsidRPr="00BC1742">
        <w:rPr>
          <w:rFonts w:cs="Times New Roman"/>
          <w:szCs w:val="24"/>
          <w:u w:val="single"/>
        </w:rPr>
        <w:t>veshjes nd</w:t>
      </w:r>
      <w:r w:rsidR="00BC1742" w:rsidRPr="00BC1742">
        <w:rPr>
          <w:rFonts w:cs="Times New Roman"/>
          <w:szCs w:val="24"/>
          <w:u w:val="single"/>
        </w:rPr>
        <w:t>ë</w:t>
      </w:r>
      <w:r w:rsidR="000F44F6" w:rsidRPr="00BC1742">
        <w:rPr>
          <w:rFonts w:cs="Times New Roman"/>
          <w:szCs w:val="24"/>
          <w:u w:val="single"/>
        </w:rPr>
        <w:t>rmjet K</w:t>
      </w:r>
      <w:r w:rsidR="00BC1742" w:rsidRPr="00BC1742">
        <w:rPr>
          <w:rFonts w:cs="Times New Roman"/>
          <w:szCs w:val="24"/>
          <w:u w:val="single"/>
        </w:rPr>
        <w:t>ë</w:t>
      </w:r>
      <w:r w:rsidR="000F44F6" w:rsidRPr="00BC1742">
        <w:rPr>
          <w:rFonts w:cs="Times New Roman"/>
          <w:szCs w:val="24"/>
          <w:u w:val="single"/>
        </w:rPr>
        <w:t>shillit t</w:t>
      </w:r>
      <w:r w:rsidR="00BC1742" w:rsidRPr="00BC1742">
        <w:rPr>
          <w:rFonts w:cs="Times New Roman"/>
          <w:szCs w:val="24"/>
          <w:u w:val="single"/>
        </w:rPr>
        <w:t>ë</w:t>
      </w:r>
      <w:r w:rsidR="000F44F6" w:rsidRPr="00BC1742">
        <w:rPr>
          <w:rFonts w:cs="Times New Roman"/>
          <w:szCs w:val="24"/>
          <w:u w:val="single"/>
        </w:rPr>
        <w:t xml:space="preserve"> Ministrave dhe Komunitetit </w:t>
      </w:r>
      <w:proofErr w:type="spellStart"/>
      <w:r w:rsidR="000F44F6" w:rsidRPr="00BC1742">
        <w:rPr>
          <w:rFonts w:cs="Times New Roman"/>
          <w:szCs w:val="24"/>
          <w:u w:val="single"/>
        </w:rPr>
        <w:t>Musliman</w:t>
      </w:r>
      <w:proofErr w:type="spellEnd"/>
      <w:r w:rsidR="000F44F6" w:rsidRPr="00BC1742">
        <w:rPr>
          <w:rFonts w:cs="Times New Roman"/>
          <w:szCs w:val="24"/>
          <w:u w:val="single"/>
        </w:rPr>
        <w:t xml:space="preserve"> t</w:t>
      </w:r>
      <w:r w:rsidR="00BC1742" w:rsidRPr="00BC1742">
        <w:rPr>
          <w:rFonts w:cs="Times New Roman"/>
          <w:szCs w:val="24"/>
          <w:u w:val="single"/>
        </w:rPr>
        <w:t>ë</w:t>
      </w:r>
      <w:r w:rsidR="000F44F6" w:rsidRPr="00BC1742">
        <w:rPr>
          <w:rFonts w:cs="Times New Roman"/>
          <w:szCs w:val="24"/>
          <w:u w:val="single"/>
        </w:rPr>
        <w:t xml:space="preserve"> Shqip</w:t>
      </w:r>
      <w:r w:rsidR="00BC1742" w:rsidRPr="00BC1742">
        <w:rPr>
          <w:rFonts w:cs="Times New Roman"/>
          <w:szCs w:val="24"/>
          <w:u w:val="single"/>
        </w:rPr>
        <w:t>ë</w:t>
      </w:r>
      <w:r w:rsidR="000F44F6" w:rsidRPr="00BC1742">
        <w:rPr>
          <w:rFonts w:cs="Times New Roman"/>
          <w:szCs w:val="24"/>
          <w:u w:val="single"/>
        </w:rPr>
        <w:t>ris</w:t>
      </w:r>
      <w:r w:rsidR="00BC1742" w:rsidRPr="00BC1742">
        <w:rPr>
          <w:rFonts w:cs="Times New Roman"/>
          <w:szCs w:val="24"/>
          <w:u w:val="single"/>
        </w:rPr>
        <w:t>ë</w:t>
      </w:r>
      <w:r w:rsidR="000F44F6" w:rsidRPr="00BC1742">
        <w:rPr>
          <w:rFonts w:cs="Times New Roman"/>
          <w:szCs w:val="24"/>
          <w:u w:val="single"/>
        </w:rPr>
        <w:t>, p</w:t>
      </w:r>
      <w:r w:rsidR="00BC1742" w:rsidRPr="00BC1742">
        <w:rPr>
          <w:rFonts w:cs="Times New Roman"/>
          <w:szCs w:val="24"/>
          <w:u w:val="single"/>
        </w:rPr>
        <w:t>ë</w:t>
      </w:r>
      <w:r w:rsidR="000F44F6" w:rsidRPr="00BC1742">
        <w:rPr>
          <w:rFonts w:cs="Times New Roman"/>
          <w:szCs w:val="24"/>
          <w:u w:val="single"/>
        </w:rPr>
        <w:t>r rregullimin e marr</w:t>
      </w:r>
      <w:r w:rsidR="00BC1742" w:rsidRPr="00BC1742">
        <w:rPr>
          <w:rFonts w:cs="Times New Roman"/>
          <w:szCs w:val="24"/>
          <w:u w:val="single"/>
        </w:rPr>
        <w:t>ë</w:t>
      </w:r>
      <w:r w:rsidR="000F44F6" w:rsidRPr="00BC1742">
        <w:rPr>
          <w:rFonts w:cs="Times New Roman"/>
          <w:szCs w:val="24"/>
          <w:u w:val="single"/>
        </w:rPr>
        <w:t>dh</w:t>
      </w:r>
      <w:r w:rsidR="00BC1742" w:rsidRPr="00BC1742">
        <w:rPr>
          <w:rFonts w:cs="Times New Roman"/>
          <w:szCs w:val="24"/>
          <w:u w:val="single"/>
        </w:rPr>
        <w:t>ë</w:t>
      </w:r>
      <w:r w:rsidR="000F44F6" w:rsidRPr="00BC1742">
        <w:rPr>
          <w:rFonts w:cs="Times New Roman"/>
          <w:szCs w:val="24"/>
          <w:u w:val="single"/>
        </w:rPr>
        <w:t>nieve t</w:t>
      </w:r>
      <w:r w:rsidR="00BC1742" w:rsidRPr="00BC1742">
        <w:rPr>
          <w:rFonts w:cs="Times New Roman"/>
          <w:szCs w:val="24"/>
          <w:u w:val="single"/>
        </w:rPr>
        <w:t>ë</w:t>
      </w:r>
      <w:r w:rsidR="000F44F6" w:rsidRPr="00BC1742">
        <w:rPr>
          <w:rFonts w:cs="Times New Roman"/>
          <w:szCs w:val="24"/>
          <w:u w:val="single"/>
        </w:rPr>
        <w:t xml:space="preserve"> </w:t>
      </w:r>
      <w:proofErr w:type="spellStart"/>
      <w:r w:rsidR="000F44F6" w:rsidRPr="00BC1742">
        <w:rPr>
          <w:rFonts w:cs="Times New Roman"/>
          <w:szCs w:val="24"/>
          <w:u w:val="single"/>
        </w:rPr>
        <w:t>nd</w:t>
      </w:r>
      <w:r w:rsidR="00BC1742" w:rsidRPr="00BC1742">
        <w:rPr>
          <w:rFonts w:cs="Times New Roman"/>
          <w:szCs w:val="24"/>
          <w:u w:val="single"/>
        </w:rPr>
        <w:t>ë</w:t>
      </w:r>
      <w:r w:rsidR="000F44F6" w:rsidRPr="00BC1742">
        <w:rPr>
          <w:rFonts w:cs="Times New Roman"/>
          <w:szCs w:val="24"/>
          <w:u w:val="single"/>
        </w:rPr>
        <w:t>rsjell</w:t>
      </w:r>
      <w:r w:rsidR="00BC1742" w:rsidRPr="00BC1742">
        <w:rPr>
          <w:rFonts w:cs="Times New Roman"/>
          <w:szCs w:val="24"/>
          <w:u w:val="single"/>
        </w:rPr>
        <w:t>ë</w:t>
      </w:r>
      <w:r w:rsidR="000F44F6" w:rsidRPr="00BC1742">
        <w:rPr>
          <w:rFonts w:cs="Times New Roman"/>
          <w:szCs w:val="24"/>
          <w:u w:val="single"/>
        </w:rPr>
        <w:t>ta</w:t>
      </w:r>
      <w:proofErr w:type="spellEnd"/>
      <w:r w:rsidR="000F44F6" w:rsidRPr="00BC1742">
        <w:rPr>
          <w:rFonts w:cs="Times New Roman"/>
          <w:szCs w:val="24"/>
          <w:u w:val="single"/>
        </w:rPr>
        <w:t>, n</w:t>
      </w:r>
      <w:r w:rsidR="00BC1742" w:rsidRPr="00BC1742">
        <w:rPr>
          <w:rFonts w:cs="Times New Roman"/>
          <w:szCs w:val="24"/>
          <w:u w:val="single"/>
        </w:rPr>
        <w:t>ë</w:t>
      </w:r>
      <w:r w:rsidR="000F44F6" w:rsidRPr="00BC1742">
        <w:rPr>
          <w:rFonts w:cs="Times New Roman"/>
          <w:szCs w:val="24"/>
          <w:u w:val="single"/>
        </w:rPr>
        <w:t xml:space="preserve"> nenin 5 t</w:t>
      </w:r>
      <w:r w:rsidR="00BC1742" w:rsidRPr="00BC1742">
        <w:rPr>
          <w:rFonts w:cs="Times New Roman"/>
          <w:szCs w:val="24"/>
          <w:u w:val="single"/>
        </w:rPr>
        <w:t>ë</w:t>
      </w:r>
      <w:r w:rsidR="000F44F6" w:rsidRPr="00BC1742">
        <w:rPr>
          <w:rFonts w:cs="Times New Roman"/>
          <w:szCs w:val="24"/>
          <w:u w:val="single"/>
        </w:rPr>
        <w:t xml:space="preserve"> </w:t>
      </w:r>
      <w:proofErr w:type="spellStart"/>
      <w:r w:rsidR="000F44F6" w:rsidRPr="00BC1742">
        <w:rPr>
          <w:rFonts w:cs="Times New Roman"/>
          <w:szCs w:val="24"/>
          <w:u w:val="single"/>
        </w:rPr>
        <w:t>t</w:t>
      </w:r>
      <w:r w:rsidR="00BC1742" w:rsidRPr="00BC1742">
        <w:rPr>
          <w:rFonts w:cs="Times New Roman"/>
          <w:szCs w:val="24"/>
          <w:u w:val="single"/>
        </w:rPr>
        <w:t>ë</w:t>
      </w:r>
      <w:proofErr w:type="spellEnd"/>
      <w:r w:rsidR="000F44F6" w:rsidRPr="00BC1742">
        <w:rPr>
          <w:rFonts w:cs="Times New Roman"/>
          <w:szCs w:val="24"/>
          <w:u w:val="single"/>
        </w:rPr>
        <w:t xml:space="preserve"> cilit </w:t>
      </w:r>
      <w:r w:rsidR="00BC1742" w:rsidRPr="00BC1742">
        <w:rPr>
          <w:rFonts w:cs="Times New Roman"/>
          <w:szCs w:val="24"/>
          <w:u w:val="single"/>
        </w:rPr>
        <w:t>parashikohet</w:t>
      </w:r>
      <w:r w:rsidR="000F44F6" w:rsidRPr="00BC1742">
        <w:rPr>
          <w:rFonts w:cs="Times New Roman"/>
          <w:szCs w:val="24"/>
          <w:u w:val="single"/>
        </w:rPr>
        <w:t>, nder te tjera, se :</w:t>
      </w:r>
    </w:p>
    <w:p w14:paraId="6647770F" w14:textId="26E41D56" w:rsidR="000F44F6" w:rsidRPr="00BC1742" w:rsidRDefault="000F44F6" w:rsidP="00BC1742">
      <w:pPr>
        <w:pStyle w:val="ListParagraph"/>
        <w:numPr>
          <w:ilvl w:val="0"/>
          <w:numId w:val="9"/>
        </w:num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i/>
          <w:iCs/>
          <w:szCs w:val="24"/>
        </w:rPr>
      </w:pPr>
      <w:r w:rsidRPr="00BC1742">
        <w:rPr>
          <w:rFonts w:cs="Times New Roman"/>
          <w:i/>
          <w:iCs/>
          <w:szCs w:val="24"/>
        </w:rPr>
        <w:t xml:space="preserve">Shteti respekton Komunitetin Mysliman të Shqipërisë dhe </w:t>
      </w:r>
      <w:r w:rsidRPr="00BC1742">
        <w:rPr>
          <w:rFonts w:cs="Times New Roman"/>
          <w:b/>
          <w:bCs/>
          <w:i/>
          <w:iCs/>
          <w:szCs w:val="24"/>
        </w:rPr>
        <w:t>njeh si përfaqësues të saj vetëm personat e autorizuar nga Komuniteti Mysliman i Shqipëris</w:t>
      </w:r>
      <w:r w:rsidRPr="00BC1742">
        <w:rPr>
          <w:rFonts w:cs="Times New Roman"/>
          <w:i/>
          <w:iCs/>
          <w:szCs w:val="24"/>
        </w:rPr>
        <w:t>ë dhe garanton mbrojtjen e Komunitetit Mysliman të Shqipërisë nga çdo person ose grup që pretendon emrin, objektet e kultit, pronat, simbolet dhe vulën e saj.</w:t>
      </w:r>
    </w:p>
    <w:p w14:paraId="1EDA912B" w14:textId="77777777" w:rsidR="000F44F6" w:rsidRPr="00BC1742" w:rsidRDefault="000F44F6" w:rsidP="00BC1742">
      <w:pPr>
        <w:pStyle w:val="ListParagraph"/>
        <w:numPr>
          <w:ilvl w:val="0"/>
          <w:numId w:val="9"/>
        </w:num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i/>
          <w:iCs/>
          <w:szCs w:val="24"/>
          <w:u w:val="single"/>
        </w:rPr>
      </w:pPr>
      <w:r w:rsidRPr="00BC1742">
        <w:rPr>
          <w:rFonts w:cs="Times New Roman"/>
          <w:b/>
          <w:bCs/>
          <w:i/>
          <w:iCs/>
          <w:szCs w:val="24"/>
        </w:rPr>
        <w:lastRenderedPageBreak/>
        <w:t>Komuniteti Mysliman i Shqipërisë respekton bashkësitë e tjera fetare të njohura në Shqipëri, besimtarët e tyre dhe ritet që ata praktikojnë</w:t>
      </w:r>
      <w:r w:rsidRPr="00BC1742">
        <w:rPr>
          <w:rFonts w:cs="Times New Roman"/>
          <w:szCs w:val="24"/>
        </w:rPr>
        <w:t xml:space="preserve">. </w:t>
      </w:r>
    </w:p>
    <w:p w14:paraId="0436017F" w14:textId="367C7C15" w:rsidR="000F44F6" w:rsidRPr="00BC1742" w:rsidRDefault="000F44F6" w:rsidP="00BC1742">
      <w:pPr>
        <w:pStyle w:val="ListParagraph"/>
        <w:numPr>
          <w:ilvl w:val="0"/>
          <w:numId w:val="9"/>
        </w:num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b/>
          <w:bCs/>
          <w:i/>
          <w:iCs/>
          <w:szCs w:val="24"/>
          <w:u w:val="single"/>
        </w:rPr>
      </w:pPr>
      <w:r w:rsidRPr="00BC1742">
        <w:rPr>
          <w:rFonts w:cs="Times New Roman"/>
          <w:szCs w:val="24"/>
        </w:rPr>
        <w:t xml:space="preserve"> </w:t>
      </w:r>
      <w:r w:rsidRPr="00BC1742">
        <w:rPr>
          <w:rFonts w:cs="Times New Roman"/>
          <w:i/>
          <w:iCs/>
          <w:szCs w:val="24"/>
        </w:rPr>
        <w:t xml:space="preserve">Komuniteti Mysliman i Shqipërisë ka të drejtë të organizohet dhe të realizojë misionin e tij në mënyrë të pavarur nga shteti, </w:t>
      </w:r>
      <w:r w:rsidRPr="00BC1742">
        <w:rPr>
          <w:rFonts w:cs="Times New Roman"/>
          <w:b/>
          <w:bCs/>
          <w:i/>
          <w:iCs/>
          <w:szCs w:val="24"/>
        </w:rPr>
        <w:t xml:space="preserve">duke respektuar parimin e </w:t>
      </w:r>
      <w:proofErr w:type="spellStart"/>
      <w:r w:rsidRPr="00BC1742">
        <w:rPr>
          <w:rFonts w:cs="Times New Roman"/>
          <w:b/>
          <w:bCs/>
          <w:i/>
          <w:iCs/>
          <w:szCs w:val="24"/>
        </w:rPr>
        <w:t>laicitetit</w:t>
      </w:r>
      <w:proofErr w:type="spellEnd"/>
      <w:r w:rsidRPr="00BC1742">
        <w:rPr>
          <w:rFonts w:cs="Times New Roman"/>
          <w:b/>
          <w:bCs/>
          <w:i/>
          <w:iCs/>
          <w:szCs w:val="24"/>
        </w:rPr>
        <w:t xml:space="preserve"> të shtetit, Kushtetutën dhe ligjet në fuqi.</w:t>
      </w:r>
    </w:p>
    <w:p w14:paraId="6D51F6BA" w14:textId="239AB174" w:rsidR="000F44F6" w:rsidRPr="00BC1742" w:rsidRDefault="000F44F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Gjat</w:t>
      </w:r>
      <w:r w:rsidR="00373E76" w:rsidRPr="00BC1742">
        <w:rPr>
          <w:rFonts w:cs="Times New Roman"/>
          <w:szCs w:val="24"/>
        </w:rPr>
        <w:t>ë</w:t>
      </w:r>
      <w:r w:rsidRPr="00BC1742">
        <w:rPr>
          <w:rFonts w:cs="Times New Roman"/>
          <w:szCs w:val="24"/>
        </w:rPr>
        <w:t xml:space="preserve"> gjykimit ka rezultuar se grupimi n</w:t>
      </w:r>
      <w:r w:rsidR="00373E76" w:rsidRPr="00BC1742">
        <w:rPr>
          <w:rFonts w:cs="Times New Roman"/>
          <w:szCs w:val="24"/>
        </w:rPr>
        <w:t>ë</w:t>
      </w:r>
      <w:r w:rsidRPr="00BC1742">
        <w:rPr>
          <w:rFonts w:cs="Times New Roman"/>
          <w:szCs w:val="24"/>
        </w:rPr>
        <w:t xml:space="preserve"> t</w:t>
      </w:r>
      <w:r w:rsidR="00373E76" w:rsidRPr="00BC1742">
        <w:rPr>
          <w:rFonts w:cs="Times New Roman"/>
          <w:szCs w:val="24"/>
        </w:rPr>
        <w:t>ë</w:t>
      </w:r>
      <w:r w:rsidRPr="00BC1742">
        <w:rPr>
          <w:rFonts w:cs="Times New Roman"/>
          <w:szCs w:val="24"/>
        </w:rPr>
        <w:t xml:space="preserve"> cilin b</w:t>
      </w:r>
      <w:r w:rsidR="00373E76" w:rsidRPr="00BC1742">
        <w:rPr>
          <w:rFonts w:cs="Times New Roman"/>
          <w:szCs w:val="24"/>
        </w:rPr>
        <w:t>ë</w:t>
      </w:r>
      <w:r w:rsidRPr="00BC1742">
        <w:rPr>
          <w:rFonts w:cs="Times New Roman"/>
          <w:szCs w:val="24"/>
        </w:rPr>
        <w:t>nin pjes</w:t>
      </w:r>
      <w:r w:rsidR="00373E76" w:rsidRPr="00BC1742">
        <w:rPr>
          <w:rFonts w:cs="Times New Roman"/>
          <w:szCs w:val="24"/>
        </w:rPr>
        <w:t>ë</w:t>
      </w:r>
      <w:r w:rsidRPr="00BC1742">
        <w:rPr>
          <w:rFonts w:cs="Times New Roman"/>
          <w:szCs w:val="24"/>
        </w:rPr>
        <w:t xml:space="preserve"> t</w:t>
      </w:r>
      <w:r w:rsidR="00373E76" w:rsidRPr="00BC1742">
        <w:rPr>
          <w:rFonts w:cs="Times New Roman"/>
          <w:szCs w:val="24"/>
        </w:rPr>
        <w:t>ë</w:t>
      </w:r>
      <w:r w:rsidRPr="00BC1742">
        <w:rPr>
          <w:rFonts w:cs="Times New Roman"/>
          <w:szCs w:val="24"/>
        </w:rPr>
        <w:t xml:space="preserve"> pandehurit, me organizatore disa prej tyre, te vetëshpallur imamë, zhvillonte veprimtarinë e tij mbi </w:t>
      </w:r>
      <w:proofErr w:type="spellStart"/>
      <w:r w:rsidRPr="00BC1742">
        <w:rPr>
          <w:rFonts w:cs="Times New Roman"/>
          <w:szCs w:val="24"/>
        </w:rPr>
        <w:t>nje</w:t>
      </w:r>
      <w:proofErr w:type="spellEnd"/>
      <w:r w:rsidRPr="00BC1742">
        <w:rPr>
          <w:rFonts w:cs="Times New Roman"/>
          <w:szCs w:val="24"/>
        </w:rPr>
        <w:t xml:space="preserve"> ideologji te ndryshme nga ajo e Komunitetit </w:t>
      </w:r>
      <w:proofErr w:type="spellStart"/>
      <w:r w:rsidRPr="00BC1742">
        <w:rPr>
          <w:rFonts w:cs="Times New Roman"/>
          <w:szCs w:val="24"/>
        </w:rPr>
        <w:t>Musliman</w:t>
      </w:r>
      <w:proofErr w:type="spellEnd"/>
      <w:r w:rsidRPr="00BC1742">
        <w:rPr>
          <w:rFonts w:cs="Times New Roman"/>
          <w:szCs w:val="24"/>
        </w:rPr>
        <w:t xml:space="preserve"> Shqiptar, si entitet i njohur nga shteti dhe qe ushtron veprimtarinë e tij sipas parimeve te cituara me sipër (neni 5 i ligjit sipërcituar). Po ashtu ky komunitet, disa prej te pandehurve, janë angazhuar ne </w:t>
      </w:r>
      <w:r w:rsidR="00373E76" w:rsidRPr="00BC1742">
        <w:rPr>
          <w:rFonts w:cs="Times New Roman"/>
          <w:szCs w:val="24"/>
        </w:rPr>
        <w:t>rekrutimin</w:t>
      </w:r>
      <w:r w:rsidRPr="00BC1742">
        <w:rPr>
          <w:rFonts w:cs="Times New Roman"/>
          <w:szCs w:val="24"/>
        </w:rPr>
        <w:t xml:space="preserve"> e personave </w:t>
      </w:r>
      <w:r w:rsidR="00373E76" w:rsidRPr="00BC1742">
        <w:rPr>
          <w:rFonts w:cs="Times New Roman"/>
          <w:szCs w:val="24"/>
        </w:rPr>
        <w:t>për</w:t>
      </w:r>
      <w:r w:rsidRPr="00BC1742">
        <w:rPr>
          <w:rFonts w:cs="Times New Roman"/>
          <w:szCs w:val="24"/>
        </w:rPr>
        <w:t xml:space="preserve"> ti dërguar ne luftimet qe zhvilloheshin ne Siri</w:t>
      </w:r>
      <w:r w:rsidR="00373E76" w:rsidRPr="00BC1742">
        <w:rPr>
          <w:rFonts w:cs="Times New Roman"/>
          <w:szCs w:val="24"/>
        </w:rPr>
        <w:t>.</w:t>
      </w:r>
    </w:p>
    <w:p w14:paraId="4ACC992F" w14:textId="550F9E5B"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Rezulton se vendimi i gjykatës është bazuar në një tërësi provash të cilat konsistojnë kryesisht në :</w:t>
      </w:r>
    </w:p>
    <w:p w14:paraId="339336F5" w14:textId="1E338EC6"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të dhëna nga përgjimi i komunikimeve telefonike;</w:t>
      </w:r>
    </w:p>
    <w:p w14:paraId="189ED3BC" w14:textId="3516B6F5"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të dhëna nga përgjimi i realizuar ne mjediset ku të pandehurit predikonin idetë e tyre dhe bënin thirrje deh propagandonin kryerjen e veprimeve me qëllime terroriste (xhamitë përkatëse);</w:t>
      </w:r>
    </w:p>
    <w:p w14:paraId="1E0E91ED" w14:textId="76A4A3AE"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të dhëna mbi literaturën dhe disa botime dhe shkrime publike te bëra nga disa prej tyre qe propagandonin kitë ideologji;</w:t>
      </w:r>
    </w:p>
    <w:p w14:paraId="67DBA12C" w14:textId="1BBCB9DE"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te dhëna mbi largimin dhe dërgimin drejt </w:t>
      </w:r>
      <w:proofErr w:type="spellStart"/>
      <w:r w:rsidRPr="00BC1742">
        <w:rPr>
          <w:rFonts w:cs="Times New Roman"/>
          <w:szCs w:val="24"/>
        </w:rPr>
        <w:t>Sirise</w:t>
      </w:r>
      <w:proofErr w:type="spellEnd"/>
      <w:r w:rsidRPr="00BC1742">
        <w:rPr>
          <w:rFonts w:cs="Times New Roman"/>
          <w:szCs w:val="24"/>
        </w:rPr>
        <w:t xml:space="preserve"> te personave te cilët kane rezultuar te kenë luftuar ne Siri si luftëtare te huaj terroriste, dhe disa prej tyre ne kohen e gjykimit, kishin humbur edhe jetën ne këto luftime; </w:t>
      </w:r>
    </w:p>
    <w:p w14:paraId="36F6EFAF" w14:textId="43A63C6F"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dëshmitë e disa dëshmitareve, një pjesë e te cilëve ishin te afërm te personave që ishin rekrutuar dhe dërguar drejt </w:t>
      </w:r>
      <w:proofErr w:type="spellStart"/>
      <w:r w:rsidRPr="00BC1742">
        <w:rPr>
          <w:rFonts w:cs="Times New Roman"/>
          <w:szCs w:val="24"/>
        </w:rPr>
        <w:t>Sirise</w:t>
      </w:r>
      <w:proofErr w:type="spellEnd"/>
      <w:r w:rsidRPr="00BC1742">
        <w:rPr>
          <w:rFonts w:cs="Times New Roman"/>
          <w:szCs w:val="24"/>
        </w:rPr>
        <w:t xml:space="preserve"> ose vete këta të fundit; </w:t>
      </w:r>
    </w:p>
    <w:p w14:paraId="3BE73F63" w14:textId="6068FBD1"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deklarimet e disa prej te pandehurve, duke sjelle ne vëmendje qe pjesa me e madhe e tyre nuk kane pranuar te bëjnë deklarime madje gjate gjithë hetimit dhe gjykimit kane </w:t>
      </w:r>
      <w:r w:rsidR="00BC1742" w:rsidRPr="00BC1742">
        <w:rPr>
          <w:rFonts w:cs="Times New Roman"/>
          <w:szCs w:val="24"/>
        </w:rPr>
        <w:t>refuzuar</w:t>
      </w:r>
      <w:r w:rsidRPr="00BC1742">
        <w:rPr>
          <w:rFonts w:cs="Times New Roman"/>
          <w:szCs w:val="24"/>
        </w:rPr>
        <w:t xml:space="preserve"> te njihnin autoritetin e </w:t>
      </w:r>
      <w:r w:rsidR="004123FD" w:rsidRPr="00BC1742">
        <w:rPr>
          <w:rFonts w:cs="Times New Roman"/>
          <w:szCs w:val="24"/>
        </w:rPr>
        <w:t>organit</w:t>
      </w:r>
      <w:r w:rsidRPr="00BC1742">
        <w:rPr>
          <w:rFonts w:cs="Times New Roman"/>
          <w:szCs w:val="24"/>
        </w:rPr>
        <w:t xml:space="preserve"> te hetimit dhe te gjykatës.</w:t>
      </w:r>
    </w:p>
    <w:p w14:paraId="79A20006" w14:textId="1FAF3932"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të dhënat e </w:t>
      </w:r>
      <w:r w:rsidR="004123FD" w:rsidRPr="00BC1742">
        <w:rPr>
          <w:rFonts w:cs="Times New Roman"/>
          <w:szCs w:val="24"/>
        </w:rPr>
        <w:t xml:space="preserve">përfituara </w:t>
      </w:r>
      <w:r w:rsidRPr="00BC1742">
        <w:rPr>
          <w:rFonts w:cs="Times New Roman"/>
          <w:szCs w:val="24"/>
        </w:rPr>
        <w:t xml:space="preserve">nga ekspertimi i aparateve telefonike </w:t>
      </w:r>
      <w:r w:rsidR="004123FD" w:rsidRPr="00BC1742">
        <w:rPr>
          <w:rFonts w:cs="Times New Roman"/>
          <w:szCs w:val="24"/>
        </w:rPr>
        <w:t>celularë</w:t>
      </w:r>
      <w:r w:rsidRPr="00BC1742">
        <w:rPr>
          <w:rFonts w:cs="Times New Roman"/>
          <w:szCs w:val="24"/>
        </w:rPr>
        <w:t xml:space="preserve"> te sekuestruar, përdorur n</w:t>
      </w:r>
      <w:r w:rsidR="004123FD" w:rsidRPr="00BC1742">
        <w:rPr>
          <w:rFonts w:cs="Times New Roman"/>
          <w:szCs w:val="24"/>
        </w:rPr>
        <w:t>ga</w:t>
      </w:r>
      <w:r w:rsidRPr="00BC1742">
        <w:rPr>
          <w:rFonts w:cs="Times New Roman"/>
          <w:szCs w:val="24"/>
        </w:rPr>
        <w:t xml:space="preserve"> te pandehurit;</w:t>
      </w:r>
    </w:p>
    <w:p w14:paraId="17109DF4" w14:textId="351976DF"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dokumentet e </w:t>
      </w:r>
      <w:r w:rsidR="004123FD" w:rsidRPr="00BC1742">
        <w:rPr>
          <w:rFonts w:cs="Times New Roman"/>
          <w:szCs w:val="24"/>
        </w:rPr>
        <w:t>sekuestruara</w:t>
      </w:r>
      <w:r w:rsidRPr="00BC1742">
        <w:rPr>
          <w:rFonts w:cs="Times New Roman"/>
          <w:szCs w:val="24"/>
        </w:rPr>
        <w:t xml:space="preserve"> ne mjediset qe frekuentonin te pandehurit dhe banesat e tyre;</w:t>
      </w:r>
    </w:p>
    <w:p w14:paraId="1B8F728D" w14:textId="49C60842"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aktet e ekspertimit </w:t>
      </w:r>
      <w:r w:rsidR="004123FD" w:rsidRPr="00BC1742">
        <w:rPr>
          <w:rFonts w:cs="Times New Roman"/>
          <w:szCs w:val="24"/>
        </w:rPr>
        <w:t>teknik</w:t>
      </w:r>
      <w:r w:rsidRPr="00BC1742">
        <w:rPr>
          <w:rFonts w:cs="Times New Roman"/>
          <w:szCs w:val="24"/>
        </w:rPr>
        <w:t xml:space="preserve"> kimik te provave;</w:t>
      </w:r>
    </w:p>
    <w:p w14:paraId="03937B2E" w14:textId="52CAD3EE"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dokumentet e </w:t>
      </w:r>
      <w:r w:rsidR="004123FD" w:rsidRPr="00BC1742">
        <w:rPr>
          <w:rFonts w:cs="Times New Roman"/>
          <w:szCs w:val="24"/>
        </w:rPr>
        <w:t>identifikimit</w:t>
      </w:r>
      <w:r w:rsidRPr="00BC1742">
        <w:rPr>
          <w:rFonts w:cs="Times New Roman"/>
          <w:szCs w:val="24"/>
        </w:rPr>
        <w:t xml:space="preserve"> </w:t>
      </w:r>
      <w:r w:rsidR="004123FD" w:rsidRPr="00BC1742">
        <w:rPr>
          <w:rFonts w:cs="Times New Roman"/>
          <w:szCs w:val="24"/>
        </w:rPr>
        <w:t>d</w:t>
      </w:r>
      <w:r w:rsidRPr="00BC1742">
        <w:rPr>
          <w:rFonts w:cs="Times New Roman"/>
          <w:szCs w:val="24"/>
        </w:rPr>
        <w:t xml:space="preserve">he udhëtimit te </w:t>
      </w:r>
      <w:proofErr w:type="spellStart"/>
      <w:r w:rsidRPr="00BC1742">
        <w:rPr>
          <w:rFonts w:cs="Times New Roman"/>
          <w:szCs w:val="24"/>
        </w:rPr>
        <w:t>te</w:t>
      </w:r>
      <w:proofErr w:type="spellEnd"/>
      <w:r w:rsidRPr="00BC1742">
        <w:rPr>
          <w:rFonts w:cs="Times New Roman"/>
          <w:szCs w:val="24"/>
        </w:rPr>
        <w:t xml:space="preserve"> pandehurve dhe </w:t>
      </w:r>
      <w:r w:rsidR="004123FD" w:rsidRPr="00BC1742">
        <w:rPr>
          <w:rFonts w:cs="Times New Roman"/>
          <w:szCs w:val="24"/>
        </w:rPr>
        <w:t>shtetasve</w:t>
      </w:r>
      <w:r w:rsidRPr="00BC1742">
        <w:rPr>
          <w:rFonts w:cs="Times New Roman"/>
          <w:szCs w:val="24"/>
        </w:rPr>
        <w:t xml:space="preserve"> te tjerë, mbi te dhënat e udhëtimeve te tyre drejt </w:t>
      </w:r>
      <w:proofErr w:type="spellStart"/>
      <w:r w:rsidRPr="00BC1742">
        <w:rPr>
          <w:rFonts w:cs="Times New Roman"/>
          <w:szCs w:val="24"/>
        </w:rPr>
        <w:t>Sirise</w:t>
      </w:r>
      <w:proofErr w:type="spellEnd"/>
      <w:r w:rsidRPr="00BC1742">
        <w:rPr>
          <w:rFonts w:cs="Times New Roman"/>
          <w:szCs w:val="24"/>
        </w:rPr>
        <w:t>;</w:t>
      </w:r>
    </w:p>
    <w:p w14:paraId="112F0CAE" w14:textId="78E2C569"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  te dhënat e këqyrura ne </w:t>
      </w:r>
      <w:r w:rsidR="004123FD" w:rsidRPr="00BC1742">
        <w:rPr>
          <w:rFonts w:cs="Times New Roman"/>
          <w:szCs w:val="24"/>
        </w:rPr>
        <w:t>platforma</w:t>
      </w:r>
      <w:r w:rsidRPr="00BC1742">
        <w:rPr>
          <w:rFonts w:cs="Times New Roman"/>
          <w:szCs w:val="24"/>
        </w:rPr>
        <w:t xml:space="preserve"> dhe rrjete sociale te </w:t>
      </w:r>
      <w:r w:rsidR="004123FD" w:rsidRPr="00BC1742">
        <w:rPr>
          <w:rFonts w:cs="Times New Roman"/>
          <w:szCs w:val="24"/>
        </w:rPr>
        <w:t>përdorura</w:t>
      </w:r>
      <w:r w:rsidRPr="00BC1742">
        <w:rPr>
          <w:rFonts w:cs="Times New Roman"/>
          <w:szCs w:val="24"/>
        </w:rPr>
        <w:t xml:space="preserve"> nga te </w:t>
      </w:r>
      <w:r w:rsidR="004123FD" w:rsidRPr="00BC1742">
        <w:rPr>
          <w:rFonts w:cs="Times New Roman"/>
          <w:szCs w:val="24"/>
        </w:rPr>
        <w:t>pandehurit</w:t>
      </w:r>
      <w:r w:rsidRPr="00BC1742">
        <w:rPr>
          <w:rFonts w:cs="Times New Roman"/>
          <w:szCs w:val="24"/>
        </w:rPr>
        <w:t xml:space="preserve"> dhe persona te tjerë si dhe komunikimet e realizuara ne këto </w:t>
      </w:r>
      <w:r w:rsidR="004123FD" w:rsidRPr="00BC1742">
        <w:rPr>
          <w:rFonts w:cs="Times New Roman"/>
          <w:szCs w:val="24"/>
        </w:rPr>
        <w:t>platforma</w:t>
      </w:r>
      <w:r w:rsidRPr="00BC1742">
        <w:rPr>
          <w:rFonts w:cs="Times New Roman"/>
          <w:szCs w:val="24"/>
        </w:rPr>
        <w:t xml:space="preserve"> komunikimi;</w:t>
      </w:r>
    </w:p>
    <w:p w14:paraId="6EBEA5AB" w14:textId="08D9221E"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lastRenderedPageBreak/>
        <w:t xml:space="preserve"> - Raportet e shërbimit dhe vëzhgimit te mbajtura nga policia </w:t>
      </w:r>
      <w:r w:rsidR="004123FD" w:rsidRPr="00BC1742">
        <w:rPr>
          <w:rFonts w:cs="Times New Roman"/>
          <w:szCs w:val="24"/>
        </w:rPr>
        <w:t>gjyqësore</w:t>
      </w:r>
      <w:r w:rsidRPr="00BC1742">
        <w:rPr>
          <w:rFonts w:cs="Times New Roman"/>
          <w:szCs w:val="24"/>
        </w:rPr>
        <w:t xml:space="preserve"> gjate hetimit;</w:t>
      </w:r>
    </w:p>
    <w:p w14:paraId="6DFD264B" w14:textId="5969AC84" w:rsidR="00373E76" w:rsidRPr="00BC1742" w:rsidRDefault="00373E76"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b/>
          <w:bCs/>
          <w:i/>
          <w:iCs/>
          <w:szCs w:val="24"/>
        </w:rPr>
      </w:pPr>
      <w:r w:rsidRPr="00BC1742">
        <w:rPr>
          <w:rFonts w:cs="Times New Roman"/>
          <w:szCs w:val="24"/>
        </w:rPr>
        <w:t xml:space="preserve">- informacioni i marrë nga Komunitetit </w:t>
      </w:r>
      <w:proofErr w:type="spellStart"/>
      <w:r w:rsidRPr="00BC1742">
        <w:rPr>
          <w:rFonts w:cs="Times New Roman"/>
          <w:szCs w:val="24"/>
        </w:rPr>
        <w:t>Musliman</w:t>
      </w:r>
      <w:proofErr w:type="spellEnd"/>
      <w:r w:rsidRPr="00BC1742">
        <w:rPr>
          <w:rFonts w:cs="Times New Roman"/>
          <w:szCs w:val="24"/>
        </w:rPr>
        <w:t xml:space="preserve"> mbi veprimtarinë e këtij grupimi dhe po ashtu interpretimi teologjik i bere prej tyre, mbi përmbajtjen e </w:t>
      </w:r>
      <w:r w:rsidR="004123FD" w:rsidRPr="00BC1742">
        <w:rPr>
          <w:rFonts w:cs="Times New Roman"/>
          <w:szCs w:val="24"/>
        </w:rPr>
        <w:t>komunikimeve</w:t>
      </w:r>
      <w:r w:rsidRPr="00BC1742">
        <w:rPr>
          <w:rFonts w:cs="Times New Roman"/>
          <w:szCs w:val="24"/>
        </w:rPr>
        <w:t xml:space="preserve"> dhe publikimeve te </w:t>
      </w:r>
      <w:proofErr w:type="spellStart"/>
      <w:r w:rsidRPr="00BC1742">
        <w:rPr>
          <w:rFonts w:cs="Times New Roman"/>
          <w:szCs w:val="24"/>
        </w:rPr>
        <w:t>te</w:t>
      </w:r>
      <w:proofErr w:type="spellEnd"/>
      <w:r w:rsidRPr="00BC1742">
        <w:rPr>
          <w:rFonts w:cs="Times New Roman"/>
          <w:szCs w:val="24"/>
        </w:rPr>
        <w:t xml:space="preserve"> pandehurve dhe personave te tjerë, </w:t>
      </w:r>
      <w:r w:rsidR="004123FD" w:rsidRPr="00BC1742">
        <w:rPr>
          <w:rFonts w:cs="Times New Roman"/>
          <w:szCs w:val="24"/>
        </w:rPr>
        <w:t>për</w:t>
      </w:r>
      <w:r w:rsidRPr="00BC1742">
        <w:rPr>
          <w:rFonts w:cs="Times New Roman"/>
          <w:szCs w:val="24"/>
        </w:rPr>
        <w:t xml:space="preserve"> te vlerësuar pajtueshmërinë ose jo te tyre me ideologjinë e fesë </w:t>
      </w:r>
      <w:proofErr w:type="spellStart"/>
      <w:r w:rsidRPr="00BC1742">
        <w:rPr>
          <w:rFonts w:cs="Times New Roman"/>
          <w:szCs w:val="24"/>
        </w:rPr>
        <w:t>muslimane</w:t>
      </w:r>
      <w:proofErr w:type="spellEnd"/>
      <w:r w:rsidRPr="00BC1742">
        <w:rPr>
          <w:rFonts w:cs="Times New Roman"/>
          <w:szCs w:val="24"/>
        </w:rPr>
        <w:t xml:space="preserve">, </w:t>
      </w:r>
      <w:r w:rsidRPr="00BC1742">
        <w:rPr>
          <w:rFonts w:cs="Times New Roman"/>
          <w:b/>
          <w:bCs/>
          <w:i/>
          <w:iCs/>
          <w:szCs w:val="24"/>
        </w:rPr>
        <w:t xml:space="preserve">etj. </w:t>
      </w:r>
    </w:p>
    <w:p w14:paraId="0DF11526" w14:textId="39F4CF6C" w:rsidR="004123FD" w:rsidRPr="00BC1742" w:rsidRDefault="004123FD"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b/>
          <w:bCs/>
          <w:i/>
          <w:iCs/>
          <w:szCs w:val="24"/>
        </w:rPr>
        <w:t xml:space="preserve">Ne gjykim, </w:t>
      </w:r>
      <w:r w:rsidR="00BB4299" w:rsidRPr="00BC1742">
        <w:rPr>
          <w:rFonts w:cs="Times New Roman"/>
          <w:szCs w:val="24"/>
        </w:rPr>
        <w:t>posaçërisht</w:t>
      </w:r>
      <w:r w:rsidRPr="00BC1742">
        <w:rPr>
          <w:rFonts w:cs="Times New Roman"/>
          <w:szCs w:val="24"/>
        </w:rPr>
        <w:t xml:space="preserve"> gjat</w:t>
      </w:r>
      <w:r w:rsidR="00BB4299" w:rsidRPr="00BC1742">
        <w:rPr>
          <w:rFonts w:cs="Times New Roman"/>
          <w:szCs w:val="24"/>
        </w:rPr>
        <w:t>ë</w:t>
      </w:r>
      <w:r w:rsidRPr="00BC1742">
        <w:rPr>
          <w:rFonts w:cs="Times New Roman"/>
          <w:szCs w:val="24"/>
        </w:rPr>
        <w:t xml:space="preserve"> </w:t>
      </w:r>
      <w:r w:rsidR="00BB4299" w:rsidRPr="00BC1742">
        <w:rPr>
          <w:rFonts w:cs="Times New Roman"/>
          <w:szCs w:val="24"/>
        </w:rPr>
        <w:t>apelimit</w:t>
      </w:r>
      <w:r w:rsidRPr="00BC1742">
        <w:rPr>
          <w:rFonts w:cs="Times New Roman"/>
          <w:szCs w:val="24"/>
        </w:rPr>
        <w:t xml:space="preserve"> t</w:t>
      </w:r>
      <w:r w:rsidR="00BB4299" w:rsidRPr="00BC1742">
        <w:rPr>
          <w:rFonts w:cs="Times New Roman"/>
          <w:szCs w:val="24"/>
        </w:rPr>
        <w:t>ë</w:t>
      </w:r>
      <w:r w:rsidRPr="00BC1742">
        <w:rPr>
          <w:rFonts w:cs="Times New Roman"/>
          <w:szCs w:val="24"/>
        </w:rPr>
        <w:t xml:space="preserve"> çështjes, te pandehurit ne mbështetje te qëndrimit te tyre mbi pafajësinë </w:t>
      </w:r>
      <w:r w:rsidR="00BB4299" w:rsidRPr="00BC1742">
        <w:rPr>
          <w:rFonts w:cs="Times New Roman"/>
          <w:szCs w:val="24"/>
        </w:rPr>
        <w:t>për</w:t>
      </w:r>
      <w:r w:rsidRPr="00BC1742">
        <w:rPr>
          <w:rFonts w:cs="Times New Roman"/>
          <w:szCs w:val="24"/>
        </w:rPr>
        <w:t xml:space="preserve"> akuzat q</w:t>
      </w:r>
      <w:r w:rsidR="00BB4299" w:rsidRPr="00BC1742">
        <w:rPr>
          <w:rFonts w:cs="Times New Roman"/>
          <w:szCs w:val="24"/>
        </w:rPr>
        <w:t>ë</w:t>
      </w:r>
      <w:r w:rsidRPr="00BC1742">
        <w:rPr>
          <w:rFonts w:cs="Times New Roman"/>
          <w:szCs w:val="24"/>
        </w:rPr>
        <w:t xml:space="preserve"> iu atribuohen, nder te tjera, kane pretenduar edhe </w:t>
      </w:r>
      <w:r w:rsidR="00BB4299" w:rsidRPr="00BC1742">
        <w:rPr>
          <w:rFonts w:cs="Times New Roman"/>
          <w:szCs w:val="24"/>
        </w:rPr>
        <w:t>cenim</w:t>
      </w:r>
      <w:r w:rsidRPr="00BC1742">
        <w:rPr>
          <w:rFonts w:cs="Times New Roman"/>
          <w:szCs w:val="24"/>
        </w:rPr>
        <w:t xml:space="preserve"> t</w:t>
      </w:r>
      <w:r w:rsidR="00BB4299" w:rsidRPr="00BC1742">
        <w:rPr>
          <w:rFonts w:cs="Times New Roman"/>
          <w:szCs w:val="24"/>
        </w:rPr>
        <w:t>ë</w:t>
      </w:r>
      <w:r w:rsidRPr="00BC1742">
        <w:rPr>
          <w:rFonts w:cs="Times New Roman"/>
          <w:szCs w:val="24"/>
        </w:rPr>
        <w:t xml:space="preserve"> </w:t>
      </w:r>
      <w:proofErr w:type="spellStart"/>
      <w:r w:rsidRPr="00BC1742">
        <w:rPr>
          <w:rFonts w:cs="Times New Roman"/>
          <w:szCs w:val="24"/>
        </w:rPr>
        <w:t>t</w:t>
      </w:r>
      <w:r w:rsidR="00BB4299" w:rsidRPr="00BC1742">
        <w:rPr>
          <w:rFonts w:cs="Times New Roman"/>
          <w:szCs w:val="24"/>
        </w:rPr>
        <w:t>ë</w:t>
      </w:r>
      <w:proofErr w:type="spellEnd"/>
      <w:r w:rsidRPr="00BC1742">
        <w:rPr>
          <w:rFonts w:cs="Times New Roman"/>
          <w:szCs w:val="24"/>
        </w:rPr>
        <w:t xml:space="preserve"> drejtave q</w:t>
      </w:r>
      <w:r w:rsidR="00BB4299" w:rsidRPr="00BC1742">
        <w:rPr>
          <w:rFonts w:cs="Times New Roman"/>
          <w:szCs w:val="24"/>
        </w:rPr>
        <w:t>ë</w:t>
      </w:r>
      <w:r w:rsidRPr="00BC1742">
        <w:rPr>
          <w:rFonts w:cs="Times New Roman"/>
          <w:szCs w:val="24"/>
        </w:rPr>
        <w:t xml:space="preserve"> garantojnë lirinë e ndërgjegjes dhe besimit fetar, pretendime te cilat janë analizuar nga gjykata ne </w:t>
      </w:r>
      <w:r w:rsidR="00BB4299" w:rsidRPr="00BC1742">
        <w:rPr>
          <w:rFonts w:cs="Times New Roman"/>
          <w:szCs w:val="24"/>
        </w:rPr>
        <w:t>mënyrë</w:t>
      </w:r>
      <w:r w:rsidRPr="00BC1742">
        <w:rPr>
          <w:rFonts w:cs="Times New Roman"/>
          <w:szCs w:val="24"/>
        </w:rPr>
        <w:t xml:space="preserve"> te zgjeruar duke e cilësuar veprimtarinë te pandehurve si </w:t>
      </w:r>
      <w:proofErr w:type="spellStart"/>
      <w:r w:rsidRPr="00BC1742">
        <w:rPr>
          <w:rFonts w:cs="Times New Roman"/>
          <w:szCs w:val="24"/>
        </w:rPr>
        <w:t>nje</w:t>
      </w:r>
      <w:proofErr w:type="spellEnd"/>
      <w:r w:rsidRPr="00BC1742">
        <w:rPr>
          <w:rFonts w:cs="Times New Roman"/>
          <w:szCs w:val="24"/>
        </w:rPr>
        <w:t xml:space="preserve"> </w:t>
      </w:r>
      <w:r w:rsidR="00BB4299" w:rsidRPr="00BC1742">
        <w:rPr>
          <w:rFonts w:cs="Times New Roman"/>
          <w:szCs w:val="24"/>
        </w:rPr>
        <w:t>veprimtari</w:t>
      </w:r>
      <w:r w:rsidRPr="00BC1742">
        <w:rPr>
          <w:rFonts w:cs="Times New Roman"/>
          <w:szCs w:val="24"/>
        </w:rPr>
        <w:t xml:space="preserve"> e cila cenon </w:t>
      </w:r>
      <w:r w:rsidR="00BB4299" w:rsidRPr="00BC1742">
        <w:rPr>
          <w:rFonts w:cs="Times New Roman"/>
          <w:szCs w:val="24"/>
        </w:rPr>
        <w:t xml:space="preserve">kuadrin kushtetues dhe ligjor te Republikës se Shqipërisë, dhe nuk ka asnjë lidhje me ushtrimin e lirisë se besimit fetar </w:t>
      </w:r>
      <w:proofErr w:type="spellStart"/>
      <w:r w:rsidR="00BB4299" w:rsidRPr="00BC1742">
        <w:rPr>
          <w:rFonts w:cs="Times New Roman"/>
          <w:szCs w:val="24"/>
        </w:rPr>
        <w:t>musliman</w:t>
      </w:r>
      <w:proofErr w:type="spellEnd"/>
      <w:r w:rsidR="00BB4299" w:rsidRPr="00BC1742">
        <w:rPr>
          <w:rFonts w:cs="Times New Roman"/>
          <w:szCs w:val="24"/>
        </w:rPr>
        <w:t xml:space="preserve"> por me ushtrimin e një veprimtarie me qëndrime radikale dhe që sipas gjykatës, përmban qartësisht elemente te disa veprave penale me qëllime terroriste dhe te tjera. </w:t>
      </w:r>
    </w:p>
    <w:p w14:paraId="65394E53" w14:textId="0190402A" w:rsidR="00BB4299" w:rsidRPr="00BC1742" w:rsidRDefault="00BB4299" w:rsidP="00BC1742">
      <w:pPr>
        <w:tabs>
          <w:tab w:val="left" w:pos="7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76" w:lineRule="auto"/>
        <w:jc w:val="both"/>
        <w:rPr>
          <w:rFonts w:cs="Times New Roman"/>
          <w:szCs w:val="24"/>
        </w:rPr>
      </w:pPr>
      <w:r w:rsidRPr="00BC1742">
        <w:rPr>
          <w:rFonts w:cs="Times New Roman"/>
          <w:szCs w:val="24"/>
        </w:rPr>
        <w:t xml:space="preserve">Gjykata e Apelit </w:t>
      </w:r>
      <w:r w:rsidR="00BC1742" w:rsidRPr="00BC1742">
        <w:rPr>
          <w:rFonts w:cs="Times New Roman"/>
          <w:szCs w:val="24"/>
        </w:rPr>
        <w:t>për</w:t>
      </w:r>
      <w:r w:rsidRPr="00BC1742">
        <w:rPr>
          <w:rFonts w:cs="Times New Roman"/>
          <w:szCs w:val="24"/>
        </w:rPr>
        <w:t xml:space="preserve"> Krime te Renda, nder te tjera, arsyeton se :</w:t>
      </w:r>
    </w:p>
    <w:p w14:paraId="60E8EF8E" w14:textId="77777777" w:rsidR="00BB4299" w:rsidRPr="00BC1742" w:rsidRDefault="00BB4299" w:rsidP="00BC1742">
      <w:pPr>
        <w:pStyle w:val="ListParagraph"/>
        <w:shd w:val="clear" w:color="auto" w:fill="FFFFFF"/>
        <w:spacing w:line="276" w:lineRule="auto"/>
        <w:ind w:left="0" w:firstLine="720"/>
        <w:jc w:val="both"/>
        <w:rPr>
          <w:rFonts w:cs="Times New Roman"/>
          <w:i/>
          <w:iCs/>
          <w:szCs w:val="24"/>
          <w:shd w:val="clear" w:color="auto" w:fill="FFFFFF"/>
        </w:rPr>
      </w:pPr>
      <w:r w:rsidRPr="00BC1742">
        <w:rPr>
          <w:rFonts w:cs="Times New Roman"/>
          <w:i/>
          <w:iCs/>
          <w:szCs w:val="24"/>
          <w:shd w:val="clear" w:color="auto" w:fill="FFFFFF"/>
          <w:lang w:val="it-IT"/>
        </w:rPr>
        <w:t xml:space="preserve">Vlerësimi i Gjykatës së Apelit në lidhje me pretendimet e palëve për akuzën e parashikuar nga neni 265 i KP. </w:t>
      </w:r>
      <w:r w:rsidRPr="00BC1742">
        <w:rPr>
          <w:rFonts w:cs="Times New Roman"/>
          <w:i/>
          <w:iCs/>
          <w:szCs w:val="24"/>
          <w:shd w:val="clear" w:color="auto" w:fill="FFFFFF"/>
        </w:rPr>
        <w:t xml:space="preserve">Duke kundërshtuar vendimin objekt apelimi, (sipas përmbajtjes së kërkesave ankimore, të cituara në pjesën hyrëse të këtij vendimi, por edhe parashtrimit në këtë seancë gjyqësore në Apel), u pretendua nga të pandehurit e mbrojtësit, se jo vetëm nuk kanë kryer veprat penale të parashikuara me nenet 231 e 232/a të KPP, por ata nuk kanë konsumuar as elementët e figurës së veprës penale të parashikuar nga neni 265 i KP, pasi kanë respektuar të drejtat e tyre kushtetuese për lirinë e besimit e të fesë. Madje të pandehurit e mbrojtësit e tyre pretendojnë se procesi ndaj tyre ka qenë i montuar, se ai ka pasur e ka synim për të luftuar Fenë Islame që ata kanë përqafuar dhe e kanë ushtruar, se mungojnë provat që tregojnë për kryerjen e veprimtarisë kriminale që pretendon Prokuroria, prandaj edhe vendimi është i padrejtë e duhet të ndryshohet. Në këto kushte, duke i vlerësuar të lidhura pretendimet e mësipërme me nenit 265 të KP, Kolegji çmoi të trajtojë </w:t>
      </w:r>
      <w:proofErr w:type="spellStart"/>
      <w:r w:rsidRPr="00BC1742">
        <w:rPr>
          <w:rFonts w:cs="Times New Roman"/>
          <w:i/>
          <w:iCs/>
          <w:szCs w:val="24"/>
          <w:shd w:val="clear" w:color="auto" w:fill="FFFFFF"/>
        </w:rPr>
        <w:t>bazueshmërinë</w:t>
      </w:r>
      <w:proofErr w:type="spellEnd"/>
      <w:r w:rsidRPr="00BC1742">
        <w:rPr>
          <w:rFonts w:cs="Times New Roman"/>
          <w:i/>
          <w:iCs/>
          <w:szCs w:val="24"/>
          <w:shd w:val="clear" w:color="auto" w:fill="FFFFFF"/>
        </w:rPr>
        <w:t xml:space="preserve"> e këtyre pretendimeve, në të dy aspektet e ngritura prej mbrojtjes dhe të pandehurve. </w:t>
      </w:r>
    </w:p>
    <w:p w14:paraId="633AFD0A" w14:textId="77777777" w:rsidR="00BB4299" w:rsidRPr="00BC1742" w:rsidRDefault="00BB4299" w:rsidP="00BC1742">
      <w:pPr>
        <w:pStyle w:val="ListParagraph"/>
        <w:shd w:val="clear" w:color="auto" w:fill="FFFFFF"/>
        <w:spacing w:line="276" w:lineRule="auto"/>
        <w:ind w:left="0" w:firstLine="720"/>
        <w:jc w:val="both"/>
        <w:rPr>
          <w:rFonts w:cs="Times New Roman"/>
          <w:i/>
          <w:iCs/>
          <w:color w:val="FF0000"/>
          <w:szCs w:val="24"/>
        </w:rPr>
      </w:pPr>
      <w:r w:rsidRPr="00BC1742">
        <w:rPr>
          <w:rFonts w:cs="Times New Roman"/>
          <w:i/>
          <w:iCs/>
          <w:szCs w:val="24"/>
          <w:shd w:val="clear" w:color="auto" w:fill="FFFFFF"/>
        </w:rPr>
        <w:t xml:space="preserve">77. Pretendimet në lidhje me </w:t>
      </w:r>
      <w:proofErr w:type="spellStart"/>
      <w:r w:rsidRPr="00BC1742">
        <w:rPr>
          <w:rFonts w:cs="Times New Roman"/>
          <w:i/>
          <w:iCs/>
          <w:szCs w:val="24"/>
          <w:shd w:val="clear" w:color="auto" w:fill="FFFFFF"/>
        </w:rPr>
        <w:t>cënimin</w:t>
      </w:r>
      <w:proofErr w:type="spellEnd"/>
      <w:r w:rsidRPr="00BC1742">
        <w:rPr>
          <w:rFonts w:cs="Times New Roman"/>
          <w:i/>
          <w:iCs/>
          <w:szCs w:val="24"/>
          <w:shd w:val="clear" w:color="auto" w:fill="FFFFFF"/>
        </w:rPr>
        <w:t xml:space="preserve"> e të drejtave që garantojnë lirinë e ndërgjegjes e të besimit fetar të </w:t>
      </w:r>
      <w:proofErr w:type="spellStart"/>
      <w:r w:rsidRPr="00BC1742">
        <w:rPr>
          <w:rFonts w:cs="Times New Roman"/>
          <w:i/>
          <w:iCs/>
          <w:szCs w:val="24"/>
          <w:shd w:val="clear" w:color="auto" w:fill="FFFFFF"/>
        </w:rPr>
        <w:t>të</w:t>
      </w:r>
      <w:proofErr w:type="spellEnd"/>
      <w:r w:rsidRPr="00BC1742">
        <w:rPr>
          <w:rFonts w:cs="Times New Roman"/>
          <w:i/>
          <w:iCs/>
          <w:szCs w:val="24"/>
          <w:shd w:val="clear" w:color="auto" w:fill="FFFFFF"/>
        </w:rPr>
        <w:t xml:space="preserve"> pandehurve në raport me respektimin si prej organeve </w:t>
      </w:r>
      <w:proofErr w:type="spellStart"/>
      <w:r w:rsidRPr="00BC1742">
        <w:rPr>
          <w:rFonts w:cs="Times New Roman"/>
          <w:i/>
          <w:iCs/>
          <w:szCs w:val="24"/>
          <w:shd w:val="clear" w:color="auto" w:fill="FFFFFF"/>
        </w:rPr>
        <w:t>ligjzbatuse</w:t>
      </w:r>
      <w:proofErr w:type="spellEnd"/>
      <w:r w:rsidRPr="00BC1742">
        <w:rPr>
          <w:rFonts w:cs="Times New Roman"/>
          <w:i/>
          <w:iCs/>
          <w:szCs w:val="24"/>
          <w:shd w:val="clear" w:color="auto" w:fill="FFFFFF"/>
        </w:rPr>
        <w:t xml:space="preserve"> në këtë proces, por edhe prej të pandehurve në dispozitat ligjore e kushtetuese dhe ato që rregullojnë veprimtarinë e Komuniteteve Fetare në Shqipëri.  Kolegji vlerëson se të pandehurve, ashtu sikurse edhe gjithë shtetasve shqiptarë, u garantohet liria e besimit sipas përmbajtjes së neni 24 të Kushtetutës së Republikës së Shqipërisë.</w:t>
      </w:r>
      <w:r w:rsidRPr="00BC1742">
        <w:rPr>
          <w:rFonts w:cs="Times New Roman"/>
          <w:i/>
          <w:iCs/>
          <w:szCs w:val="24"/>
        </w:rPr>
        <w:t xml:space="preserve"> </w:t>
      </w:r>
      <w:r w:rsidRPr="00BC1742">
        <w:rPr>
          <w:rFonts w:cs="Times New Roman"/>
          <w:i/>
          <w:iCs/>
          <w:szCs w:val="24"/>
          <w:shd w:val="clear" w:color="auto" w:fill="FFFFFF"/>
        </w:rPr>
        <w:t xml:space="preserve">Por, në dallim nga sa pretendojnë të pandehurit Genci Balla, Bujar </w:t>
      </w:r>
      <w:proofErr w:type="spellStart"/>
      <w:r w:rsidRPr="00BC1742">
        <w:rPr>
          <w:rFonts w:cs="Times New Roman"/>
          <w:i/>
          <w:iCs/>
          <w:szCs w:val="24"/>
          <w:shd w:val="clear" w:color="auto" w:fill="FFFFFF"/>
        </w:rPr>
        <w:t>Hysa</w:t>
      </w:r>
      <w:proofErr w:type="spellEnd"/>
      <w:r w:rsidRPr="00BC1742">
        <w:rPr>
          <w:rFonts w:cs="Times New Roman"/>
          <w:i/>
          <w:iCs/>
          <w:szCs w:val="24"/>
          <w:shd w:val="clear" w:color="auto" w:fill="FFFFFF"/>
        </w:rPr>
        <w:t xml:space="preserve"> e </w:t>
      </w:r>
      <w:proofErr w:type="spellStart"/>
      <w:r w:rsidRPr="00BC1742">
        <w:rPr>
          <w:rFonts w:cs="Times New Roman"/>
          <w:i/>
          <w:iCs/>
          <w:szCs w:val="24"/>
          <w:shd w:val="clear" w:color="auto" w:fill="FFFFFF"/>
        </w:rPr>
        <w:t>Gert</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Pashja</w:t>
      </w:r>
      <w:proofErr w:type="spellEnd"/>
      <w:r w:rsidRPr="00BC1742">
        <w:rPr>
          <w:rFonts w:cs="Times New Roman"/>
          <w:i/>
          <w:iCs/>
          <w:szCs w:val="24"/>
          <w:shd w:val="clear" w:color="auto" w:fill="FFFFFF"/>
        </w:rPr>
        <w:t xml:space="preserve"> e të pandehurit e tjerë, </w:t>
      </w:r>
      <w:r w:rsidRPr="00BC1742">
        <w:rPr>
          <w:rFonts w:cs="Times New Roman"/>
          <w:i/>
          <w:iCs/>
          <w:color w:val="FF0000"/>
          <w:szCs w:val="24"/>
          <w:shd w:val="clear" w:color="auto" w:fill="FFFFFF"/>
        </w:rPr>
        <w:t>Kolegji vlerëson se e drejta e lirisë së ndërgjegjes dhe e fesë e parashikuar nga dispozita e mësipërme kushtetuese, garantohet e mbrohet, jo vetëm për ta e frekuentuesit e Xhamive që ata drejtonin, por edhe për çdo person tjetër që jeton në Shqipëri, pavarësisht nëse është i besimit islam, i sekteve të tjera myslimane, apo është i fesë Ortodokse, katolike a i sektit bektashian.</w:t>
      </w:r>
      <w:r w:rsidRPr="00BC1742">
        <w:rPr>
          <w:rFonts w:cs="Times New Roman"/>
          <w:i/>
          <w:iCs/>
          <w:color w:val="FF0000"/>
          <w:szCs w:val="24"/>
        </w:rPr>
        <w:t xml:space="preserve"> </w:t>
      </w:r>
      <w:r w:rsidRPr="00BC1742">
        <w:rPr>
          <w:rFonts w:cs="Times New Roman"/>
          <w:i/>
          <w:iCs/>
          <w:color w:val="FF0000"/>
          <w:szCs w:val="24"/>
          <w:shd w:val="clear" w:color="auto" w:fill="FFFFFF"/>
        </w:rPr>
        <w:t xml:space="preserve">Ndërsa lidhur me mënyrën e funksionimit të Komuniteteve fetare dhe </w:t>
      </w:r>
      <w:r w:rsidRPr="00BC1742">
        <w:rPr>
          <w:rFonts w:cs="Times New Roman"/>
          <w:i/>
          <w:iCs/>
          <w:color w:val="FF0000"/>
          <w:szCs w:val="24"/>
          <w:shd w:val="clear" w:color="auto" w:fill="FFFFFF"/>
        </w:rPr>
        <w:lastRenderedPageBreak/>
        <w:t xml:space="preserve">rregullimin e marrëdhënieve të tyre me besimtarët përkatës nga njëra anë dhe me shtetin e organizmat shtetërore nga ana tjetër, janë përcaktuar dispozita përkatëse, si në Kushtetutë edhe në ligje të miratuara nga Kuvendi, respektimi i të cilave është i </w:t>
      </w:r>
      <w:proofErr w:type="spellStart"/>
      <w:r w:rsidRPr="00BC1742">
        <w:rPr>
          <w:rFonts w:cs="Times New Roman"/>
          <w:i/>
          <w:iCs/>
          <w:color w:val="FF0000"/>
          <w:szCs w:val="24"/>
          <w:shd w:val="clear" w:color="auto" w:fill="FFFFFF"/>
        </w:rPr>
        <w:t>ndërsjelltë</w:t>
      </w:r>
      <w:proofErr w:type="spellEnd"/>
      <w:r w:rsidRPr="00BC1742">
        <w:rPr>
          <w:rFonts w:cs="Times New Roman"/>
          <w:i/>
          <w:iCs/>
          <w:color w:val="FF0000"/>
          <w:szCs w:val="24"/>
          <w:shd w:val="clear" w:color="auto" w:fill="FFFFFF"/>
        </w:rPr>
        <w:t>, ndërkohë që personat e zgjedhur në krye të institucioneve fetare janë të detyruar t’i respektojnë.</w:t>
      </w:r>
      <w:r w:rsidRPr="00BC1742">
        <w:rPr>
          <w:rFonts w:cs="Times New Roman"/>
          <w:i/>
          <w:iCs/>
          <w:color w:val="FF0000"/>
          <w:szCs w:val="24"/>
        </w:rPr>
        <w:t xml:space="preserve"> </w:t>
      </w:r>
      <w:r w:rsidRPr="00BC1742">
        <w:rPr>
          <w:rFonts w:cs="Times New Roman"/>
          <w:i/>
          <w:iCs/>
          <w:color w:val="FF0000"/>
          <w:szCs w:val="24"/>
          <w:shd w:val="clear" w:color="auto" w:fill="FFFFFF"/>
        </w:rPr>
        <w:t>Në zbatim të pikës “5” të dispozitës së mësipërme kushtetuese, rezulton se Kuvendi i Shqipërisë me ligje të veçanta, ka ratifikuar marrëveshjet e qeverisë me secilin prej Komuniteteve që janë regjistruar e funksionojnë si persona juridikë.</w:t>
      </w:r>
      <w:r w:rsidRPr="00BC1742">
        <w:rPr>
          <w:rFonts w:cs="Times New Roman"/>
          <w:i/>
          <w:iCs/>
          <w:color w:val="FF0000"/>
          <w:szCs w:val="24"/>
        </w:rPr>
        <w:t xml:space="preserve"> </w:t>
      </w:r>
      <w:r w:rsidRPr="00BC1742">
        <w:rPr>
          <w:rFonts w:cs="Times New Roman"/>
          <w:i/>
          <w:iCs/>
          <w:color w:val="FF0000"/>
          <w:szCs w:val="24"/>
          <w:shd w:val="clear" w:color="auto" w:fill="FFFFFF"/>
        </w:rPr>
        <w:t>Komuniteti Mysliman i Shqipërisë është organizëm i personave besimtarë mysliman që shfaqin, shprehin dhe /ose ushtrojnë bindjet, parimet dhe praktikat fetare të përcaktuara në burimet e legjislacionit Islam, shkollën juridike fetare “</w:t>
      </w:r>
      <w:proofErr w:type="spellStart"/>
      <w:r w:rsidRPr="00BC1742">
        <w:rPr>
          <w:rFonts w:cs="Times New Roman"/>
          <w:i/>
          <w:iCs/>
          <w:color w:val="FF0000"/>
          <w:szCs w:val="24"/>
          <w:shd w:val="clear" w:color="auto" w:fill="FFFFFF"/>
        </w:rPr>
        <w:t>Hanefi</w:t>
      </w:r>
      <w:proofErr w:type="spellEnd"/>
      <w:r w:rsidRPr="00BC1742">
        <w:rPr>
          <w:rFonts w:cs="Times New Roman"/>
          <w:i/>
          <w:iCs/>
          <w:color w:val="FF0000"/>
          <w:szCs w:val="24"/>
          <w:shd w:val="clear" w:color="auto" w:fill="FFFFFF"/>
        </w:rPr>
        <w:t>” dhe statutin e Komunitetit Mysliman të Shqipërisë”</w:t>
      </w:r>
      <w:r w:rsidRPr="00BC1742">
        <w:rPr>
          <w:rFonts w:cs="Times New Roman"/>
          <w:i/>
          <w:iCs/>
          <w:color w:val="FF0000"/>
          <w:szCs w:val="24"/>
        </w:rPr>
        <w:t xml:space="preserve">. </w:t>
      </w:r>
      <w:r w:rsidRPr="00BC1742">
        <w:rPr>
          <w:rFonts w:cs="Times New Roman"/>
          <w:i/>
          <w:iCs/>
          <w:color w:val="FF0000"/>
          <w:szCs w:val="24"/>
          <w:shd w:val="clear" w:color="auto" w:fill="FFFFFF"/>
        </w:rPr>
        <w:t xml:space="preserve">Për të verifikuar tarikatet që përfshihen në këtë Komunitet, sipas paragrafit të parë të dispozitës së mësipërme, duhet të referohemi përmbajtjes së Dekretit </w:t>
      </w:r>
      <w:proofErr w:type="spellStart"/>
      <w:r w:rsidRPr="00BC1742">
        <w:rPr>
          <w:rFonts w:cs="Times New Roman"/>
          <w:i/>
          <w:iCs/>
          <w:color w:val="FF0000"/>
          <w:szCs w:val="24"/>
          <w:shd w:val="clear" w:color="auto" w:fill="FFFFFF"/>
        </w:rPr>
        <w:t>nr</w:t>
      </w:r>
      <w:proofErr w:type="spellEnd"/>
      <w:r w:rsidRPr="00BC1742">
        <w:rPr>
          <w:rFonts w:cs="Times New Roman"/>
          <w:i/>
          <w:iCs/>
          <w:color w:val="FF0000"/>
          <w:szCs w:val="24"/>
          <w:shd w:val="clear" w:color="auto" w:fill="FFFFFF"/>
        </w:rPr>
        <w:t xml:space="preserve"> 743, datë 26 Nëntor 1946 “Mbi Komunitetet fetare”, i cili në nenin 8 përcakton </w:t>
      </w:r>
      <w:proofErr w:type="spellStart"/>
      <w:r w:rsidRPr="00BC1742">
        <w:rPr>
          <w:rFonts w:cs="Times New Roman"/>
          <w:i/>
          <w:iCs/>
          <w:color w:val="FF0000"/>
          <w:szCs w:val="24"/>
          <w:shd w:val="clear" w:color="auto" w:fill="FFFFFF"/>
        </w:rPr>
        <w:t>se:”Me</w:t>
      </w:r>
      <w:proofErr w:type="spellEnd"/>
      <w:r w:rsidRPr="00BC1742">
        <w:rPr>
          <w:rFonts w:cs="Times New Roman"/>
          <w:i/>
          <w:iCs/>
          <w:color w:val="FF0000"/>
          <w:szCs w:val="24"/>
          <w:shd w:val="clear" w:color="auto" w:fill="FFFFFF"/>
        </w:rPr>
        <w:t xml:space="preserve"> përjashtim të sektit bektashian që formon komunitet fetar më </w:t>
      </w:r>
      <w:proofErr w:type="spellStart"/>
      <w:r w:rsidRPr="00BC1742">
        <w:rPr>
          <w:rFonts w:cs="Times New Roman"/>
          <w:i/>
          <w:iCs/>
          <w:color w:val="FF0000"/>
          <w:szCs w:val="24"/>
          <w:shd w:val="clear" w:color="auto" w:fill="FFFFFF"/>
        </w:rPr>
        <w:t>vehte</w:t>
      </w:r>
      <w:proofErr w:type="spellEnd"/>
      <w:r w:rsidRPr="00BC1742">
        <w:rPr>
          <w:rFonts w:cs="Times New Roman"/>
          <w:i/>
          <w:iCs/>
          <w:color w:val="FF0000"/>
          <w:szCs w:val="24"/>
          <w:shd w:val="clear" w:color="auto" w:fill="FFFFFF"/>
        </w:rPr>
        <w:t xml:space="preserve">, sektet e ndryshme fetare bëjnë pjesë në komunitetin fetar përkatës. Sektet fetare organizohen dhe veprojnë në bazë të traditave dhe rregulloreve të tyre </w:t>
      </w:r>
      <w:proofErr w:type="spellStart"/>
      <w:r w:rsidRPr="00BC1742">
        <w:rPr>
          <w:rFonts w:cs="Times New Roman"/>
          <w:i/>
          <w:iCs/>
          <w:color w:val="FF0000"/>
          <w:szCs w:val="24"/>
          <w:shd w:val="clear" w:color="auto" w:fill="FFFFFF"/>
        </w:rPr>
        <w:t>nëqoftëse</w:t>
      </w:r>
      <w:proofErr w:type="spellEnd"/>
      <w:r w:rsidRPr="00BC1742">
        <w:rPr>
          <w:rFonts w:cs="Times New Roman"/>
          <w:i/>
          <w:iCs/>
          <w:color w:val="FF0000"/>
          <w:szCs w:val="24"/>
          <w:shd w:val="clear" w:color="auto" w:fill="FFFFFF"/>
        </w:rPr>
        <w:t xml:space="preserve"> këto nuk vijnë në kundërshtim me ligjet e shtetit, rendin publik dhe zakonet e mira.”. Për rrjedhojë veprimtaria e Xhamive që janë drejtuar nga të pandehurit Genci Balla, Bujar </w:t>
      </w:r>
      <w:proofErr w:type="spellStart"/>
      <w:r w:rsidRPr="00BC1742">
        <w:rPr>
          <w:rFonts w:cs="Times New Roman"/>
          <w:i/>
          <w:iCs/>
          <w:color w:val="FF0000"/>
          <w:szCs w:val="24"/>
          <w:shd w:val="clear" w:color="auto" w:fill="FFFFFF"/>
        </w:rPr>
        <w:t>Hysa</w:t>
      </w:r>
      <w:proofErr w:type="spellEnd"/>
      <w:r w:rsidRPr="00BC1742">
        <w:rPr>
          <w:rFonts w:cs="Times New Roman"/>
          <w:i/>
          <w:iCs/>
          <w:color w:val="FF0000"/>
          <w:szCs w:val="24"/>
          <w:shd w:val="clear" w:color="auto" w:fill="FFFFFF"/>
        </w:rPr>
        <w:t xml:space="preserve"> dhe </w:t>
      </w:r>
      <w:proofErr w:type="spellStart"/>
      <w:r w:rsidRPr="00BC1742">
        <w:rPr>
          <w:rFonts w:cs="Times New Roman"/>
          <w:i/>
          <w:iCs/>
          <w:color w:val="FF0000"/>
          <w:szCs w:val="24"/>
          <w:shd w:val="clear" w:color="auto" w:fill="FFFFFF"/>
        </w:rPr>
        <w:t>Gert</w:t>
      </w:r>
      <w:proofErr w:type="spellEnd"/>
      <w:r w:rsidRPr="00BC1742">
        <w:rPr>
          <w:rFonts w:cs="Times New Roman"/>
          <w:i/>
          <w:iCs/>
          <w:color w:val="FF0000"/>
          <w:szCs w:val="24"/>
          <w:shd w:val="clear" w:color="auto" w:fill="FFFFFF"/>
        </w:rPr>
        <w:t xml:space="preserve"> </w:t>
      </w:r>
      <w:proofErr w:type="spellStart"/>
      <w:r w:rsidRPr="00BC1742">
        <w:rPr>
          <w:rFonts w:cs="Times New Roman"/>
          <w:i/>
          <w:iCs/>
          <w:color w:val="FF0000"/>
          <w:szCs w:val="24"/>
          <w:shd w:val="clear" w:color="auto" w:fill="FFFFFF"/>
        </w:rPr>
        <w:t>Pashja</w:t>
      </w:r>
      <w:proofErr w:type="spellEnd"/>
      <w:r w:rsidRPr="00BC1742">
        <w:rPr>
          <w:rFonts w:cs="Times New Roman"/>
          <w:i/>
          <w:iCs/>
          <w:color w:val="FF0000"/>
          <w:szCs w:val="24"/>
          <w:shd w:val="clear" w:color="auto" w:fill="FFFFFF"/>
        </w:rPr>
        <w:t>, pavarësisht ideve e qëndrimeve të tyre ndaj Komunitetit Mysliman Shqiptar, duhet të ishte në përputhje me statutin dhe veprimtarinë e këtij Komuniteti, i njohur nga shteti si organizëm me personalitet juridik për të përfshirë të gjitha tarikatet apo rrymat e besimit islam, me përjashtim të atij bektashian.</w:t>
      </w:r>
    </w:p>
    <w:p w14:paraId="690A5C65" w14:textId="77777777" w:rsidR="00BB4299" w:rsidRPr="00BC1742" w:rsidRDefault="00BB4299" w:rsidP="00BC1742">
      <w:pPr>
        <w:pStyle w:val="ListParagraph"/>
        <w:shd w:val="clear" w:color="auto" w:fill="FFFFFF"/>
        <w:spacing w:line="276" w:lineRule="auto"/>
        <w:ind w:left="0" w:firstLine="720"/>
        <w:jc w:val="both"/>
        <w:rPr>
          <w:rFonts w:cs="Times New Roman"/>
          <w:i/>
          <w:iCs/>
          <w:color w:val="FF0000"/>
          <w:szCs w:val="24"/>
          <w:shd w:val="clear" w:color="auto" w:fill="FFFFFF"/>
        </w:rPr>
      </w:pPr>
      <w:r w:rsidRPr="00BC1742">
        <w:rPr>
          <w:rFonts w:cs="Times New Roman"/>
          <w:i/>
          <w:iCs/>
          <w:szCs w:val="24"/>
          <w:shd w:val="clear" w:color="auto" w:fill="FFFFFF"/>
        </w:rPr>
        <w:t>78. Në këtë përfundim, vjen Kolegji edhe sepse, duke kapërcyer periudhën e shtetit totalitar, në vështrimin historik të legjislacionit që rregullon veprimtarinë e Komuniteteve Fetare, konstaton se liria e shprehjes dhe e besimit fetar, nuk mund të interpretohet jashtë e në kundërshtim me përmbajtjen e ligjit themelor të shtetit Shqiptar e ligjeve të tjera në zbatim të tij.</w:t>
      </w:r>
      <w:r w:rsidRPr="00BC1742">
        <w:rPr>
          <w:rFonts w:cs="Times New Roman"/>
          <w:i/>
          <w:iCs/>
          <w:szCs w:val="24"/>
        </w:rPr>
        <w:t xml:space="preserve"> </w:t>
      </w:r>
      <w:r w:rsidRPr="00BC1742">
        <w:rPr>
          <w:rFonts w:cs="Times New Roman"/>
          <w:i/>
          <w:iCs/>
          <w:szCs w:val="24"/>
          <w:shd w:val="clear" w:color="auto" w:fill="FFFFFF"/>
        </w:rPr>
        <w:t>Kështu, pas shpalljes së pavarësisë së Shqipërisë nga Perandoria Osmane, rezulton se zanafilla organizimit të veprimtarive të Komuniteteve Fetare në Shqipëri, lidhet me Dekret  Ligje “Mbi Formimin e Komuniteteve Fetare” dekretuar nga Mbreti Zog, në datën 09 Korrik 1929.</w:t>
      </w:r>
      <w:r w:rsidRPr="00BC1742">
        <w:rPr>
          <w:rFonts w:cs="Times New Roman"/>
          <w:i/>
          <w:iCs/>
          <w:szCs w:val="24"/>
        </w:rPr>
        <w:t xml:space="preserve"> </w:t>
      </w:r>
      <w:r w:rsidRPr="00BC1742">
        <w:rPr>
          <w:rFonts w:cs="Times New Roman"/>
          <w:i/>
          <w:iCs/>
          <w:szCs w:val="24"/>
          <w:shd w:val="clear" w:color="auto" w:fill="FFFFFF"/>
        </w:rPr>
        <w:t xml:space="preserve">Pra, Kolegji sjell në vëmendje se, jo vetëm aktualisht, në kohën e periudhës që i përket hetimi i kësaj çështje penale apo në tërë periudhën e viteve të demokracisë pluraliste, por edhe në periudhën e shtetit totalitar kur ende lejohej liria e ndërgjegjes dhe e besimit fetar, madje edhe në periudhën e mbretërisë, kur u ngritën themelet e institucioneve të shtetit të pavarur Shqiptar, rezulton se mënyra e organizimit dhe funksionimit të Komuniteteve Fetare ka qenë dhe është e përcaktuar më ligj. Ato duhet të përmbusheshin nga disa rregulla standarde, përfshirë hartimin e një statuti, i cili do të miratohet jo vetëm nga shumica e besimtarëve përkatës, por edhe duhet të aprovohet nga qeveria e të dekretohej sipas përcaktimit të bërë në ligjin </w:t>
      </w:r>
      <w:proofErr w:type="spellStart"/>
      <w:r w:rsidRPr="00BC1742">
        <w:rPr>
          <w:rFonts w:cs="Times New Roman"/>
          <w:i/>
          <w:iCs/>
          <w:szCs w:val="24"/>
          <w:shd w:val="clear" w:color="auto" w:fill="FFFFFF"/>
        </w:rPr>
        <w:t>thelemtar</w:t>
      </w:r>
      <w:proofErr w:type="spellEnd"/>
      <w:r w:rsidRPr="00BC1742">
        <w:rPr>
          <w:rFonts w:cs="Times New Roman"/>
          <w:i/>
          <w:iCs/>
          <w:szCs w:val="24"/>
          <w:shd w:val="clear" w:color="auto" w:fill="FFFFFF"/>
        </w:rPr>
        <w:t xml:space="preserve"> të shtetit.</w:t>
      </w:r>
      <w:r w:rsidRPr="00BC1742">
        <w:rPr>
          <w:rFonts w:cs="Times New Roman"/>
          <w:i/>
          <w:iCs/>
          <w:szCs w:val="24"/>
        </w:rPr>
        <w:t xml:space="preserve"> </w:t>
      </w:r>
      <w:r w:rsidRPr="00BC1742">
        <w:rPr>
          <w:rFonts w:cs="Times New Roman"/>
          <w:i/>
          <w:iCs/>
          <w:szCs w:val="24"/>
          <w:shd w:val="clear" w:color="auto" w:fill="FFFFFF"/>
        </w:rPr>
        <w:t xml:space="preserve">Nga interpretimi tërësor i dispozitave të mësipërme, ndryshe nga sa pretendojnë të pandehurit, </w:t>
      </w:r>
      <w:r w:rsidRPr="00BC1742">
        <w:rPr>
          <w:rFonts w:cs="Times New Roman"/>
          <w:i/>
          <w:iCs/>
          <w:color w:val="FF0000"/>
          <w:szCs w:val="24"/>
          <w:shd w:val="clear" w:color="auto" w:fill="FFFFFF"/>
        </w:rPr>
        <w:t xml:space="preserve">Kolegji vlerëson se Kushtetuta e Republikës së Shqipërisë dhe legjislacioni në zbatim të saj, jo vetëm parashikon të drejtat e qytetarëve për lirinë e besimit e të shprehjes, por edhe garanton mbrojtjen e tyre pa asnjë dallim racial, fetar, të gjinisë, apo bindjes politike. Posaçërisht harmonia fetare është konsideruar </w:t>
      </w:r>
      <w:r w:rsidRPr="00BC1742">
        <w:rPr>
          <w:rFonts w:cs="Times New Roman"/>
          <w:i/>
          <w:iCs/>
          <w:color w:val="FF0000"/>
          <w:szCs w:val="24"/>
          <w:shd w:val="clear" w:color="auto" w:fill="FFFFFF"/>
        </w:rPr>
        <w:lastRenderedPageBreak/>
        <w:t xml:space="preserve">e konsiderohet një ndër “thesaret” e popullit shqiptar, e cila jo vetëm respektohet, por edhe mbrohet nga ligjet e miratuara prej </w:t>
      </w:r>
      <w:proofErr w:type="spellStart"/>
      <w:r w:rsidRPr="00BC1742">
        <w:rPr>
          <w:rFonts w:cs="Times New Roman"/>
          <w:i/>
          <w:iCs/>
          <w:color w:val="FF0000"/>
          <w:szCs w:val="24"/>
          <w:shd w:val="clear" w:color="auto" w:fill="FFFFFF"/>
        </w:rPr>
        <w:t>Kuventit</w:t>
      </w:r>
      <w:proofErr w:type="spellEnd"/>
      <w:r w:rsidRPr="00BC1742">
        <w:rPr>
          <w:rFonts w:cs="Times New Roman"/>
          <w:i/>
          <w:iCs/>
          <w:color w:val="FF0000"/>
          <w:szCs w:val="24"/>
          <w:shd w:val="clear" w:color="auto" w:fill="FFFFFF"/>
        </w:rPr>
        <w:t>, të zgjedhur prej tij.</w:t>
      </w:r>
    </w:p>
    <w:p w14:paraId="4A05797F" w14:textId="77777777" w:rsidR="00BB4299" w:rsidRPr="00BC1742" w:rsidRDefault="00BB4299" w:rsidP="00BC1742">
      <w:pPr>
        <w:pStyle w:val="ListParagraph"/>
        <w:shd w:val="clear" w:color="auto" w:fill="FFFFFF"/>
        <w:spacing w:line="276" w:lineRule="auto"/>
        <w:ind w:left="0" w:firstLine="720"/>
        <w:jc w:val="both"/>
        <w:rPr>
          <w:rFonts w:cs="Times New Roman"/>
          <w:i/>
          <w:iCs/>
          <w:szCs w:val="24"/>
          <w:shd w:val="clear" w:color="auto" w:fill="FFFFFF"/>
        </w:rPr>
      </w:pPr>
    </w:p>
    <w:p w14:paraId="4BFCA926" w14:textId="210E22FA" w:rsidR="00BB4299" w:rsidRPr="00BC1742" w:rsidRDefault="00BB4299" w:rsidP="00BC1742">
      <w:pPr>
        <w:pStyle w:val="ListParagraph"/>
        <w:shd w:val="clear" w:color="auto" w:fill="FFFFFF"/>
        <w:spacing w:line="276" w:lineRule="auto"/>
        <w:ind w:left="0" w:firstLine="720"/>
        <w:jc w:val="both"/>
        <w:rPr>
          <w:rFonts w:cs="Times New Roman"/>
          <w:i/>
          <w:szCs w:val="24"/>
        </w:rPr>
      </w:pPr>
      <w:r w:rsidRPr="00BC1742">
        <w:rPr>
          <w:rFonts w:cs="Times New Roman"/>
          <w:i/>
          <w:iCs/>
          <w:szCs w:val="24"/>
          <w:shd w:val="clear" w:color="auto" w:fill="FFFFFF"/>
        </w:rPr>
        <w:t xml:space="preserve">107. </w:t>
      </w:r>
      <w:r w:rsidRPr="00BC1742">
        <w:rPr>
          <w:rFonts w:cs="Times New Roman"/>
          <w:b/>
          <w:bCs/>
          <w:i/>
          <w:iCs/>
          <w:color w:val="FF0000"/>
          <w:szCs w:val="24"/>
          <w:shd w:val="clear" w:color="auto" w:fill="FFFFFF"/>
        </w:rPr>
        <w:t xml:space="preserve">Justifikimi i rekrutimit e dërgimit të “luftëtarëve’ shqiptar në Siri, me pretendimin se pjesëmarrja në </w:t>
      </w:r>
      <w:proofErr w:type="spellStart"/>
      <w:r w:rsidRPr="00BC1742">
        <w:rPr>
          <w:rFonts w:cs="Times New Roman"/>
          <w:b/>
          <w:bCs/>
          <w:i/>
          <w:iCs/>
          <w:color w:val="FF0000"/>
          <w:szCs w:val="24"/>
          <w:shd w:val="clear" w:color="auto" w:fill="FFFFFF"/>
        </w:rPr>
        <w:t>xhihad</w:t>
      </w:r>
      <w:proofErr w:type="spellEnd"/>
      <w:r w:rsidRPr="00BC1742">
        <w:rPr>
          <w:rFonts w:cs="Times New Roman"/>
          <w:b/>
          <w:bCs/>
          <w:i/>
          <w:iCs/>
          <w:color w:val="FF0000"/>
          <w:szCs w:val="24"/>
          <w:shd w:val="clear" w:color="auto" w:fill="FFFFFF"/>
        </w:rPr>
        <w:t xml:space="preserve"> luftarak është një detyrë e çdo </w:t>
      </w:r>
      <w:proofErr w:type="spellStart"/>
      <w:r w:rsidRPr="00BC1742">
        <w:rPr>
          <w:rFonts w:cs="Times New Roman"/>
          <w:b/>
          <w:bCs/>
          <w:i/>
          <w:iCs/>
          <w:color w:val="FF0000"/>
          <w:szCs w:val="24"/>
          <w:shd w:val="clear" w:color="auto" w:fill="FFFFFF"/>
        </w:rPr>
        <w:t>muslimani</w:t>
      </w:r>
      <w:proofErr w:type="spellEnd"/>
      <w:r w:rsidRPr="00BC1742">
        <w:rPr>
          <w:rFonts w:cs="Times New Roman"/>
          <w:b/>
          <w:bCs/>
          <w:i/>
          <w:iCs/>
          <w:color w:val="FF0000"/>
          <w:szCs w:val="24"/>
          <w:shd w:val="clear" w:color="auto" w:fill="FFFFFF"/>
        </w:rPr>
        <w:t xml:space="preserve">, u gjend nga ky Kolegj jo vetëm absurd e </w:t>
      </w:r>
      <w:proofErr w:type="spellStart"/>
      <w:r w:rsidRPr="00BC1742">
        <w:rPr>
          <w:rFonts w:cs="Times New Roman"/>
          <w:b/>
          <w:bCs/>
          <w:i/>
          <w:iCs/>
          <w:color w:val="FF0000"/>
          <w:szCs w:val="24"/>
          <w:shd w:val="clear" w:color="auto" w:fill="FFFFFF"/>
        </w:rPr>
        <w:t>anti</w:t>
      </w:r>
      <w:proofErr w:type="spellEnd"/>
      <w:r w:rsidRPr="00BC1742">
        <w:rPr>
          <w:rFonts w:cs="Times New Roman"/>
          <w:b/>
          <w:bCs/>
          <w:i/>
          <w:iCs/>
          <w:color w:val="FF0000"/>
          <w:szCs w:val="24"/>
          <w:shd w:val="clear" w:color="auto" w:fill="FFFFFF"/>
        </w:rPr>
        <w:t xml:space="preserve"> kushtetues,</w:t>
      </w:r>
      <w:r w:rsidRPr="00BC1742">
        <w:rPr>
          <w:rFonts w:cs="Times New Roman"/>
          <w:i/>
          <w:iCs/>
          <w:color w:val="FF0000"/>
          <w:szCs w:val="24"/>
          <w:shd w:val="clear" w:color="auto" w:fill="FFFFFF"/>
        </w:rPr>
        <w:t xml:space="preserve"> </w:t>
      </w:r>
      <w:r w:rsidRPr="00BC1742">
        <w:rPr>
          <w:rFonts w:cs="Times New Roman"/>
          <w:i/>
          <w:iCs/>
          <w:szCs w:val="24"/>
          <w:shd w:val="clear" w:color="auto" w:fill="FFFFFF"/>
        </w:rPr>
        <w:t xml:space="preserve">por, duke analizuar e vlerësuar tërësinë e rrethanave të çështjes në gjykim, në kundërshtim me realitetin e konfliktit e situatën në territoret e shtetit Islamik. Kolegji çmon se thirrja, nxitja e rekrutimi i personave për të shkuar në Siri, nuk mund të kualifikohet sipas dispozitave të reja të KP të shtuara me ligjin nr. 98 datë 31.07.2014. Kolegji erdhi në këtë përfundim sepse konstaton se, si regjistrimi i këtij procedimi cilësimit ligjor të veprimtarisë së provuar kriminale të </w:t>
      </w:r>
      <w:proofErr w:type="spellStart"/>
      <w:r w:rsidRPr="00BC1742">
        <w:rPr>
          <w:rFonts w:cs="Times New Roman"/>
          <w:i/>
          <w:iCs/>
          <w:szCs w:val="24"/>
          <w:shd w:val="clear" w:color="auto" w:fill="FFFFFF"/>
        </w:rPr>
        <w:t>të</w:t>
      </w:r>
      <w:proofErr w:type="spellEnd"/>
      <w:r w:rsidRPr="00BC1742">
        <w:rPr>
          <w:rFonts w:cs="Times New Roman"/>
          <w:i/>
          <w:iCs/>
          <w:szCs w:val="24"/>
          <w:shd w:val="clear" w:color="auto" w:fill="FFFFFF"/>
        </w:rPr>
        <w:t xml:space="preserve"> pandehurve, me të drejtë i përgjigjet ligjit penal, akuza e ngritur ndaj të pandehurve si dhe vendimi objekt apelimi, </w:t>
      </w:r>
      <w:proofErr w:type="spellStart"/>
      <w:r w:rsidRPr="00BC1742">
        <w:rPr>
          <w:rFonts w:cs="Times New Roman"/>
          <w:i/>
          <w:iCs/>
          <w:szCs w:val="24"/>
          <w:shd w:val="clear" w:color="auto" w:fill="FFFFFF"/>
        </w:rPr>
        <w:t>përsa</w:t>
      </w:r>
      <w:proofErr w:type="spellEnd"/>
      <w:r w:rsidRPr="00BC1742">
        <w:rPr>
          <w:rFonts w:cs="Times New Roman"/>
          <w:i/>
          <w:iCs/>
          <w:szCs w:val="24"/>
          <w:shd w:val="clear" w:color="auto" w:fill="FFFFFF"/>
        </w:rPr>
        <w:t xml:space="preserve"> i përket qëllime elementëve objektive e subjektivë që parashikon neni 231 i KP, “Rekrutimi i personave për kryerjen e veprave me qëllime terroriste ose të financimit të terrorizmit”, sipas të cilit “Rekrutimi i një ose më shumë personave për kryerjen e veprave me terroriste ose të financimit të terrorizmit, edhe kur këto vepra drejtohen kundër një shteti tjetër, institucioni apo organizate ndërkombëtare, nëse nuk përbën vepër tjetër penale, dënohet me burgim jo më pak se dhjetë vjet”.</w:t>
      </w:r>
      <w:r w:rsidRPr="00BC1742">
        <w:rPr>
          <w:rFonts w:cs="Times New Roman"/>
          <w:i/>
          <w:iCs/>
          <w:szCs w:val="24"/>
        </w:rPr>
        <w:t xml:space="preserve"> </w:t>
      </w:r>
      <w:r w:rsidRPr="00BC1742">
        <w:rPr>
          <w:rFonts w:cs="Times New Roman"/>
          <w:i/>
          <w:iCs/>
          <w:szCs w:val="24"/>
          <w:shd w:val="clear" w:color="auto" w:fill="FFFFFF"/>
        </w:rPr>
        <w:t>Duke ballafaquar të dhënat që japin provat e fashikullit gjyqësor me përmbajtjen e dispozitës së sipërcituar, në kundërshtim me sa pretendon</w:t>
      </w:r>
      <w:r w:rsidRPr="00BC1742">
        <w:rPr>
          <w:rFonts w:cs="Times New Roman"/>
          <w:i/>
          <w:iCs/>
          <w:color w:val="222222"/>
          <w:szCs w:val="24"/>
          <w:shd w:val="clear" w:color="auto" w:fill="FFFFFF"/>
        </w:rPr>
        <w:t xml:space="preserve"> </w:t>
      </w:r>
      <w:r w:rsidRPr="00BC1742">
        <w:rPr>
          <w:rFonts w:cs="Times New Roman"/>
          <w:i/>
          <w:iCs/>
          <w:szCs w:val="24"/>
          <w:shd w:val="clear" w:color="auto" w:fill="FFFFFF"/>
        </w:rPr>
        <w:t xml:space="preserve">mbrojtja dhe të pandehurit, </w:t>
      </w:r>
      <w:r w:rsidRPr="00BC1742">
        <w:rPr>
          <w:rFonts w:cs="Times New Roman"/>
          <w:i/>
          <w:iCs/>
          <w:color w:val="FF0000"/>
          <w:szCs w:val="24"/>
          <w:shd w:val="clear" w:color="auto" w:fill="FFFFFF"/>
        </w:rPr>
        <w:t xml:space="preserve">Gjykata e Apelit për Krime të Rënda, vlerëson se veprimtaria kriminale e të gjykuarve në këtë proces, u provua se ka qenë tërësisht në mbështetje të Shtetit Islamik të njohur si ISIS dhe të grupimeve që luftonin për mbrojtjen e zgjerimin e </w:t>
      </w:r>
      <w:proofErr w:type="spellStart"/>
      <w:r w:rsidRPr="00BC1742">
        <w:rPr>
          <w:rFonts w:cs="Times New Roman"/>
          <w:i/>
          <w:iCs/>
          <w:color w:val="FF0000"/>
          <w:szCs w:val="24"/>
          <w:shd w:val="clear" w:color="auto" w:fill="FFFFFF"/>
        </w:rPr>
        <w:t>teritoreve</w:t>
      </w:r>
      <w:proofErr w:type="spellEnd"/>
      <w:r w:rsidRPr="00BC1742">
        <w:rPr>
          <w:rFonts w:cs="Times New Roman"/>
          <w:i/>
          <w:iCs/>
          <w:color w:val="FF0000"/>
          <w:szCs w:val="24"/>
          <w:shd w:val="clear" w:color="auto" w:fill="FFFFFF"/>
        </w:rPr>
        <w:t xml:space="preserve"> të tij.</w:t>
      </w:r>
      <w:r w:rsidRPr="00BC1742">
        <w:rPr>
          <w:rFonts w:cs="Times New Roman"/>
          <w:i/>
          <w:iCs/>
          <w:szCs w:val="24"/>
        </w:rPr>
        <w:t xml:space="preserve"> </w:t>
      </w:r>
      <w:r w:rsidRPr="00BC1742">
        <w:rPr>
          <w:rFonts w:cs="Times New Roman"/>
          <w:i/>
          <w:iCs/>
          <w:szCs w:val="24"/>
          <w:shd w:val="clear" w:color="auto" w:fill="FFFFFF"/>
        </w:rPr>
        <w:t xml:space="preserve">Të pandehurit, me të drejtë janë gjendur fajtor nga Gjykata e faktit sepse, kanë bindur e rekrutuar një numër të </w:t>
      </w:r>
      <w:proofErr w:type="spellStart"/>
      <w:r w:rsidRPr="00BC1742">
        <w:rPr>
          <w:rFonts w:cs="Times New Roman"/>
          <w:i/>
          <w:iCs/>
          <w:szCs w:val="24"/>
          <w:shd w:val="clear" w:color="auto" w:fill="FFFFFF"/>
        </w:rPr>
        <w:t>konsiderueshmë</w:t>
      </w:r>
      <w:proofErr w:type="spellEnd"/>
      <w:r w:rsidRPr="00BC1742">
        <w:rPr>
          <w:rFonts w:cs="Times New Roman"/>
          <w:i/>
          <w:iCs/>
          <w:szCs w:val="24"/>
          <w:shd w:val="clear" w:color="auto" w:fill="FFFFFF"/>
        </w:rPr>
        <w:t xml:space="preserve"> personash, ndonëse jo me mjete dhune, por duke shfrytëzuar devotshmërinë e tyre ndaj Fesë Islame, të cilët janë dërguar e kanë qenë pjesëmarrës në veprime të drejtpërdrejta luftarake në përbërje të grupimeve që gjendeshin atje. Vetëm në ndonjë rast, të pandehurit edhe kanë stimuluar të rekrutuarit me shpërblime financiare (sikurse ka ndodhur me dëshmitarët </w:t>
      </w:r>
      <w:r w:rsidR="00AE4E53" w:rsidRPr="00BC1742">
        <w:rPr>
          <w:rFonts w:cs="Times New Roman"/>
          <w:i/>
          <w:iCs/>
          <w:szCs w:val="24"/>
          <w:shd w:val="clear" w:color="auto" w:fill="FFFFFF"/>
        </w:rPr>
        <w:t>E.G</w:t>
      </w:r>
      <w:r w:rsidRPr="00BC1742">
        <w:rPr>
          <w:rFonts w:cs="Times New Roman"/>
          <w:i/>
          <w:iCs/>
          <w:szCs w:val="24"/>
          <w:shd w:val="clear" w:color="auto" w:fill="FFFFFF"/>
        </w:rPr>
        <w:t xml:space="preserve"> dhe </w:t>
      </w:r>
      <w:r w:rsidR="00AE4E53" w:rsidRPr="00BC1742">
        <w:rPr>
          <w:rFonts w:cs="Times New Roman"/>
          <w:i/>
          <w:iCs/>
          <w:szCs w:val="24"/>
          <w:shd w:val="clear" w:color="auto" w:fill="FFFFFF"/>
        </w:rPr>
        <w:t>A.J</w:t>
      </w:r>
      <w:r w:rsidRPr="00BC1742">
        <w:rPr>
          <w:rFonts w:cs="Times New Roman"/>
          <w:i/>
          <w:iCs/>
          <w:szCs w:val="24"/>
          <w:shd w:val="clear" w:color="auto" w:fill="FFFFFF"/>
        </w:rPr>
        <w:t xml:space="preserve"> të cilëve të </w:t>
      </w:r>
      <w:proofErr w:type="spellStart"/>
      <w:r w:rsidRPr="00BC1742">
        <w:rPr>
          <w:rFonts w:cs="Times New Roman"/>
          <w:i/>
          <w:iCs/>
          <w:szCs w:val="24"/>
          <w:shd w:val="clear" w:color="auto" w:fill="FFFFFF"/>
        </w:rPr>
        <w:t>pandheurit</w:t>
      </w:r>
      <w:proofErr w:type="spellEnd"/>
      <w:r w:rsidRPr="00BC1742">
        <w:rPr>
          <w:rFonts w:cs="Times New Roman"/>
          <w:i/>
          <w:iCs/>
          <w:szCs w:val="24"/>
          <w:shd w:val="clear" w:color="auto" w:fill="FFFFFF"/>
        </w:rPr>
        <w:t xml:space="preserve"> </w:t>
      </w:r>
      <w:r w:rsidR="00AE4E53" w:rsidRPr="00BC1742">
        <w:rPr>
          <w:rFonts w:cs="Times New Roman"/>
          <w:i/>
          <w:iCs/>
          <w:szCs w:val="24"/>
          <w:shd w:val="clear" w:color="auto" w:fill="FFFFFF"/>
        </w:rPr>
        <w:t>G.P</w:t>
      </w:r>
      <w:r w:rsidRPr="00BC1742">
        <w:rPr>
          <w:rFonts w:cs="Times New Roman"/>
          <w:i/>
          <w:iCs/>
          <w:szCs w:val="24"/>
          <w:shd w:val="clear" w:color="auto" w:fill="FFFFFF"/>
        </w:rPr>
        <w:t xml:space="preserve"> dhe </w:t>
      </w:r>
      <w:r w:rsidR="00AE4E53" w:rsidRPr="00BC1742">
        <w:rPr>
          <w:rFonts w:cs="Times New Roman"/>
          <w:i/>
          <w:iCs/>
          <w:szCs w:val="24"/>
          <w:shd w:val="clear" w:color="auto" w:fill="FFFFFF"/>
        </w:rPr>
        <w:t>E.B</w:t>
      </w:r>
      <w:r w:rsidRPr="00BC1742">
        <w:rPr>
          <w:rFonts w:cs="Times New Roman"/>
          <w:i/>
          <w:iCs/>
          <w:szCs w:val="24"/>
          <w:shd w:val="clear" w:color="auto" w:fill="FFFFFF"/>
        </w:rPr>
        <w:t xml:space="preserve"> u kishin premtuar shpërblim deri në 1500 euro). Kolegji vlerëson se në tërësi, të rekrutuarit e pjesëmarrësit në luftime në krah të grupeve terroriste që vepronin në kuadër të shtetit Islamik, (disa prej të cilëve kanë dëmtuar shëndetin, janë gjymtuar apo edhe kanë humbur edhe jetën), nuk rezulton se i lidhte ndonjë interes personal apo detyrim kombëtar për të qenë </w:t>
      </w:r>
      <w:proofErr w:type="spellStart"/>
      <w:r w:rsidRPr="00BC1742">
        <w:rPr>
          <w:rFonts w:cs="Times New Roman"/>
          <w:i/>
          <w:iCs/>
          <w:szCs w:val="24"/>
          <w:shd w:val="clear" w:color="auto" w:fill="FFFFFF"/>
        </w:rPr>
        <w:t>pjesëmarës</w:t>
      </w:r>
      <w:proofErr w:type="spellEnd"/>
      <w:r w:rsidRPr="00BC1742">
        <w:rPr>
          <w:rFonts w:cs="Times New Roman"/>
          <w:i/>
          <w:iCs/>
          <w:szCs w:val="24"/>
          <w:shd w:val="clear" w:color="auto" w:fill="FFFFFF"/>
        </w:rPr>
        <w:t xml:space="preserve"> në këto veprime.</w:t>
      </w:r>
      <w:r w:rsidRPr="00BC1742">
        <w:rPr>
          <w:rFonts w:cs="Times New Roman"/>
          <w:i/>
          <w:iCs/>
          <w:szCs w:val="24"/>
        </w:rPr>
        <w:t xml:space="preserve"> </w:t>
      </w:r>
      <w:r w:rsidRPr="00BC1742">
        <w:rPr>
          <w:rFonts w:cs="Times New Roman"/>
          <w:i/>
          <w:iCs/>
          <w:szCs w:val="24"/>
          <w:shd w:val="clear" w:color="auto" w:fill="FFFFFF"/>
        </w:rPr>
        <w:t xml:space="preserve">Rastet e prerjes së biletave të udhëtimit apo dhurata për familjet e të rënëve, sikurse është provuar se ka ndodhur në rastin në gjykim (dërgimi i shumës 700 USD të venë shtetasit </w:t>
      </w:r>
      <w:r w:rsidR="00AE4E53" w:rsidRPr="00BC1742">
        <w:rPr>
          <w:rFonts w:cs="Times New Roman"/>
          <w:i/>
          <w:iCs/>
          <w:szCs w:val="24"/>
          <w:shd w:val="clear" w:color="auto" w:fill="FFFFFF"/>
        </w:rPr>
        <w:t>D.R</w:t>
      </w:r>
      <w:r w:rsidRPr="00BC1742">
        <w:rPr>
          <w:rFonts w:cs="Times New Roman"/>
          <w:i/>
          <w:iCs/>
          <w:szCs w:val="24"/>
          <w:shd w:val="clear" w:color="auto" w:fill="FFFFFF"/>
        </w:rPr>
        <w:t xml:space="preserve">) nuk mund të konsiderohet motiv për të marrë përfitime materiale nga pjesëmarrja në këto luftime, por vetëm si lehtësi që krijonin drejtuesit e Xhamive për frekuentuesit e tyre që të shkonin në </w:t>
      </w:r>
      <w:proofErr w:type="spellStart"/>
      <w:r w:rsidRPr="00BC1742">
        <w:rPr>
          <w:rFonts w:cs="Times New Roman"/>
          <w:i/>
          <w:iCs/>
          <w:szCs w:val="24"/>
          <w:shd w:val="clear" w:color="auto" w:fill="FFFFFF"/>
        </w:rPr>
        <w:t>destinacion</w:t>
      </w:r>
      <w:proofErr w:type="spellEnd"/>
      <w:r w:rsidRPr="00BC1742">
        <w:rPr>
          <w:rFonts w:cs="Times New Roman"/>
          <w:szCs w:val="24"/>
          <w:shd w:val="clear" w:color="auto" w:fill="FFFFFF"/>
        </w:rPr>
        <w:t>.</w:t>
      </w:r>
    </w:p>
    <w:p w14:paraId="216C1F62" w14:textId="77777777" w:rsidR="00BB4299" w:rsidRPr="00BC1742" w:rsidRDefault="00BB4299" w:rsidP="00BC1742">
      <w:pPr>
        <w:pStyle w:val="ListParagraph"/>
        <w:shd w:val="clear" w:color="auto" w:fill="FFFFFF"/>
        <w:spacing w:line="276" w:lineRule="auto"/>
        <w:ind w:left="0" w:firstLine="720"/>
        <w:jc w:val="both"/>
        <w:rPr>
          <w:rFonts w:cs="Times New Roman"/>
          <w:i/>
          <w:iCs/>
          <w:szCs w:val="24"/>
        </w:rPr>
      </w:pPr>
    </w:p>
    <w:p w14:paraId="27DF8694" w14:textId="77777777" w:rsidR="00BB4299" w:rsidRPr="00BC1742" w:rsidRDefault="00BB4299" w:rsidP="00BC1742">
      <w:pPr>
        <w:pStyle w:val="ListParagraph"/>
        <w:shd w:val="clear" w:color="auto" w:fill="FFFFFF"/>
        <w:spacing w:line="276" w:lineRule="auto"/>
        <w:ind w:left="0" w:firstLine="720"/>
        <w:jc w:val="both"/>
        <w:rPr>
          <w:rFonts w:cs="Times New Roman"/>
          <w:i/>
          <w:iCs/>
          <w:szCs w:val="24"/>
          <w:shd w:val="clear" w:color="auto" w:fill="FFFFFF"/>
        </w:rPr>
      </w:pPr>
      <w:r w:rsidRPr="00BC1742">
        <w:rPr>
          <w:rFonts w:cs="Times New Roman"/>
          <w:i/>
          <w:iCs/>
          <w:szCs w:val="24"/>
          <w:shd w:val="clear" w:color="auto" w:fill="FFFFFF"/>
        </w:rPr>
        <w:t xml:space="preserve">110. Në bazë të analizës e vlerësimit të dokumenteve të sekuestruara si provë në këtë proces, </w:t>
      </w:r>
      <w:r w:rsidRPr="00BC1742">
        <w:rPr>
          <w:rFonts w:cs="Times New Roman"/>
          <w:i/>
          <w:iCs/>
          <w:color w:val="FF0000"/>
          <w:szCs w:val="24"/>
          <w:shd w:val="clear" w:color="auto" w:fill="FFFFFF"/>
        </w:rPr>
        <w:t xml:space="preserve">Kolegji bindet se botimet e shpërndara në Internet dhe në ligjëratat e mbajtura prej tyre, të pandehurit Genci e Bujar, synonin të nxisnin ndjekësit e tyre, si frekuentues e praktikues të fesë islame, e më gjerë, për nevojën e pjesëmarrjes dhe të kontributit fizik në përbërje të grupeve që </w:t>
      </w:r>
      <w:r w:rsidRPr="00BC1742">
        <w:rPr>
          <w:rFonts w:cs="Times New Roman"/>
          <w:i/>
          <w:iCs/>
          <w:color w:val="FF0000"/>
          <w:szCs w:val="24"/>
          <w:shd w:val="clear" w:color="auto" w:fill="FFFFFF"/>
        </w:rPr>
        <w:lastRenderedPageBreak/>
        <w:t xml:space="preserve">luftonin për konsolidimin e zgjerimin e kufijve të këtij shteti, i cili, sipas tyre fillimisht do të përfshihet </w:t>
      </w:r>
      <w:proofErr w:type="spellStart"/>
      <w:r w:rsidRPr="00BC1742">
        <w:rPr>
          <w:rFonts w:cs="Times New Roman"/>
          <w:i/>
          <w:iCs/>
          <w:color w:val="FF0000"/>
          <w:szCs w:val="24"/>
          <w:shd w:val="clear" w:color="auto" w:fill="FFFFFF"/>
        </w:rPr>
        <w:t>terësisht</w:t>
      </w:r>
      <w:proofErr w:type="spellEnd"/>
      <w:r w:rsidRPr="00BC1742">
        <w:rPr>
          <w:rFonts w:cs="Times New Roman"/>
          <w:i/>
          <w:iCs/>
          <w:color w:val="FF0000"/>
          <w:szCs w:val="24"/>
          <w:shd w:val="clear" w:color="auto" w:fill="FFFFFF"/>
        </w:rPr>
        <w:t xml:space="preserve"> në </w:t>
      </w:r>
      <w:proofErr w:type="spellStart"/>
      <w:r w:rsidRPr="00BC1742">
        <w:rPr>
          <w:rFonts w:cs="Times New Roman"/>
          <w:i/>
          <w:iCs/>
          <w:color w:val="FF0000"/>
          <w:szCs w:val="24"/>
          <w:shd w:val="clear" w:color="auto" w:fill="FFFFFF"/>
        </w:rPr>
        <w:t>teritoret</w:t>
      </w:r>
      <w:proofErr w:type="spellEnd"/>
      <w:r w:rsidRPr="00BC1742">
        <w:rPr>
          <w:rFonts w:cs="Times New Roman"/>
          <w:i/>
          <w:iCs/>
          <w:color w:val="FF0000"/>
          <w:szCs w:val="24"/>
          <w:shd w:val="clear" w:color="auto" w:fill="FFFFFF"/>
        </w:rPr>
        <w:t xml:space="preserve"> e shteteve të Irakut e Sirisë e më pas, do të shtrihej në vendet e tjera, duke përfshirë edhe Shqipërinë.</w:t>
      </w:r>
      <w:r w:rsidRPr="00BC1742">
        <w:rPr>
          <w:rFonts w:cs="Times New Roman"/>
          <w:i/>
          <w:iCs/>
          <w:szCs w:val="24"/>
        </w:rPr>
        <w:t xml:space="preserve"> </w:t>
      </w:r>
      <w:r w:rsidRPr="00BC1742">
        <w:rPr>
          <w:rFonts w:cs="Times New Roman"/>
          <w:i/>
          <w:iCs/>
          <w:szCs w:val="24"/>
          <w:shd w:val="clear" w:color="auto" w:fill="FFFFFF"/>
        </w:rPr>
        <w:t xml:space="preserve">Të pandehurit Genci Balla, Bujar </w:t>
      </w:r>
      <w:proofErr w:type="spellStart"/>
      <w:r w:rsidRPr="00BC1742">
        <w:rPr>
          <w:rFonts w:cs="Times New Roman"/>
          <w:i/>
          <w:iCs/>
          <w:szCs w:val="24"/>
          <w:shd w:val="clear" w:color="auto" w:fill="FFFFFF"/>
        </w:rPr>
        <w:t>Hysa</w:t>
      </w:r>
      <w:proofErr w:type="spellEnd"/>
      <w:r w:rsidRPr="00BC1742">
        <w:rPr>
          <w:rFonts w:cs="Times New Roman"/>
          <w:i/>
          <w:iCs/>
          <w:szCs w:val="24"/>
          <w:shd w:val="clear" w:color="auto" w:fill="FFFFFF"/>
        </w:rPr>
        <w:t xml:space="preserve"> e </w:t>
      </w:r>
      <w:proofErr w:type="spellStart"/>
      <w:r w:rsidRPr="00BC1742">
        <w:rPr>
          <w:rFonts w:cs="Times New Roman"/>
          <w:i/>
          <w:iCs/>
          <w:szCs w:val="24"/>
          <w:shd w:val="clear" w:color="auto" w:fill="FFFFFF"/>
        </w:rPr>
        <w:t>Gerti</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Pashja</w:t>
      </w:r>
      <w:proofErr w:type="spellEnd"/>
      <w:r w:rsidRPr="00BC1742">
        <w:rPr>
          <w:rFonts w:cs="Times New Roman"/>
          <w:i/>
          <w:iCs/>
          <w:szCs w:val="24"/>
          <w:shd w:val="clear" w:color="auto" w:fill="FFFFFF"/>
        </w:rPr>
        <w:t xml:space="preserve">, kanë synuar të bindin ndjekësit e tyre se në </w:t>
      </w:r>
      <w:proofErr w:type="spellStart"/>
      <w:r w:rsidRPr="00BC1742">
        <w:rPr>
          <w:rFonts w:cs="Times New Roman"/>
          <w:i/>
          <w:iCs/>
          <w:szCs w:val="24"/>
          <w:shd w:val="clear" w:color="auto" w:fill="FFFFFF"/>
        </w:rPr>
        <w:t>teritorin</w:t>
      </w:r>
      <w:proofErr w:type="spellEnd"/>
      <w:r w:rsidRPr="00BC1742">
        <w:rPr>
          <w:rFonts w:cs="Times New Roman"/>
          <w:i/>
          <w:iCs/>
          <w:szCs w:val="24"/>
          <w:shd w:val="clear" w:color="auto" w:fill="FFFFFF"/>
        </w:rPr>
        <w:t xml:space="preserve"> e shtetit Islamik të Irakut e Sirisë, (ku sipas tyre ishte vendosur zbatohej me sukses Sheriatit në tërësinë e tij), do të gjenin tokën e shenjtë, në të cilën, jo vetëm duhet të shkonin e luftonin </w:t>
      </w:r>
      <w:proofErr w:type="spellStart"/>
      <w:r w:rsidRPr="00BC1742">
        <w:rPr>
          <w:rFonts w:cs="Times New Roman"/>
          <w:i/>
          <w:iCs/>
          <w:szCs w:val="24"/>
          <w:shd w:val="clear" w:color="auto" w:fill="FFFFFF"/>
        </w:rPr>
        <w:t>muslimanët</w:t>
      </w:r>
      <w:proofErr w:type="spellEnd"/>
      <w:r w:rsidRPr="00BC1742">
        <w:rPr>
          <w:rFonts w:cs="Times New Roman"/>
          <w:i/>
          <w:iCs/>
          <w:szCs w:val="24"/>
          <w:shd w:val="clear" w:color="auto" w:fill="FFFFFF"/>
        </w:rPr>
        <w:t xml:space="preserve"> e devotshëm, por do të ishte nder e fat i madh për ta e familjet e tyre nëse ata do të vriteshin, do të vdisnin e do të varroseshin në atë tokë. </w:t>
      </w:r>
      <w:r w:rsidRPr="00BC1742">
        <w:rPr>
          <w:rFonts w:cs="Times New Roman"/>
          <w:i/>
          <w:iCs/>
          <w:color w:val="FF0000"/>
          <w:szCs w:val="24"/>
          <w:shd w:val="clear" w:color="auto" w:fill="FFFFFF"/>
        </w:rPr>
        <w:t xml:space="preserve">Synimi i këtyre të pandehurve, në periudhën e hetuar të veprimtarisë së tyre, ka qenë pikërisht rekrutimi i besimtarëve </w:t>
      </w:r>
      <w:proofErr w:type="spellStart"/>
      <w:r w:rsidRPr="00BC1742">
        <w:rPr>
          <w:rFonts w:cs="Times New Roman"/>
          <w:i/>
          <w:iCs/>
          <w:color w:val="FF0000"/>
          <w:szCs w:val="24"/>
          <w:shd w:val="clear" w:color="auto" w:fill="FFFFFF"/>
        </w:rPr>
        <w:t>muslimanë</w:t>
      </w:r>
      <w:proofErr w:type="spellEnd"/>
      <w:r w:rsidRPr="00BC1742">
        <w:rPr>
          <w:rFonts w:cs="Times New Roman"/>
          <w:i/>
          <w:iCs/>
          <w:color w:val="FF0000"/>
          <w:szCs w:val="24"/>
          <w:shd w:val="clear" w:color="auto" w:fill="FFFFFF"/>
        </w:rPr>
        <w:t xml:space="preserve">, ndjekës të ideve të tyre për një islam të pastër, për t’i bindur në “drejtësinë” e “begatinë” e shtetit islamik të njohur si ISIS, me qëllim dërgimin e tyre si pjesëmarrës të drejtpërdrejtë në veprimet luftarake që kryheshin në territorin e shtetit Sirian. Pavarësisht se justifikoheshin me nevojën e përmbysjes së rendit kushtetues në Siri, për domosdoshmërinë e shkatërrimit të regjimit të </w:t>
      </w:r>
      <w:proofErr w:type="spellStart"/>
      <w:r w:rsidRPr="00BC1742">
        <w:rPr>
          <w:rFonts w:cs="Times New Roman"/>
          <w:i/>
          <w:iCs/>
          <w:color w:val="FF0000"/>
          <w:szCs w:val="24"/>
          <w:shd w:val="clear" w:color="auto" w:fill="FFFFFF"/>
        </w:rPr>
        <w:t>Basharit</w:t>
      </w:r>
      <w:proofErr w:type="spellEnd"/>
      <w:r w:rsidRPr="00BC1742">
        <w:rPr>
          <w:rFonts w:cs="Times New Roman"/>
          <w:i/>
          <w:iCs/>
          <w:color w:val="FF0000"/>
          <w:szCs w:val="24"/>
          <w:shd w:val="clear" w:color="auto" w:fill="FFFFFF"/>
        </w:rPr>
        <w:t xml:space="preserve">, sikurse predikonin tek frekuentuesit e Xhamive, të pandehurit kanë synuar që fluksi i të rekrutuarve shqiptarë të mos ndërpritej derisa të arrihej shkatërrimi i të gjithë strukturës thelbësore politike, kushtetuese e sociale, jo vetëm të shteteve të Sirisë e të </w:t>
      </w:r>
      <w:proofErr w:type="spellStart"/>
      <w:r w:rsidRPr="00BC1742">
        <w:rPr>
          <w:rFonts w:cs="Times New Roman"/>
          <w:i/>
          <w:iCs/>
          <w:color w:val="FF0000"/>
          <w:szCs w:val="24"/>
          <w:shd w:val="clear" w:color="auto" w:fill="FFFFFF"/>
        </w:rPr>
        <w:t>Irakut,por</w:t>
      </w:r>
      <w:proofErr w:type="spellEnd"/>
      <w:r w:rsidRPr="00BC1742">
        <w:rPr>
          <w:rFonts w:cs="Times New Roman"/>
          <w:i/>
          <w:iCs/>
          <w:color w:val="FF0000"/>
          <w:szCs w:val="24"/>
          <w:shd w:val="clear" w:color="auto" w:fill="FFFFFF"/>
        </w:rPr>
        <w:t xml:space="preserve">, në vijim edhe ato të shteteve të tjera arabe e më </w:t>
      </w:r>
      <w:proofErr w:type="spellStart"/>
      <w:r w:rsidRPr="00BC1742">
        <w:rPr>
          <w:rFonts w:cs="Times New Roman"/>
          <w:i/>
          <w:iCs/>
          <w:color w:val="FF0000"/>
          <w:szCs w:val="24"/>
          <w:shd w:val="clear" w:color="auto" w:fill="FFFFFF"/>
        </w:rPr>
        <w:t>gjërë</w:t>
      </w:r>
      <w:proofErr w:type="spellEnd"/>
      <w:r w:rsidRPr="00BC1742">
        <w:rPr>
          <w:rFonts w:cs="Times New Roman"/>
          <w:i/>
          <w:iCs/>
          <w:color w:val="FF0000"/>
          <w:szCs w:val="24"/>
          <w:shd w:val="clear" w:color="auto" w:fill="FFFFFF"/>
        </w:rPr>
        <w:t xml:space="preserve">. </w:t>
      </w:r>
      <w:r w:rsidRPr="00BC1742">
        <w:rPr>
          <w:rFonts w:cs="Times New Roman"/>
          <w:i/>
          <w:iCs/>
          <w:szCs w:val="24"/>
          <w:shd w:val="clear" w:color="auto" w:fill="FFFFFF"/>
        </w:rPr>
        <w:t xml:space="preserve">Në këtë mënyrë, këta të pandehur, duke u justifikuar me predikimin e islamit të pastër dhe nevojën e </w:t>
      </w:r>
      <w:proofErr w:type="spellStart"/>
      <w:r w:rsidRPr="00BC1742">
        <w:rPr>
          <w:rFonts w:cs="Times New Roman"/>
          <w:i/>
          <w:iCs/>
          <w:szCs w:val="24"/>
          <w:shd w:val="clear" w:color="auto" w:fill="FFFFFF"/>
        </w:rPr>
        <w:t>Xhihadit</w:t>
      </w:r>
      <w:proofErr w:type="spellEnd"/>
      <w:r w:rsidRPr="00BC1742">
        <w:rPr>
          <w:rFonts w:cs="Times New Roman"/>
          <w:i/>
          <w:iCs/>
          <w:szCs w:val="24"/>
          <w:shd w:val="clear" w:color="auto" w:fill="FFFFFF"/>
        </w:rPr>
        <w:t xml:space="preserve"> luftarak si detyrën e çdo </w:t>
      </w:r>
      <w:proofErr w:type="spellStart"/>
      <w:r w:rsidRPr="00BC1742">
        <w:rPr>
          <w:rFonts w:cs="Times New Roman"/>
          <w:i/>
          <w:iCs/>
          <w:szCs w:val="24"/>
          <w:shd w:val="clear" w:color="auto" w:fill="FFFFFF"/>
        </w:rPr>
        <w:t>muslimani</w:t>
      </w:r>
      <w:proofErr w:type="spellEnd"/>
      <w:r w:rsidRPr="00BC1742">
        <w:rPr>
          <w:rFonts w:cs="Times New Roman"/>
          <w:i/>
          <w:iCs/>
          <w:szCs w:val="24"/>
          <w:shd w:val="clear" w:color="auto" w:fill="FFFFFF"/>
        </w:rPr>
        <w:t xml:space="preserve"> të devotshëm, në fakt kanë synuar, mbështetjen e furnizimin me luftëtarë, të grupeve të shpallura e njohura </w:t>
      </w:r>
      <w:proofErr w:type="spellStart"/>
      <w:r w:rsidRPr="00BC1742">
        <w:rPr>
          <w:rFonts w:cs="Times New Roman"/>
          <w:i/>
          <w:iCs/>
          <w:szCs w:val="24"/>
          <w:shd w:val="clear" w:color="auto" w:fill="FFFFFF"/>
        </w:rPr>
        <w:t>ndërkombëtarisht</w:t>
      </w:r>
      <w:proofErr w:type="spellEnd"/>
      <w:r w:rsidRPr="00BC1742">
        <w:rPr>
          <w:rFonts w:cs="Times New Roman"/>
          <w:i/>
          <w:iCs/>
          <w:szCs w:val="24"/>
          <w:shd w:val="clear" w:color="auto" w:fill="FFFFFF"/>
        </w:rPr>
        <w:t xml:space="preserve"> si terroriste. Ata kanë qenë të bindur se në këtë mënyrë po kontribuonin në realizimin e qëllimit të këtyre grupimeve terroriste, të cilat luftonin e vepronin në Siri e Irak, për shtrirjen e territorit të ISIS, sa më shumë të ishte e mundur, pa respektuar kufijtë shtetërore e kombëtare të vendeve të tjera.</w:t>
      </w:r>
    </w:p>
    <w:p w14:paraId="453AB29C" w14:textId="77777777" w:rsidR="00BB4299" w:rsidRPr="00BC1742" w:rsidRDefault="00BB4299" w:rsidP="00BC1742">
      <w:pPr>
        <w:pStyle w:val="ListParagraph"/>
        <w:shd w:val="clear" w:color="auto" w:fill="FFFFFF"/>
        <w:spacing w:line="276" w:lineRule="auto"/>
        <w:ind w:left="0" w:firstLine="720"/>
        <w:jc w:val="both"/>
        <w:rPr>
          <w:rFonts w:cs="Times New Roman"/>
          <w:i/>
          <w:iCs/>
          <w:color w:val="FF0000"/>
          <w:szCs w:val="24"/>
        </w:rPr>
      </w:pPr>
      <w:r w:rsidRPr="00BC1742">
        <w:rPr>
          <w:rFonts w:cs="Times New Roman"/>
          <w:i/>
          <w:iCs/>
          <w:szCs w:val="24"/>
          <w:shd w:val="clear" w:color="auto" w:fill="FFFFFF"/>
        </w:rPr>
        <w:t xml:space="preserve">111. Ndryshe nga sa pretendojnë të pandehurit edhe gjatë gjykimit në Apel, </w:t>
      </w:r>
      <w:r w:rsidRPr="00BC1742">
        <w:rPr>
          <w:rFonts w:cs="Times New Roman"/>
          <w:i/>
          <w:iCs/>
          <w:color w:val="FF0000"/>
          <w:szCs w:val="24"/>
          <w:shd w:val="clear" w:color="auto" w:fill="FFFFFF"/>
        </w:rPr>
        <w:t xml:space="preserve">jo vetëm nga përmbajtja e synimet e bëra publike prej tyre për Shtetin Islamik, por edhe sipas përcaktimeve të bëra në akte ndërkombëtare, rezulton se ISIS e grupet që kanë vepruar në krijimin e mbështetjen e tij, kanë qenë organizata terroriste, të njohura si pasardhëse e </w:t>
      </w:r>
      <w:proofErr w:type="spellStart"/>
      <w:r w:rsidRPr="00BC1742">
        <w:rPr>
          <w:rFonts w:cs="Times New Roman"/>
          <w:i/>
          <w:iCs/>
          <w:color w:val="FF0000"/>
          <w:szCs w:val="24"/>
          <w:shd w:val="clear" w:color="auto" w:fill="FFFFFF"/>
        </w:rPr>
        <w:t>Al</w:t>
      </w:r>
      <w:proofErr w:type="spellEnd"/>
      <w:r w:rsidRPr="00BC1742">
        <w:rPr>
          <w:rFonts w:cs="Times New Roman"/>
          <w:i/>
          <w:iCs/>
          <w:color w:val="FF0000"/>
          <w:szCs w:val="24"/>
          <w:shd w:val="clear" w:color="auto" w:fill="FFFFFF"/>
        </w:rPr>
        <w:t xml:space="preserve"> </w:t>
      </w:r>
      <w:proofErr w:type="spellStart"/>
      <w:r w:rsidRPr="00BC1742">
        <w:rPr>
          <w:rFonts w:cs="Times New Roman"/>
          <w:i/>
          <w:iCs/>
          <w:color w:val="FF0000"/>
          <w:szCs w:val="24"/>
          <w:shd w:val="clear" w:color="auto" w:fill="FFFFFF"/>
        </w:rPr>
        <w:t>Kaedës</w:t>
      </w:r>
      <w:proofErr w:type="spellEnd"/>
      <w:r w:rsidRPr="00BC1742">
        <w:rPr>
          <w:rFonts w:cs="Times New Roman"/>
          <w:i/>
          <w:iCs/>
          <w:color w:val="FF0000"/>
          <w:szCs w:val="24"/>
          <w:shd w:val="clear" w:color="auto" w:fill="FFFFFF"/>
        </w:rPr>
        <w:t xml:space="preserve"> që ka vepruar më parë në Irak.</w:t>
      </w:r>
    </w:p>
    <w:p w14:paraId="75F08634" w14:textId="0EA8E740" w:rsidR="00AE4E53" w:rsidRPr="00BC1742" w:rsidRDefault="00BB4299" w:rsidP="00BC1742">
      <w:pPr>
        <w:pStyle w:val="ListParagraph"/>
        <w:shd w:val="clear" w:color="auto" w:fill="FFFFFF"/>
        <w:spacing w:line="276" w:lineRule="auto"/>
        <w:ind w:left="0" w:firstLine="720"/>
        <w:jc w:val="both"/>
        <w:rPr>
          <w:rFonts w:cs="Times New Roman"/>
          <w:i/>
          <w:iCs/>
          <w:szCs w:val="24"/>
          <w:shd w:val="clear" w:color="auto" w:fill="FFFFFF"/>
        </w:rPr>
      </w:pPr>
      <w:r w:rsidRPr="00BC1742">
        <w:rPr>
          <w:rFonts w:cs="Times New Roman"/>
          <w:i/>
          <w:iCs/>
          <w:szCs w:val="24"/>
          <w:shd w:val="clear" w:color="auto" w:fill="FFFFFF"/>
        </w:rPr>
        <w:t xml:space="preserve">112. Ndryshe nga sa pretenduan të pandehurit, e posaçërisht i pandehuri </w:t>
      </w:r>
      <w:proofErr w:type="spellStart"/>
      <w:r w:rsidRPr="00BC1742">
        <w:rPr>
          <w:rFonts w:cs="Times New Roman"/>
          <w:i/>
          <w:iCs/>
          <w:szCs w:val="24"/>
          <w:shd w:val="clear" w:color="auto" w:fill="FFFFFF"/>
        </w:rPr>
        <w:t>Verdi</w:t>
      </w:r>
      <w:proofErr w:type="spellEnd"/>
      <w:r w:rsidRPr="00BC1742">
        <w:rPr>
          <w:rFonts w:cs="Times New Roman"/>
          <w:i/>
          <w:iCs/>
          <w:szCs w:val="24"/>
          <w:shd w:val="clear" w:color="auto" w:fill="FFFFFF"/>
        </w:rPr>
        <w:t xml:space="preserve"> Morava në diskutimin përfundimtar, Kolegji vlerëson se sipas Rezolutave e dokumenteve ndërkombëtare, është provuar se në vitin 2006 është formuar fillimisht organizata me emrin ISI (</w:t>
      </w:r>
      <w:proofErr w:type="spellStart"/>
      <w:r w:rsidRPr="00BC1742">
        <w:rPr>
          <w:rFonts w:cs="Times New Roman"/>
          <w:i/>
          <w:iCs/>
          <w:szCs w:val="24"/>
          <w:shd w:val="clear" w:color="auto" w:fill="FFFFFF"/>
        </w:rPr>
        <w:t>Islamic</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State</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of</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Iraq</w:t>
      </w:r>
      <w:proofErr w:type="spellEnd"/>
      <w:r w:rsidRPr="00BC1742">
        <w:rPr>
          <w:rFonts w:cs="Times New Roman"/>
          <w:i/>
          <w:iCs/>
          <w:szCs w:val="24"/>
          <w:shd w:val="clear" w:color="auto" w:fill="FFFFFF"/>
        </w:rPr>
        <w:t>), e cila më pas në vitin 2013 ka marrë emrin DAESH (akronimi në gjuhën arabe), i njohur më shumë me emrin ISIS (</w:t>
      </w:r>
      <w:proofErr w:type="spellStart"/>
      <w:r w:rsidRPr="00BC1742">
        <w:rPr>
          <w:rFonts w:cs="Times New Roman"/>
          <w:i/>
          <w:iCs/>
          <w:szCs w:val="24"/>
          <w:shd w:val="clear" w:color="auto" w:fill="FFFFFF"/>
        </w:rPr>
        <w:t>Islamic</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State</w:t>
      </w:r>
      <w:proofErr w:type="spellEnd"/>
      <w:r w:rsidRPr="00BC1742">
        <w:rPr>
          <w:rFonts w:cs="Times New Roman"/>
          <w:i/>
          <w:iCs/>
          <w:szCs w:val="24"/>
          <w:shd w:val="clear" w:color="auto" w:fill="FFFFFF"/>
        </w:rPr>
        <w:t xml:space="preserve"> in </w:t>
      </w:r>
      <w:proofErr w:type="spellStart"/>
      <w:r w:rsidRPr="00BC1742">
        <w:rPr>
          <w:rFonts w:cs="Times New Roman"/>
          <w:i/>
          <w:iCs/>
          <w:szCs w:val="24"/>
          <w:shd w:val="clear" w:color="auto" w:fill="FFFFFF"/>
        </w:rPr>
        <w:t>Iraq</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and</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Syria</w:t>
      </w:r>
      <w:proofErr w:type="spellEnd"/>
      <w:r w:rsidRPr="00BC1742">
        <w:rPr>
          <w:rFonts w:cs="Times New Roman"/>
          <w:i/>
          <w:iCs/>
          <w:szCs w:val="24"/>
          <w:shd w:val="clear" w:color="auto" w:fill="FFFFFF"/>
        </w:rPr>
        <w:t>) ose edhe si ISIL (</w:t>
      </w:r>
      <w:proofErr w:type="spellStart"/>
      <w:r w:rsidRPr="00BC1742">
        <w:rPr>
          <w:rFonts w:cs="Times New Roman"/>
          <w:i/>
          <w:iCs/>
          <w:szCs w:val="24"/>
          <w:shd w:val="clear" w:color="auto" w:fill="FFFFFF"/>
        </w:rPr>
        <w:t>Islamic</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State</w:t>
      </w:r>
      <w:proofErr w:type="spellEnd"/>
      <w:r w:rsidRPr="00BC1742">
        <w:rPr>
          <w:rFonts w:cs="Times New Roman"/>
          <w:i/>
          <w:iCs/>
          <w:szCs w:val="24"/>
          <w:shd w:val="clear" w:color="auto" w:fill="FFFFFF"/>
        </w:rPr>
        <w:t xml:space="preserve"> in </w:t>
      </w:r>
      <w:proofErr w:type="spellStart"/>
      <w:r w:rsidRPr="00BC1742">
        <w:rPr>
          <w:rFonts w:cs="Times New Roman"/>
          <w:i/>
          <w:iCs/>
          <w:szCs w:val="24"/>
          <w:shd w:val="clear" w:color="auto" w:fill="FFFFFF"/>
        </w:rPr>
        <w:t>Iraq</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and</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Levant</w:t>
      </w:r>
      <w:proofErr w:type="spellEnd"/>
      <w:r w:rsidRPr="00BC1742">
        <w:rPr>
          <w:rFonts w:cs="Times New Roman"/>
          <w:i/>
          <w:iCs/>
          <w:szCs w:val="24"/>
          <w:shd w:val="clear" w:color="auto" w:fill="FFFFFF"/>
        </w:rPr>
        <w:t>). Në kohën kur çështja penale në gjykim ka qenë në fazën e hetimit paraprak, në 2014, ky shtet ka ndryshuar emërtim duke u quajtur vetëm IS (</w:t>
      </w:r>
      <w:proofErr w:type="spellStart"/>
      <w:r w:rsidRPr="00BC1742">
        <w:rPr>
          <w:rFonts w:cs="Times New Roman"/>
          <w:i/>
          <w:iCs/>
          <w:szCs w:val="24"/>
          <w:shd w:val="clear" w:color="auto" w:fill="FFFFFF"/>
        </w:rPr>
        <w:t>Islamic</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State</w:t>
      </w:r>
      <w:proofErr w:type="spellEnd"/>
      <w:r w:rsidRPr="00BC1742">
        <w:rPr>
          <w:rFonts w:cs="Times New Roman"/>
          <w:i/>
          <w:iCs/>
          <w:szCs w:val="24"/>
          <w:shd w:val="clear" w:color="auto" w:fill="FFFFFF"/>
        </w:rPr>
        <w:t>), (të thirrur e njohur prej të pandehurve gjatë komunikimeve të tyre me emërtimin “</w:t>
      </w:r>
      <w:proofErr w:type="spellStart"/>
      <w:r w:rsidRPr="00BC1742">
        <w:rPr>
          <w:rFonts w:cs="Times New Roman"/>
          <w:i/>
          <w:iCs/>
          <w:szCs w:val="24"/>
          <w:shd w:val="clear" w:color="auto" w:fill="FFFFFF"/>
        </w:rPr>
        <w:t>Deule</w:t>
      </w:r>
      <w:proofErr w:type="spellEnd"/>
      <w:r w:rsidRPr="00BC1742">
        <w:rPr>
          <w:rFonts w:cs="Times New Roman"/>
          <w:i/>
          <w:iCs/>
          <w:szCs w:val="24"/>
          <w:shd w:val="clear" w:color="auto" w:fill="FFFFFF"/>
        </w:rPr>
        <w:t xml:space="preserve"> Islam”), emërtim ky më i përgjithshëm, në përputhje me synimet e predikuesve të tij për shtrirjen globale të këtij shteti. Nga përmbajtja tërësore e akteve e provave të fashikullit gjyqësor u provua se veprimet e të pandehurve Genci Balla, Bujar </w:t>
      </w:r>
      <w:proofErr w:type="spellStart"/>
      <w:r w:rsidRPr="00BC1742">
        <w:rPr>
          <w:rFonts w:cs="Times New Roman"/>
          <w:i/>
          <w:iCs/>
          <w:szCs w:val="24"/>
          <w:shd w:val="clear" w:color="auto" w:fill="FFFFFF"/>
        </w:rPr>
        <w:t>Hysa</w:t>
      </w:r>
      <w:proofErr w:type="spellEnd"/>
      <w:r w:rsidRPr="00BC1742">
        <w:rPr>
          <w:rFonts w:cs="Times New Roman"/>
          <w:i/>
          <w:iCs/>
          <w:szCs w:val="24"/>
          <w:shd w:val="clear" w:color="auto" w:fill="FFFFFF"/>
        </w:rPr>
        <w:t xml:space="preserve"> e </w:t>
      </w:r>
      <w:proofErr w:type="spellStart"/>
      <w:r w:rsidRPr="00BC1742">
        <w:rPr>
          <w:rFonts w:cs="Times New Roman"/>
          <w:i/>
          <w:iCs/>
          <w:szCs w:val="24"/>
          <w:shd w:val="clear" w:color="auto" w:fill="FFFFFF"/>
        </w:rPr>
        <w:t>Gerti</w:t>
      </w:r>
      <w:proofErr w:type="spellEnd"/>
      <w:r w:rsidRPr="00BC1742">
        <w:rPr>
          <w:rFonts w:cs="Times New Roman"/>
          <w:i/>
          <w:iCs/>
          <w:szCs w:val="24"/>
          <w:shd w:val="clear" w:color="auto" w:fill="FFFFFF"/>
        </w:rPr>
        <w:t xml:space="preserve"> </w:t>
      </w:r>
      <w:proofErr w:type="spellStart"/>
      <w:r w:rsidRPr="00BC1742">
        <w:rPr>
          <w:rFonts w:cs="Times New Roman"/>
          <w:i/>
          <w:iCs/>
          <w:szCs w:val="24"/>
          <w:shd w:val="clear" w:color="auto" w:fill="FFFFFF"/>
        </w:rPr>
        <w:t>Pashja</w:t>
      </w:r>
      <w:proofErr w:type="spellEnd"/>
      <w:r w:rsidRPr="00BC1742">
        <w:rPr>
          <w:rFonts w:cs="Times New Roman"/>
          <w:i/>
          <w:iCs/>
          <w:szCs w:val="24"/>
          <w:shd w:val="clear" w:color="auto" w:fill="FFFFFF"/>
        </w:rPr>
        <w:t xml:space="preserve">, kanë qenë të koordinuara me ideologët më të njohur të krijimit të shtetit islamik të njohur si ISIS-i dhe organizatave terroriste në mbështetje të tij, të cilët </w:t>
      </w:r>
      <w:r w:rsidRPr="00BC1742">
        <w:rPr>
          <w:rFonts w:cs="Times New Roman"/>
          <w:i/>
          <w:iCs/>
          <w:szCs w:val="24"/>
          <w:shd w:val="clear" w:color="auto" w:fill="FFFFFF"/>
        </w:rPr>
        <w:lastRenderedPageBreak/>
        <w:t>synonin që të kthenin IS-in, shtetin Islamik si një lëvizje ndërkombëtare me projekt shembjen e kufijve të shteteve.</w:t>
      </w:r>
    </w:p>
    <w:p w14:paraId="506B8679" w14:textId="77777777" w:rsidR="00AE4E53" w:rsidRPr="00BC1742" w:rsidRDefault="00AE4E53" w:rsidP="00BC1742">
      <w:pPr>
        <w:pStyle w:val="ListParagraph"/>
        <w:shd w:val="clear" w:color="auto" w:fill="FFFFFF"/>
        <w:spacing w:line="276" w:lineRule="auto"/>
        <w:ind w:left="0" w:firstLine="720"/>
        <w:jc w:val="both"/>
        <w:rPr>
          <w:rFonts w:cs="Times New Roman"/>
          <w:i/>
          <w:iCs/>
          <w:szCs w:val="24"/>
          <w:shd w:val="clear" w:color="auto" w:fill="FFFFFF"/>
        </w:rPr>
      </w:pPr>
    </w:p>
    <w:p w14:paraId="1E5BE80C" w14:textId="68A4487D" w:rsidR="008A3684" w:rsidRPr="00BC1742" w:rsidRDefault="008A3684"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B.P akuzuar p</w:t>
      </w:r>
      <w:r w:rsidR="00525601" w:rsidRPr="00BC1742">
        <w:rPr>
          <w:rFonts w:cs="Times New Roman"/>
          <w:b/>
          <w:bCs/>
          <w:i/>
          <w:iCs/>
          <w:color w:val="0070C0"/>
          <w:szCs w:val="24"/>
        </w:rPr>
        <w:t>ë</w:t>
      </w:r>
      <w:r w:rsidRPr="00BC1742">
        <w:rPr>
          <w:rFonts w:cs="Times New Roman"/>
          <w:b/>
          <w:bCs/>
          <w:i/>
          <w:iCs/>
          <w:color w:val="0070C0"/>
          <w:szCs w:val="24"/>
        </w:rPr>
        <w:t>r kryerjen e veprave penale “Kryerja e shërbimeve dhe veprimeve me persona të shpallur”, “Organizata terroriste”, parashikuar nga nenet 230/ç, 234/a/2 t</w:t>
      </w:r>
      <w:r w:rsidR="00525601" w:rsidRPr="00BC1742">
        <w:rPr>
          <w:rFonts w:cs="Times New Roman"/>
          <w:b/>
          <w:bCs/>
          <w:i/>
          <w:iCs/>
          <w:color w:val="0070C0"/>
          <w:szCs w:val="24"/>
        </w:rPr>
        <w:t>ë</w:t>
      </w:r>
      <w:r w:rsidRPr="00BC1742">
        <w:rPr>
          <w:rFonts w:cs="Times New Roman"/>
          <w:b/>
          <w:bCs/>
          <w:i/>
          <w:iCs/>
          <w:color w:val="0070C0"/>
          <w:szCs w:val="24"/>
        </w:rPr>
        <w:t xml:space="preserve"> Kodit Penal.</w:t>
      </w:r>
    </w:p>
    <w:p w14:paraId="091C1EE1" w14:textId="57C43CC3" w:rsidR="004578EE" w:rsidRPr="00BC1742" w:rsidRDefault="00B068AF" w:rsidP="00BC1742">
      <w:pPr>
        <w:spacing w:line="276" w:lineRule="auto"/>
        <w:jc w:val="both"/>
        <w:rPr>
          <w:rFonts w:cs="Times New Roman"/>
          <w:szCs w:val="24"/>
        </w:rPr>
      </w:pPr>
      <w:r w:rsidRPr="00BC1742">
        <w:rPr>
          <w:rFonts w:cs="Times New Roman"/>
          <w:b/>
          <w:bCs/>
          <w:szCs w:val="24"/>
        </w:rPr>
        <w:t>N</w:t>
      </w:r>
      <w:r w:rsidR="00A01BC7" w:rsidRPr="00BC1742">
        <w:rPr>
          <w:rFonts w:cs="Times New Roman"/>
          <w:b/>
          <w:bCs/>
          <w:szCs w:val="24"/>
        </w:rPr>
        <w:t>ë</w:t>
      </w:r>
      <w:r w:rsidRPr="00BC1742">
        <w:rPr>
          <w:rFonts w:cs="Times New Roman"/>
          <w:b/>
          <w:bCs/>
          <w:szCs w:val="24"/>
        </w:rPr>
        <w:t xml:space="preserve"> </w:t>
      </w:r>
      <w:r w:rsidR="00A01BC7" w:rsidRPr="00BC1742">
        <w:rPr>
          <w:rFonts w:cs="Times New Roman"/>
          <w:b/>
          <w:bCs/>
          <w:szCs w:val="24"/>
        </w:rPr>
        <w:t>çështjen</w:t>
      </w:r>
      <w:r w:rsidRPr="00BC1742">
        <w:rPr>
          <w:rFonts w:cs="Times New Roman"/>
          <w:b/>
          <w:bCs/>
          <w:szCs w:val="24"/>
        </w:rPr>
        <w:t xml:space="preserve"> e </w:t>
      </w:r>
      <w:r w:rsidR="00A01BC7" w:rsidRPr="00BC1742">
        <w:rPr>
          <w:rFonts w:cs="Times New Roman"/>
          <w:b/>
          <w:bCs/>
          <w:szCs w:val="24"/>
        </w:rPr>
        <w:t>përfunduar</w:t>
      </w:r>
      <w:r w:rsidRPr="00BC1742">
        <w:rPr>
          <w:rFonts w:cs="Times New Roman"/>
          <w:b/>
          <w:bCs/>
          <w:szCs w:val="24"/>
        </w:rPr>
        <w:t xml:space="preserve"> me vendimin e Gjykat</w:t>
      </w:r>
      <w:r w:rsidR="00A01BC7" w:rsidRPr="00BC1742">
        <w:rPr>
          <w:rFonts w:cs="Times New Roman"/>
          <w:b/>
          <w:bCs/>
          <w:szCs w:val="24"/>
        </w:rPr>
        <w:t>ë</w:t>
      </w:r>
      <w:r w:rsidRPr="00BC1742">
        <w:rPr>
          <w:rFonts w:cs="Times New Roman"/>
          <w:b/>
          <w:bCs/>
          <w:szCs w:val="24"/>
        </w:rPr>
        <w:t>s s</w:t>
      </w:r>
      <w:r w:rsidR="00A01BC7" w:rsidRPr="00BC1742">
        <w:rPr>
          <w:rFonts w:cs="Times New Roman"/>
          <w:b/>
          <w:bCs/>
          <w:szCs w:val="24"/>
        </w:rPr>
        <w:t>ë</w:t>
      </w:r>
      <w:r w:rsidRPr="00BC1742">
        <w:rPr>
          <w:rFonts w:cs="Times New Roman"/>
          <w:b/>
          <w:bCs/>
          <w:szCs w:val="24"/>
        </w:rPr>
        <w:t xml:space="preserve"> </w:t>
      </w:r>
      <w:r w:rsidR="00A01BC7" w:rsidRPr="00BC1742">
        <w:rPr>
          <w:rFonts w:cs="Times New Roman"/>
          <w:b/>
          <w:bCs/>
          <w:szCs w:val="24"/>
        </w:rPr>
        <w:t>Posaçme</w:t>
      </w:r>
      <w:r w:rsidRPr="00BC1742">
        <w:rPr>
          <w:rFonts w:cs="Times New Roman"/>
          <w:b/>
          <w:bCs/>
          <w:szCs w:val="24"/>
        </w:rPr>
        <w:t xml:space="preserve"> t</w:t>
      </w:r>
      <w:r w:rsidR="00A01BC7" w:rsidRPr="00BC1742">
        <w:rPr>
          <w:rFonts w:cs="Times New Roman"/>
          <w:b/>
          <w:bCs/>
          <w:szCs w:val="24"/>
        </w:rPr>
        <w:t>ë</w:t>
      </w:r>
      <w:r w:rsidRPr="00BC1742">
        <w:rPr>
          <w:rFonts w:cs="Times New Roman"/>
          <w:b/>
          <w:bCs/>
          <w:szCs w:val="24"/>
        </w:rPr>
        <w:t xml:space="preserve"> Shkall</w:t>
      </w:r>
      <w:r w:rsidR="00A01BC7" w:rsidRPr="00BC1742">
        <w:rPr>
          <w:rFonts w:cs="Times New Roman"/>
          <w:b/>
          <w:bCs/>
          <w:szCs w:val="24"/>
        </w:rPr>
        <w:t>ë</w:t>
      </w:r>
      <w:r w:rsidRPr="00BC1742">
        <w:rPr>
          <w:rFonts w:cs="Times New Roman"/>
          <w:b/>
          <w:bCs/>
          <w:szCs w:val="24"/>
        </w:rPr>
        <w:t>s s</w:t>
      </w:r>
      <w:r w:rsidR="00A01BC7" w:rsidRPr="00BC1742">
        <w:rPr>
          <w:rFonts w:cs="Times New Roman"/>
          <w:b/>
          <w:bCs/>
          <w:szCs w:val="24"/>
        </w:rPr>
        <w:t>ë</w:t>
      </w:r>
      <w:r w:rsidRPr="00BC1742">
        <w:rPr>
          <w:rFonts w:cs="Times New Roman"/>
          <w:b/>
          <w:bCs/>
          <w:szCs w:val="24"/>
        </w:rPr>
        <w:t xml:space="preserve"> Par</w:t>
      </w:r>
      <w:r w:rsidR="00A01BC7" w:rsidRPr="00BC1742">
        <w:rPr>
          <w:rFonts w:cs="Times New Roman"/>
          <w:b/>
          <w:bCs/>
          <w:szCs w:val="24"/>
        </w:rPr>
        <w:t>ë</w:t>
      </w:r>
      <w:r w:rsidRPr="00BC1742">
        <w:rPr>
          <w:rFonts w:cs="Times New Roman"/>
          <w:b/>
          <w:bCs/>
          <w:szCs w:val="24"/>
        </w:rPr>
        <w:t xml:space="preserve"> nr. 68, dat</w:t>
      </w:r>
      <w:r w:rsidR="00A01BC7" w:rsidRPr="00BC1742">
        <w:rPr>
          <w:rFonts w:cs="Times New Roman"/>
          <w:b/>
          <w:bCs/>
          <w:szCs w:val="24"/>
        </w:rPr>
        <w:t>ë</w:t>
      </w:r>
      <w:r w:rsidRPr="00BC1742">
        <w:rPr>
          <w:rFonts w:cs="Times New Roman"/>
          <w:b/>
          <w:bCs/>
          <w:szCs w:val="24"/>
        </w:rPr>
        <w:t xml:space="preserve"> 14.12.2022</w:t>
      </w:r>
      <w:r w:rsidRPr="00BC1742">
        <w:rPr>
          <w:rFonts w:cs="Times New Roman"/>
          <w:szCs w:val="24"/>
        </w:rPr>
        <w:t xml:space="preserve">, i pandehuri B.P akuzohej </w:t>
      </w:r>
      <w:r w:rsidR="00A01BC7" w:rsidRPr="00BC1742">
        <w:rPr>
          <w:rFonts w:cs="Times New Roman"/>
          <w:szCs w:val="24"/>
        </w:rPr>
        <w:t>për</w:t>
      </w:r>
      <w:r w:rsidRPr="00BC1742">
        <w:rPr>
          <w:rFonts w:cs="Times New Roman"/>
          <w:szCs w:val="24"/>
        </w:rPr>
        <w:t xml:space="preserve"> kryerjen e veprave penale “Kryerja e sh</w:t>
      </w:r>
      <w:r w:rsidR="00A01BC7" w:rsidRPr="00BC1742">
        <w:rPr>
          <w:rFonts w:cs="Times New Roman"/>
          <w:szCs w:val="24"/>
        </w:rPr>
        <w:t>ë</w:t>
      </w:r>
      <w:r w:rsidRPr="00BC1742">
        <w:rPr>
          <w:rFonts w:cs="Times New Roman"/>
          <w:szCs w:val="24"/>
        </w:rPr>
        <w:t>rbimeve dhe veprimeve me persona t</w:t>
      </w:r>
      <w:r w:rsidR="00A01BC7" w:rsidRPr="00BC1742">
        <w:rPr>
          <w:rFonts w:cs="Times New Roman"/>
          <w:szCs w:val="24"/>
        </w:rPr>
        <w:t>ë</w:t>
      </w:r>
      <w:r w:rsidRPr="00BC1742">
        <w:rPr>
          <w:rFonts w:cs="Times New Roman"/>
          <w:szCs w:val="24"/>
        </w:rPr>
        <w:t xml:space="preserve"> shpallur”, “Organizata terroriste”, “P</w:t>
      </w:r>
      <w:r w:rsidR="00A01BC7" w:rsidRPr="00BC1742">
        <w:rPr>
          <w:rFonts w:cs="Times New Roman"/>
          <w:szCs w:val="24"/>
        </w:rPr>
        <w:t>ë</w:t>
      </w:r>
      <w:r w:rsidRPr="00BC1742">
        <w:rPr>
          <w:rFonts w:cs="Times New Roman"/>
          <w:szCs w:val="24"/>
        </w:rPr>
        <w:t>rgjim i paligjsh</w:t>
      </w:r>
      <w:r w:rsidR="00A01BC7" w:rsidRPr="00BC1742">
        <w:rPr>
          <w:rFonts w:cs="Times New Roman"/>
          <w:szCs w:val="24"/>
        </w:rPr>
        <w:t>ë</w:t>
      </w:r>
      <w:r w:rsidRPr="00BC1742">
        <w:rPr>
          <w:rFonts w:cs="Times New Roman"/>
          <w:szCs w:val="24"/>
        </w:rPr>
        <w:t>m i t</w:t>
      </w:r>
      <w:r w:rsidR="00A01BC7" w:rsidRPr="00BC1742">
        <w:rPr>
          <w:rFonts w:cs="Times New Roman"/>
          <w:szCs w:val="24"/>
        </w:rPr>
        <w:t>ë</w:t>
      </w:r>
      <w:r w:rsidRPr="00BC1742">
        <w:rPr>
          <w:rFonts w:cs="Times New Roman"/>
          <w:szCs w:val="24"/>
        </w:rPr>
        <w:t xml:space="preserve"> dh</w:t>
      </w:r>
      <w:r w:rsidR="00A01BC7" w:rsidRPr="00BC1742">
        <w:rPr>
          <w:rFonts w:cs="Times New Roman"/>
          <w:szCs w:val="24"/>
        </w:rPr>
        <w:t>ë</w:t>
      </w:r>
      <w:r w:rsidRPr="00BC1742">
        <w:rPr>
          <w:rFonts w:cs="Times New Roman"/>
          <w:szCs w:val="24"/>
        </w:rPr>
        <w:t>nave kompjuterike”, “Nd</w:t>
      </w:r>
      <w:r w:rsidR="00A01BC7" w:rsidRPr="00BC1742">
        <w:rPr>
          <w:rFonts w:cs="Times New Roman"/>
          <w:szCs w:val="24"/>
        </w:rPr>
        <w:t>ë</w:t>
      </w:r>
      <w:r w:rsidRPr="00BC1742">
        <w:rPr>
          <w:rFonts w:cs="Times New Roman"/>
          <w:szCs w:val="24"/>
        </w:rPr>
        <w:t>rhyrja n</w:t>
      </w:r>
      <w:r w:rsidR="00A01BC7" w:rsidRPr="00BC1742">
        <w:rPr>
          <w:rFonts w:cs="Times New Roman"/>
          <w:szCs w:val="24"/>
        </w:rPr>
        <w:t>ë</w:t>
      </w:r>
      <w:r w:rsidRPr="00BC1742">
        <w:rPr>
          <w:rFonts w:cs="Times New Roman"/>
          <w:szCs w:val="24"/>
        </w:rPr>
        <w:t xml:space="preserve"> t</w:t>
      </w:r>
      <w:r w:rsidR="00A01BC7" w:rsidRPr="00BC1742">
        <w:rPr>
          <w:rFonts w:cs="Times New Roman"/>
          <w:szCs w:val="24"/>
        </w:rPr>
        <w:t>ë</w:t>
      </w:r>
      <w:r w:rsidRPr="00BC1742">
        <w:rPr>
          <w:rFonts w:cs="Times New Roman"/>
          <w:szCs w:val="24"/>
        </w:rPr>
        <w:t xml:space="preserve"> dh</w:t>
      </w:r>
      <w:r w:rsidR="00A01BC7" w:rsidRPr="00BC1742">
        <w:rPr>
          <w:rFonts w:cs="Times New Roman"/>
          <w:szCs w:val="24"/>
        </w:rPr>
        <w:t>ë</w:t>
      </w:r>
      <w:r w:rsidRPr="00BC1742">
        <w:rPr>
          <w:rFonts w:cs="Times New Roman"/>
          <w:szCs w:val="24"/>
        </w:rPr>
        <w:t xml:space="preserve">nat kompjuterike”, </w:t>
      </w:r>
      <w:r w:rsidR="00A57E7D" w:rsidRPr="00BC1742">
        <w:rPr>
          <w:rFonts w:cs="Times New Roman"/>
          <w:szCs w:val="24"/>
        </w:rPr>
        <w:t>“Nd</w:t>
      </w:r>
      <w:r w:rsidR="00A01BC7" w:rsidRPr="00BC1742">
        <w:rPr>
          <w:rFonts w:cs="Times New Roman"/>
          <w:szCs w:val="24"/>
        </w:rPr>
        <w:t>ë</w:t>
      </w:r>
      <w:r w:rsidR="00A57E7D" w:rsidRPr="00BC1742">
        <w:rPr>
          <w:rFonts w:cs="Times New Roman"/>
          <w:szCs w:val="24"/>
        </w:rPr>
        <w:t>rhyrja n</w:t>
      </w:r>
      <w:r w:rsidR="00A01BC7" w:rsidRPr="00BC1742">
        <w:rPr>
          <w:rFonts w:cs="Times New Roman"/>
          <w:szCs w:val="24"/>
        </w:rPr>
        <w:t>ë</w:t>
      </w:r>
      <w:r w:rsidR="00A57E7D" w:rsidRPr="00BC1742">
        <w:rPr>
          <w:rFonts w:cs="Times New Roman"/>
          <w:szCs w:val="24"/>
        </w:rPr>
        <w:t xml:space="preserve"> sistemet kompjuterike” dhe “Keqp</w:t>
      </w:r>
      <w:r w:rsidR="00A01BC7" w:rsidRPr="00BC1742">
        <w:rPr>
          <w:rFonts w:cs="Times New Roman"/>
          <w:szCs w:val="24"/>
        </w:rPr>
        <w:t>ë</w:t>
      </w:r>
      <w:r w:rsidR="00A57E7D" w:rsidRPr="00BC1742">
        <w:rPr>
          <w:rFonts w:cs="Times New Roman"/>
          <w:szCs w:val="24"/>
        </w:rPr>
        <w:t xml:space="preserve">rdorimi i </w:t>
      </w:r>
      <w:r w:rsidR="00A01BC7" w:rsidRPr="00BC1742">
        <w:rPr>
          <w:rFonts w:cs="Times New Roman"/>
          <w:szCs w:val="24"/>
        </w:rPr>
        <w:t>pajisjeve</w:t>
      </w:r>
      <w:r w:rsidR="00A57E7D" w:rsidRPr="00BC1742">
        <w:rPr>
          <w:rFonts w:cs="Times New Roman"/>
          <w:szCs w:val="24"/>
        </w:rPr>
        <w:t xml:space="preserve">”, parashikuar nga nenet 230/ç, 234/a/2, 293/a </w:t>
      </w:r>
      <w:proofErr w:type="spellStart"/>
      <w:r w:rsidR="00A57E7D" w:rsidRPr="00BC1742">
        <w:rPr>
          <w:rFonts w:cs="Times New Roman"/>
          <w:szCs w:val="24"/>
        </w:rPr>
        <w:t>pg</w:t>
      </w:r>
      <w:proofErr w:type="spellEnd"/>
      <w:r w:rsidR="00A57E7D" w:rsidRPr="00BC1742">
        <w:rPr>
          <w:rFonts w:cs="Times New Roman"/>
          <w:szCs w:val="24"/>
        </w:rPr>
        <w:t xml:space="preserve"> 2, 293/b </w:t>
      </w:r>
      <w:proofErr w:type="spellStart"/>
      <w:r w:rsidR="00A57E7D" w:rsidRPr="00BC1742">
        <w:rPr>
          <w:rFonts w:cs="Times New Roman"/>
          <w:szCs w:val="24"/>
        </w:rPr>
        <w:t>pg</w:t>
      </w:r>
      <w:proofErr w:type="spellEnd"/>
      <w:r w:rsidR="00A57E7D" w:rsidRPr="00BC1742">
        <w:rPr>
          <w:rFonts w:cs="Times New Roman"/>
          <w:szCs w:val="24"/>
        </w:rPr>
        <w:t xml:space="preserve"> 1, 293/c </w:t>
      </w:r>
      <w:proofErr w:type="spellStart"/>
      <w:r w:rsidR="00A57E7D" w:rsidRPr="00BC1742">
        <w:rPr>
          <w:rFonts w:cs="Times New Roman"/>
          <w:szCs w:val="24"/>
        </w:rPr>
        <w:t>pg</w:t>
      </w:r>
      <w:proofErr w:type="spellEnd"/>
      <w:r w:rsidR="00A57E7D" w:rsidRPr="00BC1742">
        <w:rPr>
          <w:rFonts w:cs="Times New Roman"/>
          <w:szCs w:val="24"/>
        </w:rPr>
        <w:t xml:space="preserve"> 1 dhe 293/ç. </w:t>
      </w:r>
    </w:p>
    <w:p w14:paraId="602F45E1" w14:textId="6B534311" w:rsidR="00A57E7D" w:rsidRPr="00BC1742" w:rsidRDefault="00A57E7D" w:rsidP="00BC1742">
      <w:pPr>
        <w:spacing w:line="276" w:lineRule="auto"/>
        <w:jc w:val="both"/>
        <w:rPr>
          <w:rFonts w:cs="Times New Roman"/>
          <w:szCs w:val="24"/>
        </w:rPr>
      </w:pPr>
      <w:r w:rsidRPr="00BC1742">
        <w:rPr>
          <w:rFonts w:cs="Times New Roman"/>
          <w:szCs w:val="24"/>
        </w:rPr>
        <w:t>N</w:t>
      </w:r>
      <w:r w:rsidR="00A01BC7" w:rsidRPr="00BC1742">
        <w:rPr>
          <w:rFonts w:cs="Times New Roman"/>
          <w:szCs w:val="24"/>
        </w:rPr>
        <w:t>ë</w:t>
      </w:r>
      <w:r w:rsidR="007C1786" w:rsidRPr="00BC1742">
        <w:rPr>
          <w:rFonts w:cs="Times New Roman"/>
          <w:szCs w:val="24"/>
        </w:rPr>
        <w:t xml:space="preserve"> k</w:t>
      </w:r>
      <w:r w:rsidR="00A01BC7" w:rsidRPr="00BC1742">
        <w:rPr>
          <w:rFonts w:cs="Times New Roman"/>
          <w:szCs w:val="24"/>
        </w:rPr>
        <w:t>ë</w:t>
      </w:r>
      <w:r w:rsidR="007C1786" w:rsidRPr="00BC1742">
        <w:rPr>
          <w:rFonts w:cs="Times New Roman"/>
          <w:szCs w:val="24"/>
        </w:rPr>
        <w:t>t</w:t>
      </w:r>
      <w:r w:rsidR="00A01BC7" w:rsidRPr="00BC1742">
        <w:rPr>
          <w:rFonts w:cs="Times New Roman"/>
          <w:szCs w:val="24"/>
        </w:rPr>
        <w:t>ë</w:t>
      </w:r>
      <w:r w:rsidR="007C1786" w:rsidRPr="00BC1742">
        <w:rPr>
          <w:rFonts w:cs="Times New Roman"/>
          <w:szCs w:val="24"/>
        </w:rPr>
        <w:t xml:space="preserve"> </w:t>
      </w:r>
      <w:r w:rsidR="00A01BC7" w:rsidRPr="00BC1742">
        <w:rPr>
          <w:rFonts w:cs="Times New Roman"/>
          <w:szCs w:val="24"/>
        </w:rPr>
        <w:t>çështje</w:t>
      </w:r>
      <w:r w:rsidR="007C1786" w:rsidRPr="00BC1742">
        <w:rPr>
          <w:rFonts w:cs="Times New Roman"/>
          <w:szCs w:val="24"/>
        </w:rPr>
        <w:t xml:space="preserve">, shtetasi B.P, shtetas i huaj, akuzohej </w:t>
      </w:r>
      <w:r w:rsidR="00A01BC7" w:rsidRPr="00BC1742">
        <w:rPr>
          <w:rFonts w:cs="Times New Roman"/>
          <w:szCs w:val="24"/>
        </w:rPr>
        <w:t>për</w:t>
      </w:r>
      <w:r w:rsidR="007C1786" w:rsidRPr="00BC1742">
        <w:rPr>
          <w:rFonts w:cs="Times New Roman"/>
          <w:szCs w:val="24"/>
        </w:rPr>
        <w:t xml:space="preserve"> dhenien e informacioneve n</w:t>
      </w:r>
      <w:r w:rsidR="00A01BC7" w:rsidRPr="00BC1742">
        <w:rPr>
          <w:rFonts w:cs="Times New Roman"/>
          <w:szCs w:val="24"/>
        </w:rPr>
        <w:t>ë</w:t>
      </w:r>
      <w:r w:rsidR="007C1786" w:rsidRPr="00BC1742">
        <w:rPr>
          <w:rFonts w:cs="Times New Roman"/>
          <w:szCs w:val="24"/>
        </w:rPr>
        <w:t xml:space="preserve"> drejtim te subjekteve q</w:t>
      </w:r>
      <w:r w:rsidR="00A01BC7" w:rsidRPr="00BC1742">
        <w:rPr>
          <w:rFonts w:cs="Times New Roman"/>
          <w:szCs w:val="24"/>
        </w:rPr>
        <w:t>ë</w:t>
      </w:r>
      <w:r w:rsidR="007C1786" w:rsidRPr="00BC1742">
        <w:rPr>
          <w:rFonts w:cs="Times New Roman"/>
          <w:szCs w:val="24"/>
        </w:rPr>
        <w:t xml:space="preserve"> i p</w:t>
      </w:r>
      <w:r w:rsidR="00A01BC7" w:rsidRPr="00BC1742">
        <w:rPr>
          <w:rFonts w:cs="Times New Roman"/>
          <w:szCs w:val="24"/>
        </w:rPr>
        <w:t>ë</w:t>
      </w:r>
      <w:r w:rsidR="007C1786" w:rsidRPr="00BC1742">
        <w:rPr>
          <w:rFonts w:cs="Times New Roman"/>
          <w:szCs w:val="24"/>
        </w:rPr>
        <w:t>rkasin organizat</w:t>
      </w:r>
      <w:r w:rsidR="00A01BC7" w:rsidRPr="00BC1742">
        <w:rPr>
          <w:rFonts w:cs="Times New Roman"/>
          <w:szCs w:val="24"/>
        </w:rPr>
        <w:t>ë</w:t>
      </w:r>
      <w:r w:rsidR="007C1786" w:rsidRPr="00BC1742">
        <w:rPr>
          <w:rFonts w:cs="Times New Roman"/>
          <w:szCs w:val="24"/>
        </w:rPr>
        <w:t>s terrorist</w:t>
      </w:r>
      <w:r w:rsidR="00A01BC7" w:rsidRPr="00BC1742">
        <w:rPr>
          <w:rFonts w:cs="Times New Roman"/>
          <w:szCs w:val="24"/>
        </w:rPr>
        <w:t>ë</w:t>
      </w:r>
      <w:r w:rsidR="007C1786" w:rsidRPr="00BC1742">
        <w:rPr>
          <w:rFonts w:cs="Times New Roman"/>
          <w:szCs w:val="24"/>
        </w:rPr>
        <w:t xml:space="preserve">  </w:t>
      </w:r>
      <w:r w:rsidR="00A01BC7" w:rsidRPr="00BC1742">
        <w:rPr>
          <w:rFonts w:cs="Times New Roman"/>
          <w:szCs w:val="24"/>
        </w:rPr>
        <w:t>Gardës</w:t>
      </w:r>
      <w:r w:rsidR="00C41E99" w:rsidRPr="00BC1742">
        <w:rPr>
          <w:rFonts w:cs="Times New Roman"/>
          <w:szCs w:val="24"/>
        </w:rPr>
        <w:t xml:space="preserve"> Revolucionare Iraniane/ IRGC-QODS, n</w:t>
      </w:r>
      <w:r w:rsidR="00A01BC7" w:rsidRPr="00BC1742">
        <w:rPr>
          <w:rFonts w:cs="Times New Roman"/>
          <w:szCs w:val="24"/>
        </w:rPr>
        <w:t>ë</w:t>
      </w:r>
      <w:r w:rsidR="00C41E99" w:rsidRPr="00BC1742">
        <w:rPr>
          <w:rFonts w:cs="Times New Roman"/>
          <w:szCs w:val="24"/>
        </w:rPr>
        <w:t xml:space="preserve"> lidhje me vend</w:t>
      </w:r>
      <w:r w:rsidR="00A01BC7" w:rsidRPr="00BC1742">
        <w:rPr>
          <w:rFonts w:cs="Times New Roman"/>
          <w:szCs w:val="24"/>
        </w:rPr>
        <w:t>nd</w:t>
      </w:r>
      <w:r w:rsidR="00C41E99" w:rsidRPr="00BC1742">
        <w:rPr>
          <w:rFonts w:cs="Times New Roman"/>
          <w:szCs w:val="24"/>
        </w:rPr>
        <w:t xml:space="preserve">odhjen dhe te </w:t>
      </w:r>
      <w:r w:rsidR="00A01BC7" w:rsidRPr="00BC1742">
        <w:rPr>
          <w:rFonts w:cs="Times New Roman"/>
          <w:szCs w:val="24"/>
        </w:rPr>
        <w:t>dhëna</w:t>
      </w:r>
      <w:r w:rsidR="00C41E99" w:rsidRPr="00BC1742">
        <w:rPr>
          <w:rFonts w:cs="Times New Roman"/>
          <w:szCs w:val="24"/>
        </w:rPr>
        <w:t xml:space="preserve"> t</w:t>
      </w:r>
      <w:r w:rsidR="00A01BC7" w:rsidRPr="00BC1742">
        <w:rPr>
          <w:rFonts w:cs="Times New Roman"/>
          <w:szCs w:val="24"/>
        </w:rPr>
        <w:t>ë</w:t>
      </w:r>
      <w:r w:rsidR="00C41E99" w:rsidRPr="00BC1742">
        <w:rPr>
          <w:rFonts w:cs="Times New Roman"/>
          <w:szCs w:val="24"/>
        </w:rPr>
        <w:t xml:space="preserve"> </w:t>
      </w:r>
      <w:r w:rsidR="00A01BC7" w:rsidRPr="00BC1742">
        <w:rPr>
          <w:rFonts w:cs="Times New Roman"/>
          <w:szCs w:val="24"/>
        </w:rPr>
        <w:t>tjera</w:t>
      </w:r>
      <w:r w:rsidR="00C41E99" w:rsidRPr="00BC1742">
        <w:rPr>
          <w:rFonts w:cs="Times New Roman"/>
          <w:szCs w:val="24"/>
        </w:rPr>
        <w:t xml:space="preserve"> t</w:t>
      </w:r>
      <w:r w:rsidR="00A01BC7" w:rsidRPr="00BC1742">
        <w:rPr>
          <w:rFonts w:cs="Times New Roman"/>
          <w:szCs w:val="24"/>
        </w:rPr>
        <w:t>ë</w:t>
      </w:r>
      <w:r w:rsidR="00C41E99" w:rsidRPr="00BC1742">
        <w:rPr>
          <w:rFonts w:cs="Times New Roman"/>
          <w:szCs w:val="24"/>
        </w:rPr>
        <w:t xml:space="preserve"> k</w:t>
      </w:r>
      <w:r w:rsidR="00A01BC7" w:rsidRPr="00BC1742">
        <w:rPr>
          <w:rFonts w:cs="Times New Roman"/>
          <w:szCs w:val="24"/>
        </w:rPr>
        <w:t>ë</w:t>
      </w:r>
      <w:r w:rsidR="00C41E99" w:rsidRPr="00BC1742">
        <w:rPr>
          <w:rFonts w:cs="Times New Roman"/>
          <w:szCs w:val="24"/>
        </w:rPr>
        <w:t>rkuara mbi kampin MEK t</w:t>
      </w:r>
      <w:r w:rsidR="00A01BC7" w:rsidRPr="00BC1742">
        <w:rPr>
          <w:rFonts w:cs="Times New Roman"/>
          <w:szCs w:val="24"/>
        </w:rPr>
        <w:t>ë</w:t>
      </w:r>
      <w:r w:rsidR="00C41E99" w:rsidRPr="00BC1742">
        <w:rPr>
          <w:rFonts w:cs="Times New Roman"/>
          <w:szCs w:val="24"/>
        </w:rPr>
        <w:t xml:space="preserve"> ndodhur n</w:t>
      </w:r>
      <w:r w:rsidR="00A01BC7" w:rsidRPr="00BC1742">
        <w:rPr>
          <w:rFonts w:cs="Times New Roman"/>
          <w:szCs w:val="24"/>
        </w:rPr>
        <w:t>ë</w:t>
      </w:r>
      <w:r w:rsidR="00C41E99" w:rsidRPr="00BC1742">
        <w:rPr>
          <w:rFonts w:cs="Times New Roman"/>
          <w:szCs w:val="24"/>
        </w:rPr>
        <w:t xml:space="preserve"> </w:t>
      </w:r>
      <w:proofErr w:type="spellStart"/>
      <w:r w:rsidR="00C41E99" w:rsidRPr="00BC1742">
        <w:rPr>
          <w:rFonts w:cs="Times New Roman"/>
          <w:szCs w:val="24"/>
        </w:rPr>
        <w:t>Man</w:t>
      </w:r>
      <w:r w:rsidR="00A01BC7" w:rsidRPr="00BC1742">
        <w:rPr>
          <w:rFonts w:cs="Times New Roman"/>
          <w:szCs w:val="24"/>
        </w:rPr>
        <w:t>ë</w:t>
      </w:r>
      <w:r w:rsidR="00C41E99" w:rsidRPr="00BC1742">
        <w:rPr>
          <w:rFonts w:cs="Times New Roman"/>
          <w:szCs w:val="24"/>
        </w:rPr>
        <w:t>z</w:t>
      </w:r>
      <w:proofErr w:type="spellEnd"/>
      <w:r w:rsidR="00C41E99" w:rsidRPr="00BC1742">
        <w:rPr>
          <w:rFonts w:cs="Times New Roman"/>
          <w:szCs w:val="24"/>
        </w:rPr>
        <w:t>, Durr</w:t>
      </w:r>
      <w:r w:rsidR="00A01BC7" w:rsidRPr="00BC1742">
        <w:rPr>
          <w:rFonts w:cs="Times New Roman"/>
          <w:szCs w:val="24"/>
        </w:rPr>
        <w:t>ë</w:t>
      </w:r>
      <w:r w:rsidR="00C41E99" w:rsidRPr="00BC1742">
        <w:rPr>
          <w:rFonts w:cs="Times New Roman"/>
          <w:szCs w:val="24"/>
        </w:rPr>
        <w:t>s, ku mendohej se mund t</w:t>
      </w:r>
      <w:r w:rsidR="00A01BC7" w:rsidRPr="00BC1742">
        <w:rPr>
          <w:rFonts w:cs="Times New Roman"/>
          <w:szCs w:val="24"/>
        </w:rPr>
        <w:t>ë</w:t>
      </w:r>
      <w:r w:rsidR="00C41E99" w:rsidRPr="00BC1742">
        <w:rPr>
          <w:rFonts w:cs="Times New Roman"/>
          <w:szCs w:val="24"/>
        </w:rPr>
        <w:t xml:space="preserve"> </w:t>
      </w:r>
      <w:r w:rsidR="00A01BC7" w:rsidRPr="00BC1742">
        <w:rPr>
          <w:rFonts w:cs="Times New Roman"/>
          <w:szCs w:val="24"/>
        </w:rPr>
        <w:t>organizohej</w:t>
      </w:r>
      <w:r w:rsidR="00C41E99" w:rsidRPr="00BC1742">
        <w:rPr>
          <w:rFonts w:cs="Times New Roman"/>
          <w:szCs w:val="24"/>
        </w:rPr>
        <w:t xml:space="preserve"> nj</w:t>
      </w:r>
      <w:r w:rsidR="00A01BC7" w:rsidRPr="00BC1742">
        <w:rPr>
          <w:rFonts w:cs="Times New Roman"/>
          <w:szCs w:val="24"/>
        </w:rPr>
        <w:t>ë</w:t>
      </w:r>
      <w:r w:rsidR="00C41E99" w:rsidRPr="00BC1742">
        <w:rPr>
          <w:rFonts w:cs="Times New Roman"/>
          <w:szCs w:val="24"/>
        </w:rPr>
        <w:t xml:space="preserve"> sulm terrorist</w:t>
      </w:r>
      <w:r w:rsidR="00D56FC3" w:rsidRPr="00BC1742">
        <w:rPr>
          <w:rFonts w:cs="Times New Roman"/>
          <w:szCs w:val="24"/>
        </w:rPr>
        <w:t>, nd</w:t>
      </w:r>
      <w:r w:rsidR="00A01BC7" w:rsidRPr="00BC1742">
        <w:rPr>
          <w:rFonts w:cs="Times New Roman"/>
          <w:szCs w:val="24"/>
        </w:rPr>
        <w:t>ë</w:t>
      </w:r>
      <w:r w:rsidR="00D56FC3" w:rsidRPr="00BC1742">
        <w:rPr>
          <w:rFonts w:cs="Times New Roman"/>
          <w:szCs w:val="24"/>
        </w:rPr>
        <w:t>rkohe q</w:t>
      </w:r>
      <w:r w:rsidR="00A01BC7" w:rsidRPr="00BC1742">
        <w:rPr>
          <w:rFonts w:cs="Times New Roman"/>
          <w:szCs w:val="24"/>
        </w:rPr>
        <w:t>ë</w:t>
      </w:r>
      <w:r w:rsidR="00D56FC3" w:rsidRPr="00BC1742">
        <w:rPr>
          <w:rFonts w:cs="Times New Roman"/>
          <w:szCs w:val="24"/>
        </w:rPr>
        <w:t xml:space="preserve"> me </w:t>
      </w:r>
      <w:r w:rsidR="00A01BC7" w:rsidRPr="00BC1742">
        <w:rPr>
          <w:rFonts w:cs="Times New Roman"/>
          <w:szCs w:val="24"/>
        </w:rPr>
        <w:t>herët</w:t>
      </w:r>
      <w:r w:rsidR="00D56FC3" w:rsidRPr="00BC1742">
        <w:rPr>
          <w:rFonts w:cs="Times New Roman"/>
          <w:szCs w:val="24"/>
        </w:rPr>
        <w:t xml:space="preserve"> kishte ardhur ne Shqip</w:t>
      </w:r>
      <w:r w:rsidR="00A01BC7" w:rsidRPr="00BC1742">
        <w:rPr>
          <w:rFonts w:cs="Times New Roman"/>
          <w:szCs w:val="24"/>
        </w:rPr>
        <w:t>ë</w:t>
      </w:r>
      <w:r w:rsidR="00D56FC3" w:rsidRPr="00BC1742">
        <w:rPr>
          <w:rFonts w:cs="Times New Roman"/>
          <w:szCs w:val="24"/>
        </w:rPr>
        <w:t>ri si an</w:t>
      </w:r>
      <w:r w:rsidR="00A01BC7" w:rsidRPr="00BC1742">
        <w:rPr>
          <w:rFonts w:cs="Times New Roman"/>
          <w:szCs w:val="24"/>
        </w:rPr>
        <w:t>ë</w:t>
      </w:r>
      <w:r w:rsidR="00D56FC3" w:rsidRPr="00BC1742">
        <w:rPr>
          <w:rFonts w:cs="Times New Roman"/>
          <w:szCs w:val="24"/>
        </w:rPr>
        <w:t>tar i saj por n</w:t>
      </w:r>
      <w:r w:rsidR="00A01BC7" w:rsidRPr="00BC1742">
        <w:rPr>
          <w:rFonts w:cs="Times New Roman"/>
          <w:szCs w:val="24"/>
        </w:rPr>
        <w:t>ë</w:t>
      </w:r>
      <w:r w:rsidR="00D56FC3" w:rsidRPr="00BC1742">
        <w:rPr>
          <w:rFonts w:cs="Times New Roman"/>
          <w:szCs w:val="24"/>
        </w:rPr>
        <w:t xml:space="preserve"> vijim kishte vendosur t</w:t>
      </w:r>
      <w:r w:rsidR="00A01BC7" w:rsidRPr="00BC1742">
        <w:rPr>
          <w:rFonts w:cs="Times New Roman"/>
          <w:szCs w:val="24"/>
        </w:rPr>
        <w:t>ë</w:t>
      </w:r>
      <w:r w:rsidR="00D56FC3" w:rsidRPr="00BC1742">
        <w:rPr>
          <w:rFonts w:cs="Times New Roman"/>
          <w:szCs w:val="24"/>
        </w:rPr>
        <w:t xml:space="preserve"> largohej, duke dale nga kampi. </w:t>
      </w:r>
      <w:r w:rsidR="00C41E99" w:rsidRPr="00BC1742">
        <w:rPr>
          <w:rFonts w:cs="Times New Roman"/>
          <w:szCs w:val="24"/>
        </w:rPr>
        <w:t xml:space="preserve"> Jan</w:t>
      </w:r>
      <w:r w:rsidR="00A01BC7" w:rsidRPr="00BC1742">
        <w:rPr>
          <w:rFonts w:cs="Times New Roman"/>
          <w:szCs w:val="24"/>
        </w:rPr>
        <w:t>ë</w:t>
      </w:r>
      <w:r w:rsidR="00C41E99" w:rsidRPr="00BC1742">
        <w:rPr>
          <w:rFonts w:cs="Times New Roman"/>
          <w:szCs w:val="24"/>
        </w:rPr>
        <w:t xml:space="preserve"> gjetur komunikimi t</w:t>
      </w:r>
      <w:r w:rsidR="00A01BC7" w:rsidRPr="00BC1742">
        <w:rPr>
          <w:rFonts w:cs="Times New Roman"/>
          <w:szCs w:val="24"/>
        </w:rPr>
        <w:t>ë</w:t>
      </w:r>
      <w:r w:rsidR="00C41E99" w:rsidRPr="00BC1742">
        <w:rPr>
          <w:rFonts w:cs="Times New Roman"/>
          <w:szCs w:val="24"/>
        </w:rPr>
        <w:t xml:space="preserve"> tij n</w:t>
      </w:r>
      <w:r w:rsidR="00A01BC7" w:rsidRPr="00BC1742">
        <w:rPr>
          <w:rFonts w:cs="Times New Roman"/>
          <w:szCs w:val="24"/>
        </w:rPr>
        <w:t>ë</w:t>
      </w:r>
      <w:r w:rsidR="00C41E99" w:rsidRPr="00BC1742">
        <w:rPr>
          <w:rFonts w:cs="Times New Roman"/>
          <w:szCs w:val="24"/>
        </w:rPr>
        <w:t xml:space="preserve"> rrjetin telegram</w:t>
      </w:r>
      <w:r w:rsidR="002D2738" w:rsidRPr="00BC1742">
        <w:rPr>
          <w:rFonts w:cs="Times New Roman"/>
          <w:szCs w:val="24"/>
        </w:rPr>
        <w:t xml:space="preserve"> ku </w:t>
      </w:r>
      <w:r w:rsidR="00A01BC7" w:rsidRPr="00BC1742">
        <w:rPr>
          <w:rFonts w:cs="Times New Roman"/>
          <w:szCs w:val="24"/>
        </w:rPr>
        <w:t>shkëmbehej</w:t>
      </w:r>
      <w:r w:rsidR="002D2738" w:rsidRPr="00BC1742">
        <w:rPr>
          <w:rFonts w:cs="Times New Roman"/>
          <w:szCs w:val="24"/>
        </w:rPr>
        <w:t xml:space="preserve"> </w:t>
      </w:r>
      <w:r w:rsidR="00A01BC7" w:rsidRPr="00BC1742">
        <w:rPr>
          <w:rFonts w:cs="Times New Roman"/>
          <w:szCs w:val="24"/>
        </w:rPr>
        <w:t>informacion</w:t>
      </w:r>
      <w:r w:rsidR="002D2738" w:rsidRPr="00BC1742">
        <w:rPr>
          <w:rFonts w:cs="Times New Roman"/>
          <w:szCs w:val="24"/>
        </w:rPr>
        <w:t xml:space="preserve"> mbi kampin MEK, drejtuesit e tij, skica te vend</w:t>
      </w:r>
      <w:r w:rsidR="00A01BC7" w:rsidRPr="00BC1742">
        <w:rPr>
          <w:rFonts w:cs="Times New Roman"/>
          <w:szCs w:val="24"/>
        </w:rPr>
        <w:t>nd</w:t>
      </w:r>
      <w:r w:rsidR="002D2738" w:rsidRPr="00BC1742">
        <w:rPr>
          <w:rFonts w:cs="Times New Roman"/>
          <w:szCs w:val="24"/>
        </w:rPr>
        <w:t xml:space="preserve">odhjes, etj. I </w:t>
      </w:r>
      <w:r w:rsidR="00A01BC7" w:rsidRPr="00BC1742">
        <w:rPr>
          <w:rFonts w:cs="Times New Roman"/>
          <w:szCs w:val="24"/>
        </w:rPr>
        <w:t>pandehuri</w:t>
      </w:r>
      <w:r w:rsidR="002D2738" w:rsidRPr="00BC1742">
        <w:rPr>
          <w:rFonts w:cs="Times New Roman"/>
          <w:szCs w:val="24"/>
        </w:rPr>
        <w:t xml:space="preserve"> ka pretenduar se informacionet kan</w:t>
      </w:r>
      <w:r w:rsidR="00A01BC7" w:rsidRPr="00BC1742">
        <w:rPr>
          <w:rFonts w:cs="Times New Roman"/>
          <w:szCs w:val="24"/>
        </w:rPr>
        <w:t>ë</w:t>
      </w:r>
      <w:r w:rsidR="002D2738" w:rsidRPr="00BC1742">
        <w:rPr>
          <w:rFonts w:cs="Times New Roman"/>
          <w:szCs w:val="24"/>
        </w:rPr>
        <w:t xml:space="preserve"> </w:t>
      </w:r>
      <w:r w:rsidR="00A01BC7" w:rsidRPr="00BC1742">
        <w:rPr>
          <w:rFonts w:cs="Times New Roman"/>
          <w:szCs w:val="24"/>
        </w:rPr>
        <w:t>qenë</w:t>
      </w:r>
      <w:r w:rsidR="002D2738" w:rsidRPr="00BC1742">
        <w:rPr>
          <w:rFonts w:cs="Times New Roman"/>
          <w:szCs w:val="24"/>
        </w:rPr>
        <w:t xml:space="preserve"> t</w:t>
      </w:r>
      <w:r w:rsidR="00A01BC7" w:rsidRPr="00BC1742">
        <w:rPr>
          <w:rFonts w:cs="Times New Roman"/>
          <w:szCs w:val="24"/>
        </w:rPr>
        <w:t>ë</w:t>
      </w:r>
      <w:r w:rsidR="002D2738" w:rsidRPr="00BC1742">
        <w:rPr>
          <w:rFonts w:cs="Times New Roman"/>
          <w:szCs w:val="24"/>
        </w:rPr>
        <w:t xml:space="preserve"> gjetura prej tij ne internet de jan</w:t>
      </w:r>
      <w:r w:rsidR="00A01BC7" w:rsidRPr="00BC1742">
        <w:rPr>
          <w:rFonts w:cs="Times New Roman"/>
          <w:szCs w:val="24"/>
        </w:rPr>
        <w:t>ë</w:t>
      </w:r>
      <w:r w:rsidR="002D2738" w:rsidRPr="00BC1742">
        <w:rPr>
          <w:rFonts w:cs="Times New Roman"/>
          <w:szCs w:val="24"/>
        </w:rPr>
        <w:t xml:space="preserve"> informacione q</w:t>
      </w:r>
      <w:r w:rsidR="00A01BC7" w:rsidRPr="00BC1742">
        <w:rPr>
          <w:rFonts w:cs="Times New Roman"/>
          <w:szCs w:val="24"/>
        </w:rPr>
        <w:t>ë</w:t>
      </w:r>
      <w:r w:rsidR="002D2738" w:rsidRPr="00BC1742">
        <w:rPr>
          <w:rFonts w:cs="Times New Roman"/>
          <w:szCs w:val="24"/>
        </w:rPr>
        <w:t xml:space="preserve"> mund t</w:t>
      </w:r>
      <w:r w:rsidR="00A01BC7" w:rsidRPr="00BC1742">
        <w:rPr>
          <w:rFonts w:cs="Times New Roman"/>
          <w:szCs w:val="24"/>
        </w:rPr>
        <w:t>ë</w:t>
      </w:r>
      <w:r w:rsidR="002D2738" w:rsidRPr="00BC1742">
        <w:rPr>
          <w:rFonts w:cs="Times New Roman"/>
          <w:szCs w:val="24"/>
        </w:rPr>
        <w:t xml:space="preserve"> </w:t>
      </w:r>
      <w:proofErr w:type="spellStart"/>
      <w:r w:rsidR="00A01BC7" w:rsidRPr="00BC1742">
        <w:rPr>
          <w:rFonts w:cs="Times New Roman"/>
          <w:szCs w:val="24"/>
        </w:rPr>
        <w:t>aksesohen</w:t>
      </w:r>
      <w:proofErr w:type="spellEnd"/>
      <w:r w:rsidR="002D2738" w:rsidRPr="00BC1742">
        <w:rPr>
          <w:rFonts w:cs="Times New Roman"/>
          <w:szCs w:val="24"/>
        </w:rPr>
        <w:t xml:space="preserve"> dhe </w:t>
      </w:r>
      <w:r w:rsidR="00A01BC7" w:rsidRPr="00BC1742">
        <w:rPr>
          <w:rFonts w:cs="Times New Roman"/>
          <w:szCs w:val="24"/>
        </w:rPr>
        <w:t>shpërndahen</w:t>
      </w:r>
      <w:r w:rsidR="002D2738" w:rsidRPr="00BC1742">
        <w:rPr>
          <w:rFonts w:cs="Times New Roman"/>
          <w:szCs w:val="24"/>
        </w:rPr>
        <w:t xml:space="preserve"> nga</w:t>
      </w:r>
      <w:r w:rsidR="00F663B4" w:rsidRPr="00BC1742">
        <w:rPr>
          <w:rFonts w:cs="Times New Roman"/>
          <w:szCs w:val="24"/>
        </w:rPr>
        <w:t xml:space="preserve"> </w:t>
      </w:r>
      <w:r w:rsidR="002D2738" w:rsidRPr="00BC1742">
        <w:rPr>
          <w:rFonts w:cs="Times New Roman"/>
          <w:szCs w:val="24"/>
        </w:rPr>
        <w:t>t</w:t>
      </w:r>
      <w:r w:rsidR="00A01BC7" w:rsidRPr="00BC1742">
        <w:rPr>
          <w:rFonts w:cs="Times New Roman"/>
          <w:szCs w:val="24"/>
        </w:rPr>
        <w:t>ë</w:t>
      </w:r>
      <w:r w:rsidR="002D2738" w:rsidRPr="00BC1742">
        <w:rPr>
          <w:rFonts w:cs="Times New Roman"/>
          <w:szCs w:val="24"/>
        </w:rPr>
        <w:t xml:space="preserve"> gjith</w:t>
      </w:r>
      <w:r w:rsidR="00A01BC7" w:rsidRPr="00BC1742">
        <w:rPr>
          <w:rFonts w:cs="Times New Roman"/>
          <w:szCs w:val="24"/>
        </w:rPr>
        <w:t>ë</w:t>
      </w:r>
      <w:r w:rsidR="002D2738" w:rsidRPr="00BC1742">
        <w:rPr>
          <w:rFonts w:cs="Times New Roman"/>
          <w:szCs w:val="24"/>
        </w:rPr>
        <w:t xml:space="preserve">. </w:t>
      </w:r>
    </w:p>
    <w:p w14:paraId="3B9E3F93" w14:textId="14BAB88E" w:rsidR="00CF5E4D" w:rsidRPr="00BC1742" w:rsidRDefault="00CF5E4D" w:rsidP="00BC1742">
      <w:pPr>
        <w:spacing w:line="276" w:lineRule="auto"/>
        <w:jc w:val="both"/>
        <w:rPr>
          <w:rFonts w:cs="Times New Roman"/>
          <w:szCs w:val="24"/>
        </w:rPr>
      </w:pPr>
      <w:r w:rsidRPr="00BC1742">
        <w:rPr>
          <w:rFonts w:cs="Times New Roman"/>
          <w:szCs w:val="24"/>
        </w:rPr>
        <w:t>N</w:t>
      </w:r>
      <w:r w:rsidR="00A01BC7" w:rsidRPr="00BC1742">
        <w:rPr>
          <w:rFonts w:cs="Times New Roman"/>
          <w:szCs w:val="24"/>
        </w:rPr>
        <w:t>ë</w:t>
      </w:r>
      <w:r w:rsidRPr="00BC1742">
        <w:rPr>
          <w:rFonts w:cs="Times New Roman"/>
          <w:szCs w:val="24"/>
        </w:rPr>
        <w:t xml:space="preserve"> k</w:t>
      </w:r>
      <w:r w:rsidR="00A01BC7" w:rsidRPr="00BC1742">
        <w:rPr>
          <w:rFonts w:cs="Times New Roman"/>
          <w:szCs w:val="24"/>
        </w:rPr>
        <w:t>ë</w:t>
      </w:r>
      <w:r w:rsidRPr="00BC1742">
        <w:rPr>
          <w:rFonts w:cs="Times New Roman"/>
          <w:szCs w:val="24"/>
        </w:rPr>
        <w:t>t</w:t>
      </w:r>
      <w:r w:rsidR="00A01BC7" w:rsidRPr="00BC1742">
        <w:rPr>
          <w:rFonts w:cs="Times New Roman"/>
          <w:szCs w:val="24"/>
        </w:rPr>
        <w:t>ë</w:t>
      </w:r>
      <w:r w:rsidRPr="00BC1742">
        <w:rPr>
          <w:rFonts w:cs="Times New Roman"/>
          <w:szCs w:val="24"/>
        </w:rPr>
        <w:t xml:space="preserve"> v</w:t>
      </w:r>
      <w:r w:rsidR="00D56FC3" w:rsidRPr="00BC1742">
        <w:rPr>
          <w:rFonts w:cs="Times New Roman"/>
          <w:szCs w:val="24"/>
        </w:rPr>
        <w:t xml:space="preserve">endim gjykata ka </w:t>
      </w:r>
      <w:proofErr w:type="spellStart"/>
      <w:r w:rsidR="00D56FC3" w:rsidRPr="00BC1742">
        <w:rPr>
          <w:rFonts w:cs="Times New Roman"/>
          <w:szCs w:val="24"/>
        </w:rPr>
        <w:t>konkluduar</w:t>
      </w:r>
      <w:proofErr w:type="spellEnd"/>
      <w:r w:rsidR="00D56FC3" w:rsidRPr="00BC1742">
        <w:rPr>
          <w:rFonts w:cs="Times New Roman"/>
          <w:szCs w:val="24"/>
        </w:rPr>
        <w:t xml:space="preserve"> p</w:t>
      </w:r>
      <w:r w:rsidR="00A01BC7" w:rsidRPr="00BC1742">
        <w:rPr>
          <w:rFonts w:cs="Times New Roman"/>
          <w:szCs w:val="24"/>
        </w:rPr>
        <w:t>ë</w:t>
      </w:r>
      <w:r w:rsidR="00D56FC3" w:rsidRPr="00BC1742">
        <w:rPr>
          <w:rFonts w:cs="Times New Roman"/>
          <w:szCs w:val="24"/>
        </w:rPr>
        <w:t>r deklarimin fajtor t</w:t>
      </w:r>
      <w:r w:rsidR="00A01BC7" w:rsidRPr="00BC1742">
        <w:rPr>
          <w:rFonts w:cs="Times New Roman"/>
          <w:szCs w:val="24"/>
        </w:rPr>
        <w:t>ë</w:t>
      </w:r>
      <w:r w:rsidR="00D56FC3" w:rsidRPr="00BC1742">
        <w:rPr>
          <w:rFonts w:cs="Times New Roman"/>
          <w:szCs w:val="24"/>
        </w:rPr>
        <w:t xml:space="preserve"> </w:t>
      </w:r>
      <w:proofErr w:type="spellStart"/>
      <w:r w:rsidR="00D56FC3" w:rsidRPr="00BC1742">
        <w:rPr>
          <w:rFonts w:cs="Times New Roman"/>
          <w:szCs w:val="24"/>
        </w:rPr>
        <w:t>t</w:t>
      </w:r>
      <w:r w:rsidR="00A01BC7" w:rsidRPr="00BC1742">
        <w:rPr>
          <w:rFonts w:cs="Times New Roman"/>
          <w:szCs w:val="24"/>
        </w:rPr>
        <w:t>ë</w:t>
      </w:r>
      <w:proofErr w:type="spellEnd"/>
      <w:r w:rsidR="00D56FC3" w:rsidRPr="00BC1742">
        <w:rPr>
          <w:rFonts w:cs="Times New Roman"/>
          <w:szCs w:val="24"/>
        </w:rPr>
        <w:t xml:space="preserve"> pandehurit vet</w:t>
      </w:r>
      <w:r w:rsidR="00A01BC7" w:rsidRPr="00BC1742">
        <w:rPr>
          <w:rFonts w:cs="Times New Roman"/>
          <w:szCs w:val="24"/>
        </w:rPr>
        <w:t>ë</w:t>
      </w:r>
      <w:r w:rsidR="00D56FC3" w:rsidRPr="00BC1742">
        <w:rPr>
          <w:rFonts w:cs="Times New Roman"/>
          <w:szCs w:val="24"/>
        </w:rPr>
        <w:t>m p</w:t>
      </w:r>
      <w:r w:rsidR="00A01BC7" w:rsidRPr="00BC1742">
        <w:rPr>
          <w:rFonts w:cs="Times New Roman"/>
          <w:szCs w:val="24"/>
        </w:rPr>
        <w:t>ë</w:t>
      </w:r>
      <w:r w:rsidR="00D56FC3" w:rsidRPr="00BC1742">
        <w:rPr>
          <w:rFonts w:cs="Times New Roman"/>
          <w:szCs w:val="24"/>
        </w:rPr>
        <w:t>r veprat penale t</w:t>
      </w:r>
      <w:r w:rsidR="00A01BC7" w:rsidRPr="00BC1742">
        <w:rPr>
          <w:rFonts w:cs="Times New Roman"/>
          <w:szCs w:val="24"/>
        </w:rPr>
        <w:t>ë</w:t>
      </w:r>
      <w:r w:rsidR="00D56FC3" w:rsidRPr="00BC1742">
        <w:rPr>
          <w:rFonts w:cs="Times New Roman"/>
          <w:szCs w:val="24"/>
        </w:rPr>
        <w:t xml:space="preserve"> parashikuara nga nenet </w:t>
      </w:r>
      <w:r w:rsidR="00DF684E" w:rsidRPr="00BC1742">
        <w:rPr>
          <w:rFonts w:cs="Times New Roman"/>
          <w:szCs w:val="24"/>
        </w:rPr>
        <w:t>230/ç dhe 234/a/2 t</w:t>
      </w:r>
      <w:r w:rsidR="00A01BC7" w:rsidRPr="00BC1742">
        <w:rPr>
          <w:rFonts w:cs="Times New Roman"/>
          <w:szCs w:val="24"/>
        </w:rPr>
        <w:t>ë</w:t>
      </w:r>
      <w:r w:rsidR="00DF684E" w:rsidRPr="00BC1742">
        <w:rPr>
          <w:rFonts w:cs="Times New Roman"/>
          <w:szCs w:val="24"/>
        </w:rPr>
        <w:t xml:space="preserve"> Kodit Penal nd</w:t>
      </w:r>
      <w:r w:rsidR="00A01BC7" w:rsidRPr="00BC1742">
        <w:rPr>
          <w:rFonts w:cs="Times New Roman"/>
          <w:szCs w:val="24"/>
        </w:rPr>
        <w:t>ë</w:t>
      </w:r>
      <w:r w:rsidR="00DF684E" w:rsidRPr="00BC1742">
        <w:rPr>
          <w:rFonts w:cs="Times New Roman"/>
          <w:szCs w:val="24"/>
        </w:rPr>
        <w:t>rsa p</w:t>
      </w:r>
      <w:r w:rsidR="00A01BC7" w:rsidRPr="00BC1742">
        <w:rPr>
          <w:rFonts w:cs="Times New Roman"/>
          <w:szCs w:val="24"/>
        </w:rPr>
        <w:t>ë</w:t>
      </w:r>
      <w:r w:rsidR="00DF684E" w:rsidRPr="00BC1742">
        <w:rPr>
          <w:rFonts w:cs="Times New Roman"/>
          <w:szCs w:val="24"/>
        </w:rPr>
        <w:t>r veprat e tjera q</w:t>
      </w:r>
      <w:r w:rsidR="00A01BC7" w:rsidRPr="00BC1742">
        <w:rPr>
          <w:rFonts w:cs="Times New Roman"/>
          <w:szCs w:val="24"/>
        </w:rPr>
        <w:t>ë</w:t>
      </w:r>
      <w:r w:rsidR="00DF684E" w:rsidRPr="00BC1742">
        <w:rPr>
          <w:rFonts w:cs="Times New Roman"/>
          <w:szCs w:val="24"/>
        </w:rPr>
        <w:t xml:space="preserve"> lidhen me krime kibernetike, </w:t>
      </w:r>
      <w:r w:rsidR="00A01BC7" w:rsidRPr="00BC1742">
        <w:rPr>
          <w:rFonts w:cs="Times New Roman"/>
          <w:szCs w:val="24"/>
        </w:rPr>
        <w:t>ë</w:t>
      </w:r>
      <w:r w:rsidR="00DF684E" w:rsidRPr="00BC1742">
        <w:rPr>
          <w:rFonts w:cs="Times New Roman"/>
          <w:szCs w:val="24"/>
        </w:rPr>
        <w:t>sht</w:t>
      </w:r>
      <w:r w:rsidR="00A01BC7" w:rsidRPr="00BC1742">
        <w:rPr>
          <w:rFonts w:cs="Times New Roman"/>
          <w:szCs w:val="24"/>
        </w:rPr>
        <w:t>ë</w:t>
      </w:r>
      <w:r w:rsidR="00DF684E" w:rsidRPr="00BC1742">
        <w:rPr>
          <w:rFonts w:cs="Times New Roman"/>
          <w:szCs w:val="24"/>
        </w:rPr>
        <w:t xml:space="preserve"> </w:t>
      </w:r>
      <w:proofErr w:type="spellStart"/>
      <w:r w:rsidR="00DF684E" w:rsidRPr="00BC1742">
        <w:rPr>
          <w:rFonts w:cs="Times New Roman"/>
          <w:szCs w:val="24"/>
        </w:rPr>
        <w:t>konkluduar</w:t>
      </w:r>
      <w:proofErr w:type="spellEnd"/>
      <w:r w:rsidR="00DF684E" w:rsidRPr="00BC1742">
        <w:rPr>
          <w:rFonts w:cs="Times New Roman"/>
          <w:szCs w:val="24"/>
        </w:rPr>
        <w:t xml:space="preserve"> p</w:t>
      </w:r>
      <w:r w:rsidR="00A01BC7" w:rsidRPr="00BC1742">
        <w:rPr>
          <w:rFonts w:cs="Times New Roman"/>
          <w:szCs w:val="24"/>
        </w:rPr>
        <w:t>ë</w:t>
      </w:r>
      <w:r w:rsidR="00DF684E" w:rsidRPr="00BC1742">
        <w:rPr>
          <w:rFonts w:cs="Times New Roman"/>
          <w:szCs w:val="24"/>
        </w:rPr>
        <w:t>r pafaj</w:t>
      </w:r>
      <w:r w:rsidR="00A01BC7" w:rsidRPr="00BC1742">
        <w:rPr>
          <w:rFonts w:cs="Times New Roman"/>
          <w:szCs w:val="24"/>
        </w:rPr>
        <w:t>ë</w:t>
      </w:r>
      <w:r w:rsidR="00DF684E" w:rsidRPr="00BC1742">
        <w:rPr>
          <w:rFonts w:cs="Times New Roman"/>
          <w:szCs w:val="24"/>
        </w:rPr>
        <w:t>sin</w:t>
      </w:r>
      <w:r w:rsidR="00A01BC7" w:rsidRPr="00BC1742">
        <w:rPr>
          <w:rFonts w:cs="Times New Roman"/>
          <w:szCs w:val="24"/>
        </w:rPr>
        <w:t>ë</w:t>
      </w:r>
      <w:r w:rsidR="00DF684E" w:rsidRPr="00BC1742">
        <w:rPr>
          <w:rFonts w:cs="Times New Roman"/>
          <w:szCs w:val="24"/>
        </w:rPr>
        <w:t xml:space="preserve"> e t</w:t>
      </w:r>
      <w:r w:rsidR="00A01BC7" w:rsidRPr="00BC1742">
        <w:rPr>
          <w:rFonts w:cs="Times New Roman"/>
          <w:szCs w:val="24"/>
        </w:rPr>
        <w:t>ë</w:t>
      </w:r>
      <w:r w:rsidR="00DF684E" w:rsidRPr="00BC1742">
        <w:rPr>
          <w:rFonts w:cs="Times New Roman"/>
          <w:szCs w:val="24"/>
        </w:rPr>
        <w:t xml:space="preserve"> pandehurit pasi fakti nuk ekziston. </w:t>
      </w:r>
    </w:p>
    <w:p w14:paraId="515B1D4B" w14:textId="50D24BB0" w:rsidR="00FE07D9" w:rsidRPr="00BC1742" w:rsidRDefault="00DF684E" w:rsidP="00BC1742">
      <w:pPr>
        <w:spacing w:line="276" w:lineRule="auto"/>
        <w:jc w:val="both"/>
        <w:rPr>
          <w:rFonts w:cs="Times New Roman"/>
          <w:i/>
          <w:iCs/>
          <w:szCs w:val="24"/>
          <w:u w:val="single"/>
        </w:rPr>
      </w:pPr>
      <w:r w:rsidRPr="00BC1742">
        <w:rPr>
          <w:rFonts w:cs="Times New Roman"/>
          <w:szCs w:val="24"/>
        </w:rPr>
        <w:t>N</w:t>
      </w:r>
      <w:r w:rsidR="00A01BC7" w:rsidRPr="00BC1742">
        <w:rPr>
          <w:rFonts w:cs="Times New Roman"/>
          <w:szCs w:val="24"/>
        </w:rPr>
        <w:t>ë</w:t>
      </w:r>
      <w:r w:rsidRPr="00BC1742">
        <w:rPr>
          <w:rFonts w:cs="Times New Roman"/>
          <w:szCs w:val="24"/>
        </w:rPr>
        <w:t xml:space="preserve"> lidhje me </w:t>
      </w:r>
      <w:r w:rsidR="002D1FB8" w:rsidRPr="00BC1742">
        <w:rPr>
          <w:rFonts w:cs="Times New Roman"/>
          <w:szCs w:val="24"/>
        </w:rPr>
        <w:t>veprën</w:t>
      </w:r>
      <w:r w:rsidRPr="00BC1742">
        <w:rPr>
          <w:rFonts w:cs="Times New Roman"/>
          <w:szCs w:val="24"/>
        </w:rPr>
        <w:t xml:space="preserve"> penale “Kryerja e sh</w:t>
      </w:r>
      <w:r w:rsidR="00A01BC7" w:rsidRPr="00BC1742">
        <w:rPr>
          <w:rFonts w:cs="Times New Roman"/>
          <w:szCs w:val="24"/>
        </w:rPr>
        <w:t>ë</w:t>
      </w:r>
      <w:r w:rsidRPr="00BC1742">
        <w:rPr>
          <w:rFonts w:cs="Times New Roman"/>
          <w:szCs w:val="24"/>
        </w:rPr>
        <w:t>rbimeve dhe veprimeve me persona t</w:t>
      </w:r>
      <w:r w:rsidR="00A01BC7" w:rsidRPr="00BC1742">
        <w:rPr>
          <w:rFonts w:cs="Times New Roman"/>
          <w:szCs w:val="24"/>
        </w:rPr>
        <w:t>ë</w:t>
      </w:r>
      <w:r w:rsidRPr="00BC1742">
        <w:rPr>
          <w:rFonts w:cs="Times New Roman"/>
          <w:szCs w:val="24"/>
        </w:rPr>
        <w:t xml:space="preserve"> shpallur”, parashikuar nga </w:t>
      </w:r>
      <w:r w:rsidR="00A01BC7" w:rsidRPr="00BC1742">
        <w:rPr>
          <w:rFonts w:cs="Times New Roman"/>
          <w:szCs w:val="24"/>
        </w:rPr>
        <w:t>ne</w:t>
      </w:r>
      <w:r w:rsidRPr="00BC1742">
        <w:rPr>
          <w:rFonts w:cs="Times New Roman"/>
          <w:szCs w:val="24"/>
        </w:rPr>
        <w:t>ni 230/ç i Kodit Penal</w:t>
      </w:r>
      <w:r w:rsidR="00A01BC7" w:rsidRPr="00BC1742">
        <w:rPr>
          <w:rFonts w:cs="Times New Roman"/>
          <w:szCs w:val="24"/>
        </w:rPr>
        <w:t xml:space="preserve"> dhe veprën penale “Organizata terroriste”, parashikuar nga neni 234/a/2 i Kodit Penal</w:t>
      </w:r>
      <w:r w:rsidRPr="00BC1742">
        <w:rPr>
          <w:rFonts w:cs="Times New Roman"/>
          <w:szCs w:val="24"/>
        </w:rPr>
        <w:t xml:space="preserve">, </w:t>
      </w:r>
      <w:r w:rsidR="002D1FB8" w:rsidRPr="00BC1742">
        <w:rPr>
          <w:rFonts w:cs="Times New Roman"/>
          <w:szCs w:val="24"/>
        </w:rPr>
        <w:t xml:space="preserve">gjykata pasi ka analizuar organizatën kriminale sipas </w:t>
      </w:r>
      <w:r w:rsidR="00A01BC7" w:rsidRPr="00BC1742">
        <w:rPr>
          <w:rFonts w:cs="Times New Roman"/>
          <w:szCs w:val="24"/>
        </w:rPr>
        <w:t>nenit</w:t>
      </w:r>
      <w:r w:rsidR="002D1FB8" w:rsidRPr="00BC1742">
        <w:rPr>
          <w:rFonts w:cs="Times New Roman"/>
          <w:szCs w:val="24"/>
        </w:rPr>
        <w:t xml:space="preserve"> 28</w:t>
      </w:r>
      <w:r w:rsidR="00B22724" w:rsidRPr="00BC1742">
        <w:rPr>
          <w:rFonts w:cs="Times New Roman"/>
          <w:szCs w:val="24"/>
        </w:rPr>
        <w:t xml:space="preserve"> te </w:t>
      </w:r>
      <w:proofErr w:type="spellStart"/>
      <w:r w:rsidR="00B22724" w:rsidRPr="00BC1742">
        <w:rPr>
          <w:rFonts w:cs="Times New Roman"/>
          <w:szCs w:val="24"/>
        </w:rPr>
        <w:t>K.Penal</w:t>
      </w:r>
      <w:proofErr w:type="spellEnd"/>
      <w:r w:rsidR="00B22724" w:rsidRPr="00BC1742">
        <w:rPr>
          <w:rFonts w:cs="Times New Roman"/>
          <w:szCs w:val="24"/>
        </w:rPr>
        <w:t xml:space="preserve"> dhe jep kuptimin e terrorizmit,  dhe veprave me q</w:t>
      </w:r>
      <w:r w:rsidR="00A01BC7" w:rsidRPr="00BC1742">
        <w:rPr>
          <w:rFonts w:cs="Times New Roman"/>
          <w:szCs w:val="24"/>
        </w:rPr>
        <w:t>ë</w:t>
      </w:r>
      <w:r w:rsidR="00B22724" w:rsidRPr="00BC1742">
        <w:rPr>
          <w:rFonts w:cs="Times New Roman"/>
          <w:szCs w:val="24"/>
        </w:rPr>
        <w:t>llime terroriste (duke iu referuar  këtu nenit 230 t</w:t>
      </w:r>
      <w:r w:rsidR="00A01BC7" w:rsidRPr="00BC1742">
        <w:rPr>
          <w:rFonts w:cs="Times New Roman"/>
          <w:szCs w:val="24"/>
        </w:rPr>
        <w:t>ë</w:t>
      </w:r>
      <w:r w:rsidR="00B22724" w:rsidRPr="00BC1742">
        <w:rPr>
          <w:rFonts w:cs="Times New Roman"/>
          <w:szCs w:val="24"/>
        </w:rPr>
        <w:t xml:space="preserve"> </w:t>
      </w:r>
      <w:proofErr w:type="spellStart"/>
      <w:r w:rsidR="00B22724" w:rsidRPr="00BC1742">
        <w:rPr>
          <w:rFonts w:cs="Times New Roman"/>
          <w:szCs w:val="24"/>
        </w:rPr>
        <w:t>K.Penal</w:t>
      </w:r>
      <w:proofErr w:type="spellEnd"/>
      <w:r w:rsidR="00B22724" w:rsidRPr="00BC1742">
        <w:rPr>
          <w:rFonts w:cs="Times New Roman"/>
          <w:szCs w:val="24"/>
        </w:rPr>
        <w:t xml:space="preserve">), </w:t>
      </w:r>
      <w:r w:rsidR="00F92EA6" w:rsidRPr="00BC1742">
        <w:rPr>
          <w:rFonts w:cs="Times New Roman"/>
          <w:szCs w:val="24"/>
        </w:rPr>
        <w:t>duke analizuar sa i p</w:t>
      </w:r>
      <w:r w:rsidR="00A01BC7" w:rsidRPr="00BC1742">
        <w:rPr>
          <w:rFonts w:cs="Times New Roman"/>
          <w:szCs w:val="24"/>
        </w:rPr>
        <w:t>ë</w:t>
      </w:r>
      <w:r w:rsidR="00F92EA6" w:rsidRPr="00BC1742">
        <w:rPr>
          <w:rFonts w:cs="Times New Roman"/>
          <w:szCs w:val="24"/>
        </w:rPr>
        <w:t>rket an</w:t>
      </w:r>
      <w:r w:rsidR="00A01BC7" w:rsidRPr="00BC1742">
        <w:rPr>
          <w:rFonts w:cs="Times New Roman"/>
          <w:szCs w:val="24"/>
        </w:rPr>
        <w:t>ë</w:t>
      </w:r>
      <w:r w:rsidR="00F92EA6" w:rsidRPr="00BC1742">
        <w:rPr>
          <w:rFonts w:cs="Times New Roman"/>
          <w:szCs w:val="24"/>
        </w:rPr>
        <w:t>s objektive t</w:t>
      </w:r>
      <w:r w:rsidR="00A01BC7" w:rsidRPr="00BC1742">
        <w:rPr>
          <w:rFonts w:cs="Times New Roman"/>
          <w:szCs w:val="24"/>
        </w:rPr>
        <w:t>ë</w:t>
      </w:r>
      <w:r w:rsidR="00F92EA6" w:rsidRPr="00BC1742">
        <w:rPr>
          <w:rFonts w:cs="Times New Roman"/>
          <w:szCs w:val="24"/>
        </w:rPr>
        <w:t xml:space="preserve"> vepr</w:t>
      </w:r>
      <w:r w:rsidR="00A01BC7" w:rsidRPr="00BC1742">
        <w:rPr>
          <w:rFonts w:cs="Times New Roman"/>
          <w:szCs w:val="24"/>
        </w:rPr>
        <w:t>ë</w:t>
      </w:r>
      <w:r w:rsidR="00F92EA6" w:rsidRPr="00BC1742">
        <w:rPr>
          <w:rFonts w:cs="Times New Roman"/>
          <w:szCs w:val="24"/>
        </w:rPr>
        <w:t>s, nd</w:t>
      </w:r>
      <w:r w:rsidR="00A01BC7" w:rsidRPr="00BC1742">
        <w:rPr>
          <w:rFonts w:cs="Times New Roman"/>
          <w:szCs w:val="24"/>
        </w:rPr>
        <w:t>ë</w:t>
      </w:r>
      <w:r w:rsidR="00F92EA6" w:rsidRPr="00BC1742">
        <w:rPr>
          <w:rFonts w:cs="Times New Roman"/>
          <w:szCs w:val="24"/>
        </w:rPr>
        <w:t>r t</w:t>
      </w:r>
      <w:r w:rsidR="00A01BC7" w:rsidRPr="00BC1742">
        <w:rPr>
          <w:rFonts w:cs="Times New Roman"/>
          <w:szCs w:val="24"/>
        </w:rPr>
        <w:t>ë</w:t>
      </w:r>
      <w:r w:rsidR="00F92EA6" w:rsidRPr="00BC1742">
        <w:rPr>
          <w:rFonts w:cs="Times New Roman"/>
          <w:szCs w:val="24"/>
        </w:rPr>
        <w:t xml:space="preserve"> tjera, se :”</w:t>
      </w:r>
      <w:r w:rsidR="00F92EA6" w:rsidRPr="00BC1742">
        <w:rPr>
          <w:rFonts w:cs="Times New Roman"/>
          <w:i/>
          <w:iCs/>
          <w:szCs w:val="24"/>
        </w:rPr>
        <w:t>63. Duke analizuar n</w:t>
      </w:r>
      <w:r w:rsidR="00A01BC7" w:rsidRPr="00BC1742">
        <w:rPr>
          <w:rFonts w:cs="Times New Roman"/>
          <w:i/>
          <w:iCs/>
          <w:szCs w:val="24"/>
        </w:rPr>
        <w:t>ë</w:t>
      </w:r>
      <w:r w:rsidR="00F92EA6" w:rsidRPr="00BC1742">
        <w:rPr>
          <w:rFonts w:cs="Times New Roman"/>
          <w:i/>
          <w:iCs/>
          <w:szCs w:val="24"/>
        </w:rPr>
        <w:t xml:space="preserve"> t</w:t>
      </w:r>
      <w:r w:rsidR="00A01BC7" w:rsidRPr="00BC1742">
        <w:rPr>
          <w:rFonts w:cs="Times New Roman"/>
          <w:i/>
          <w:iCs/>
          <w:szCs w:val="24"/>
        </w:rPr>
        <w:t>ë</w:t>
      </w:r>
      <w:r w:rsidR="00F92EA6" w:rsidRPr="00BC1742">
        <w:rPr>
          <w:rFonts w:cs="Times New Roman"/>
          <w:i/>
          <w:iCs/>
          <w:szCs w:val="24"/>
        </w:rPr>
        <w:t>r</w:t>
      </w:r>
      <w:r w:rsidR="00A01BC7" w:rsidRPr="00BC1742">
        <w:rPr>
          <w:rFonts w:cs="Times New Roman"/>
          <w:i/>
          <w:iCs/>
          <w:szCs w:val="24"/>
        </w:rPr>
        <w:t>ë</w:t>
      </w:r>
      <w:r w:rsidR="00F92EA6" w:rsidRPr="00BC1742">
        <w:rPr>
          <w:rFonts w:cs="Times New Roman"/>
          <w:i/>
          <w:iCs/>
          <w:szCs w:val="24"/>
        </w:rPr>
        <w:t>si t</w:t>
      </w:r>
      <w:r w:rsidR="00A01BC7" w:rsidRPr="00BC1742">
        <w:rPr>
          <w:rFonts w:cs="Times New Roman"/>
          <w:i/>
          <w:iCs/>
          <w:szCs w:val="24"/>
        </w:rPr>
        <w:t>ë</w:t>
      </w:r>
      <w:r w:rsidR="00F92EA6" w:rsidRPr="00BC1742">
        <w:rPr>
          <w:rFonts w:cs="Times New Roman"/>
          <w:i/>
          <w:iCs/>
          <w:szCs w:val="24"/>
        </w:rPr>
        <w:t xml:space="preserve"> gjitha provat, mes tyre, pasur n</w:t>
      </w:r>
      <w:r w:rsidR="00A01BC7" w:rsidRPr="00BC1742">
        <w:rPr>
          <w:rFonts w:cs="Times New Roman"/>
          <w:i/>
          <w:iCs/>
          <w:szCs w:val="24"/>
        </w:rPr>
        <w:t>ë</w:t>
      </w:r>
      <w:r w:rsidR="00F92EA6" w:rsidRPr="00BC1742">
        <w:rPr>
          <w:rFonts w:cs="Times New Roman"/>
          <w:i/>
          <w:iCs/>
          <w:szCs w:val="24"/>
        </w:rPr>
        <w:t xml:space="preserve"> konsiderat</w:t>
      </w:r>
      <w:r w:rsidR="00A01BC7" w:rsidRPr="00BC1742">
        <w:rPr>
          <w:rFonts w:cs="Times New Roman"/>
          <w:i/>
          <w:iCs/>
          <w:szCs w:val="24"/>
        </w:rPr>
        <w:t>ë</w:t>
      </w:r>
      <w:r w:rsidR="00F92EA6" w:rsidRPr="00BC1742">
        <w:rPr>
          <w:rFonts w:cs="Times New Roman"/>
          <w:i/>
          <w:iCs/>
          <w:szCs w:val="24"/>
        </w:rPr>
        <w:t xml:space="preserve"> se i pandehuri ka pasur pajisjet e veta elektronike, si dhe numra t</w:t>
      </w:r>
      <w:r w:rsidR="00A01BC7" w:rsidRPr="00BC1742">
        <w:rPr>
          <w:rFonts w:cs="Times New Roman"/>
          <w:i/>
          <w:iCs/>
          <w:szCs w:val="24"/>
        </w:rPr>
        <w:t>ë</w:t>
      </w:r>
      <w:r w:rsidR="00F92EA6" w:rsidRPr="00BC1742">
        <w:rPr>
          <w:rFonts w:cs="Times New Roman"/>
          <w:i/>
          <w:iCs/>
          <w:szCs w:val="24"/>
        </w:rPr>
        <w:t xml:space="preserve"> vet te deklaruar e t</w:t>
      </w:r>
      <w:r w:rsidR="00A01BC7" w:rsidRPr="00BC1742">
        <w:rPr>
          <w:rFonts w:cs="Times New Roman"/>
          <w:i/>
          <w:iCs/>
          <w:szCs w:val="24"/>
        </w:rPr>
        <w:t>ë</w:t>
      </w:r>
      <w:r w:rsidR="00F92EA6" w:rsidRPr="00BC1742">
        <w:rPr>
          <w:rFonts w:cs="Times New Roman"/>
          <w:i/>
          <w:iCs/>
          <w:szCs w:val="24"/>
        </w:rPr>
        <w:t xml:space="preserve"> njohur </w:t>
      </w:r>
      <w:r w:rsidR="00A01BC7" w:rsidRPr="00BC1742">
        <w:rPr>
          <w:rFonts w:cs="Times New Roman"/>
          <w:i/>
          <w:iCs/>
          <w:szCs w:val="24"/>
        </w:rPr>
        <w:t>celulare</w:t>
      </w:r>
      <w:r w:rsidR="00F92EA6" w:rsidRPr="00BC1742">
        <w:rPr>
          <w:rFonts w:cs="Times New Roman"/>
          <w:i/>
          <w:iCs/>
          <w:szCs w:val="24"/>
        </w:rPr>
        <w:t>, ka hapur n</w:t>
      </w:r>
      <w:r w:rsidR="00A01BC7" w:rsidRPr="00BC1742">
        <w:rPr>
          <w:rFonts w:cs="Times New Roman"/>
          <w:i/>
          <w:iCs/>
          <w:szCs w:val="24"/>
        </w:rPr>
        <w:t>ë</w:t>
      </w:r>
      <w:r w:rsidR="00F92EA6" w:rsidRPr="00BC1742">
        <w:rPr>
          <w:rFonts w:cs="Times New Roman"/>
          <w:i/>
          <w:iCs/>
          <w:szCs w:val="24"/>
        </w:rPr>
        <w:t xml:space="preserve"> telefonin e shtetases E.I nj</w:t>
      </w:r>
      <w:r w:rsidR="00A01BC7" w:rsidRPr="00BC1742">
        <w:rPr>
          <w:rFonts w:cs="Times New Roman"/>
          <w:i/>
          <w:iCs/>
          <w:szCs w:val="24"/>
        </w:rPr>
        <w:t>ë</w:t>
      </w:r>
      <w:r w:rsidR="00F92EA6" w:rsidRPr="00BC1742">
        <w:rPr>
          <w:rFonts w:cs="Times New Roman"/>
          <w:i/>
          <w:iCs/>
          <w:szCs w:val="24"/>
        </w:rPr>
        <w:t xml:space="preserve"> llogari n</w:t>
      </w:r>
      <w:r w:rsidR="00A01BC7" w:rsidRPr="00BC1742">
        <w:rPr>
          <w:rFonts w:cs="Times New Roman"/>
          <w:i/>
          <w:iCs/>
          <w:szCs w:val="24"/>
        </w:rPr>
        <w:t>ë</w:t>
      </w:r>
      <w:r w:rsidR="00F92EA6" w:rsidRPr="00BC1742">
        <w:rPr>
          <w:rFonts w:cs="Times New Roman"/>
          <w:i/>
          <w:iCs/>
          <w:szCs w:val="24"/>
        </w:rPr>
        <w:t xml:space="preserve"> aplikacionin Telegram dhe ka kryer komunikime nga kjo </w:t>
      </w:r>
      <w:r w:rsidR="00A01BC7" w:rsidRPr="00BC1742">
        <w:rPr>
          <w:rFonts w:cs="Times New Roman"/>
          <w:i/>
          <w:iCs/>
          <w:szCs w:val="24"/>
        </w:rPr>
        <w:t>llogari</w:t>
      </w:r>
      <w:r w:rsidR="00F92EA6" w:rsidRPr="00BC1742">
        <w:rPr>
          <w:rFonts w:cs="Times New Roman"/>
          <w:i/>
          <w:iCs/>
          <w:szCs w:val="24"/>
        </w:rPr>
        <w:t>, por nga ana tjet</w:t>
      </w:r>
      <w:r w:rsidR="00A01BC7" w:rsidRPr="00BC1742">
        <w:rPr>
          <w:rFonts w:cs="Times New Roman"/>
          <w:i/>
          <w:iCs/>
          <w:szCs w:val="24"/>
        </w:rPr>
        <w:t>ë</w:t>
      </w:r>
      <w:r w:rsidR="00F92EA6" w:rsidRPr="00BC1742">
        <w:rPr>
          <w:rFonts w:cs="Times New Roman"/>
          <w:i/>
          <w:iCs/>
          <w:szCs w:val="24"/>
        </w:rPr>
        <w:t xml:space="preserve">r nga komunikimet ai ka treguar </w:t>
      </w:r>
      <w:r w:rsidR="00A01BC7" w:rsidRPr="00BC1742">
        <w:rPr>
          <w:rFonts w:cs="Times New Roman"/>
          <w:i/>
          <w:iCs/>
          <w:szCs w:val="24"/>
        </w:rPr>
        <w:t>për identitetin e tij të vërtetë, nuk është hequr si dikush tjetër, si dhe pasur në konsideratë rëndësinë e informacioni</w:t>
      </w:r>
      <w:r w:rsidR="002E5FE7" w:rsidRPr="00BC1742">
        <w:rPr>
          <w:rFonts w:cs="Times New Roman"/>
          <w:i/>
          <w:iCs/>
          <w:szCs w:val="24"/>
        </w:rPr>
        <w:t>t q</w:t>
      </w:r>
      <w:r w:rsidR="008A3684" w:rsidRPr="00BC1742">
        <w:rPr>
          <w:rFonts w:cs="Times New Roman"/>
          <w:i/>
          <w:iCs/>
          <w:szCs w:val="24"/>
        </w:rPr>
        <w:t>ë</w:t>
      </w:r>
      <w:r w:rsidR="002E5FE7" w:rsidRPr="00BC1742">
        <w:rPr>
          <w:rFonts w:cs="Times New Roman"/>
          <w:i/>
          <w:iCs/>
          <w:szCs w:val="24"/>
        </w:rPr>
        <w:t xml:space="preserve"> i ai ka p</w:t>
      </w:r>
      <w:r w:rsidR="008A3684" w:rsidRPr="00BC1742">
        <w:rPr>
          <w:rFonts w:cs="Times New Roman"/>
          <w:i/>
          <w:iCs/>
          <w:szCs w:val="24"/>
        </w:rPr>
        <w:t>ë</w:t>
      </w:r>
      <w:r w:rsidR="002E5FE7" w:rsidRPr="00BC1742">
        <w:rPr>
          <w:rFonts w:cs="Times New Roman"/>
          <w:i/>
          <w:iCs/>
          <w:szCs w:val="24"/>
        </w:rPr>
        <w:t>rcjell</w:t>
      </w:r>
      <w:r w:rsidR="008A3684" w:rsidRPr="00BC1742">
        <w:rPr>
          <w:rFonts w:cs="Times New Roman"/>
          <w:i/>
          <w:iCs/>
          <w:szCs w:val="24"/>
        </w:rPr>
        <w:t>ë</w:t>
      </w:r>
      <w:r w:rsidR="002E5FE7" w:rsidRPr="00BC1742">
        <w:rPr>
          <w:rFonts w:cs="Times New Roman"/>
          <w:i/>
          <w:iCs/>
          <w:szCs w:val="24"/>
        </w:rPr>
        <w:t>, q</w:t>
      </w:r>
      <w:r w:rsidR="008A3684" w:rsidRPr="00BC1742">
        <w:rPr>
          <w:rFonts w:cs="Times New Roman"/>
          <w:i/>
          <w:iCs/>
          <w:szCs w:val="24"/>
        </w:rPr>
        <w:t>ë</w:t>
      </w:r>
      <w:r w:rsidR="002E5FE7" w:rsidRPr="00BC1742">
        <w:rPr>
          <w:rFonts w:cs="Times New Roman"/>
          <w:i/>
          <w:iCs/>
          <w:szCs w:val="24"/>
        </w:rPr>
        <w:t xml:space="preserve"> lidhen me t</w:t>
      </w:r>
      <w:r w:rsidR="008A3684" w:rsidRPr="00BC1742">
        <w:rPr>
          <w:rFonts w:cs="Times New Roman"/>
          <w:i/>
          <w:iCs/>
          <w:szCs w:val="24"/>
        </w:rPr>
        <w:t>ë</w:t>
      </w:r>
      <w:r w:rsidR="002E5FE7" w:rsidRPr="00BC1742">
        <w:rPr>
          <w:rFonts w:cs="Times New Roman"/>
          <w:i/>
          <w:iCs/>
          <w:szCs w:val="24"/>
        </w:rPr>
        <w:t xml:space="preserve"> dh</w:t>
      </w:r>
      <w:r w:rsidR="008A3684" w:rsidRPr="00BC1742">
        <w:rPr>
          <w:rFonts w:cs="Times New Roman"/>
          <w:i/>
          <w:iCs/>
          <w:szCs w:val="24"/>
        </w:rPr>
        <w:t>ë</w:t>
      </w:r>
      <w:r w:rsidR="002E5FE7" w:rsidRPr="00BC1742">
        <w:rPr>
          <w:rFonts w:cs="Times New Roman"/>
          <w:i/>
          <w:iCs/>
          <w:szCs w:val="24"/>
        </w:rPr>
        <w:t>na t</w:t>
      </w:r>
      <w:r w:rsidR="008A3684" w:rsidRPr="00BC1742">
        <w:rPr>
          <w:rFonts w:cs="Times New Roman"/>
          <w:i/>
          <w:iCs/>
          <w:szCs w:val="24"/>
        </w:rPr>
        <w:t>ë</w:t>
      </w:r>
      <w:r w:rsidR="002E5FE7" w:rsidRPr="00BC1742">
        <w:rPr>
          <w:rFonts w:cs="Times New Roman"/>
          <w:i/>
          <w:iCs/>
          <w:szCs w:val="24"/>
        </w:rPr>
        <w:t xml:space="preserve"> kampit MEK, faktin q</w:t>
      </w:r>
      <w:r w:rsidR="008A3684" w:rsidRPr="00BC1742">
        <w:rPr>
          <w:rFonts w:cs="Times New Roman"/>
          <w:i/>
          <w:iCs/>
          <w:szCs w:val="24"/>
        </w:rPr>
        <w:t>ë</w:t>
      </w:r>
      <w:r w:rsidR="002E5FE7" w:rsidRPr="00BC1742">
        <w:rPr>
          <w:rFonts w:cs="Times New Roman"/>
          <w:i/>
          <w:iCs/>
          <w:szCs w:val="24"/>
        </w:rPr>
        <w:t xml:space="preserve"> ai ka mbajtur kontakte me persona t</w:t>
      </w:r>
      <w:r w:rsidR="008A3684" w:rsidRPr="00BC1742">
        <w:rPr>
          <w:rFonts w:cs="Times New Roman"/>
          <w:i/>
          <w:iCs/>
          <w:szCs w:val="24"/>
        </w:rPr>
        <w:t>ë</w:t>
      </w:r>
      <w:r w:rsidR="002E5FE7" w:rsidRPr="00BC1742">
        <w:rPr>
          <w:rFonts w:cs="Times New Roman"/>
          <w:i/>
          <w:iCs/>
          <w:szCs w:val="24"/>
        </w:rPr>
        <w:t xml:space="preserve"> shk</w:t>
      </w:r>
      <w:r w:rsidR="008A3684" w:rsidRPr="00BC1742">
        <w:rPr>
          <w:rFonts w:cs="Times New Roman"/>
          <w:i/>
          <w:iCs/>
          <w:szCs w:val="24"/>
        </w:rPr>
        <w:t>ë</w:t>
      </w:r>
      <w:r w:rsidR="002E5FE7" w:rsidRPr="00BC1742">
        <w:rPr>
          <w:rFonts w:cs="Times New Roman"/>
          <w:i/>
          <w:iCs/>
          <w:szCs w:val="24"/>
        </w:rPr>
        <w:t xml:space="preserve">putur nga </w:t>
      </w:r>
      <w:r w:rsidR="003812B9" w:rsidRPr="00BC1742">
        <w:rPr>
          <w:rFonts w:cs="Times New Roman"/>
          <w:i/>
          <w:iCs/>
          <w:szCs w:val="24"/>
        </w:rPr>
        <w:t>organizata</w:t>
      </w:r>
      <w:r w:rsidR="002E5FE7" w:rsidRPr="00BC1742">
        <w:rPr>
          <w:rFonts w:cs="Times New Roman"/>
          <w:i/>
          <w:iCs/>
          <w:szCs w:val="24"/>
        </w:rPr>
        <w:t xml:space="preserve"> po kund</w:t>
      </w:r>
      <w:r w:rsidR="008A3684" w:rsidRPr="00BC1742">
        <w:rPr>
          <w:rFonts w:cs="Times New Roman"/>
          <w:i/>
          <w:iCs/>
          <w:szCs w:val="24"/>
        </w:rPr>
        <w:t>ë</w:t>
      </w:r>
      <w:r w:rsidR="002E5FE7" w:rsidRPr="00BC1742">
        <w:rPr>
          <w:rFonts w:cs="Times New Roman"/>
          <w:i/>
          <w:iCs/>
          <w:szCs w:val="24"/>
        </w:rPr>
        <w:t>rshtar</w:t>
      </w:r>
      <w:r w:rsidR="008A3684" w:rsidRPr="00BC1742">
        <w:rPr>
          <w:rFonts w:cs="Times New Roman"/>
          <w:i/>
          <w:iCs/>
          <w:szCs w:val="24"/>
        </w:rPr>
        <w:t>ë</w:t>
      </w:r>
      <w:r w:rsidR="002E5FE7" w:rsidRPr="00BC1742">
        <w:rPr>
          <w:rFonts w:cs="Times New Roman"/>
          <w:i/>
          <w:iCs/>
          <w:szCs w:val="24"/>
        </w:rPr>
        <w:t xml:space="preserve"> t</w:t>
      </w:r>
      <w:r w:rsidR="008A3684" w:rsidRPr="00BC1742">
        <w:rPr>
          <w:rFonts w:cs="Times New Roman"/>
          <w:i/>
          <w:iCs/>
          <w:szCs w:val="24"/>
        </w:rPr>
        <w:t>ë</w:t>
      </w:r>
      <w:r w:rsidR="002E5FE7" w:rsidRPr="00BC1742">
        <w:rPr>
          <w:rFonts w:cs="Times New Roman"/>
          <w:i/>
          <w:iCs/>
          <w:szCs w:val="24"/>
        </w:rPr>
        <w:t xml:space="preserve"> saj, nd</w:t>
      </w:r>
      <w:r w:rsidR="008A3684" w:rsidRPr="00BC1742">
        <w:rPr>
          <w:rFonts w:cs="Times New Roman"/>
          <w:i/>
          <w:iCs/>
          <w:szCs w:val="24"/>
        </w:rPr>
        <w:t>ë</w:t>
      </w:r>
      <w:r w:rsidR="002E5FE7" w:rsidRPr="00BC1742">
        <w:rPr>
          <w:rFonts w:cs="Times New Roman"/>
          <w:i/>
          <w:iCs/>
          <w:szCs w:val="24"/>
        </w:rPr>
        <w:t>rkoh</w:t>
      </w:r>
      <w:r w:rsidR="008A3684" w:rsidRPr="00BC1742">
        <w:rPr>
          <w:rFonts w:cs="Times New Roman"/>
          <w:i/>
          <w:iCs/>
          <w:szCs w:val="24"/>
        </w:rPr>
        <w:t>ë</w:t>
      </w:r>
      <w:r w:rsidR="002E5FE7" w:rsidRPr="00BC1742">
        <w:rPr>
          <w:rFonts w:cs="Times New Roman"/>
          <w:i/>
          <w:iCs/>
          <w:szCs w:val="24"/>
        </w:rPr>
        <w:t xml:space="preserve"> q</w:t>
      </w:r>
      <w:r w:rsidR="008A3684" w:rsidRPr="00BC1742">
        <w:rPr>
          <w:rFonts w:cs="Times New Roman"/>
          <w:i/>
          <w:iCs/>
          <w:szCs w:val="24"/>
        </w:rPr>
        <w:t>ë</w:t>
      </w:r>
      <w:r w:rsidR="002E5FE7" w:rsidRPr="00BC1742">
        <w:rPr>
          <w:rFonts w:cs="Times New Roman"/>
          <w:i/>
          <w:iCs/>
          <w:szCs w:val="24"/>
        </w:rPr>
        <w:t xml:space="preserve"> ka deklaruar se ka marr</w:t>
      </w:r>
      <w:r w:rsidR="008A3684" w:rsidRPr="00BC1742">
        <w:rPr>
          <w:rFonts w:cs="Times New Roman"/>
          <w:i/>
          <w:iCs/>
          <w:szCs w:val="24"/>
        </w:rPr>
        <w:t>ë</w:t>
      </w:r>
      <w:r w:rsidR="002E5FE7" w:rsidRPr="00BC1742">
        <w:rPr>
          <w:rFonts w:cs="Times New Roman"/>
          <w:i/>
          <w:iCs/>
          <w:szCs w:val="24"/>
        </w:rPr>
        <w:t xml:space="preserve"> </w:t>
      </w:r>
      <w:r w:rsidR="00C66B0C" w:rsidRPr="00BC1742">
        <w:rPr>
          <w:rFonts w:cs="Times New Roman"/>
          <w:i/>
          <w:iCs/>
          <w:szCs w:val="24"/>
        </w:rPr>
        <w:t>rreth 200 dollar</w:t>
      </w:r>
      <w:r w:rsidR="008A3684" w:rsidRPr="00BC1742">
        <w:rPr>
          <w:rFonts w:cs="Times New Roman"/>
          <w:i/>
          <w:iCs/>
          <w:szCs w:val="24"/>
        </w:rPr>
        <w:t>ë</w:t>
      </w:r>
      <w:r w:rsidR="00C66B0C" w:rsidRPr="00BC1742">
        <w:rPr>
          <w:rFonts w:cs="Times New Roman"/>
          <w:i/>
          <w:iCs/>
          <w:szCs w:val="24"/>
        </w:rPr>
        <w:t xml:space="preserve"> nga e motra, duke pretenduar nga ana tjet</w:t>
      </w:r>
      <w:r w:rsidR="008A3684" w:rsidRPr="00BC1742">
        <w:rPr>
          <w:rFonts w:cs="Times New Roman"/>
          <w:i/>
          <w:iCs/>
          <w:szCs w:val="24"/>
        </w:rPr>
        <w:t>ë</w:t>
      </w:r>
      <w:r w:rsidR="00C66B0C" w:rsidRPr="00BC1742">
        <w:rPr>
          <w:rFonts w:cs="Times New Roman"/>
          <w:i/>
          <w:iCs/>
          <w:szCs w:val="24"/>
        </w:rPr>
        <w:t xml:space="preserve">r se motra </w:t>
      </w:r>
      <w:r w:rsidR="008A3684" w:rsidRPr="00BC1742">
        <w:rPr>
          <w:rFonts w:cs="Times New Roman"/>
          <w:i/>
          <w:iCs/>
          <w:szCs w:val="24"/>
        </w:rPr>
        <w:t>ë</w:t>
      </w:r>
      <w:r w:rsidR="00C66B0C" w:rsidRPr="00BC1742">
        <w:rPr>
          <w:rFonts w:cs="Times New Roman"/>
          <w:i/>
          <w:iCs/>
          <w:szCs w:val="24"/>
        </w:rPr>
        <w:t>sht</w:t>
      </w:r>
      <w:r w:rsidR="008A3684" w:rsidRPr="00BC1742">
        <w:rPr>
          <w:rFonts w:cs="Times New Roman"/>
          <w:i/>
          <w:iCs/>
          <w:szCs w:val="24"/>
        </w:rPr>
        <w:t>ë</w:t>
      </w:r>
      <w:r w:rsidR="00C66B0C" w:rsidRPr="00BC1742">
        <w:rPr>
          <w:rFonts w:cs="Times New Roman"/>
          <w:i/>
          <w:iCs/>
          <w:szCs w:val="24"/>
        </w:rPr>
        <w:t xml:space="preserve"> n</w:t>
      </w:r>
      <w:r w:rsidR="008A3684" w:rsidRPr="00BC1742">
        <w:rPr>
          <w:rFonts w:cs="Times New Roman"/>
          <w:i/>
          <w:iCs/>
          <w:szCs w:val="24"/>
        </w:rPr>
        <w:t>ë</w:t>
      </w:r>
      <w:r w:rsidR="00C66B0C" w:rsidRPr="00BC1742">
        <w:rPr>
          <w:rFonts w:cs="Times New Roman"/>
          <w:i/>
          <w:iCs/>
          <w:szCs w:val="24"/>
        </w:rPr>
        <w:t xml:space="preserve"> </w:t>
      </w:r>
      <w:r w:rsidR="003812B9" w:rsidRPr="00BC1742">
        <w:rPr>
          <w:rFonts w:cs="Times New Roman"/>
          <w:i/>
          <w:iCs/>
          <w:szCs w:val="24"/>
        </w:rPr>
        <w:t>gjendje</w:t>
      </w:r>
      <w:r w:rsidR="00C66B0C" w:rsidRPr="00BC1742">
        <w:rPr>
          <w:rFonts w:cs="Times New Roman"/>
          <w:i/>
          <w:iCs/>
          <w:szCs w:val="24"/>
        </w:rPr>
        <w:t xml:space="preserve"> t</w:t>
      </w:r>
      <w:r w:rsidR="008A3684" w:rsidRPr="00BC1742">
        <w:rPr>
          <w:rFonts w:cs="Times New Roman"/>
          <w:i/>
          <w:iCs/>
          <w:szCs w:val="24"/>
        </w:rPr>
        <w:t>ë</w:t>
      </w:r>
      <w:r w:rsidR="00C66B0C" w:rsidRPr="00BC1742">
        <w:rPr>
          <w:rFonts w:cs="Times New Roman"/>
          <w:i/>
          <w:iCs/>
          <w:szCs w:val="24"/>
        </w:rPr>
        <w:t xml:space="preserve"> v</w:t>
      </w:r>
      <w:r w:rsidR="008A3684" w:rsidRPr="00BC1742">
        <w:rPr>
          <w:rFonts w:cs="Times New Roman"/>
          <w:i/>
          <w:iCs/>
          <w:szCs w:val="24"/>
        </w:rPr>
        <w:t>ë</w:t>
      </w:r>
      <w:r w:rsidR="00C66B0C" w:rsidRPr="00BC1742">
        <w:rPr>
          <w:rFonts w:cs="Times New Roman"/>
          <w:i/>
          <w:iCs/>
          <w:szCs w:val="24"/>
        </w:rPr>
        <w:t>shtir</w:t>
      </w:r>
      <w:r w:rsidR="008A3684" w:rsidRPr="00BC1742">
        <w:rPr>
          <w:rFonts w:cs="Times New Roman"/>
          <w:i/>
          <w:iCs/>
          <w:szCs w:val="24"/>
        </w:rPr>
        <w:t>ë</w:t>
      </w:r>
      <w:r w:rsidR="00C66B0C" w:rsidRPr="00BC1742">
        <w:rPr>
          <w:rFonts w:cs="Times New Roman"/>
          <w:i/>
          <w:iCs/>
          <w:szCs w:val="24"/>
        </w:rPr>
        <w:t xml:space="preserve"> ekonomike dhe </w:t>
      </w:r>
      <w:r w:rsidR="00C66B0C" w:rsidRPr="00BC1742">
        <w:rPr>
          <w:rFonts w:cs="Times New Roman"/>
          <w:i/>
          <w:iCs/>
          <w:szCs w:val="24"/>
        </w:rPr>
        <w:lastRenderedPageBreak/>
        <w:t>k</w:t>
      </w:r>
      <w:r w:rsidR="008A3684" w:rsidRPr="00BC1742">
        <w:rPr>
          <w:rFonts w:cs="Times New Roman"/>
          <w:i/>
          <w:iCs/>
          <w:szCs w:val="24"/>
        </w:rPr>
        <w:t>ë</w:t>
      </w:r>
      <w:r w:rsidR="00C66B0C" w:rsidRPr="00BC1742">
        <w:rPr>
          <w:rFonts w:cs="Times New Roman"/>
          <w:i/>
          <w:iCs/>
          <w:szCs w:val="24"/>
        </w:rPr>
        <w:t>rkon ndihm</w:t>
      </w:r>
      <w:r w:rsidR="008A3684" w:rsidRPr="00BC1742">
        <w:rPr>
          <w:rFonts w:cs="Times New Roman"/>
          <w:i/>
          <w:iCs/>
          <w:szCs w:val="24"/>
        </w:rPr>
        <w:t>ë</w:t>
      </w:r>
      <w:r w:rsidR="00C66B0C" w:rsidRPr="00BC1742">
        <w:rPr>
          <w:rFonts w:cs="Times New Roman"/>
          <w:i/>
          <w:iCs/>
          <w:szCs w:val="24"/>
        </w:rPr>
        <w:t>n e personave q</w:t>
      </w:r>
      <w:r w:rsidR="008A3684" w:rsidRPr="00BC1742">
        <w:rPr>
          <w:rFonts w:cs="Times New Roman"/>
          <w:i/>
          <w:iCs/>
          <w:szCs w:val="24"/>
        </w:rPr>
        <w:t>ë</w:t>
      </w:r>
      <w:r w:rsidR="00C66B0C" w:rsidRPr="00BC1742">
        <w:rPr>
          <w:rFonts w:cs="Times New Roman"/>
          <w:i/>
          <w:iCs/>
          <w:szCs w:val="24"/>
        </w:rPr>
        <w:t xml:space="preserve"> u ka d</w:t>
      </w:r>
      <w:r w:rsidR="008A3684" w:rsidRPr="00BC1742">
        <w:rPr>
          <w:rFonts w:cs="Times New Roman"/>
          <w:i/>
          <w:iCs/>
          <w:szCs w:val="24"/>
        </w:rPr>
        <w:t>ë</w:t>
      </w:r>
      <w:r w:rsidR="00C66B0C" w:rsidRPr="00BC1742">
        <w:rPr>
          <w:rFonts w:cs="Times New Roman"/>
          <w:i/>
          <w:iCs/>
          <w:szCs w:val="24"/>
        </w:rPr>
        <w:t>rguar t</w:t>
      </w:r>
      <w:r w:rsidR="008A3684" w:rsidRPr="00BC1742">
        <w:rPr>
          <w:rFonts w:cs="Times New Roman"/>
          <w:i/>
          <w:iCs/>
          <w:szCs w:val="24"/>
        </w:rPr>
        <w:t>ë</w:t>
      </w:r>
      <w:r w:rsidR="00C66B0C" w:rsidRPr="00BC1742">
        <w:rPr>
          <w:rFonts w:cs="Times New Roman"/>
          <w:i/>
          <w:iCs/>
          <w:szCs w:val="24"/>
        </w:rPr>
        <w:t xml:space="preserve"> dh</w:t>
      </w:r>
      <w:r w:rsidR="008A3684" w:rsidRPr="00BC1742">
        <w:rPr>
          <w:rFonts w:cs="Times New Roman"/>
          <w:i/>
          <w:iCs/>
          <w:szCs w:val="24"/>
        </w:rPr>
        <w:t>ë</w:t>
      </w:r>
      <w:r w:rsidR="00C66B0C" w:rsidRPr="00BC1742">
        <w:rPr>
          <w:rFonts w:cs="Times New Roman"/>
          <w:i/>
          <w:iCs/>
          <w:szCs w:val="24"/>
        </w:rPr>
        <w:t>nat q</w:t>
      </w:r>
      <w:r w:rsidR="008A3684" w:rsidRPr="00BC1742">
        <w:rPr>
          <w:rFonts w:cs="Times New Roman"/>
          <w:i/>
          <w:iCs/>
          <w:szCs w:val="24"/>
        </w:rPr>
        <w:t>ë</w:t>
      </w:r>
      <w:r w:rsidR="00C66B0C" w:rsidRPr="00BC1742">
        <w:rPr>
          <w:rFonts w:cs="Times New Roman"/>
          <w:i/>
          <w:iCs/>
          <w:szCs w:val="24"/>
        </w:rPr>
        <w:t xml:space="preserve"> ta ndihmojn</w:t>
      </w:r>
      <w:r w:rsidR="008A3684" w:rsidRPr="00BC1742">
        <w:rPr>
          <w:rFonts w:cs="Times New Roman"/>
          <w:i/>
          <w:iCs/>
          <w:szCs w:val="24"/>
        </w:rPr>
        <w:t>ë</w:t>
      </w:r>
      <w:r w:rsidR="00C66B0C" w:rsidRPr="00BC1742">
        <w:rPr>
          <w:rFonts w:cs="Times New Roman"/>
          <w:i/>
          <w:iCs/>
          <w:szCs w:val="24"/>
        </w:rPr>
        <w:t xml:space="preserve"> n</w:t>
      </w:r>
      <w:r w:rsidR="008A3684" w:rsidRPr="00BC1742">
        <w:rPr>
          <w:rFonts w:cs="Times New Roman"/>
          <w:i/>
          <w:iCs/>
          <w:szCs w:val="24"/>
        </w:rPr>
        <w:t>ë</w:t>
      </w:r>
      <w:r w:rsidR="00C66B0C" w:rsidRPr="00BC1742">
        <w:rPr>
          <w:rFonts w:cs="Times New Roman"/>
          <w:i/>
          <w:iCs/>
          <w:szCs w:val="24"/>
        </w:rPr>
        <w:t xml:space="preserve"> Iran, duke kuptuar q</w:t>
      </w:r>
      <w:r w:rsidR="008A3684" w:rsidRPr="00BC1742">
        <w:rPr>
          <w:rFonts w:cs="Times New Roman"/>
          <w:i/>
          <w:iCs/>
          <w:szCs w:val="24"/>
        </w:rPr>
        <w:t>ë</w:t>
      </w:r>
      <w:r w:rsidR="00C66B0C" w:rsidRPr="00BC1742">
        <w:rPr>
          <w:rFonts w:cs="Times New Roman"/>
          <w:i/>
          <w:iCs/>
          <w:szCs w:val="24"/>
        </w:rPr>
        <w:t xml:space="preserve"> ai vet</w:t>
      </w:r>
      <w:r w:rsidR="008A3684" w:rsidRPr="00BC1742">
        <w:rPr>
          <w:rFonts w:cs="Times New Roman"/>
          <w:i/>
          <w:iCs/>
          <w:szCs w:val="24"/>
        </w:rPr>
        <w:t>ë</w:t>
      </w:r>
      <w:r w:rsidR="00C66B0C" w:rsidRPr="00BC1742">
        <w:rPr>
          <w:rFonts w:cs="Times New Roman"/>
          <w:i/>
          <w:iCs/>
          <w:szCs w:val="24"/>
        </w:rPr>
        <w:t xml:space="preserve"> realitetin q</w:t>
      </w:r>
      <w:r w:rsidR="008A3684" w:rsidRPr="00BC1742">
        <w:rPr>
          <w:rFonts w:cs="Times New Roman"/>
          <w:i/>
          <w:iCs/>
          <w:szCs w:val="24"/>
        </w:rPr>
        <w:t>ë</w:t>
      </w:r>
      <w:r w:rsidR="00C66B0C" w:rsidRPr="00BC1742">
        <w:rPr>
          <w:rFonts w:cs="Times New Roman"/>
          <w:i/>
          <w:iCs/>
          <w:szCs w:val="24"/>
        </w:rPr>
        <w:t xml:space="preserve"> kthimi n</w:t>
      </w:r>
      <w:r w:rsidR="008A3684" w:rsidRPr="00BC1742">
        <w:rPr>
          <w:rFonts w:cs="Times New Roman"/>
          <w:i/>
          <w:iCs/>
          <w:szCs w:val="24"/>
        </w:rPr>
        <w:t>ë</w:t>
      </w:r>
      <w:r w:rsidR="00C66B0C" w:rsidRPr="00BC1742">
        <w:rPr>
          <w:rFonts w:cs="Times New Roman"/>
          <w:i/>
          <w:iCs/>
          <w:szCs w:val="24"/>
        </w:rPr>
        <w:t xml:space="preserve"> Iran i tij </w:t>
      </w:r>
      <w:r w:rsidR="008A3684" w:rsidRPr="00BC1742">
        <w:rPr>
          <w:rFonts w:cs="Times New Roman"/>
          <w:i/>
          <w:iCs/>
          <w:szCs w:val="24"/>
        </w:rPr>
        <w:t>ë</w:t>
      </w:r>
      <w:r w:rsidR="00C66B0C" w:rsidRPr="00BC1742">
        <w:rPr>
          <w:rFonts w:cs="Times New Roman"/>
          <w:i/>
          <w:iCs/>
          <w:szCs w:val="24"/>
        </w:rPr>
        <w:t>sht</w:t>
      </w:r>
      <w:r w:rsidR="008A3684" w:rsidRPr="00BC1742">
        <w:rPr>
          <w:rFonts w:cs="Times New Roman"/>
          <w:i/>
          <w:iCs/>
          <w:szCs w:val="24"/>
        </w:rPr>
        <w:t>ë</w:t>
      </w:r>
      <w:r w:rsidR="00C66B0C" w:rsidRPr="00BC1742">
        <w:rPr>
          <w:rFonts w:cs="Times New Roman"/>
          <w:i/>
          <w:iCs/>
          <w:szCs w:val="24"/>
        </w:rPr>
        <w:t xml:space="preserve"> i </w:t>
      </w:r>
      <w:r w:rsidR="003812B9" w:rsidRPr="00BC1742">
        <w:rPr>
          <w:rFonts w:cs="Times New Roman"/>
          <w:i/>
          <w:iCs/>
          <w:szCs w:val="24"/>
        </w:rPr>
        <w:t>pamundur</w:t>
      </w:r>
      <w:r w:rsidR="00C66B0C" w:rsidRPr="00BC1742">
        <w:rPr>
          <w:rFonts w:cs="Times New Roman"/>
          <w:i/>
          <w:iCs/>
          <w:szCs w:val="24"/>
        </w:rPr>
        <w:t xml:space="preserve"> pasi an</w:t>
      </w:r>
      <w:r w:rsidR="008A3684" w:rsidRPr="00BC1742">
        <w:rPr>
          <w:rFonts w:cs="Times New Roman"/>
          <w:i/>
          <w:iCs/>
          <w:szCs w:val="24"/>
        </w:rPr>
        <w:t>ë</w:t>
      </w:r>
      <w:r w:rsidR="00C66B0C" w:rsidRPr="00BC1742">
        <w:rPr>
          <w:rFonts w:cs="Times New Roman"/>
          <w:i/>
          <w:iCs/>
          <w:szCs w:val="24"/>
        </w:rPr>
        <w:t>tar</w:t>
      </w:r>
      <w:r w:rsidR="008A3684" w:rsidRPr="00BC1742">
        <w:rPr>
          <w:rFonts w:cs="Times New Roman"/>
          <w:i/>
          <w:iCs/>
          <w:szCs w:val="24"/>
        </w:rPr>
        <w:t>ë</w:t>
      </w:r>
      <w:r w:rsidR="00C66B0C" w:rsidRPr="00BC1742">
        <w:rPr>
          <w:rFonts w:cs="Times New Roman"/>
          <w:i/>
          <w:iCs/>
          <w:szCs w:val="24"/>
        </w:rPr>
        <w:t>t e MEK konsiderohen nga regjimi i Iranit si terroriste (madje n</w:t>
      </w:r>
      <w:r w:rsidR="008A3684" w:rsidRPr="00BC1742">
        <w:rPr>
          <w:rFonts w:cs="Times New Roman"/>
          <w:i/>
          <w:iCs/>
          <w:szCs w:val="24"/>
        </w:rPr>
        <w:t>ë</w:t>
      </w:r>
      <w:r w:rsidR="00C66B0C" w:rsidRPr="00BC1742">
        <w:rPr>
          <w:rFonts w:cs="Times New Roman"/>
          <w:i/>
          <w:iCs/>
          <w:szCs w:val="24"/>
        </w:rPr>
        <w:t xml:space="preserve"> at</w:t>
      </w:r>
      <w:r w:rsidR="008A3684" w:rsidRPr="00BC1742">
        <w:rPr>
          <w:rFonts w:cs="Times New Roman"/>
          <w:i/>
          <w:iCs/>
          <w:szCs w:val="24"/>
        </w:rPr>
        <w:t>ë</w:t>
      </w:r>
      <w:r w:rsidR="00C66B0C" w:rsidRPr="00BC1742">
        <w:rPr>
          <w:rFonts w:cs="Times New Roman"/>
          <w:i/>
          <w:iCs/>
          <w:szCs w:val="24"/>
        </w:rPr>
        <w:t xml:space="preserve"> shtet ekziston edhe d</w:t>
      </w:r>
      <w:r w:rsidR="008A3684" w:rsidRPr="00BC1742">
        <w:rPr>
          <w:rFonts w:cs="Times New Roman"/>
          <w:i/>
          <w:iCs/>
          <w:szCs w:val="24"/>
        </w:rPr>
        <w:t>ë</w:t>
      </w:r>
      <w:r w:rsidR="00C66B0C" w:rsidRPr="00BC1742">
        <w:rPr>
          <w:rFonts w:cs="Times New Roman"/>
          <w:i/>
          <w:iCs/>
          <w:szCs w:val="24"/>
        </w:rPr>
        <w:t xml:space="preserve">nimi me vdekje), krijon bindjen tek gjykata se </w:t>
      </w:r>
      <w:r w:rsidR="00C66B0C" w:rsidRPr="00BC1742">
        <w:rPr>
          <w:rFonts w:cs="Times New Roman"/>
          <w:i/>
          <w:iCs/>
          <w:szCs w:val="24"/>
          <w:u w:val="single"/>
        </w:rPr>
        <w:t>ai n</w:t>
      </w:r>
      <w:r w:rsidR="008A3684" w:rsidRPr="00BC1742">
        <w:rPr>
          <w:rFonts w:cs="Times New Roman"/>
          <w:i/>
          <w:iCs/>
          <w:szCs w:val="24"/>
          <w:u w:val="single"/>
        </w:rPr>
        <w:t>ë</w:t>
      </w:r>
      <w:r w:rsidR="00C66B0C" w:rsidRPr="00BC1742">
        <w:rPr>
          <w:rFonts w:cs="Times New Roman"/>
          <w:i/>
          <w:iCs/>
          <w:szCs w:val="24"/>
          <w:u w:val="single"/>
        </w:rPr>
        <w:t xml:space="preserve"> rolin e ndihm</w:t>
      </w:r>
      <w:r w:rsidR="008A3684" w:rsidRPr="00BC1742">
        <w:rPr>
          <w:rFonts w:cs="Times New Roman"/>
          <w:i/>
          <w:iCs/>
          <w:szCs w:val="24"/>
          <w:u w:val="single"/>
        </w:rPr>
        <w:t>ë</w:t>
      </w:r>
      <w:r w:rsidR="00C66B0C" w:rsidRPr="00BC1742">
        <w:rPr>
          <w:rFonts w:cs="Times New Roman"/>
          <w:i/>
          <w:iCs/>
          <w:szCs w:val="24"/>
          <w:u w:val="single"/>
        </w:rPr>
        <w:t xml:space="preserve">sit </w:t>
      </w:r>
      <w:r w:rsidR="008A3684" w:rsidRPr="00BC1742">
        <w:rPr>
          <w:rFonts w:cs="Times New Roman"/>
          <w:i/>
          <w:iCs/>
          <w:szCs w:val="24"/>
          <w:u w:val="single"/>
        </w:rPr>
        <w:t>ë</w:t>
      </w:r>
      <w:r w:rsidR="00C66B0C" w:rsidRPr="00BC1742">
        <w:rPr>
          <w:rFonts w:cs="Times New Roman"/>
          <w:i/>
          <w:iCs/>
          <w:szCs w:val="24"/>
          <w:u w:val="single"/>
        </w:rPr>
        <w:t>sht</w:t>
      </w:r>
      <w:r w:rsidR="008A3684" w:rsidRPr="00BC1742">
        <w:rPr>
          <w:rFonts w:cs="Times New Roman"/>
          <w:i/>
          <w:iCs/>
          <w:szCs w:val="24"/>
          <w:u w:val="single"/>
        </w:rPr>
        <w:t>ë</w:t>
      </w:r>
      <w:r w:rsidR="00C66B0C" w:rsidRPr="00BC1742">
        <w:rPr>
          <w:rFonts w:cs="Times New Roman"/>
          <w:i/>
          <w:iCs/>
          <w:szCs w:val="24"/>
          <w:u w:val="single"/>
        </w:rPr>
        <w:t xml:space="preserve"> pjes</w:t>
      </w:r>
      <w:r w:rsidR="008A3684" w:rsidRPr="00BC1742">
        <w:rPr>
          <w:rFonts w:cs="Times New Roman"/>
          <w:i/>
          <w:iCs/>
          <w:szCs w:val="24"/>
          <w:u w:val="single"/>
        </w:rPr>
        <w:t>ë</w:t>
      </w:r>
      <w:r w:rsidR="00C66B0C" w:rsidRPr="00BC1742">
        <w:rPr>
          <w:rFonts w:cs="Times New Roman"/>
          <w:i/>
          <w:iCs/>
          <w:szCs w:val="24"/>
          <w:u w:val="single"/>
        </w:rPr>
        <w:t>marr</w:t>
      </w:r>
      <w:r w:rsidR="008A3684" w:rsidRPr="00BC1742">
        <w:rPr>
          <w:rFonts w:cs="Times New Roman"/>
          <w:i/>
          <w:iCs/>
          <w:szCs w:val="24"/>
          <w:u w:val="single"/>
        </w:rPr>
        <w:t>ë</w:t>
      </w:r>
      <w:r w:rsidR="008933A6" w:rsidRPr="00BC1742">
        <w:rPr>
          <w:rFonts w:cs="Times New Roman"/>
          <w:i/>
          <w:iCs/>
          <w:szCs w:val="24"/>
          <w:u w:val="single"/>
        </w:rPr>
        <w:t>s i organizat</w:t>
      </w:r>
      <w:r w:rsidR="008A3684" w:rsidRPr="00BC1742">
        <w:rPr>
          <w:rFonts w:cs="Times New Roman"/>
          <w:i/>
          <w:iCs/>
          <w:szCs w:val="24"/>
          <w:u w:val="single"/>
        </w:rPr>
        <w:t>ë</w:t>
      </w:r>
      <w:r w:rsidR="008933A6" w:rsidRPr="00BC1742">
        <w:rPr>
          <w:rFonts w:cs="Times New Roman"/>
          <w:i/>
          <w:iCs/>
          <w:szCs w:val="24"/>
          <w:u w:val="single"/>
        </w:rPr>
        <w:t>s terroriste Garda Revolucionare e Iranit, duke kryer veprime konkrete n</w:t>
      </w:r>
      <w:r w:rsidR="008A3684" w:rsidRPr="00BC1742">
        <w:rPr>
          <w:rFonts w:cs="Times New Roman"/>
          <w:i/>
          <w:iCs/>
          <w:szCs w:val="24"/>
          <w:u w:val="single"/>
        </w:rPr>
        <w:t>ë</w:t>
      </w:r>
      <w:r w:rsidR="008933A6" w:rsidRPr="00BC1742">
        <w:rPr>
          <w:rFonts w:cs="Times New Roman"/>
          <w:i/>
          <w:iCs/>
          <w:szCs w:val="24"/>
          <w:u w:val="single"/>
        </w:rPr>
        <w:t xml:space="preserve"> ndihm</w:t>
      </w:r>
      <w:r w:rsidR="008A3684" w:rsidRPr="00BC1742">
        <w:rPr>
          <w:rFonts w:cs="Times New Roman"/>
          <w:i/>
          <w:iCs/>
          <w:szCs w:val="24"/>
          <w:u w:val="single"/>
        </w:rPr>
        <w:t>ë</w:t>
      </w:r>
      <w:r w:rsidR="008933A6" w:rsidRPr="00BC1742">
        <w:rPr>
          <w:rFonts w:cs="Times New Roman"/>
          <w:i/>
          <w:iCs/>
          <w:szCs w:val="24"/>
          <w:u w:val="single"/>
        </w:rPr>
        <w:t xml:space="preserve"> t</w:t>
      </w:r>
      <w:r w:rsidR="008A3684" w:rsidRPr="00BC1742">
        <w:rPr>
          <w:rFonts w:cs="Times New Roman"/>
          <w:i/>
          <w:iCs/>
          <w:szCs w:val="24"/>
          <w:u w:val="single"/>
        </w:rPr>
        <w:t>ë</w:t>
      </w:r>
      <w:r w:rsidR="008933A6" w:rsidRPr="00BC1742">
        <w:rPr>
          <w:rFonts w:cs="Times New Roman"/>
          <w:i/>
          <w:iCs/>
          <w:szCs w:val="24"/>
          <w:u w:val="single"/>
        </w:rPr>
        <w:t xml:space="preserve"> saj. 64. </w:t>
      </w:r>
      <w:r w:rsidR="003812B9" w:rsidRPr="00BC1742">
        <w:rPr>
          <w:rFonts w:cs="Times New Roman"/>
          <w:i/>
          <w:iCs/>
          <w:szCs w:val="24"/>
          <w:u w:val="single"/>
        </w:rPr>
        <w:t>Ndërkohë</w:t>
      </w:r>
      <w:r w:rsidR="008933A6" w:rsidRPr="00BC1742">
        <w:rPr>
          <w:rFonts w:cs="Times New Roman"/>
          <w:i/>
          <w:iCs/>
          <w:szCs w:val="24"/>
          <w:u w:val="single"/>
        </w:rPr>
        <w:t xml:space="preserve"> duke interpretuar n</w:t>
      </w:r>
      <w:r w:rsidR="008A3684" w:rsidRPr="00BC1742">
        <w:rPr>
          <w:rFonts w:cs="Times New Roman"/>
          <w:i/>
          <w:iCs/>
          <w:szCs w:val="24"/>
          <w:u w:val="single"/>
        </w:rPr>
        <w:t>ë</w:t>
      </w:r>
      <w:r w:rsidR="008933A6" w:rsidRPr="00BC1742">
        <w:rPr>
          <w:rFonts w:cs="Times New Roman"/>
          <w:i/>
          <w:iCs/>
          <w:szCs w:val="24"/>
          <w:u w:val="single"/>
        </w:rPr>
        <w:t xml:space="preserve"> t</w:t>
      </w:r>
      <w:r w:rsidR="008A3684" w:rsidRPr="00BC1742">
        <w:rPr>
          <w:rFonts w:cs="Times New Roman"/>
          <w:i/>
          <w:iCs/>
          <w:szCs w:val="24"/>
          <w:u w:val="single"/>
        </w:rPr>
        <w:t>ë</w:t>
      </w:r>
      <w:r w:rsidR="008933A6" w:rsidRPr="00BC1742">
        <w:rPr>
          <w:rFonts w:cs="Times New Roman"/>
          <w:i/>
          <w:iCs/>
          <w:szCs w:val="24"/>
          <w:u w:val="single"/>
        </w:rPr>
        <w:t>r</w:t>
      </w:r>
      <w:r w:rsidR="008A3684" w:rsidRPr="00BC1742">
        <w:rPr>
          <w:rFonts w:cs="Times New Roman"/>
          <w:i/>
          <w:iCs/>
          <w:szCs w:val="24"/>
          <w:u w:val="single"/>
        </w:rPr>
        <w:t>ë</w:t>
      </w:r>
      <w:r w:rsidR="008933A6" w:rsidRPr="00BC1742">
        <w:rPr>
          <w:rFonts w:cs="Times New Roman"/>
          <w:i/>
          <w:iCs/>
          <w:szCs w:val="24"/>
          <w:u w:val="single"/>
        </w:rPr>
        <w:t>si e n</w:t>
      </w:r>
      <w:r w:rsidR="008A3684" w:rsidRPr="00BC1742">
        <w:rPr>
          <w:rFonts w:cs="Times New Roman"/>
          <w:i/>
          <w:iCs/>
          <w:szCs w:val="24"/>
          <w:u w:val="single"/>
        </w:rPr>
        <w:t>ë</w:t>
      </w:r>
      <w:r w:rsidR="008933A6" w:rsidRPr="00BC1742">
        <w:rPr>
          <w:rFonts w:cs="Times New Roman"/>
          <w:i/>
          <w:iCs/>
          <w:szCs w:val="24"/>
          <w:u w:val="single"/>
        </w:rPr>
        <w:t xml:space="preserve"> p</w:t>
      </w:r>
      <w:r w:rsidR="008A3684" w:rsidRPr="00BC1742">
        <w:rPr>
          <w:rFonts w:cs="Times New Roman"/>
          <w:i/>
          <w:iCs/>
          <w:szCs w:val="24"/>
          <w:u w:val="single"/>
        </w:rPr>
        <w:t>ë</w:t>
      </w:r>
      <w:r w:rsidR="008933A6" w:rsidRPr="00BC1742">
        <w:rPr>
          <w:rFonts w:cs="Times New Roman"/>
          <w:i/>
          <w:iCs/>
          <w:szCs w:val="24"/>
          <w:u w:val="single"/>
        </w:rPr>
        <w:t>rputhje me nj</w:t>
      </w:r>
      <w:r w:rsidR="008A3684" w:rsidRPr="00BC1742">
        <w:rPr>
          <w:rFonts w:cs="Times New Roman"/>
          <w:i/>
          <w:iCs/>
          <w:szCs w:val="24"/>
          <w:u w:val="single"/>
        </w:rPr>
        <w:t>ë</w:t>
      </w:r>
      <w:r w:rsidR="008933A6" w:rsidRPr="00BC1742">
        <w:rPr>
          <w:rFonts w:cs="Times New Roman"/>
          <w:i/>
          <w:iCs/>
          <w:szCs w:val="24"/>
          <w:u w:val="single"/>
        </w:rPr>
        <w:t>ra tjetr</w:t>
      </w:r>
      <w:r w:rsidR="008A3684" w:rsidRPr="00BC1742">
        <w:rPr>
          <w:rFonts w:cs="Times New Roman"/>
          <w:i/>
          <w:iCs/>
          <w:szCs w:val="24"/>
          <w:u w:val="single"/>
        </w:rPr>
        <w:t>ë</w:t>
      </w:r>
      <w:r w:rsidR="008933A6" w:rsidRPr="00BC1742">
        <w:rPr>
          <w:rFonts w:cs="Times New Roman"/>
          <w:i/>
          <w:iCs/>
          <w:szCs w:val="24"/>
          <w:u w:val="single"/>
        </w:rPr>
        <w:t>n t</w:t>
      </w:r>
      <w:r w:rsidR="008A3684" w:rsidRPr="00BC1742">
        <w:rPr>
          <w:rFonts w:cs="Times New Roman"/>
          <w:i/>
          <w:iCs/>
          <w:szCs w:val="24"/>
          <w:u w:val="single"/>
        </w:rPr>
        <w:t>ë</w:t>
      </w:r>
      <w:r w:rsidR="008933A6" w:rsidRPr="00BC1742">
        <w:rPr>
          <w:rFonts w:cs="Times New Roman"/>
          <w:i/>
          <w:iCs/>
          <w:szCs w:val="24"/>
          <w:u w:val="single"/>
        </w:rPr>
        <w:t xml:space="preserve"> gjitha t</w:t>
      </w:r>
      <w:r w:rsidR="008A3684" w:rsidRPr="00BC1742">
        <w:rPr>
          <w:rFonts w:cs="Times New Roman"/>
          <w:i/>
          <w:iCs/>
          <w:szCs w:val="24"/>
          <w:u w:val="single"/>
        </w:rPr>
        <w:t>ë</w:t>
      </w:r>
      <w:r w:rsidR="008933A6" w:rsidRPr="00BC1742">
        <w:rPr>
          <w:rFonts w:cs="Times New Roman"/>
          <w:i/>
          <w:iCs/>
          <w:szCs w:val="24"/>
          <w:u w:val="single"/>
        </w:rPr>
        <w:t xml:space="preserve"> dh</w:t>
      </w:r>
      <w:r w:rsidR="008A3684" w:rsidRPr="00BC1742">
        <w:rPr>
          <w:rFonts w:cs="Times New Roman"/>
          <w:i/>
          <w:iCs/>
          <w:szCs w:val="24"/>
          <w:u w:val="single"/>
        </w:rPr>
        <w:t>ë</w:t>
      </w:r>
      <w:r w:rsidR="008933A6" w:rsidRPr="00BC1742">
        <w:rPr>
          <w:rFonts w:cs="Times New Roman"/>
          <w:i/>
          <w:iCs/>
          <w:szCs w:val="24"/>
          <w:u w:val="single"/>
        </w:rPr>
        <w:t>nat q</w:t>
      </w:r>
      <w:r w:rsidR="008A3684" w:rsidRPr="00BC1742">
        <w:rPr>
          <w:rFonts w:cs="Times New Roman"/>
          <w:i/>
          <w:iCs/>
          <w:szCs w:val="24"/>
          <w:u w:val="single"/>
        </w:rPr>
        <w:t>ë</w:t>
      </w:r>
      <w:r w:rsidR="008933A6" w:rsidRPr="00BC1742">
        <w:rPr>
          <w:rFonts w:cs="Times New Roman"/>
          <w:i/>
          <w:iCs/>
          <w:szCs w:val="24"/>
          <w:u w:val="single"/>
        </w:rPr>
        <w:t xml:space="preserve"> rezultojn</w:t>
      </w:r>
      <w:r w:rsidR="008A3684" w:rsidRPr="00BC1742">
        <w:rPr>
          <w:rFonts w:cs="Times New Roman"/>
          <w:i/>
          <w:iCs/>
          <w:szCs w:val="24"/>
          <w:u w:val="single"/>
        </w:rPr>
        <w:t>ë</w:t>
      </w:r>
      <w:r w:rsidR="008933A6" w:rsidRPr="00BC1742">
        <w:rPr>
          <w:rFonts w:cs="Times New Roman"/>
          <w:i/>
          <w:iCs/>
          <w:szCs w:val="24"/>
          <w:u w:val="single"/>
        </w:rPr>
        <w:t xml:space="preserve"> t</w:t>
      </w:r>
      <w:r w:rsidR="008A3684" w:rsidRPr="00BC1742">
        <w:rPr>
          <w:rFonts w:cs="Times New Roman"/>
          <w:i/>
          <w:iCs/>
          <w:szCs w:val="24"/>
          <w:u w:val="single"/>
        </w:rPr>
        <w:t>ë</w:t>
      </w:r>
      <w:r w:rsidR="008933A6" w:rsidRPr="00BC1742">
        <w:rPr>
          <w:rFonts w:cs="Times New Roman"/>
          <w:i/>
          <w:iCs/>
          <w:szCs w:val="24"/>
          <w:u w:val="single"/>
        </w:rPr>
        <w:t xml:space="preserve"> provuara, pasur n</w:t>
      </w:r>
      <w:r w:rsidR="008A3684" w:rsidRPr="00BC1742">
        <w:rPr>
          <w:rFonts w:cs="Times New Roman"/>
          <w:i/>
          <w:iCs/>
          <w:szCs w:val="24"/>
          <w:u w:val="single"/>
        </w:rPr>
        <w:t>ë</w:t>
      </w:r>
      <w:r w:rsidR="008933A6" w:rsidRPr="00BC1742">
        <w:rPr>
          <w:rFonts w:cs="Times New Roman"/>
          <w:i/>
          <w:iCs/>
          <w:szCs w:val="24"/>
          <w:u w:val="single"/>
        </w:rPr>
        <w:t xml:space="preserve"> konsiderat</w:t>
      </w:r>
      <w:r w:rsidR="008A3684" w:rsidRPr="00BC1742">
        <w:rPr>
          <w:rFonts w:cs="Times New Roman"/>
          <w:i/>
          <w:iCs/>
          <w:szCs w:val="24"/>
          <w:u w:val="single"/>
        </w:rPr>
        <w:t>ë</w:t>
      </w:r>
      <w:r w:rsidR="008933A6" w:rsidRPr="00BC1742">
        <w:rPr>
          <w:rFonts w:cs="Times New Roman"/>
          <w:i/>
          <w:iCs/>
          <w:szCs w:val="24"/>
          <w:u w:val="single"/>
        </w:rPr>
        <w:t xml:space="preserve">  faktet e nd</w:t>
      </w:r>
      <w:r w:rsidR="008A3684" w:rsidRPr="00BC1742">
        <w:rPr>
          <w:rFonts w:cs="Times New Roman"/>
          <w:i/>
          <w:iCs/>
          <w:szCs w:val="24"/>
          <w:u w:val="single"/>
        </w:rPr>
        <w:t>ë</w:t>
      </w:r>
      <w:r w:rsidR="008933A6" w:rsidRPr="00BC1742">
        <w:rPr>
          <w:rFonts w:cs="Times New Roman"/>
          <w:i/>
          <w:iCs/>
          <w:szCs w:val="24"/>
          <w:u w:val="single"/>
        </w:rPr>
        <w:t>rmarra ndaj Republik</w:t>
      </w:r>
      <w:r w:rsidR="008A3684" w:rsidRPr="00BC1742">
        <w:rPr>
          <w:rFonts w:cs="Times New Roman"/>
          <w:i/>
          <w:iCs/>
          <w:szCs w:val="24"/>
          <w:u w:val="single"/>
        </w:rPr>
        <w:t>ë</w:t>
      </w:r>
      <w:r w:rsidR="008933A6" w:rsidRPr="00BC1742">
        <w:rPr>
          <w:rFonts w:cs="Times New Roman"/>
          <w:i/>
          <w:iCs/>
          <w:szCs w:val="24"/>
          <w:u w:val="single"/>
        </w:rPr>
        <w:t>s s</w:t>
      </w:r>
      <w:r w:rsidR="008A3684" w:rsidRPr="00BC1742">
        <w:rPr>
          <w:rFonts w:cs="Times New Roman"/>
          <w:i/>
          <w:iCs/>
          <w:szCs w:val="24"/>
          <w:u w:val="single"/>
        </w:rPr>
        <w:t>ë</w:t>
      </w:r>
      <w:r w:rsidR="008933A6" w:rsidRPr="00BC1742">
        <w:rPr>
          <w:rFonts w:cs="Times New Roman"/>
          <w:i/>
          <w:iCs/>
          <w:szCs w:val="24"/>
          <w:u w:val="single"/>
        </w:rPr>
        <w:t xml:space="preserve"> Shqip</w:t>
      </w:r>
      <w:r w:rsidR="008A3684" w:rsidRPr="00BC1742">
        <w:rPr>
          <w:rFonts w:cs="Times New Roman"/>
          <w:i/>
          <w:iCs/>
          <w:szCs w:val="24"/>
          <w:u w:val="single"/>
        </w:rPr>
        <w:t>ë</w:t>
      </w:r>
      <w:r w:rsidR="008933A6" w:rsidRPr="00BC1742">
        <w:rPr>
          <w:rFonts w:cs="Times New Roman"/>
          <w:i/>
          <w:iCs/>
          <w:szCs w:val="24"/>
          <w:u w:val="single"/>
        </w:rPr>
        <w:t>ris</w:t>
      </w:r>
      <w:r w:rsidR="008A3684" w:rsidRPr="00BC1742">
        <w:rPr>
          <w:rFonts w:cs="Times New Roman"/>
          <w:i/>
          <w:iCs/>
          <w:szCs w:val="24"/>
          <w:u w:val="single"/>
        </w:rPr>
        <w:t>ë</w:t>
      </w:r>
      <w:r w:rsidR="008933A6" w:rsidRPr="00BC1742">
        <w:rPr>
          <w:rFonts w:cs="Times New Roman"/>
          <w:i/>
          <w:iCs/>
          <w:szCs w:val="24"/>
          <w:u w:val="single"/>
        </w:rPr>
        <w:t>, si kund</w:t>
      </w:r>
      <w:r w:rsidR="008A3684" w:rsidRPr="00BC1742">
        <w:rPr>
          <w:rFonts w:cs="Times New Roman"/>
          <w:i/>
          <w:iCs/>
          <w:szCs w:val="24"/>
          <w:u w:val="single"/>
        </w:rPr>
        <w:t>ë</w:t>
      </w:r>
      <w:r w:rsidR="008933A6" w:rsidRPr="00BC1742">
        <w:rPr>
          <w:rFonts w:cs="Times New Roman"/>
          <w:i/>
          <w:iCs/>
          <w:szCs w:val="24"/>
          <w:u w:val="single"/>
        </w:rPr>
        <w:t>rp</w:t>
      </w:r>
      <w:r w:rsidR="008A3684" w:rsidRPr="00BC1742">
        <w:rPr>
          <w:rFonts w:cs="Times New Roman"/>
          <w:i/>
          <w:iCs/>
          <w:szCs w:val="24"/>
          <w:u w:val="single"/>
        </w:rPr>
        <w:t>ë</w:t>
      </w:r>
      <w:r w:rsidR="008933A6" w:rsidRPr="00BC1742">
        <w:rPr>
          <w:rFonts w:cs="Times New Roman"/>
          <w:i/>
          <w:iCs/>
          <w:szCs w:val="24"/>
          <w:u w:val="single"/>
        </w:rPr>
        <w:t>rgjigje ndaj p</w:t>
      </w:r>
      <w:r w:rsidR="008A3684" w:rsidRPr="00BC1742">
        <w:rPr>
          <w:rFonts w:cs="Times New Roman"/>
          <w:i/>
          <w:iCs/>
          <w:szCs w:val="24"/>
          <w:u w:val="single"/>
        </w:rPr>
        <w:t>ë</w:t>
      </w:r>
      <w:r w:rsidR="008933A6" w:rsidRPr="00BC1742">
        <w:rPr>
          <w:rFonts w:cs="Times New Roman"/>
          <w:i/>
          <w:iCs/>
          <w:szCs w:val="24"/>
          <w:u w:val="single"/>
        </w:rPr>
        <w:t>rkrahjes s</w:t>
      </w:r>
      <w:r w:rsidR="008A3684" w:rsidRPr="00BC1742">
        <w:rPr>
          <w:rFonts w:cs="Times New Roman"/>
          <w:i/>
          <w:iCs/>
          <w:szCs w:val="24"/>
          <w:u w:val="single"/>
        </w:rPr>
        <w:t>ë</w:t>
      </w:r>
      <w:r w:rsidR="008933A6" w:rsidRPr="00BC1742">
        <w:rPr>
          <w:rFonts w:cs="Times New Roman"/>
          <w:i/>
          <w:iCs/>
          <w:szCs w:val="24"/>
          <w:u w:val="single"/>
        </w:rPr>
        <w:t xml:space="preserve"> MEK, e pasur n</w:t>
      </w:r>
      <w:r w:rsidR="008A3684" w:rsidRPr="00BC1742">
        <w:rPr>
          <w:rFonts w:cs="Times New Roman"/>
          <w:i/>
          <w:iCs/>
          <w:szCs w:val="24"/>
          <w:u w:val="single"/>
        </w:rPr>
        <w:t>ë</w:t>
      </w:r>
      <w:r w:rsidR="008933A6" w:rsidRPr="00BC1742">
        <w:rPr>
          <w:rFonts w:cs="Times New Roman"/>
          <w:i/>
          <w:iCs/>
          <w:szCs w:val="24"/>
          <w:u w:val="single"/>
        </w:rPr>
        <w:t xml:space="preserve"> konsiderat</w:t>
      </w:r>
      <w:r w:rsidR="008A3684" w:rsidRPr="00BC1742">
        <w:rPr>
          <w:rFonts w:cs="Times New Roman"/>
          <w:i/>
          <w:iCs/>
          <w:szCs w:val="24"/>
          <w:u w:val="single"/>
        </w:rPr>
        <w:t>ë</w:t>
      </w:r>
      <w:r w:rsidR="008933A6" w:rsidRPr="00BC1742">
        <w:rPr>
          <w:rFonts w:cs="Times New Roman"/>
          <w:i/>
          <w:iCs/>
          <w:szCs w:val="24"/>
          <w:u w:val="single"/>
        </w:rPr>
        <w:t xml:space="preserve"> q</w:t>
      </w:r>
      <w:r w:rsidR="008A3684" w:rsidRPr="00BC1742">
        <w:rPr>
          <w:rFonts w:cs="Times New Roman"/>
          <w:i/>
          <w:iCs/>
          <w:szCs w:val="24"/>
          <w:u w:val="single"/>
        </w:rPr>
        <w:t>ë</w:t>
      </w:r>
      <w:r w:rsidR="008933A6" w:rsidRPr="00BC1742">
        <w:rPr>
          <w:rFonts w:cs="Times New Roman"/>
          <w:i/>
          <w:iCs/>
          <w:szCs w:val="24"/>
          <w:u w:val="single"/>
        </w:rPr>
        <w:t xml:space="preserve"> i pandehuri </w:t>
      </w:r>
      <w:r w:rsidR="008A3684" w:rsidRPr="00BC1742">
        <w:rPr>
          <w:rFonts w:cs="Times New Roman"/>
          <w:i/>
          <w:iCs/>
          <w:szCs w:val="24"/>
          <w:u w:val="single"/>
        </w:rPr>
        <w:t>ë</w:t>
      </w:r>
      <w:r w:rsidR="008933A6" w:rsidRPr="00BC1742">
        <w:rPr>
          <w:rFonts w:cs="Times New Roman"/>
          <w:i/>
          <w:iCs/>
          <w:szCs w:val="24"/>
          <w:u w:val="single"/>
        </w:rPr>
        <w:t>sht</w:t>
      </w:r>
      <w:r w:rsidR="008A3684" w:rsidRPr="00BC1742">
        <w:rPr>
          <w:rFonts w:cs="Times New Roman"/>
          <w:i/>
          <w:iCs/>
          <w:szCs w:val="24"/>
          <w:u w:val="single"/>
        </w:rPr>
        <w:t>ë</w:t>
      </w:r>
      <w:r w:rsidR="008933A6" w:rsidRPr="00BC1742">
        <w:rPr>
          <w:rFonts w:cs="Times New Roman"/>
          <w:i/>
          <w:iCs/>
          <w:szCs w:val="24"/>
          <w:u w:val="single"/>
        </w:rPr>
        <w:t xml:space="preserve"> larguar nga organizata megjith</w:t>
      </w:r>
      <w:r w:rsidR="008A3684" w:rsidRPr="00BC1742">
        <w:rPr>
          <w:rFonts w:cs="Times New Roman"/>
          <w:i/>
          <w:iCs/>
          <w:szCs w:val="24"/>
          <w:u w:val="single"/>
        </w:rPr>
        <w:t>ë</w:t>
      </w:r>
      <w:r w:rsidR="008933A6" w:rsidRPr="00BC1742">
        <w:rPr>
          <w:rFonts w:cs="Times New Roman"/>
          <w:i/>
          <w:iCs/>
          <w:szCs w:val="24"/>
          <w:u w:val="single"/>
        </w:rPr>
        <w:t>se ka vijuar t</w:t>
      </w:r>
      <w:r w:rsidR="008A3684" w:rsidRPr="00BC1742">
        <w:rPr>
          <w:rFonts w:cs="Times New Roman"/>
          <w:i/>
          <w:iCs/>
          <w:szCs w:val="24"/>
          <w:u w:val="single"/>
        </w:rPr>
        <w:t>ë</w:t>
      </w:r>
      <w:r w:rsidR="008933A6" w:rsidRPr="00BC1742">
        <w:rPr>
          <w:rFonts w:cs="Times New Roman"/>
          <w:i/>
          <w:iCs/>
          <w:szCs w:val="24"/>
          <w:u w:val="single"/>
        </w:rPr>
        <w:t xml:space="preserve"> q</w:t>
      </w:r>
      <w:r w:rsidR="008A3684" w:rsidRPr="00BC1742">
        <w:rPr>
          <w:rFonts w:cs="Times New Roman"/>
          <w:i/>
          <w:iCs/>
          <w:szCs w:val="24"/>
          <w:u w:val="single"/>
        </w:rPr>
        <w:t>ë</w:t>
      </w:r>
      <w:r w:rsidR="008933A6" w:rsidRPr="00BC1742">
        <w:rPr>
          <w:rFonts w:cs="Times New Roman"/>
          <w:i/>
          <w:iCs/>
          <w:szCs w:val="24"/>
          <w:u w:val="single"/>
        </w:rPr>
        <w:t>ndroj</w:t>
      </w:r>
      <w:r w:rsidR="008A3684" w:rsidRPr="00BC1742">
        <w:rPr>
          <w:rFonts w:cs="Times New Roman"/>
          <w:i/>
          <w:iCs/>
          <w:szCs w:val="24"/>
          <w:u w:val="single"/>
        </w:rPr>
        <w:t>ë</w:t>
      </w:r>
      <w:r w:rsidR="008933A6" w:rsidRPr="00BC1742">
        <w:rPr>
          <w:rFonts w:cs="Times New Roman"/>
          <w:i/>
          <w:iCs/>
          <w:szCs w:val="24"/>
          <w:u w:val="single"/>
        </w:rPr>
        <w:t xml:space="preserve"> n</w:t>
      </w:r>
      <w:r w:rsidR="008A3684" w:rsidRPr="00BC1742">
        <w:rPr>
          <w:rFonts w:cs="Times New Roman"/>
          <w:i/>
          <w:iCs/>
          <w:szCs w:val="24"/>
          <w:u w:val="single"/>
        </w:rPr>
        <w:t>ë</w:t>
      </w:r>
      <w:r w:rsidR="008933A6" w:rsidRPr="00BC1742">
        <w:rPr>
          <w:rFonts w:cs="Times New Roman"/>
          <w:i/>
          <w:iCs/>
          <w:szCs w:val="24"/>
          <w:u w:val="single"/>
        </w:rPr>
        <w:t xml:space="preserve"> Shqip</w:t>
      </w:r>
      <w:r w:rsidR="008A3684" w:rsidRPr="00BC1742">
        <w:rPr>
          <w:rFonts w:cs="Times New Roman"/>
          <w:i/>
          <w:iCs/>
          <w:szCs w:val="24"/>
          <w:u w:val="single"/>
        </w:rPr>
        <w:t>ë</w:t>
      </w:r>
      <w:r w:rsidR="008933A6" w:rsidRPr="00BC1742">
        <w:rPr>
          <w:rFonts w:cs="Times New Roman"/>
          <w:i/>
          <w:iCs/>
          <w:szCs w:val="24"/>
          <w:u w:val="single"/>
        </w:rPr>
        <w:t>ri, e ka transferuar t</w:t>
      </w:r>
      <w:r w:rsidR="008A3684" w:rsidRPr="00BC1742">
        <w:rPr>
          <w:rFonts w:cs="Times New Roman"/>
          <w:i/>
          <w:iCs/>
          <w:szCs w:val="24"/>
          <w:u w:val="single"/>
        </w:rPr>
        <w:t>ë</w:t>
      </w:r>
      <w:r w:rsidR="008933A6" w:rsidRPr="00BC1742">
        <w:rPr>
          <w:rFonts w:cs="Times New Roman"/>
          <w:i/>
          <w:iCs/>
          <w:szCs w:val="24"/>
          <w:u w:val="single"/>
        </w:rPr>
        <w:t xml:space="preserve"> dh</w:t>
      </w:r>
      <w:r w:rsidR="008A3684" w:rsidRPr="00BC1742">
        <w:rPr>
          <w:rFonts w:cs="Times New Roman"/>
          <w:i/>
          <w:iCs/>
          <w:szCs w:val="24"/>
          <w:u w:val="single"/>
        </w:rPr>
        <w:t>ë</w:t>
      </w:r>
      <w:r w:rsidR="008933A6" w:rsidRPr="00BC1742">
        <w:rPr>
          <w:rFonts w:cs="Times New Roman"/>
          <w:i/>
          <w:iCs/>
          <w:szCs w:val="24"/>
          <w:u w:val="single"/>
        </w:rPr>
        <w:t>na t</w:t>
      </w:r>
      <w:r w:rsidR="008A3684" w:rsidRPr="00BC1742">
        <w:rPr>
          <w:rFonts w:cs="Times New Roman"/>
          <w:i/>
          <w:iCs/>
          <w:szCs w:val="24"/>
          <w:u w:val="single"/>
        </w:rPr>
        <w:t>ë</w:t>
      </w:r>
      <w:r w:rsidR="008933A6" w:rsidRPr="00BC1742">
        <w:rPr>
          <w:rFonts w:cs="Times New Roman"/>
          <w:i/>
          <w:iCs/>
          <w:szCs w:val="24"/>
          <w:u w:val="single"/>
        </w:rPr>
        <w:t xml:space="preserve"> r</w:t>
      </w:r>
      <w:r w:rsidR="008A3684" w:rsidRPr="00BC1742">
        <w:rPr>
          <w:rFonts w:cs="Times New Roman"/>
          <w:i/>
          <w:iCs/>
          <w:szCs w:val="24"/>
          <w:u w:val="single"/>
        </w:rPr>
        <w:t>ë</w:t>
      </w:r>
      <w:r w:rsidR="008933A6" w:rsidRPr="00BC1742">
        <w:rPr>
          <w:rFonts w:cs="Times New Roman"/>
          <w:i/>
          <w:iCs/>
          <w:szCs w:val="24"/>
          <w:u w:val="single"/>
        </w:rPr>
        <w:t>nd</w:t>
      </w:r>
      <w:r w:rsidR="008A3684" w:rsidRPr="00BC1742">
        <w:rPr>
          <w:rFonts w:cs="Times New Roman"/>
          <w:i/>
          <w:iCs/>
          <w:szCs w:val="24"/>
          <w:u w:val="single"/>
        </w:rPr>
        <w:t>ë</w:t>
      </w:r>
      <w:r w:rsidR="008933A6" w:rsidRPr="00BC1742">
        <w:rPr>
          <w:rFonts w:cs="Times New Roman"/>
          <w:i/>
          <w:iCs/>
          <w:szCs w:val="24"/>
          <w:u w:val="single"/>
        </w:rPr>
        <w:t>sishme p</w:t>
      </w:r>
      <w:r w:rsidR="008A3684" w:rsidRPr="00BC1742">
        <w:rPr>
          <w:rFonts w:cs="Times New Roman"/>
          <w:i/>
          <w:iCs/>
          <w:szCs w:val="24"/>
          <w:u w:val="single"/>
        </w:rPr>
        <w:t>ë</w:t>
      </w:r>
      <w:r w:rsidR="008933A6" w:rsidRPr="00BC1742">
        <w:rPr>
          <w:rFonts w:cs="Times New Roman"/>
          <w:i/>
          <w:iCs/>
          <w:szCs w:val="24"/>
          <w:u w:val="single"/>
        </w:rPr>
        <w:t xml:space="preserve">r kampin </w:t>
      </w:r>
      <w:proofErr w:type="spellStart"/>
      <w:r w:rsidR="008933A6" w:rsidRPr="00BC1742">
        <w:rPr>
          <w:rFonts w:cs="Times New Roman"/>
          <w:i/>
          <w:iCs/>
          <w:szCs w:val="24"/>
          <w:u w:val="single"/>
        </w:rPr>
        <w:t>Ashraf</w:t>
      </w:r>
      <w:proofErr w:type="spellEnd"/>
      <w:r w:rsidR="008933A6" w:rsidRPr="00BC1742">
        <w:rPr>
          <w:rFonts w:cs="Times New Roman"/>
          <w:i/>
          <w:iCs/>
          <w:szCs w:val="24"/>
          <w:u w:val="single"/>
        </w:rPr>
        <w:t xml:space="preserve"> 3, gjykata </w:t>
      </w:r>
      <w:proofErr w:type="spellStart"/>
      <w:r w:rsidR="008933A6" w:rsidRPr="00BC1742">
        <w:rPr>
          <w:rFonts w:cs="Times New Roman"/>
          <w:i/>
          <w:iCs/>
          <w:szCs w:val="24"/>
          <w:u w:val="single"/>
        </w:rPr>
        <w:t>konkludon</w:t>
      </w:r>
      <w:proofErr w:type="spellEnd"/>
      <w:r w:rsidR="008933A6" w:rsidRPr="00BC1742">
        <w:rPr>
          <w:rFonts w:cs="Times New Roman"/>
          <w:i/>
          <w:iCs/>
          <w:szCs w:val="24"/>
          <w:u w:val="single"/>
        </w:rPr>
        <w:t xml:space="preserve"> se i pandehuri </w:t>
      </w:r>
      <w:r w:rsidR="008A3684" w:rsidRPr="00BC1742">
        <w:rPr>
          <w:rFonts w:cs="Times New Roman"/>
          <w:i/>
          <w:iCs/>
          <w:szCs w:val="24"/>
          <w:u w:val="single"/>
        </w:rPr>
        <w:t>ë</w:t>
      </w:r>
      <w:r w:rsidR="008933A6" w:rsidRPr="00BC1742">
        <w:rPr>
          <w:rFonts w:cs="Times New Roman"/>
          <w:i/>
          <w:iCs/>
          <w:szCs w:val="24"/>
          <w:u w:val="single"/>
        </w:rPr>
        <w:t>sht</w:t>
      </w:r>
      <w:r w:rsidR="008A3684" w:rsidRPr="00BC1742">
        <w:rPr>
          <w:rFonts w:cs="Times New Roman"/>
          <w:i/>
          <w:iCs/>
          <w:szCs w:val="24"/>
          <w:u w:val="single"/>
        </w:rPr>
        <w:t>ë</w:t>
      </w:r>
      <w:r w:rsidR="008933A6" w:rsidRPr="00BC1742">
        <w:rPr>
          <w:rFonts w:cs="Times New Roman"/>
          <w:i/>
          <w:iCs/>
          <w:szCs w:val="24"/>
          <w:u w:val="single"/>
        </w:rPr>
        <w:t xml:space="preserve"> an</w:t>
      </w:r>
      <w:r w:rsidR="008A3684" w:rsidRPr="00BC1742">
        <w:rPr>
          <w:rFonts w:cs="Times New Roman"/>
          <w:i/>
          <w:iCs/>
          <w:szCs w:val="24"/>
          <w:u w:val="single"/>
        </w:rPr>
        <w:t>ë</w:t>
      </w:r>
      <w:r w:rsidR="008933A6" w:rsidRPr="00BC1742">
        <w:rPr>
          <w:rFonts w:cs="Times New Roman"/>
          <w:i/>
          <w:iCs/>
          <w:szCs w:val="24"/>
          <w:u w:val="single"/>
        </w:rPr>
        <w:t>tar i organizat</w:t>
      </w:r>
      <w:r w:rsidR="008A3684" w:rsidRPr="00BC1742">
        <w:rPr>
          <w:rFonts w:cs="Times New Roman"/>
          <w:i/>
          <w:iCs/>
          <w:szCs w:val="24"/>
          <w:u w:val="single"/>
        </w:rPr>
        <w:t>ë</w:t>
      </w:r>
      <w:r w:rsidR="008933A6" w:rsidRPr="00BC1742">
        <w:rPr>
          <w:rFonts w:cs="Times New Roman"/>
          <w:i/>
          <w:iCs/>
          <w:szCs w:val="24"/>
          <w:u w:val="single"/>
        </w:rPr>
        <w:t>s, n</w:t>
      </w:r>
      <w:r w:rsidR="008A3684" w:rsidRPr="00BC1742">
        <w:rPr>
          <w:rFonts w:cs="Times New Roman"/>
          <w:i/>
          <w:iCs/>
          <w:szCs w:val="24"/>
          <w:u w:val="single"/>
        </w:rPr>
        <w:t>ë</w:t>
      </w:r>
      <w:r w:rsidR="008933A6" w:rsidRPr="00BC1742">
        <w:rPr>
          <w:rFonts w:cs="Times New Roman"/>
          <w:i/>
          <w:iCs/>
          <w:szCs w:val="24"/>
          <w:u w:val="single"/>
        </w:rPr>
        <w:t xml:space="preserve"> rolin e pjes</w:t>
      </w:r>
      <w:r w:rsidR="008A3684" w:rsidRPr="00BC1742">
        <w:rPr>
          <w:rFonts w:cs="Times New Roman"/>
          <w:i/>
          <w:iCs/>
          <w:szCs w:val="24"/>
          <w:u w:val="single"/>
        </w:rPr>
        <w:t>ë</w:t>
      </w:r>
      <w:r w:rsidR="008933A6" w:rsidRPr="00BC1742">
        <w:rPr>
          <w:rFonts w:cs="Times New Roman"/>
          <w:i/>
          <w:iCs/>
          <w:szCs w:val="24"/>
          <w:u w:val="single"/>
        </w:rPr>
        <w:t>marr</w:t>
      </w:r>
      <w:r w:rsidR="008A3684" w:rsidRPr="00BC1742">
        <w:rPr>
          <w:rFonts w:cs="Times New Roman"/>
          <w:i/>
          <w:iCs/>
          <w:szCs w:val="24"/>
          <w:u w:val="single"/>
        </w:rPr>
        <w:t>ë</w:t>
      </w:r>
      <w:r w:rsidR="008933A6" w:rsidRPr="00BC1742">
        <w:rPr>
          <w:rFonts w:cs="Times New Roman"/>
          <w:i/>
          <w:iCs/>
          <w:szCs w:val="24"/>
          <w:u w:val="single"/>
        </w:rPr>
        <w:t>sit dhe p</w:t>
      </w:r>
      <w:r w:rsidR="008A3684" w:rsidRPr="00BC1742">
        <w:rPr>
          <w:rFonts w:cs="Times New Roman"/>
          <w:i/>
          <w:iCs/>
          <w:szCs w:val="24"/>
          <w:u w:val="single"/>
        </w:rPr>
        <w:t>ë</w:t>
      </w:r>
      <w:r w:rsidR="008933A6" w:rsidRPr="00BC1742">
        <w:rPr>
          <w:rFonts w:cs="Times New Roman"/>
          <w:i/>
          <w:iCs/>
          <w:szCs w:val="24"/>
          <w:u w:val="single"/>
        </w:rPr>
        <w:t>r rrjedhoj</w:t>
      </w:r>
      <w:r w:rsidR="008A3684" w:rsidRPr="00BC1742">
        <w:rPr>
          <w:rFonts w:cs="Times New Roman"/>
          <w:i/>
          <w:iCs/>
          <w:szCs w:val="24"/>
          <w:u w:val="single"/>
        </w:rPr>
        <w:t>ë</w:t>
      </w:r>
      <w:r w:rsidR="008933A6" w:rsidRPr="00BC1742">
        <w:rPr>
          <w:rFonts w:cs="Times New Roman"/>
          <w:i/>
          <w:iCs/>
          <w:szCs w:val="24"/>
          <w:u w:val="single"/>
        </w:rPr>
        <w:t xml:space="preserve"> do t</w:t>
      </w:r>
      <w:r w:rsidR="008A3684" w:rsidRPr="00BC1742">
        <w:rPr>
          <w:rFonts w:cs="Times New Roman"/>
          <w:i/>
          <w:iCs/>
          <w:szCs w:val="24"/>
          <w:u w:val="single"/>
        </w:rPr>
        <w:t>ë</w:t>
      </w:r>
      <w:r w:rsidR="008933A6" w:rsidRPr="00BC1742">
        <w:rPr>
          <w:rFonts w:cs="Times New Roman"/>
          <w:i/>
          <w:iCs/>
          <w:szCs w:val="24"/>
          <w:u w:val="single"/>
        </w:rPr>
        <w:t xml:space="preserve"> mbaj</w:t>
      </w:r>
      <w:r w:rsidR="008A3684" w:rsidRPr="00BC1742">
        <w:rPr>
          <w:rFonts w:cs="Times New Roman"/>
          <w:i/>
          <w:iCs/>
          <w:szCs w:val="24"/>
          <w:u w:val="single"/>
        </w:rPr>
        <w:t>ë</w:t>
      </w:r>
      <w:r w:rsidR="008933A6" w:rsidRPr="00BC1742">
        <w:rPr>
          <w:rFonts w:cs="Times New Roman"/>
          <w:i/>
          <w:iCs/>
          <w:szCs w:val="24"/>
          <w:u w:val="single"/>
        </w:rPr>
        <w:t xml:space="preserve"> p</w:t>
      </w:r>
      <w:r w:rsidR="008A3684" w:rsidRPr="00BC1742">
        <w:rPr>
          <w:rFonts w:cs="Times New Roman"/>
          <w:i/>
          <w:iCs/>
          <w:szCs w:val="24"/>
          <w:u w:val="single"/>
        </w:rPr>
        <w:t>ë</w:t>
      </w:r>
      <w:r w:rsidR="008933A6" w:rsidRPr="00BC1742">
        <w:rPr>
          <w:rFonts w:cs="Times New Roman"/>
          <w:i/>
          <w:iCs/>
          <w:szCs w:val="24"/>
          <w:u w:val="single"/>
        </w:rPr>
        <w:t>rgjegj</w:t>
      </w:r>
      <w:r w:rsidR="008A3684" w:rsidRPr="00BC1742">
        <w:rPr>
          <w:rFonts w:cs="Times New Roman"/>
          <w:i/>
          <w:iCs/>
          <w:szCs w:val="24"/>
          <w:u w:val="single"/>
        </w:rPr>
        <w:t>ë</w:t>
      </w:r>
      <w:r w:rsidR="008933A6" w:rsidRPr="00BC1742">
        <w:rPr>
          <w:rFonts w:cs="Times New Roman"/>
          <w:i/>
          <w:iCs/>
          <w:szCs w:val="24"/>
          <w:u w:val="single"/>
        </w:rPr>
        <w:t>si penale p</w:t>
      </w:r>
      <w:r w:rsidR="008A3684" w:rsidRPr="00BC1742">
        <w:rPr>
          <w:rFonts w:cs="Times New Roman"/>
          <w:i/>
          <w:iCs/>
          <w:szCs w:val="24"/>
          <w:u w:val="single"/>
        </w:rPr>
        <w:t>ë</w:t>
      </w:r>
      <w:r w:rsidR="008933A6" w:rsidRPr="00BC1742">
        <w:rPr>
          <w:rFonts w:cs="Times New Roman"/>
          <w:i/>
          <w:iCs/>
          <w:szCs w:val="24"/>
          <w:u w:val="single"/>
        </w:rPr>
        <w:t>r kryerjen e veprës penale t</w:t>
      </w:r>
      <w:r w:rsidR="008A3684" w:rsidRPr="00BC1742">
        <w:rPr>
          <w:rFonts w:cs="Times New Roman"/>
          <w:i/>
          <w:iCs/>
          <w:szCs w:val="24"/>
          <w:u w:val="single"/>
        </w:rPr>
        <w:t>ë</w:t>
      </w:r>
      <w:r w:rsidR="008933A6" w:rsidRPr="00BC1742">
        <w:rPr>
          <w:rFonts w:cs="Times New Roman"/>
          <w:i/>
          <w:iCs/>
          <w:szCs w:val="24"/>
          <w:u w:val="single"/>
        </w:rPr>
        <w:t xml:space="preserve"> parashikuar nga neni 234/</w:t>
      </w:r>
      <w:r w:rsidR="00921DC6" w:rsidRPr="00BC1742">
        <w:rPr>
          <w:rFonts w:cs="Times New Roman"/>
          <w:i/>
          <w:iCs/>
          <w:szCs w:val="24"/>
          <w:u w:val="single"/>
        </w:rPr>
        <w:t xml:space="preserve">a/2 i Kodit Penal. 65. </w:t>
      </w:r>
      <w:r w:rsidR="00FE07D9" w:rsidRPr="00BC1742">
        <w:rPr>
          <w:rFonts w:cs="Times New Roman"/>
          <w:i/>
          <w:iCs/>
          <w:szCs w:val="24"/>
          <w:u w:val="single"/>
        </w:rPr>
        <w:t xml:space="preserve">Gjithashtu, </w:t>
      </w:r>
      <w:r w:rsidR="006E1FAF" w:rsidRPr="00BC1742">
        <w:rPr>
          <w:rFonts w:cs="Times New Roman"/>
          <w:i/>
          <w:iCs/>
          <w:szCs w:val="24"/>
          <w:u w:val="single"/>
        </w:rPr>
        <w:t>përveç</w:t>
      </w:r>
      <w:r w:rsidR="00FE07D9" w:rsidRPr="00BC1742">
        <w:rPr>
          <w:rFonts w:cs="Times New Roman"/>
          <w:i/>
          <w:iCs/>
          <w:szCs w:val="24"/>
          <w:u w:val="single"/>
        </w:rPr>
        <w:t xml:space="preserve"> sa sip</w:t>
      </w:r>
      <w:r w:rsidR="008A3684" w:rsidRPr="00BC1742">
        <w:rPr>
          <w:rFonts w:cs="Times New Roman"/>
          <w:i/>
          <w:iCs/>
          <w:szCs w:val="24"/>
          <w:u w:val="single"/>
        </w:rPr>
        <w:t>ë</w:t>
      </w:r>
      <w:r w:rsidR="00FE07D9" w:rsidRPr="00BC1742">
        <w:rPr>
          <w:rFonts w:cs="Times New Roman"/>
          <w:i/>
          <w:iCs/>
          <w:szCs w:val="24"/>
          <w:u w:val="single"/>
        </w:rPr>
        <w:t>r, gjykata çmon se i pandehuri D.P do t</w:t>
      </w:r>
      <w:r w:rsidR="008A3684" w:rsidRPr="00BC1742">
        <w:rPr>
          <w:rFonts w:cs="Times New Roman"/>
          <w:i/>
          <w:iCs/>
          <w:szCs w:val="24"/>
          <w:u w:val="single"/>
        </w:rPr>
        <w:t>ë</w:t>
      </w:r>
      <w:r w:rsidR="00FE07D9" w:rsidRPr="00BC1742">
        <w:rPr>
          <w:rFonts w:cs="Times New Roman"/>
          <w:i/>
          <w:iCs/>
          <w:szCs w:val="24"/>
          <w:u w:val="single"/>
        </w:rPr>
        <w:t xml:space="preserve"> mbaj</w:t>
      </w:r>
      <w:r w:rsidR="008A3684" w:rsidRPr="00BC1742">
        <w:rPr>
          <w:rFonts w:cs="Times New Roman"/>
          <w:i/>
          <w:iCs/>
          <w:szCs w:val="24"/>
          <w:u w:val="single"/>
        </w:rPr>
        <w:t>ë</w:t>
      </w:r>
      <w:r w:rsidR="00FE07D9" w:rsidRPr="00BC1742">
        <w:rPr>
          <w:rFonts w:cs="Times New Roman"/>
          <w:i/>
          <w:iCs/>
          <w:szCs w:val="24"/>
          <w:u w:val="single"/>
        </w:rPr>
        <w:t xml:space="preserve"> </w:t>
      </w:r>
      <w:r w:rsidR="006E1FAF" w:rsidRPr="00BC1742">
        <w:rPr>
          <w:rFonts w:cs="Times New Roman"/>
          <w:i/>
          <w:iCs/>
          <w:szCs w:val="24"/>
          <w:u w:val="single"/>
        </w:rPr>
        <w:t>përgjegjësi</w:t>
      </w:r>
      <w:r w:rsidR="00FE07D9" w:rsidRPr="00BC1742">
        <w:rPr>
          <w:rFonts w:cs="Times New Roman"/>
          <w:i/>
          <w:iCs/>
          <w:szCs w:val="24"/>
          <w:u w:val="single"/>
        </w:rPr>
        <w:t xml:space="preserve"> edhe p</w:t>
      </w:r>
      <w:r w:rsidR="008A3684" w:rsidRPr="00BC1742">
        <w:rPr>
          <w:rFonts w:cs="Times New Roman"/>
          <w:i/>
          <w:iCs/>
          <w:szCs w:val="24"/>
          <w:u w:val="single"/>
        </w:rPr>
        <w:t>ë</w:t>
      </w:r>
      <w:r w:rsidR="00FE07D9" w:rsidRPr="00BC1742">
        <w:rPr>
          <w:rFonts w:cs="Times New Roman"/>
          <w:i/>
          <w:iCs/>
          <w:szCs w:val="24"/>
          <w:u w:val="single"/>
        </w:rPr>
        <w:t xml:space="preserve">r </w:t>
      </w:r>
      <w:r w:rsidR="006E1FAF" w:rsidRPr="00BC1742">
        <w:rPr>
          <w:rFonts w:cs="Times New Roman"/>
          <w:i/>
          <w:iCs/>
          <w:szCs w:val="24"/>
          <w:u w:val="single"/>
        </w:rPr>
        <w:t>veprën</w:t>
      </w:r>
      <w:r w:rsidR="00FE07D9" w:rsidRPr="00BC1742">
        <w:rPr>
          <w:rFonts w:cs="Times New Roman"/>
          <w:i/>
          <w:iCs/>
          <w:szCs w:val="24"/>
          <w:u w:val="single"/>
        </w:rPr>
        <w:t xml:space="preserve"> penale t</w:t>
      </w:r>
      <w:r w:rsidR="008A3684" w:rsidRPr="00BC1742">
        <w:rPr>
          <w:rFonts w:cs="Times New Roman"/>
          <w:i/>
          <w:iCs/>
          <w:szCs w:val="24"/>
          <w:u w:val="single"/>
        </w:rPr>
        <w:t>ë</w:t>
      </w:r>
      <w:r w:rsidR="00FE07D9" w:rsidRPr="00BC1742">
        <w:rPr>
          <w:rFonts w:cs="Times New Roman"/>
          <w:i/>
          <w:iCs/>
          <w:szCs w:val="24"/>
          <w:u w:val="single"/>
        </w:rPr>
        <w:t xml:space="preserve"> parashikuar nga </w:t>
      </w:r>
      <w:r w:rsidR="006E1FAF" w:rsidRPr="00BC1742">
        <w:rPr>
          <w:rFonts w:cs="Times New Roman"/>
          <w:i/>
          <w:iCs/>
          <w:szCs w:val="24"/>
          <w:u w:val="single"/>
        </w:rPr>
        <w:t>neni</w:t>
      </w:r>
      <w:r w:rsidR="00FE07D9" w:rsidRPr="00BC1742">
        <w:rPr>
          <w:rFonts w:cs="Times New Roman"/>
          <w:i/>
          <w:iCs/>
          <w:szCs w:val="24"/>
          <w:u w:val="single"/>
        </w:rPr>
        <w:t xml:space="preserve"> 230/ç i </w:t>
      </w:r>
      <w:proofErr w:type="spellStart"/>
      <w:r w:rsidR="00FE07D9" w:rsidRPr="00BC1742">
        <w:rPr>
          <w:rFonts w:cs="Times New Roman"/>
          <w:i/>
          <w:iCs/>
          <w:szCs w:val="24"/>
          <w:u w:val="single"/>
        </w:rPr>
        <w:t>K.Penal</w:t>
      </w:r>
      <w:proofErr w:type="spellEnd"/>
      <w:r w:rsidR="00FE07D9" w:rsidRPr="00BC1742">
        <w:rPr>
          <w:rFonts w:cs="Times New Roman"/>
          <w:i/>
          <w:iCs/>
          <w:szCs w:val="24"/>
          <w:u w:val="single"/>
        </w:rPr>
        <w:t>, pasi ai ka pranuar t</w:t>
      </w:r>
      <w:r w:rsidR="008A3684" w:rsidRPr="00BC1742">
        <w:rPr>
          <w:rFonts w:cs="Times New Roman"/>
          <w:i/>
          <w:iCs/>
          <w:szCs w:val="24"/>
          <w:u w:val="single"/>
        </w:rPr>
        <w:t>ë</w:t>
      </w:r>
      <w:r w:rsidR="00FE07D9" w:rsidRPr="00BC1742">
        <w:rPr>
          <w:rFonts w:cs="Times New Roman"/>
          <w:i/>
          <w:iCs/>
          <w:szCs w:val="24"/>
          <w:u w:val="single"/>
        </w:rPr>
        <w:t xml:space="preserve"> p</w:t>
      </w:r>
      <w:r w:rsidR="008A3684" w:rsidRPr="00BC1742">
        <w:rPr>
          <w:rFonts w:cs="Times New Roman"/>
          <w:i/>
          <w:iCs/>
          <w:szCs w:val="24"/>
          <w:u w:val="single"/>
        </w:rPr>
        <w:t>ë</w:t>
      </w:r>
      <w:r w:rsidR="00FE07D9" w:rsidRPr="00BC1742">
        <w:rPr>
          <w:rFonts w:cs="Times New Roman"/>
          <w:i/>
          <w:iCs/>
          <w:szCs w:val="24"/>
          <w:u w:val="single"/>
        </w:rPr>
        <w:t>rfitoj</w:t>
      </w:r>
      <w:r w:rsidR="008A3684" w:rsidRPr="00BC1742">
        <w:rPr>
          <w:rFonts w:cs="Times New Roman"/>
          <w:i/>
          <w:iCs/>
          <w:szCs w:val="24"/>
          <w:u w:val="single"/>
        </w:rPr>
        <w:t>ë</w:t>
      </w:r>
      <w:r w:rsidR="00FE07D9" w:rsidRPr="00BC1742">
        <w:rPr>
          <w:rFonts w:cs="Times New Roman"/>
          <w:i/>
          <w:iCs/>
          <w:szCs w:val="24"/>
          <w:u w:val="single"/>
        </w:rPr>
        <w:t xml:space="preserve"> shum</w:t>
      </w:r>
      <w:r w:rsidR="008A3684" w:rsidRPr="00BC1742">
        <w:rPr>
          <w:rFonts w:cs="Times New Roman"/>
          <w:i/>
          <w:iCs/>
          <w:szCs w:val="24"/>
          <w:u w:val="single"/>
        </w:rPr>
        <w:t>ë</w:t>
      </w:r>
      <w:r w:rsidR="00FE07D9" w:rsidRPr="00BC1742">
        <w:rPr>
          <w:rFonts w:cs="Times New Roman"/>
          <w:i/>
          <w:iCs/>
          <w:szCs w:val="24"/>
          <w:u w:val="single"/>
        </w:rPr>
        <w:t>n prej 200 dollar</w:t>
      </w:r>
      <w:r w:rsidR="008A3684" w:rsidRPr="00BC1742">
        <w:rPr>
          <w:rFonts w:cs="Times New Roman"/>
          <w:i/>
          <w:iCs/>
          <w:szCs w:val="24"/>
          <w:u w:val="single"/>
        </w:rPr>
        <w:t>ë</w:t>
      </w:r>
      <w:r w:rsidR="00FE07D9" w:rsidRPr="00BC1742">
        <w:rPr>
          <w:rFonts w:cs="Times New Roman"/>
          <w:i/>
          <w:iCs/>
          <w:szCs w:val="24"/>
          <w:u w:val="single"/>
        </w:rPr>
        <w:t xml:space="preserve">, nga persona </w:t>
      </w:r>
      <w:r w:rsidR="006E1FAF" w:rsidRPr="00BC1742">
        <w:rPr>
          <w:rFonts w:cs="Times New Roman"/>
          <w:i/>
          <w:iCs/>
          <w:szCs w:val="24"/>
          <w:u w:val="single"/>
        </w:rPr>
        <w:t>pjesëmarrës</w:t>
      </w:r>
      <w:r w:rsidR="00FE07D9" w:rsidRPr="00BC1742">
        <w:rPr>
          <w:rFonts w:cs="Times New Roman"/>
          <w:i/>
          <w:iCs/>
          <w:szCs w:val="24"/>
          <w:u w:val="single"/>
        </w:rPr>
        <w:t xml:space="preserve"> n</w:t>
      </w:r>
      <w:r w:rsidR="008A3684" w:rsidRPr="00BC1742">
        <w:rPr>
          <w:rFonts w:cs="Times New Roman"/>
          <w:i/>
          <w:iCs/>
          <w:szCs w:val="24"/>
          <w:u w:val="single"/>
        </w:rPr>
        <w:t>ë</w:t>
      </w:r>
      <w:r w:rsidR="00FE07D9" w:rsidRPr="00BC1742">
        <w:rPr>
          <w:rFonts w:cs="Times New Roman"/>
          <w:i/>
          <w:iCs/>
          <w:szCs w:val="24"/>
          <w:u w:val="single"/>
        </w:rPr>
        <w:t xml:space="preserve"> organizat</w:t>
      </w:r>
      <w:r w:rsidR="008A3684" w:rsidRPr="00BC1742">
        <w:rPr>
          <w:rFonts w:cs="Times New Roman"/>
          <w:i/>
          <w:iCs/>
          <w:szCs w:val="24"/>
          <w:u w:val="single"/>
        </w:rPr>
        <w:t>ë</w:t>
      </w:r>
      <w:r w:rsidR="00FE07D9" w:rsidRPr="00BC1742">
        <w:rPr>
          <w:rFonts w:cs="Times New Roman"/>
          <w:i/>
          <w:iCs/>
          <w:szCs w:val="24"/>
          <w:u w:val="single"/>
        </w:rPr>
        <w:t>n terroriste dhe p</w:t>
      </w:r>
      <w:r w:rsidR="008A3684" w:rsidRPr="00BC1742">
        <w:rPr>
          <w:rFonts w:cs="Times New Roman"/>
          <w:i/>
          <w:iCs/>
          <w:szCs w:val="24"/>
          <w:u w:val="single"/>
        </w:rPr>
        <w:t>ë</w:t>
      </w:r>
      <w:r w:rsidR="00FE07D9" w:rsidRPr="00BC1742">
        <w:rPr>
          <w:rFonts w:cs="Times New Roman"/>
          <w:i/>
          <w:iCs/>
          <w:szCs w:val="24"/>
          <w:u w:val="single"/>
        </w:rPr>
        <w:t>rjashtohet mund</w:t>
      </w:r>
      <w:r w:rsidR="008A3684" w:rsidRPr="00BC1742">
        <w:rPr>
          <w:rFonts w:cs="Times New Roman"/>
          <w:i/>
          <w:iCs/>
          <w:szCs w:val="24"/>
          <w:u w:val="single"/>
        </w:rPr>
        <w:t>ë</w:t>
      </w:r>
      <w:r w:rsidR="00FE07D9" w:rsidRPr="00BC1742">
        <w:rPr>
          <w:rFonts w:cs="Times New Roman"/>
          <w:i/>
          <w:iCs/>
          <w:szCs w:val="24"/>
          <w:u w:val="single"/>
        </w:rPr>
        <w:t>sia q</w:t>
      </w:r>
      <w:r w:rsidR="008A3684" w:rsidRPr="00BC1742">
        <w:rPr>
          <w:rFonts w:cs="Times New Roman"/>
          <w:i/>
          <w:iCs/>
          <w:szCs w:val="24"/>
          <w:u w:val="single"/>
        </w:rPr>
        <w:t>ë</w:t>
      </w:r>
      <w:r w:rsidR="00FE07D9" w:rsidRPr="00BC1742">
        <w:rPr>
          <w:rFonts w:cs="Times New Roman"/>
          <w:i/>
          <w:iCs/>
          <w:szCs w:val="24"/>
          <w:u w:val="single"/>
        </w:rPr>
        <w:t xml:space="preserve"> ato t</w:t>
      </w:r>
      <w:r w:rsidR="008A3684" w:rsidRPr="00BC1742">
        <w:rPr>
          <w:rFonts w:cs="Times New Roman"/>
          <w:i/>
          <w:iCs/>
          <w:szCs w:val="24"/>
          <w:u w:val="single"/>
        </w:rPr>
        <w:t>ë</w:t>
      </w:r>
      <w:r w:rsidR="00FE07D9" w:rsidRPr="00BC1742">
        <w:rPr>
          <w:rFonts w:cs="Times New Roman"/>
          <w:i/>
          <w:iCs/>
          <w:szCs w:val="24"/>
          <w:u w:val="single"/>
        </w:rPr>
        <w:t xml:space="preserve"> </w:t>
      </w:r>
      <w:proofErr w:type="spellStart"/>
      <w:r w:rsidR="00FE07D9" w:rsidRPr="00BC1742">
        <w:rPr>
          <w:rFonts w:cs="Times New Roman"/>
          <w:i/>
          <w:iCs/>
          <w:szCs w:val="24"/>
          <w:u w:val="single"/>
        </w:rPr>
        <w:t>j</w:t>
      </w:r>
      <w:r w:rsidR="008A3684" w:rsidRPr="00BC1742">
        <w:rPr>
          <w:rFonts w:cs="Times New Roman"/>
          <w:i/>
          <w:iCs/>
          <w:szCs w:val="24"/>
          <w:u w:val="single"/>
        </w:rPr>
        <w:t>ë</w:t>
      </w:r>
      <w:r w:rsidR="00FE07D9" w:rsidRPr="00BC1742">
        <w:rPr>
          <w:rFonts w:cs="Times New Roman"/>
          <w:i/>
          <w:iCs/>
          <w:szCs w:val="24"/>
          <w:u w:val="single"/>
        </w:rPr>
        <w:t>n</w:t>
      </w:r>
      <w:r w:rsidR="008A3684" w:rsidRPr="00BC1742">
        <w:rPr>
          <w:rFonts w:cs="Times New Roman"/>
          <w:i/>
          <w:iCs/>
          <w:szCs w:val="24"/>
          <w:u w:val="single"/>
        </w:rPr>
        <w:t>ë</w:t>
      </w:r>
      <w:proofErr w:type="spellEnd"/>
      <w:r w:rsidR="00FE07D9" w:rsidRPr="00BC1742">
        <w:rPr>
          <w:rFonts w:cs="Times New Roman"/>
          <w:i/>
          <w:iCs/>
          <w:szCs w:val="24"/>
          <w:u w:val="single"/>
        </w:rPr>
        <w:t xml:space="preserve"> ndihm</w:t>
      </w:r>
      <w:r w:rsidR="008A3684" w:rsidRPr="00BC1742">
        <w:rPr>
          <w:rFonts w:cs="Times New Roman"/>
          <w:i/>
          <w:iCs/>
          <w:szCs w:val="24"/>
          <w:u w:val="single"/>
        </w:rPr>
        <w:t>ë</w:t>
      </w:r>
      <w:r w:rsidR="00FE07D9" w:rsidRPr="00BC1742">
        <w:rPr>
          <w:rFonts w:cs="Times New Roman"/>
          <w:i/>
          <w:iCs/>
          <w:szCs w:val="24"/>
          <w:u w:val="single"/>
        </w:rPr>
        <w:t xml:space="preserve"> e motrës s</w:t>
      </w:r>
      <w:r w:rsidR="008A3684" w:rsidRPr="00BC1742">
        <w:rPr>
          <w:rFonts w:cs="Times New Roman"/>
          <w:i/>
          <w:iCs/>
          <w:szCs w:val="24"/>
          <w:u w:val="single"/>
        </w:rPr>
        <w:t>ë</w:t>
      </w:r>
      <w:r w:rsidR="00FE07D9" w:rsidRPr="00BC1742">
        <w:rPr>
          <w:rFonts w:cs="Times New Roman"/>
          <w:i/>
          <w:iCs/>
          <w:szCs w:val="24"/>
          <w:u w:val="single"/>
        </w:rPr>
        <w:t xml:space="preserve"> tij, p</w:t>
      </w:r>
      <w:r w:rsidR="008A3684" w:rsidRPr="00BC1742">
        <w:rPr>
          <w:rFonts w:cs="Times New Roman"/>
          <w:i/>
          <w:iCs/>
          <w:szCs w:val="24"/>
          <w:u w:val="single"/>
        </w:rPr>
        <w:t>ë</w:t>
      </w:r>
      <w:r w:rsidR="00FE07D9" w:rsidRPr="00BC1742">
        <w:rPr>
          <w:rFonts w:cs="Times New Roman"/>
          <w:i/>
          <w:iCs/>
          <w:szCs w:val="24"/>
          <w:u w:val="single"/>
        </w:rPr>
        <w:t>r sa koh</w:t>
      </w:r>
      <w:r w:rsidR="008A3684" w:rsidRPr="00BC1742">
        <w:rPr>
          <w:rFonts w:cs="Times New Roman"/>
          <w:i/>
          <w:iCs/>
          <w:szCs w:val="24"/>
          <w:u w:val="single"/>
        </w:rPr>
        <w:t>ë</w:t>
      </w:r>
      <w:r w:rsidR="00FE07D9" w:rsidRPr="00BC1742">
        <w:rPr>
          <w:rFonts w:cs="Times New Roman"/>
          <w:i/>
          <w:iCs/>
          <w:szCs w:val="24"/>
          <w:u w:val="single"/>
        </w:rPr>
        <w:t xml:space="preserve"> ajo </w:t>
      </w:r>
      <w:r w:rsidR="008A3684" w:rsidRPr="00BC1742">
        <w:rPr>
          <w:rFonts w:cs="Times New Roman"/>
          <w:i/>
          <w:iCs/>
          <w:szCs w:val="24"/>
          <w:u w:val="single"/>
        </w:rPr>
        <w:t>ë</w:t>
      </w:r>
      <w:r w:rsidR="00FE07D9" w:rsidRPr="00BC1742">
        <w:rPr>
          <w:rFonts w:cs="Times New Roman"/>
          <w:i/>
          <w:iCs/>
          <w:szCs w:val="24"/>
          <w:u w:val="single"/>
        </w:rPr>
        <w:t>sht</w:t>
      </w:r>
      <w:r w:rsidR="008A3684" w:rsidRPr="00BC1742">
        <w:rPr>
          <w:rFonts w:cs="Times New Roman"/>
          <w:i/>
          <w:iCs/>
          <w:szCs w:val="24"/>
          <w:u w:val="single"/>
        </w:rPr>
        <w:t>ë</w:t>
      </w:r>
      <w:r w:rsidR="00FE07D9" w:rsidRPr="00BC1742">
        <w:rPr>
          <w:rFonts w:cs="Times New Roman"/>
          <w:i/>
          <w:iCs/>
          <w:szCs w:val="24"/>
          <w:u w:val="single"/>
        </w:rPr>
        <w:t xml:space="preserve"> n</w:t>
      </w:r>
      <w:r w:rsidR="008A3684" w:rsidRPr="00BC1742">
        <w:rPr>
          <w:rFonts w:cs="Times New Roman"/>
          <w:i/>
          <w:iCs/>
          <w:szCs w:val="24"/>
          <w:u w:val="single"/>
        </w:rPr>
        <w:t>ë</w:t>
      </w:r>
      <w:r w:rsidR="00FE07D9" w:rsidRPr="00BC1742">
        <w:rPr>
          <w:rFonts w:cs="Times New Roman"/>
          <w:i/>
          <w:iCs/>
          <w:szCs w:val="24"/>
          <w:u w:val="single"/>
        </w:rPr>
        <w:t xml:space="preserve"> v</w:t>
      </w:r>
      <w:r w:rsidR="008A3684" w:rsidRPr="00BC1742">
        <w:rPr>
          <w:rFonts w:cs="Times New Roman"/>
          <w:i/>
          <w:iCs/>
          <w:szCs w:val="24"/>
          <w:u w:val="single"/>
        </w:rPr>
        <w:t>ë</w:t>
      </w:r>
      <w:r w:rsidR="00FE07D9" w:rsidRPr="00BC1742">
        <w:rPr>
          <w:rFonts w:cs="Times New Roman"/>
          <w:i/>
          <w:iCs/>
          <w:szCs w:val="24"/>
          <w:u w:val="single"/>
        </w:rPr>
        <w:t>shtir</w:t>
      </w:r>
      <w:r w:rsidR="008A3684" w:rsidRPr="00BC1742">
        <w:rPr>
          <w:rFonts w:cs="Times New Roman"/>
          <w:i/>
          <w:iCs/>
          <w:szCs w:val="24"/>
          <w:u w:val="single"/>
        </w:rPr>
        <w:t>ë</w:t>
      </w:r>
      <w:r w:rsidR="00FE07D9" w:rsidRPr="00BC1742">
        <w:rPr>
          <w:rFonts w:cs="Times New Roman"/>
          <w:i/>
          <w:iCs/>
          <w:szCs w:val="24"/>
          <w:u w:val="single"/>
        </w:rPr>
        <w:t>si ekonomike.”</w:t>
      </w:r>
    </w:p>
    <w:p w14:paraId="16E5ABA6" w14:textId="4479359C" w:rsidR="00545967" w:rsidRPr="00BC1742" w:rsidRDefault="00B76AF3" w:rsidP="00BC1742">
      <w:pPr>
        <w:spacing w:line="276" w:lineRule="auto"/>
        <w:jc w:val="both"/>
        <w:rPr>
          <w:rFonts w:cs="Times New Roman"/>
          <w:szCs w:val="24"/>
        </w:rPr>
      </w:pPr>
      <w:r w:rsidRPr="00BC1742">
        <w:rPr>
          <w:rFonts w:cs="Times New Roman"/>
          <w:szCs w:val="24"/>
        </w:rPr>
        <w:t xml:space="preserve">Vendimi </w:t>
      </w:r>
      <w:r w:rsidR="008A3684" w:rsidRPr="00BC1742">
        <w:rPr>
          <w:rFonts w:cs="Times New Roman"/>
          <w:szCs w:val="24"/>
        </w:rPr>
        <w:t>ë</w:t>
      </w:r>
      <w:r w:rsidRPr="00BC1742">
        <w:rPr>
          <w:rFonts w:cs="Times New Roman"/>
          <w:szCs w:val="24"/>
        </w:rPr>
        <w:t>sht</w:t>
      </w:r>
      <w:r w:rsidR="008A3684" w:rsidRPr="00BC1742">
        <w:rPr>
          <w:rFonts w:cs="Times New Roman"/>
          <w:szCs w:val="24"/>
        </w:rPr>
        <w:t>ë</w:t>
      </w:r>
      <w:r w:rsidRPr="00BC1742">
        <w:rPr>
          <w:rFonts w:cs="Times New Roman"/>
          <w:szCs w:val="24"/>
        </w:rPr>
        <w:t xml:space="preserve"> l</w:t>
      </w:r>
      <w:r w:rsidR="008A3684" w:rsidRPr="00BC1742">
        <w:rPr>
          <w:rFonts w:cs="Times New Roman"/>
          <w:szCs w:val="24"/>
        </w:rPr>
        <w:t>ë</w:t>
      </w:r>
      <w:r w:rsidRPr="00BC1742">
        <w:rPr>
          <w:rFonts w:cs="Times New Roman"/>
          <w:szCs w:val="24"/>
        </w:rPr>
        <w:t>n</w:t>
      </w:r>
      <w:r w:rsidR="008A3684" w:rsidRPr="00BC1742">
        <w:rPr>
          <w:rFonts w:cs="Times New Roman"/>
          <w:szCs w:val="24"/>
        </w:rPr>
        <w:t>ë</w:t>
      </w:r>
      <w:r w:rsidRPr="00BC1742">
        <w:rPr>
          <w:rFonts w:cs="Times New Roman"/>
          <w:szCs w:val="24"/>
        </w:rPr>
        <w:t xml:space="preserve"> n</w:t>
      </w:r>
      <w:r w:rsidR="008A3684" w:rsidRPr="00BC1742">
        <w:rPr>
          <w:rFonts w:cs="Times New Roman"/>
          <w:szCs w:val="24"/>
        </w:rPr>
        <w:t>ë</w:t>
      </w:r>
      <w:r w:rsidRPr="00BC1742">
        <w:rPr>
          <w:rFonts w:cs="Times New Roman"/>
          <w:szCs w:val="24"/>
        </w:rPr>
        <w:t xml:space="preserve"> fuqi me vendimin nr. 33, dat</w:t>
      </w:r>
      <w:r w:rsidR="008A3684" w:rsidRPr="00BC1742">
        <w:rPr>
          <w:rFonts w:cs="Times New Roman"/>
          <w:szCs w:val="24"/>
        </w:rPr>
        <w:t>ë</w:t>
      </w:r>
      <w:r w:rsidRPr="00BC1742">
        <w:rPr>
          <w:rFonts w:cs="Times New Roman"/>
          <w:szCs w:val="24"/>
        </w:rPr>
        <w:t xml:space="preserve"> 17.07.2023 t</w:t>
      </w:r>
      <w:r w:rsidR="008A3684" w:rsidRPr="00BC1742">
        <w:rPr>
          <w:rFonts w:cs="Times New Roman"/>
          <w:szCs w:val="24"/>
        </w:rPr>
        <w:t>ë</w:t>
      </w:r>
      <w:r w:rsidRPr="00BC1742">
        <w:rPr>
          <w:rFonts w:cs="Times New Roman"/>
          <w:szCs w:val="24"/>
        </w:rPr>
        <w:t xml:space="preserve"> Gjykat</w:t>
      </w:r>
      <w:r w:rsidR="008A3684" w:rsidRPr="00BC1742">
        <w:rPr>
          <w:rFonts w:cs="Times New Roman"/>
          <w:szCs w:val="24"/>
        </w:rPr>
        <w:t>ë</w:t>
      </w:r>
      <w:r w:rsidRPr="00BC1742">
        <w:rPr>
          <w:rFonts w:cs="Times New Roman"/>
          <w:szCs w:val="24"/>
        </w:rPr>
        <w:t>s s</w:t>
      </w:r>
      <w:r w:rsidR="008A3684" w:rsidRPr="00BC1742">
        <w:rPr>
          <w:rFonts w:cs="Times New Roman"/>
          <w:szCs w:val="24"/>
        </w:rPr>
        <w:t>ë</w:t>
      </w:r>
      <w:r w:rsidRPr="00BC1742">
        <w:rPr>
          <w:rFonts w:cs="Times New Roman"/>
          <w:szCs w:val="24"/>
        </w:rPr>
        <w:t xml:space="preserve"> </w:t>
      </w:r>
      <w:r w:rsidR="006E1FAF" w:rsidRPr="00BC1742">
        <w:rPr>
          <w:rFonts w:cs="Times New Roman"/>
          <w:szCs w:val="24"/>
        </w:rPr>
        <w:t>Posaçme</w:t>
      </w:r>
      <w:r w:rsidRPr="00BC1742">
        <w:rPr>
          <w:rFonts w:cs="Times New Roman"/>
          <w:szCs w:val="24"/>
        </w:rPr>
        <w:t xml:space="preserve"> t</w:t>
      </w:r>
      <w:r w:rsidR="008A3684" w:rsidRPr="00BC1742">
        <w:rPr>
          <w:rFonts w:cs="Times New Roman"/>
          <w:szCs w:val="24"/>
        </w:rPr>
        <w:t>ë</w:t>
      </w:r>
      <w:r w:rsidRPr="00BC1742">
        <w:rPr>
          <w:rFonts w:cs="Times New Roman"/>
          <w:szCs w:val="24"/>
        </w:rPr>
        <w:t xml:space="preserve"> Apelit. </w:t>
      </w:r>
    </w:p>
    <w:p w14:paraId="5F9CD8CA" w14:textId="75ABA884" w:rsidR="00DF684E" w:rsidRPr="00BC1742" w:rsidRDefault="00545967" w:rsidP="00BC1742">
      <w:pPr>
        <w:spacing w:line="276" w:lineRule="auto"/>
        <w:jc w:val="both"/>
        <w:rPr>
          <w:rFonts w:cs="Times New Roman"/>
          <w:szCs w:val="24"/>
        </w:rPr>
      </w:pPr>
      <w:r w:rsidRPr="00BC1742">
        <w:rPr>
          <w:rFonts w:cs="Times New Roman"/>
          <w:szCs w:val="24"/>
        </w:rPr>
        <w:t>N</w:t>
      </w:r>
      <w:r w:rsidR="008A3684" w:rsidRPr="00BC1742">
        <w:rPr>
          <w:rFonts w:cs="Times New Roman"/>
          <w:szCs w:val="24"/>
        </w:rPr>
        <w:t>ë</w:t>
      </w:r>
      <w:r w:rsidRPr="00BC1742">
        <w:rPr>
          <w:rFonts w:cs="Times New Roman"/>
          <w:szCs w:val="24"/>
        </w:rPr>
        <w:t xml:space="preserve"> k</w:t>
      </w:r>
      <w:r w:rsidR="008A3684" w:rsidRPr="00BC1742">
        <w:rPr>
          <w:rFonts w:cs="Times New Roman"/>
          <w:szCs w:val="24"/>
        </w:rPr>
        <w:t>ë</w:t>
      </w:r>
      <w:r w:rsidRPr="00BC1742">
        <w:rPr>
          <w:rFonts w:cs="Times New Roman"/>
          <w:szCs w:val="24"/>
        </w:rPr>
        <w:t>t</w:t>
      </w:r>
      <w:r w:rsidR="008A3684" w:rsidRPr="00BC1742">
        <w:rPr>
          <w:rFonts w:cs="Times New Roman"/>
          <w:szCs w:val="24"/>
        </w:rPr>
        <w:t>ë</w:t>
      </w:r>
      <w:r w:rsidRPr="00BC1742">
        <w:rPr>
          <w:rFonts w:cs="Times New Roman"/>
          <w:szCs w:val="24"/>
        </w:rPr>
        <w:t xml:space="preserve"> vendim, n</w:t>
      </w:r>
      <w:r w:rsidR="008A3684" w:rsidRPr="00BC1742">
        <w:rPr>
          <w:rFonts w:cs="Times New Roman"/>
          <w:szCs w:val="24"/>
        </w:rPr>
        <w:t>ë</w:t>
      </w:r>
      <w:r w:rsidRPr="00BC1742">
        <w:rPr>
          <w:rFonts w:cs="Times New Roman"/>
          <w:szCs w:val="24"/>
        </w:rPr>
        <w:t xml:space="preserve"> lidhje me veprën penale t</w:t>
      </w:r>
      <w:r w:rsidR="008A3684" w:rsidRPr="00BC1742">
        <w:rPr>
          <w:rFonts w:cs="Times New Roman"/>
          <w:szCs w:val="24"/>
        </w:rPr>
        <w:t>ë</w:t>
      </w:r>
      <w:r w:rsidRPr="00BC1742">
        <w:rPr>
          <w:rFonts w:cs="Times New Roman"/>
          <w:szCs w:val="24"/>
        </w:rPr>
        <w:t xml:space="preserve"> parashikuar nga neni </w:t>
      </w:r>
      <w:r w:rsidR="00C66B0C" w:rsidRPr="00BC1742">
        <w:rPr>
          <w:rFonts w:cs="Times New Roman"/>
          <w:szCs w:val="24"/>
        </w:rPr>
        <w:t xml:space="preserve"> </w:t>
      </w:r>
      <w:r w:rsidRPr="00BC1742">
        <w:rPr>
          <w:rFonts w:cs="Times New Roman"/>
          <w:szCs w:val="24"/>
        </w:rPr>
        <w:t>230/ç i Kodit Penal, gjykata nd</w:t>
      </w:r>
      <w:r w:rsidR="008A3684" w:rsidRPr="00BC1742">
        <w:rPr>
          <w:rFonts w:cs="Times New Roman"/>
          <w:szCs w:val="24"/>
        </w:rPr>
        <w:t>ë</w:t>
      </w:r>
      <w:r w:rsidRPr="00BC1742">
        <w:rPr>
          <w:rFonts w:cs="Times New Roman"/>
          <w:szCs w:val="24"/>
        </w:rPr>
        <w:t xml:space="preserve">r te tjera </w:t>
      </w:r>
      <w:r w:rsidR="008A3684" w:rsidRPr="00BC1742">
        <w:rPr>
          <w:rFonts w:cs="Times New Roman"/>
          <w:szCs w:val="24"/>
        </w:rPr>
        <w:t>ë</w:t>
      </w:r>
      <w:r w:rsidRPr="00BC1742">
        <w:rPr>
          <w:rFonts w:cs="Times New Roman"/>
          <w:szCs w:val="24"/>
        </w:rPr>
        <w:t>sht</w:t>
      </w:r>
      <w:r w:rsidR="008A3684" w:rsidRPr="00BC1742">
        <w:rPr>
          <w:rFonts w:cs="Times New Roman"/>
          <w:szCs w:val="24"/>
        </w:rPr>
        <w:t>ë</w:t>
      </w:r>
      <w:r w:rsidRPr="00BC1742">
        <w:rPr>
          <w:rFonts w:cs="Times New Roman"/>
          <w:szCs w:val="24"/>
        </w:rPr>
        <w:t xml:space="preserve"> i referuar edhe urdhrit t</w:t>
      </w:r>
      <w:r w:rsidR="008A3684" w:rsidRPr="00BC1742">
        <w:rPr>
          <w:rFonts w:cs="Times New Roman"/>
          <w:szCs w:val="24"/>
        </w:rPr>
        <w:t>ë</w:t>
      </w:r>
      <w:r w:rsidRPr="00BC1742">
        <w:rPr>
          <w:rFonts w:cs="Times New Roman"/>
          <w:szCs w:val="24"/>
        </w:rPr>
        <w:t xml:space="preserve"> Ministrit te </w:t>
      </w:r>
      <w:r w:rsidR="006E1FAF" w:rsidRPr="00BC1742">
        <w:rPr>
          <w:rFonts w:cs="Times New Roman"/>
          <w:szCs w:val="24"/>
        </w:rPr>
        <w:t>Brendshëm</w:t>
      </w:r>
      <w:r w:rsidRPr="00BC1742">
        <w:rPr>
          <w:rFonts w:cs="Times New Roman"/>
          <w:szCs w:val="24"/>
        </w:rPr>
        <w:t xml:space="preserve"> me nr.197/1 dat</w:t>
      </w:r>
      <w:r w:rsidR="008A3684" w:rsidRPr="00BC1742">
        <w:rPr>
          <w:rFonts w:cs="Times New Roman"/>
          <w:szCs w:val="24"/>
        </w:rPr>
        <w:t>ë</w:t>
      </w:r>
      <w:r w:rsidRPr="00BC1742">
        <w:rPr>
          <w:rFonts w:cs="Times New Roman"/>
          <w:szCs w:val="24"/>
        </w:rPr>
        <w:t xml:space="preserve"> 15.04.2020 </w:t>
      </w:r>
      <w:r w:rsidR="006E1FAF" w:rsidRPr="00BC1742">
        <w:rPr>
          <w:rFonts w:cs="Times New Roman"/>
          <w:szCs w:val="24"/>
        </w:rPr>
        <w:t>nëpërmjet</w:t>
      </w:r>
      <w:r w:rsidRPr="00BC1742">
        <w:rPr>
          <w:rFonts w:cs="Times New Roman"/>
          <w:szCs w:val="24"/>
        </w:rPr>
        <w:t xml:space="preserve"> te cilit tre shtetas, me te cilët rezulton se ka pasur komunikime dhe ndërveprim i pandehuri, janë shpallur “Persona te pad</w:t>
      </w:r>
      <w:r w:rsidR="008A3684" w:rsidRPr="00BC1742">
        <w:rPr>
          <w:rFonts w:cs="Times New Roman"/>
          <w:szCs w:val="24"/>
        </w:rPr>
        <w:t>ë</w:t>
      </w:r>
      <w:r w:rsidRPr="00BC1742">
        <w:rPr>
          <w:rFonts w:cs="Times New Roman"/>
          <w:szCs w:val="24"/>
        </w:rPr>
        <w:t>shiruar n</w:t>
      </w:r>
      <w:r w:rsidR="008A3684" w:rsidRPr="00BC1742">
        <w:rPr>
          <w:rFonts w:cs="Times New Roman"/>
          <w:szCs w:val="24"/>
        </w:rPr>
        <w:t>ë</w:t>
      </w:r>
      <w:r w:rsidRPr="00BC1742">
        <w:rPr>
          <w:rFonts w:cs="Times New Roman"/>
          <w:szCs w:val="24"/>
        </w:rPr>
        <w:t xml:space="preserve"> </w:t>
      </w:r>
      <w:proofErr w:type="spellStart"/>
      <w:r w:rsidRPr="00BC1742">
        <w:rPr>
          <w:rFonts w:cs="Times New Roman"/>
          <w:szCs w:val="24"/>
        </w:rPr>
        <w:t>R.Sh</w:t>
      </w:r>
      <w:proofErr w:type="spellEnd"/>
      <w:r w:rsidRPr="00BC1742">
        <w:rPr>
          <w:rFonts w:cs="Times New Roman"/>
          <w:szCs w:val="24"/>
        </w:rPr>
        <w:t xml:space="preserve">.”. </w:t>
      </w:r>
    </w:p>
    <w:p w14:paraId="79F77DFF" w14:textId="0BDEA640" w:rsidR="00545967" w:rsidRPr="00BC1742" w:rsidRDefault="00545967" w:rsidP="00BC1742">
      <w:pPr>
        <w:spacing w:line="276" w:lineRule="auto"/>
        <w:jc w:val="both"/>
        <w:rPr>
          <w:rFonts w:cs="Times New Roman"/>
          <w:szCs w:val="24"/>
        </w:rPr>
      </w:pPr>
      <w:r w:rsidRPr="00BC1742">
        <w:rPr>
          <w:rFonts w:cs="Times New Roman"/>
          <w:szCs w:val="24"/>
        </w:rPr>
        <w:t>Shpallja e personave si t</w:t>
      </w:r>
      <w:r w:rsidR="008A3684" w:rsidRPr="00BC1742">
        <w:rPr>
          <w:rFonts w:cs="Times New Roman"/>
          <w:szCs w:val="24"/>
        </w:rPr>
        <w:t>ë</w:t>
      </w:r>
      <w:r w:rsidRPr="00BC1742">
        <w:rPr>
          <w:rFonts w:cs="Times New Roman"/>
          <w:szCs w:val="24"/>
        </w:rPr>
        <w:t xml:space="preserve"> pad</w:t>
      </w:r>
      <w:r w:rsidR="008A3684" w:rsidRPr="00BC1742">
        <w:rPr>
          <w:rFonts w:cs="Times New Roman"/>
          <w:szCs w:val="24"/>
        </w:rPr>
        <w:t>ë</w:t>
      </w:r>
      <w:r w:rsidRPr="00BC1742">
        <w:rPr>
          <w:rFonts w:cs="Times New Roman"/>
          <w:szCs w:val="24"/>
        </w:rPr>
        <w:t>shiruar behet ne referim te ligjit nr. 108/2013</w:t>
      </w:r>
      <w:r w:rsidR="007A6033" w:rsidRPr="00BC1742">
        <w:rPr>
          <w:rFonts w:cs="Times New Roman"/>
          <w:szCs w:val="24"/>
        </w:rPr>
        <w:t>, n</w:t>
      </w:r>
      <w:r w:rsidR="008A3684" w:rsidRPr="00BC1742">
        <w:rPr>
          <w:rFonts w:cs="Times New Roman"/>
          <w:szCs w:val="24"/>
        </w:rPr>
        <w:t>ë</w:t>
      </w:r>
      <w:r w:rsidR="007A6033" w:rsidRPr="00BC1742">
        <w:rPr>
          <w:rFonts w:cs="Times New Roman"/>
          <w:szCs w:val="24"/>
        </w:rPr>
        <w:t xml:space="preserve"> nenin 9</w:t>
      </w:r>
      <w:r w:rsidR="00710C92" w:rsidRPr="00BC1742">
        <w:rPr>
          <w:rFonts w:cs="Times New Roman"/>
          <w:szCs w:val="24"/>
        </w:rPr>
        <w:t xml:space="preserve"> </w:t>
      </w:r>
      <w:r w:rsidR="007A6033" w:rsidRPr="00BC1742">
        <w:rPr>
          <w:rFonts w:cs="Times New Roman"/>
          <w:szCs w:val="24"/>
        </w:rPr>
        <w:t>t</w:t>
      </w:r>
      <w:r w:rsidR="008A3684" w:rsidRPr="00BC1742">
        <w:rPr>
          <w:rFonts w:cs="Times New Roman"/>
          <w:szCs w:val="24"/>
        </w:rPr>
        <w:t>ë</w:t>
      </w:r>
      <w:r w:rsidR="007A6033" w:rsidRPr="00BC1742">
        <w:rPr>
          <w:rFonts w:cs="Times New Roman"/>
          <w:szCs w:val="24"/>
        </w:rPr>
        <w:t xml:space="preserve"> </w:t>
      </w:r>
      <w:proofErr w:type="spellStart"/>
      <w:r w:rsidR="007A6033" w:rsidRPr="00BC1742">
        <w:rPr>
          <w:rFonts w:cs="Times New Roman"/>
          <w:szCs w:val="24"/>
        </w:rPr>
        <w:t>t</w:t>
      </w:r>
      <w:r w:rsidR="008A3684" w:rsidRPr="00BC1742">
        <w:rPr>
          <w:rFonts w:cs="Times New Roman"/>
          <w:szCs w:val="24"/>
        </w:rPr>
        <w:t>ë</w:t>
      </w:r>
      <w:proofErr w:type="spellEnd"/>
      <w:r w:rsidR="007A6033" w:rsidRPr="00BC1742">
        <w:rPr>
          <w:rFonts w:cs="Times New Roman"/>
          <w:szCs w:val="24"/>
        </w:rPr>
        <w:t xml:space="preserve"> cilit, </w:t>
      </w:r>
      <w:r w:rsidR="006E1FAF" w:rsidRPr="00BC1742">
        <w:rPr>
          <w:rFonts w:cs="Times New Roman"/>
          <w:szCs w:val="24"/>
        </w:rPr>
        <w:t>parashikohet</w:t>
      </w:r>
      <w:r w:rsidR="007A6033" w:rsidRPr="00BC1742">
        <w:rPr>
          <w:rFonts w:cs="Times New Roman"/>
          <w:szCs w:val="24"/>
        </w:rPr>
        <w:t xml:space="preserve"> se :</w:t>
      </w:r>
    </w:p>
    <w:p w14:paraId="69BFE519" w14:textId="77777777" w:rsidR="007A6033" w:rsidRPr="00BC1742" w:rsidRDefault="007A6033" w:rsidP="00BC1742">
      <w:pPr>
        <w:spacing w:line="276" w:lineRule="auto"/>
        <w:jc w:val="both"/>
        <w:rPr>
          <w:rFonts w:cs="Times New Roman"/>
          <w:i/>
          <w:iCs/>
          <w:szCs w:val="24"/>
        </w:rPr>
      </w:pPr>
      <w:r w:rsidRPr="00BC1742">
        <w:rPr>
          <w:rFonts w:cs="Times New Roman"/>
          <w:i/>
          <w:iCs/>
          <w:szCs w:val="24"/>
        </w:rPr>
        <w:t xml:space="preserve">1. Ministri i Brendshëm, për interesa të rëndësishme të shtetit, të rendit kushtetues dhe atij juridik, të sigurisë kombëtare e të rendit publik, me urdhër të argumentuar shpall person të padëshiruar një të huaj në rast se: </w:t>
      </w:r>
    </w:p>
    <w:p w14:paraId="72FEFF84" w14:textId="77777777" w:rsidR="007A6033" w:rsidRPr="00BC1742" w:rsidRDefault="007A6033" w:rsidP="00BC1742">
      <w:pPr>
        <w:spacing w:after="0" w:line="276" w:lineRule="auto"/>
        <w:jc w:val="both"/>
        <w:rPr>
          <w:rFonts w:cs="Times New Roman"/>
          <w:i/>
          <w:iCs/>
          <w:szCs w:val="24"/>
        </w:rPr>
      </w:pPr>
      <w:r w:rsidRPr="00BC1742">
        <w:rPr>
          <w:rFonts w:cs="Times New Roman"/>
          <w:i/>
          <w:iCs/>
          <w:szCs w:val="24"/>
        </w:rPr>
        <w:t xml:space="preserve">a) vepron ose propagandon kundër sovranitetit të Republikës së Shqipërisë, sigurisë kombëtare, rendit kushtetues dhe rendit e sigurisë publike; </w:t>
      </w:r>
    </w:p>
    <w:p w14:paraId="1E05933C" w14:textId="77777777" w:rsidR="007A6033" w:rsidRPr="00BC1742" w:rsidRDefault="007A6033" w:rsidP="00BC1742">
      <w:pPr>
        <w:spacing w:after="0" w:line="276" w:lineRule="auto"/>
        <w:jc w:val="both"/>
        <w:rPr>
          <w:rFonts w:cs="Times New Roman"/>
          <w:i/>
          <w:iCs/>
          <w:szCs w:val="24"/>
        </w:rPr>
      </w:pPr>
      <w:r w:rsidRPr="00BC1742">
        <w:rPr>
          <w:rFonts w:cs="Times New Roman"/>
          <w:b/>
          <w:bCs/>
          <w:i/>
          <w:iCs/>
          <w:szCs w:val="24"/>
        </w:rPr>
        <w:t>b) është anëtar i organizatave terroriste, ose përkrah e kryen veprime anarkiste kundër shtetit ligjor;</w:t>
      </w:r>
      <w:r w:rsidRPr="00BC1742">
        <w:rPr>
          <w:rFonts w:cs="Times New Roman"/>
          <w:i/>
          <w:iCs/>
          <w:szCs w:val="24"/>
        </w:rPr>
        <w:t xml:space="preserve"> </w:t>
      </w:r>
    </w:p>
    <w:p w14:paraId="0756E4E8" w14:textId="77777777" w:rsidR="007A6033" w:rsidRPr="00BC1742" w:rsidRDefault="007A6033" w:rsidP="00BC1742">
      <w:pPr>
        <w:spacing w:after="0" w:line="276" w:lineRule="auto"/>
        <w:jc w:val="both"/>
        <w:rPr>
          <w:rFonts w:cs="Times New Roman"/>
          <w:i/>
          <w:iCs/>
          <w:szCs w:val="24"/>
        </w:rPr>
      </w:pPr>
      <w:r w:rsidRPr="00BC1742">
        <w:rPr>
          <w:rFonts w:cs="Times New Roman"/>
          <w:i/>
          <w:iCs/>
          <w:szCs w:val="24"/>
        </w:rPr>
        <w:t xml:space="preserve">c) përbën kërcënim për vendin, ose cenon marrëdhëniet e Republikës së Shqipërisë me shtete të tjera; </w:t>
      </w:r>
    </w:p>
    <w:p w14:paraId="0D8DB86B" w14:textId="77777777" w:rsidR="007A6033" w:rsidRPr="00BC1742" w:rsidRDefault="007A6033" w:rsidP="00BC1742">
      <w:pPr>
        <w:spacing w:after="0" w:line="276" w:lineRule="auto"/>
        <w:jc w:val="both"/>
        <w:rPr>
          <w:rFonts w:cs="Times New Roman"/>
          <w:i/>
          <w:iCs/>
          <w:szCs w:val="24"/>
        </w:rPr>
      </w:pPr>
      <w:r w:rsidRPr="00BC1742">
        <w:rPr>
          <w:rFonts w:cs="Times New Roman"/>
          <w:i/>
          <w:iCs/>
          <w:szCs w:val="24"/>
        </w:rPr>
        <w:t xml:space="preserve">ç) ekzistojnë dyshime se do të hyjë ose do të qëndrojë në territorin e Republikës së Shqipërisë, për të kryer një vepër penale apo veprime, që përbëjnë kërcënim për Republikën e Shqipërisë; </w:t>
      </w:r>
    </w:p>
    <w:p w14:paraId="45FA4738" w14:textId="77777777" w:rsidR="007A6033" w:rsidRPr="00BC1742" w:rsidRDefault="007A6033" w:rsidP="00BC1742">
      <w:pPr>
        <w:spacing w:after="0" w:line="276" w:lineRule="auto"/>
        <w:jc w:val="both"/>
        <w:rPr>
          <w:rFonts w:cs="Times New Roman"/>
          <w:i/>
          <w:iCs/>
          <w:szCs w:val="24"/>
        </w:rPr>
      </w:pPr>
      <w:r w:rsidRPr="00BC1742">
        <w:rPr>
          <w:rFonts w:cs="Times New Roman"/>
          <w:i/>
          <w:iCs/>
          <w:szCs w:val="24"/>
        </w:rPr>
        <w:t xml:space="preserve">d) është i përfshirë në krimin e organizuar, në trafikimin e qenieve njerëzore, drogë, si dhe në çdo trafik tjetër të paligjshëm, sipas të dhënave të marra nga institucionet përgjegjëse të sigurisë kombëtare. </w:t>
      </w:r>
    </w:p>
    <w:p w14:paraId="06C45B04" w14:textId="77777777" w:rsidR="007A6033" w:rsidRPr="00BC1742" w:rsidRDefault="007A6033" w:rsidP="00BC1742">
      <w:pPr>
        <w:spacing w:after="0" w:line="276" w:lineRule="auto"/>
        <w:jc w:val="both"/>
        <w:rPr>
          <w:rFonts w:cs="Times New Roman"/>
          <w:i/>
          <w:iCs/>
          <w:szCs w:val="24"/>
        </w:rPr>
      </w:pPr>
      <w:r w:rsidRPr="00BC1742">
        <w:rPr>
          <w:rFonts w:cs="Times New Roman"/>
          <w:i/>
          <w:iCs/>
          <w:szCs w:val="24"/>
        </w:rPr>
        <w:t xml:space="preserve">2. I huaji shpallet “person i padëshiruar” për një periudhë jo më pak se 5 vjet nga  data e shpalljes dhe i refuzohet hyrja ose qëndrimi në Republikën e Shqipërisë gjatë kësaj periudhe. </w:t>
      </w:r>
    </w:p>
    <w:p w14:paraId="134E9AA8" w14:textId="77777777" w:rsidR="007A6033" w:rsidRPr="00BC1742" w:rsidRDefault="007A6033" w:rsidP="00BC1742">
      <w:pPr>
        <w:spacing w:after="0" w:line="276" w:lineRule="auto"/>
        <w:jc w:val="both"/>
        <w:rPr>
          <w:rFonts w:cs="Times New Roman"/>
          <w:i/>
          <w:iCs/>
          <w:szCs w:val="24"/>
        </w:rPr>
      </w:pPr>
      <w:r w:rsidRPr="00BC1742">
        <w:rPr>
          <w:rFonts w:cs="Times New Roman"/>
          <w:i/>
          <w:iCs/>
          <w:szCs w:val="24"/>
        </w:rPr>
        <w:lastRenderedPageBreak/>
        <w:t xml:space="preserve">3. Ministri i Brendshëm, me kërkesë të </w:t>
      </w:r>
      <w:proofErr w:type="spellStart"/>
      <w:r w:rsidRPr="00BC1742">
        <w:rPr>
          <w:rFonts w:cs="Times New Roman"/>
          <w:i/>
          <w:iCs/>
          <w:szCs w:val="24"/>
        </w:rPr>
        <w:t>të</w:t>
      </w:r>
      <w:proofErr w:type="spellEnd"/>
      <w:r w:rsidRPr="00BC1742">
        <w:rPr>
          <w:rFonts w:cs="Times New Roman"/>
          <w:i/>
          <w:iCs/>
          <w:szCs w:val="24"/>
        </w:rPr>
        <w:t xml:space="preserve"> huajit, mund të rishikojë kërkesën për hyrje, vizë ose leje qëndrimi, në rast se i huaji madhor ka kryer njërin nga aktet e përmendura më sipër në moshë të mitur. </w:t>
      </w:r>
    </w:p>
    <w:p w14:paraId="48E7EB0A" w14:textId="35E452F0" w:rsidR="007A6033" w:rsidRPr="00BC1742" w:rsidRDefault="007A6033" w:rsidP="00BC1742">
      <w:pPr>
        <w:spacing w:line="276" w:lineRule="auto"/>
        <w:jc w:val="both"/>
        <w:rPr>
          <w:rFonts w:cs="Times New Roman"/>
          <w:i/>
          <w:iCs/>
          <w:szCs w:val="24"/>
        </w:rPr>
      </w:pPr>
      <w:r w:rsidRPr="00BC1742">
        <w:rPr>
          <w:rFonts w:cs="Times New Roman"/>
          <w:i/>
          <w:iCs/>
          <w:szCs w:val="24"/>
        </w:rPr>
        <w:t>4. Procedura e shpalljes së të huajit person i padëshiruar nga Ministri i Brendshëm dhe modeli i urdhrit të ministrit për shpalljen e një të huaji person i padëshiruar miratohen me udhëzim të përbashkët të Ministrit të Brendshëm, Ministrit të Punëve të Jashtme dhe Drejtorit të Shërbimit Informativ Shtetëror.</w:t>
      </w:r>
    </w:p>
    <w:p w14:paraId="61942004" w14:textId="1E265592" w:rsidR="007A6033" w:rsidRPr="00BC1742" w:rsidRDefault="007A6033" w:rsidP="00BC1742">
      <w:pPr>
        <w:spacing w:line="276" w:lineRule="auto"/>
        <w:jc w:val="both"/>
        <w:rPr>
          <w:rFonts w:cs="Times New Roman"/>
          <w:szCs w:val="24"/>
        </w:rPr>
      </w:pPr>
      <w:r w:rsidRPr="00BC1742">
        <w:rPr>
          <w:rFonts w:cs="Times New Roman"/>
          <w:szCs w:val="24"/>
        </w:rPr>
        <w:t>Nd</w:t>
      </w:r>
      <w:r w:rsidR="008A3684" w:rsidRPr="00BC1742">
        <w:rPr>
          <w:rFonts w:cs="Times New Roman"/>
          <w:szCs w:val="24"/>
        </w:rPr>
        <w:t>ë</w:t>
      </w:r>
      <w:r w:rsidRPr="00BC1742">
        <w:rPr>
          <w:rFonts w:cs="Times New Roman"/>
          <w:szCs w:val="24"/>
        </w:rPr>
        <w:t>rkoh</w:t>
      </w:r>
      <w:r w:rsidR="008A3684" w:rsidRPr="00BC1742">
        <w:rPr>
          <w:rFonts w:cs="Times New Roman"/>
          <w:szCs w:val="24"/>
        </w:rPr>
        <w:t>ë</w:t>
      </w:r>
      <w:r w:rsidRPr="00BC1742">
        <w:rPr>
          <w:rFonts w:cs="Times New Roman"/>
          <w:szCs w:val="24"/>
        </w:rPr>
        <w:t xml:space="preserve"> </w:t>
      </w:r>
      <w:r w:rsidR="00E20743" w:rsidRPr="00BC1742">
        <w:rPr>
          <w:rFonts w:cs="Times New Roman"/>
          <w:szCs w:val="24"/>
        </w:rPr>
        <w:t xml:space="preserve">Departamenti Amerikan i Shtetit dhe </w:t>
      </w:r>
      <w:r w:rsidR="006E1FAF" w:rsidRPr="00BC1742">
        <w:rPr>
          <w:rFonts w:cs="Times New Roman"/>
          <w:szCs w:val="24"/>
        </w:rPr>
        <w:t>Departamenti</w:t>
      </w:r>
      <w:r w:rsidR="00E20743" w:rsidRPr="00BC1742">
        <w:rPr>
          <w:rFonts w:cs="Times New Roman"/>
          <w:szCs w:val="24"/>
        </w:rPr>
        <w:t xml:space="preserve"> i </w:t>
      </w:r>
      <w:r w:rsidR="006E1FAF" w:rsidRPr="00BC1742">
        <w:rPr>
          <w:rFonts w:cs="Times New Roman"/>
          <w:szCs w:val="24"/>
        </w:rPr>
        <w:t>Financave</w:t>
      </w:r>
      <w:r w:rsidR="00E20743" w:rsidRPr="00BC1742">
        <w:rPr>
          <w:rFonts w:cs="Times New Roman"/>
          <w:szCs w:val="24"/>
        </w:rPr>
        <w:t xml:space="preserve">  </w:t>
      </w:r>
      <w:r w:rsidR="006E1FAF" w:rsidRPr="00BC1742">
        <w:rPr>
          <w:rFonts w:cs="Times New Roman"/>
          <w:szCs w:val="24"/>
        </w:rPr>
        <w:t>përditësojnë</w:t>
      </w:r>
      <w:r w:rsidRPr="00BC1742">
        <w:rPr>
          <w:rFonts w:cs="Times New Roman"/>
          <w:szCs w:val="24"/>
        </w:rPr>
        <w:t xml:space="preserve"> dhe publiko</w:t>
      </w:r>
      <w:r w:rsidR="00E20743" w:rsidRPr="00BC1742">
        <w:rPr>
          <w:rFonts w:cs="Times New Roman"/>
          <w:szCs w:val="24"/>
        </w:rPr>
        <w:t>jn</w:t>
      </w:r>
      <w:r w:rsidR="008A3684" w:rsidRPr="00BC1742">
        <w:rPr>
          <w:rFonts w:cs="Times New Roman"/>
          <w:szCs w:val="24"/>
        </w:rPr>
        <w:t>ë</w:t>
      </w:r>
      <w:r w:rsidRPr="00BC1742">
        <w:rPr>
          <w:rFonts w:cs="Times New Roman"/>
          <w:szCs w:val="24"/>
        </w:rPr>
        <w:t xml:space="preserve"> </w:t>
      </w:r>
      <w:r w:rsidRPr="00BC1742">
        <w:rPr>
          <w:rFonts w:cs="Times New Roman"/>
          <w:b/>
          <w:bCs/>
          <w:i/>
          <w:iCs/>
          <w:szCs w:val="24"/>
        </w:rPr>
        <w:t>listën e personave t</w:t>
      </w:r>
      <w:r w:rsidR="008A3684" w:rsidRPr="00BC1742">
        <w:rPr>
          <w:rFonts w:cs="Times New Roman"/>
          <w:b/>
          <w:bCs/>
          <w:i/>
          <w:iCs/>
          <w:szCs w:val="24"/>
        </w:rPr>
        <w:t>ë</w:t>
      </w:r>
      <w:r w:rsidRPr="00BC1742">
        <w:rPr>
          <w:rFonts w:cs="Times New Roman"/>
          <w:b/>
          <w:bCs/>
          <w:i/>
          <w:iCs/>
          <w:szCs w:val="24"/>
        </w:rPr>
        <w:t xml:space="preserve"> shpallur si </w:t>
      </w:r>
      <w:r w:rsidR="00FB6F29" w:rsidRPr="00BC1742">
        <w:rPr>
          <w:rFonts w:cs="Times New Roman"/>
          <w:b/>
          <w:bCs/>
          <w:i/>
          <w:iCs/>
          <w:szCs w:val="24"/>
        </w:rPr>
        <w:t>financu</w:t>
      </w:r>
      <w:r w:rsidR="00710C92" w:rsidRPr="00BC1742">
        <w:rPr>
          <w:rFonts w:cs="Times New Roman"/>
          <w:b/>
          <w:bCs/>
          <w:i/>
          <w:iCs/>
          <w:szCs w:val="24"/>
        </w:rPr>
        <w:t>es</w:t>
      </w:r>
      <w:r w:rsidR="00FB6F29" w:rsidRPr="00BC1742">
        <w:rPr>
          <w:rFonts w:cs="Times New Roman"/>
          <w:b/>
          <w:bCs/>
          <w:i/>
          <w:iCs/>
          <w:szCs w:val="24"/>
        </w:rPr>
        <w:t xml:space="preserve"> t</w:t>
      </w:r>
      <w:r w:rsidR="008A3684" w:rsidRPr="00BC1742">
        <w:rPr>
          <w:rFonts w:cs="Times New Roman"/>
          <w:b/>
          <w:bCs/>
          <w:i/>
          <w:iCs/>
          <w:szCs w:val="24"/>
        </w:rPr>
        <w:t>ë</w:t>
      </w:r>
      <w:r w:rsidR="00FB6F29" w:rsidRPr="00BC1742">
        <w:rPr>
          <w:rFonts w:cs="Times New Roman"/>
          <w:b/>
          <w:bCs/>
          <w:i/>
          <w:iCs/>
          <w:szCs w:val="24"/>
        </w:rPr>
        <w:t xml:space="preserve"> terrorizmit</w:t>
      </w:r>
      <w:r w:rsidR="00FB6F29" w:rsidRPr="00BC1742">
        <w:rPr>
          <w:rFonts w:cs="Times New Roman"/>
          <w:szCs w:val="24"/>
        </w:rPr>
        <w:t>, list</w:t>
      </w:r>
      <w:r w:rsidR="008A3684" w:rsidRPr="00BC1742">
        <w:rPr>
          <w:rFonts w:cs="Times New Roman"/>
          <w:szCs w:val="24"/>
        </w:rPr>
        <w:t>ë</w:t>
      </w:r>
      <w:r w:rsidR="00FB6F29" w:rsidRPr="00BC1742">
        <w:rPr>
          <w:rFonts w:cs="Times New Roman"/>
          <w:szCs w:val="24"/>
        </w:rPr>
        <w:t xml:space="preserve"> </w:t>
      </w:r>
      <w:r w:rsidR="002A568A" w:rsidRPr="00BC1742">
        <w:rPr>
          <w:rFonts w:cs="Times New Roman"/>
          <w:szCs w:val="24"/>
        </w:rPr>
        <w:t>n</w:t>
      </w:r>
      <w:r w:rsidR="008A3684" w:rsidRPr="00BC1742">
        <w:rPr>
          <w:rFonts w:cs="Times New Roman"/>
          <w:szCs w:val="24"/>
        </w:rPr>
        <w:t>ë</w:t>
      </w:r>
      <w:r w:rsidR="002A568A" w:rsidRPr="00BC1742">
        <w:rPr>
          <w:rFonts w:cs="Times New Roman"/>
          <w:szCs w:val="24"/>
        </w:rPr>
        <w:t xml:space="preserve"> t</w:t>
      </w:r>
      <w:r w:rsidR="008A3684" w:rsidRPr="00BC1742">
        <w:rPr>
          <w:rFonts w:cs="Times New Roman"/>
          <w:szCs w:val="24"/>
        </w:rPr>
        <w:t>ë</w:t>
      </w:r>
      <w:r w:rsidR="002A568A" w:rsidRPr="00BC1742">
        <w:rPr>
          <w:rFonts w:cs="Times New Roman"/>
          <w:szCs w:val="24"/>
        </w:rPr>
        <w:t xml:space="preserve"> </w:t>
      </w:r>
      <w:r w:rsidR="00710C92" w:rsidRPr="00BC1742">
        <w:rPr>
          <w:rFonts w:cs="Times New Roman"/>
          <w:szCs w:val="24"/>
        </w:rPr>
        <w:t>cilën</w:t>
      </w:r>
      <w:r w:rsidR="002A568A" w:rsidRPr="00BC1742">
        <w:rPr>
          <w:rFonts w:cs="Times New Roman"/>
          <w:szCs w:val="24"/>
        </w:rPr>
        <w:t xml:space="preserve"> sipas t</w:t>
      </w:r>
      <w:r w:rsidR="008A3684" w:rsidRPr="00BC1742">
        <w:rPr>
          <w:rFonts w:cs="Times New Roman"/>
          <w:szCs w:val="24"/>
        </w:rPr>
        <w:t>ë</w:t>
      </w:r>
      <w:r w:rsidR="002A568A" w:rsidRPr="00BC1742">
        <w:rPr>
          <w:rFonts w:cs="Times New Roman"/>
          <w:szCs w:val="24"/>
        </w:rPr>
        <w:t xml:space="preserve"> dh</w:t>
      </w:r>
      <w:r w:rsidR="008A3684" w:rsidRPr="00BC1742">
        <w:rPr>
          <w:rFonts w:cs="Times New Roman"/>
          <w:szCs w:val="24"/>
        </w:rPr>
        <w:t>ë</w:t>
      </w:r>
      <w:r w:rsidR="002A568A" w:rsidRPr="00BC1742">
        <w:rPr>
          <w:rFonts w:cs="Times New Roman"/>
          <w:szCs w:val="24"/>
        </w:rPr>
        <w:t>nave q</w:t>
      </w:r>
      <w:r w:rsidR="008A3684" w:rsidRPr="00BC1742">
        <w:rPr>
          <w:rFonts w:cs="Times New Roman"/>
          <w:szCs w:val="24"/>
        </w:rPr>
        <w:t>ë</w:t>
      </w:r>
      <w:r w:rsidR="002A568A" w:rsidRPr="00BC1742">
        <w:rPr>
          <w:rFonts w:cs="Times New Roman"/>
          <w:szCs w:val="24"/>
        </w:rPr>
        <w:t xml:space="preserve"> i p</w:t>
      </w:r>
      <w:r w:rsidR="008A3684" w:rsidRPr="00BC1742">
        <w:rPr>
          <w:rFonts w:cs="Times New Roman"/>
          <w:szCs w:val="24"/>
        </w:rPr>
        <w:t>ë</w:t>
      </w:r>
      <w:r w:rsidR="002A568A" w:rsidRPr="00BC1742">
        <w:rPr>
          <w:rFonts w:cs="Times New Roman"/>
          <w:szCs w:val="24"/>
        </w:rPr>
        <w:t xml:space="preserve">rkasin vitit 2022, </w:t>
      </w:r>
      <w:r w:rsidR="006E1FAF" w:rsidRPr="00BC1742">
        <w:rPr>
          <w:rFonts w:cs="Times New Roman"/>
          <w:szCs w:val="24"/>
        </w:rPr>
        <w:t>përmban</w:t>
      </w:r>
      <w:r w:rsidR="002A568A" w:rsidRPr="00BC1742">
        <w:rPr>
          <w:rFonts w:cs="Times New Roman"/>
          <w:szCs w:val="24"/>
        </w:rPr>
        <w:t xml:space="preserve"> edhe 20 persona, shtetas shqiptar</w:t>
      </w:r>
      <w:r w:rsidR="008A3684" w:rsidRPr="00BC1742">
        <w:rPr>
          <w:rFonts w:cs="Times New Roman"/>
          <w:szCs w:val="24"/>
        </w:rPr>
        <w:t>ë</w:t>
      </w:r>
      <w:r w:rsidR="003E40C0" w:rsidRPr="00BC1742">
        <w:rPr>
          <w:rFonts w:cs="Times New Roman"/>
          <w:szCs w:val="24"/>
        </w:rPr>
        <w:t>, nd</w:t>
      </w:r>
      <w:r w:rsidR="008A3684" w:rsidRPr="00BC1742">
        <w:rPr>
          <w:rFonts w:cs="Times New Roman"/>
          <w:szCs w:val="24"/>
        </w:rPr>
        <w:t>ë</w:t>
      </w:r>
      <w:r w:rsidR="003E40C0" w:rsidRPr="00BC1742">
        <w:rPr>
          <w:rFonts w:cs="Times New Roman"/>
          <w:szCs w:val="24"/>
        </w:rPr>
        <w:t>rkohe q</w:t>
      </w:r>
      <w:r w:rsidR="008A3684" w:rsidRPr="00BC1742">
        <w:rPr>
          <w:rFonts w:cs="Times New Roman"/>
          <w:szCs w:val="24"/>
        </w:rPr>
        <w:t>ë</w:t>
      </w:r>
      <w:r w:rsidR="003E40C0" w:rsidRPr="00BC1742">
        <w:rPr>
          <w:rFonts w:cs="Times New Roman"/>
          <w:szCs w:val="24"/>
        </w:rPr>
        <w:t xml:space="preserve"> p</w:t>
      </w:r>
      <w:r w:rsidR="008A3684" w:rsidRPr="00BC1742">
        <w:rPr>
          <w:rFonts w:cs="Times New Roman"/>
          <w:szCs w:val="24"/>
        </w:rPr>
        <w:t>ë</w:t>
      </w:r>
      <w:r w:rsidR="003E40C0" w:rsidRPr="00BC1742">
        <w:rPr>
          <w:rFonts w:cs="Times New Roman"/>
          <w:szCs w:val="24"/>
        </w:rPr>
        <w:t>rmbante 1010 persona dhe subjekte juridike, t</w:t>
      </w:r>
      <w:r w:rsidR="008A3684" w:rsidRPr="00BC1742">
        <w:rPr>
          <w:rFonts w:cs="Times New Roman"/>
          <w:szCs w:val="24"/>
        </w:rPr>
        <w:t>ë</w:t>
      </w:r>
      <w:r w:rsidR="003E40C0" w:rsidRPr="00BC1742">
        <w:rPr>
          <w:rFonts w:cs="Times New Roman"/>
          <w:szCs w:val="24"/>
        </w:rPr>
        <w:t xml:space="preserve"> shpallur si financues t</w:t>
      </w:r>
      <w:r w:rsidR="008A3684" w:rsidRPr="00BC1742">
        <w:rPr>
          <w:rFonts w:cs="Times New Roman"/>
          <w:szCs w:val="24"/>
        </w:rPr>
        <w:t>ë</w:t>
      </w:r>
      <w:r w:rsidR="003E40C0" w:rsidRPr="00BC1742">
        <w:rPr>
          <w:rFonts w:cs="Times New Roman"/>
          <w:szCs w:val="24"/>
        </w:rPr>
        <w:t xml:space="preserve"> terrorizmit. </w:t>
      </w:r>
    </w:p>
    <w:p w14:paraId="4BA3A81D" w14:textId="4FAC7AAF" w:rsidR="00B44FD9" w:rsidRPr="00BC1742" w:rsidRDefault="00B44FD9" w:rsidP="00BC1742">
      <w:pPr>
        <w:spacing w:line="276" w:lineRule="auto"/>
        <w:jc w:val="both"/>
        <w:rPr>
          <w:rFonts w:cs="Times New Roman"/>
          <w:i/>
          <w:iCs/>
          <w:szCs w:val="24"/>
        </w:rPr>
      </w:pPr>
      <w:r w:rsidRPr="00BC1742">
        <w:rPr>
          <w:rFonts w:cs="Times New Roman"/>
          <w:szCs w:val="24"/>
        </w:rPr>
        <w:t>Sipas ligjit nr.157/2013 “P</w:t>
      </w:r>
      <w:r w:rsidR="008A3684" w:rsidRPr="00BC1742">
        <w:rPr>
          <w:rFonts w:cs="Times New Roman"/>
          <w:szCs w:val="24"/>
        </w:rPr>
        <w:t>ë</w:t>
      </w:r>
      <w:r w:rsidRPr="00BC1742">
        <w:rPr>
          <w:rFonts w:cs="Times New Roman"/>
          <w:szCs w:val="24"/>
        </w:rPr>
        <w:t>r masat kund</w:t>
      </w:r>
      <w:r w:rsidR="008A3684" w:rsidRPr="00BC1742">
        <w:rPr>
          <w:rFonts w:cs="Times New Roman"/>
          <w:szCs w:val="24"/>
        </w:rPr>
        <w:t>ë</w:t>
      </w:r>
      <w:r w:rsidRPr="00BC1742">
        <w:rPr>
          <w:rFonts w:cs="Times New Roman"/>
          <w:szCs w:val="24"/>
        </w:rPr>
        <w:t>r financimit t</w:t>
      </w:r>
      <w:r w:rsidR="008A3684" w:rsidRPr="00BC1742">
        <w:rPr>
          <w:rFonts w:cs="Times New Roman"/>
          <w:szCs w:val="24"/>
        </w:rPr>
        <w:t>ë</w:t>
      </w:r>
      <w:r w:rsidRPr="00BC1742">
        <w:rPr>
          <w:rFonts w:cs="Times New Roman"/>
          <w:szCs w:val="24"/>
        </w:rPr>
        <w:t xml:space="preserve"> terrorizimit”, n</w:t>
      </w:r>
      <w:r w:rsidR="008A3684" w:rsidRPr="00BC1742">
        <w:rPr>
          <w:rFonts w:cs="Times New Roman"/>
          <w:szCs w:val="24"/>
        </w:rPr>
        <w:t>ë</w:t>
      </w:r>
      <w:r w:rsidRPr="00BC1742">
        <w:rPr>
          <w:rFonts w:cs="Times New Roman"/>
          <w:szCs w:val="24"/>
        </w:rPr>
        <w:t xml:space="preserve"> nenin 3 pika 6, personat e shpallur p</w:t>
      </w:r>
      <w:r w:rsidR="008A3684" w:rsidRPr="00BC1742">
        <w:rPr>
          <w:rFonts w:cs="Times New Roman"/>
          <w:szCs w:val="24"/>
        </w:rPr>
        <w:t>ë</w:t>
      </w:r>
      <w:r w:rsidRPr="00BC1742">
        <w:rPr>
          <w:rFonts w:cs="Times New Roman"/>
          <w:szCs w:val="24"/>
        </w:rPr>
        <w:t>rkufizohen ne k</w:t>
      </w:r>
      <w:r w:rsidR="008A3684" w:rsidRPr="00BC1742">
        <w:rPr>
          <w:rFonts w:cs="Times New Roman"/>
          <w:szCs w:val="24"/>
        </w:rPr>
        <w:t>ë</w:t>
      </w:r>
      <w:r w:rsidRPr="00BC1742">
        <w:rPr>
          <w:rFonts w:cs="Times New Roman"/>
          <w:szCs w:val="24"/>
        </w:rPr>
        <w:t>t</w:t>
      </w:r>
      <w:r w:rsidR="008A3684" w:rsidRPr="00BC1742">
        <w:rPr>
          <w:rFonts w:cs="Times New Roman"/>
          <w:szCs w:val="24"/>
        </w:rPr>
        <w:t>ë</w:t>
      </w:r>
      <w:r w:rsidRPr="00BC1742">
        <w:rPr>
          <w:rFonts w:cs="Times New Roman"/>
          <w:szCs w:val="24"/>
        </w:rPr>
        <w:t xml:space="preserve"> m</w:t>
      </w:r>
      <w:r w:rsidR="008A3684" w:rsidRPr="00BC1742">
        <w:rPr>
          <w:rFonts w:cs="Times New Roman"/>
          <w:szCs w:val="24"/>
        </w:rPr>
        <w:t>ë</w:t>
      </w:r>
      <w:r w:rsidRPr="00BC1742">
        <w:rPr>
          <w:rFonts w:cs="Times New Roman"/>
          <w:szCs w:val="24"/>
        </w:rPr>
        <w:t>nyr</w:t>
      </w:r>
      <w:r w:rsidR="008A3684" w:rsidRPr="00BC1742">
        <w:rPr>
          <w:rFonts w:cs="Times New Roman"/>
          <w:szCs w:val="24"/>
        </w:rPr>
        <w:t>ë</w:t>
      </w:r>
      <w:r w:rsidRPr="00BC1742">
        <w:rPr>
          <w:rFonts w:cs="Times New Roman"/>
          <w:szCs w:val="24"/>
        </w:rPr>
        <w:t>: “</w:t>
      </w:r>
      <w:r w:rsidRPr="00BC1742">
        <w:rPr>
          <w:rFonts w:cs="Times New Roman"/>
          <w:i/>
          <w:iCs/>
          <w:szCs w:val="24"/>
        </w:rPr>
        <w:t xml:space="preserve">6. </w:t>
      </w:r>
      <w:r w:rsidRPr="00BC1742">
        <w:rPr>
          <w:rFonts w:cs="Times New Roman"/>
          <w:b/>
          <w:bCs/>
          <w:i/>
          <w:iCs/>
          <w:szCs w:val="24"/>
        </w:rPr>
        <w:t>“Person i shpallur</w:t>
      </w:r>
      <w:r w:rsidRPr="00BC1742">
        <w:rPr>
          <w:rFonts w:cs="Times New Roman"/>
          <w:i/>
          <w:iCs/>
          <w:szCs w:val="24"/>
        </w:rPr>
        <w:t xml:space="preserve">” është çdo person, shtetas shqiptar, i huaj ose pa shtetësi, person fizik apo juridik, i çdo lloj forme apo emërtimi të regjistruar ose jo: </w:t>
      </w:r>
    </w:p>
    <w:p w14:paraId="0F13469B" w14:textId="77777777" w:rsidR="00B44FD9" w:rsidRPr="00BC1742" w:rsidRDefault="00B44FD9" w:rsidP="00BC1742">
      <w:pPr>
        <w:spacing w:line="276" w:lineRule="auto"/>
        <w:jc w:val="both"/>
        <w:rPr>
          <w:rFonts w:cs="Times New Roman"/>
          <w:i/>
          <w:iCs/>
          <w:szCs w:val="24"/>
        </w:rPr>
      </w:pPr>
      <w:r w:rsidRPr="00BC1742">
        <w:rPr>
          <w:rFonts w:cs="Times New Roman"/>
          <w:i/>
          <w:iCs/>
          <w:szCs w:val="24"/>
        </w:rPr>
        <w:t xml:space="preserve">a) që është cilësuar dhe është përfshirë në listë si terrorist a person që financon terrorizmin, me vendim të Këshillit të Ministrave, në mbështetje të rezolutave të Këshillit të Sigurimit të Kombeve të Bashkuara, të akteve përkatëse të organizatave ndërkombëtare ose të marrëveshjeve ndërkombëtare, ku Republika e Shqipërisë është palë; </w:t>
      </w:r>
    </w:p>
    <w:p w14:paraId="7B9A6B57" w14:textId="60754CE1" w:rsidR="00B44FD9" w:rsidRPr="00BC1742" w:rsidRDefault="00B44FD9" w:rsidP="00BC1742">
      <w:pPr>
        <w:spacing w:line="276" w:lineRule="auto"/>
        <w:jc w:val="both"/>
        <w:rPr>
          <w:rFonts w:cs="Times New Roman"/>
          <w:szCs w:val="24"/>
        </w:rPr>
      </w:pPr>
      <w:r w:rsidRPr="00BC1742">
        <w:rPr>
          <w:rFonts w:cs="Times New Roman"/>
          <w:i/>
          <w:iCs/>
          <w:szCs w:val="24"/>
        </w:rPr>
        <w:t>b) i cili shpallet i tillë me vendim të Këshillit të Ministrave, në bazë të Rezolutës 1373 (2001) të Këshillit të Sigurimit të Kombeve të Bashkuara, rezolutave të tjera të nxjerra në zbatim të saj ose rezolutave të tjera të ngjashme, që lidhen me luftën kundër financimit të terrorizmit, në përputhje me procedurat e brendshme të parashikuara në këtë ligj</w:t>
      </w:r>
      <w:r w:rsidRPr="00BC1742">
        <w:rPr>
          <w:rFonts w:cs="Times New Roman"/>
          <w:szCs w:val="24"/>
        </w:rPr>
        <w:t>”.</w:t>
      </w:r>
    </w:p>
    <w:p w14:paraId="26FD77B9" w14:textId="55A5BE78" w:rsidR="00025134" w:rsidRPr="00BC1742" w:rsidRDefault="00025134" w:rsidP="00BC1742">
      <w:pPr>
        <w:spacing w:line="276" w:lineRule="auto"/>
        <w:jc w:val="both"/>
        <w:rPr>
          <w:rFonts w:cs="Times New Roman"/>
          <w:szCs w:val="24"/>
        </w:rPr>
      </w:pPr>
      <w:r w:rsidRPr="00BC1742">
        <w:rPr>
          <w:rFonts w:cs="Times New Roman"/>
          <w:szCs w:val="24"/>
        </w:rPr>
        <w:t>Ky ligj parashikon dy procedura p</w:t>
      </w:r>
      <w:r w:rsidR="008A3684" w:rsidRPr="00BC1742">
        <w:rPr>
          <w:rFonts w:cs="Times New Roman"/>
          <w:szCs w:val="24"/>
        </w:rPr>
        <w:t>ë</w:t>
      </w:r>
      <w:r w:rsidRPr="00BC1742">
        <w:rPr>
          <w:rFonts w:cs="Times New Roman"/>
          <w:szCs w:val="24"/>
        </w:rPr>
        <w:t>r shpalljen e personave si subjekte q</w:t>
      </w:r>
      <w:r w:rsidR="008A3684" w:rsidRPr="00BC1742">
        <w:rPr>
          <w:rFonts w:cs="Times New Roman"/>
          <w:szCs w:val="24"/>
        </w:rPr>
        <w:t>ë</w:t>
      </w:r>
      <w:r w:rsidRPr="00BC1742">
        <w:rPr>
          <w:rFonts w:cs="Times New Roman"/>
          <w:szCs w:val="24"/>
        </w:rPr>
        <w:t xml:space="preserve"> </w:t>
      </w:r>
      <w:r w:rsidR="006E1FAF" w:rsidRPr="00BC1742">
        <w:rPr>
          <w:rFonts w:cs="Times New Roman"/>
          <w:szCs w:val="24"/>
        </w:rPr>
        <w:t>financojnë</w:t>
      </w:r>
      <w:r w:rsidRPr="00BC1742">
        <w:rPr>
          <w:rFonts w:cs="Times New Roman"/>
          <w:szCs w:val="24"/>
        </w:rPr>
        <w:t xml:space="preserve"> terrorizmin, procedurën mbi baz</w:t>
      </w:r>
      <w:r w:rsidR="008A3684" w:rsidRPr="00BC1742">
        <w:rPr>
          <w:rFonts w:cs="Times New Roman"/>
          <w:szCs w:val="24"/>
        </w:rPr>
        <w:t>ë</w:t>
      </w:r>
      <w:r w:rsidRPr="00BC1742">
        <w:rPr>
          <w:rFonts w:cs="Times New Roman"/>
          <w:szCs w:val="24"/>
        </w:rPr>
        <w:t xml:space="preserve">n e </w:t>
      </w:r>
      <w:r w:rsidR="006E1FAF" w:rsidRPr="00BC1742">
        <w:rPr>
          <w:rFonts w:cs="Times New Roman"/>
          <w:szCs w:val="24"/>
        </w:rPr>
        <w:t>rezolutave</w:t>
      </w:r>
      <w:r w:rsidRPr="00BC1742">
        <w:rPr>
          <w:rFonts w:cs="Times New Roman"/>
          <w:szCs w:val="24"/>
        </w:rPr>
        <w:t xml:space="preserve"> te K</w:t>
      </w:r>
      <w:r w:rsidR="008A3684" w:rsidRPr="00BC1742">
        <w:rPr>
          <w:rFonts w:cs="Times New Roman"/>
          <w:szCs w:val="24"/>
        </w:rPr>
        <w:t>ë</w:t>
      </w:r>
      <w:r w:rsidRPr="00BC1742">
        <w:rPr>
          <w:rFonts w:cs="Times New Roman"/>
          <w:szCs w:val="24"/>
        </w:rPr>
        <w:t>shillit t</w:t>
      </w:r>
      <w:r w:rsidR="008A3684" w:rsidRPr="00BC1742">
        <w:rPr>
          <w:rFonts w:cs="Times New Roman"/>
          <w:szCs w:val="24"/>
        </w:rPr>
        <w:t>ë</w:t>
      </w:r>
      <w:r w:rsidRPr="00BC1742">
        <w:rPr>
          <w:rFonts w:cs="Times New Roman"/>
          <w:szCs w:val="24"/>
        </w:rPr>
        <w:t xml:space="preserve"> Sigurimit t</w:t>
      </w:r>
      <w:r w:rsidR="008A3684" w:rsidRPr="00BC1742">
        <w:rPr>
          <w:rFonts w:cs="Times New Roman"/>
          <w:szCs w:val="24"/>
        </w:rPr>
        <w:t>ë</w:t>
      </w:r>
      <w:r w:rsidRPr="00BC1742">
        <w:rPr>
          <w:rFonts w:cs="Times New Roman"/>
          <w:szCs w:val="24"/>
        </w:rPr>
        <w:t xml:space="preserve"> OKB dhe procedur</w:t>
      </w:r>
      <w:r w:rsidR="008A3684" w:rsidRPr="00BC1742">
        <w:rPr>
          <w:rFonts w:cs="Times New Roman"/>
          <w:szCs w:val="24"/>
        </w:rPr>
        <w:t>ë</w:t>
      </w:r>
      <w:r w:rsidRPr="00BC1742">
        <w:rPr>
          <w:rFonts w:cs="Times New Roman"/>
          <w:szCs w:val="24"/>
        </w:rPr>
        <w:t xml:space="preserve">n e brendshme. </w:t>
      </w:r>
    </w:p>
    <w:p w14:paraId="684731E6" w14:textId="625E86A4" w:rsidR="008A3684" w:rsidRPr="00BC1742" w:rsidRDefault="00025134" w:rsidP="00BC1742">
      <w:pPr>
        <w:spacing w:line="276" w:lineRule="auto"/>
        <w:jc w:val="both"/>
        <w:rPr>
          <w:rFonts w:cs="Times New Roman"/>
          <w:szCs w:val="24"/>
        </w:rPr>
      </w:pPr>
      <w:r w:rsidRPr="00BC1742">
        <w:rPr>
          <w:rFonts w:cs="Times New Roman"/>
          <w:szCs w:val="24"/>
        </w:rPr>
        <w:t>Konkretisht, n</w:t>
      </w:r>
      <w:r w:rsidR="008A3684" w:rsidRPr="00BC1742">
        <w:rPr>
          <w:rFonts w:cs="Times New Roman"/>
          <w:szCs w:val="24"/>
        </w:rPr>
        <w:t>ë</w:t>
      </w:r>
      <w:r w:rsidRPr="00BC1742">
        <w:rPr>
          <w:rFonts w:cs="Times New Roman"/>
          <w:szCs w:val="24"/>
        </w:rPr>
        <w:t xml:space="preserve"> nenin </w:t>
      </w:r>
      <w:r w:rsidR="008A3684" w:rsidRPr="00BC1742">
        <w:rPr>
          <w:rFonts w:cs="Times New Roman"/>
          <w:szCs w:val="24"/>
        </w:rPr>
        <w:t>14 ‘</w:t>
      </w:r>
      <w:r w:rsidR="008A3684" w:rsidRPr="00BC1742">
        <w:rPr>
          <w:rFonts w:cs="Times New Roman"/>
          <w:b/>
          <w:bCs/>
          <w:i/>
          <w:iCs/>
          <w:szCs w:val="24"/>
        </w:rPr>
        <w:t>Procedura e shpalljes, mbështetur në rezolutat e Këshillit të Sigurimit të Kombeve të Bashkuara</w:t>
      </w:r>
      <w:r w:rsidR="008A3684" w:rsidRPr="00BC1742">
        <w:rPr>
          <w:rFonts w:cs="Times New Roman"/>
          <w:szCs w:val="24"/>
        </w:rPr>
        <w:t>” parashikohet se :</w:t>
      </w:r>
    </w:p>
    <w:p w14:paraId="3CBFE99D" w14:textId="77777777" w:rsidR="008A3684" w:rsidRPr="00BC1742" w:rsidRDefault="00025134" w:rsidP="00BC1742">
      <w:pPr>
        <w:spacing w:line="276" w:lineRule="auto"/>
        <w:jc w:val="both"/>
        <w:rPr>
          <w:rFonts w:cs="Times New Roman"/>
          <w:i/>
          <w:iCs/>
          <w:szCs w:val="24"/>
        </w:rPr>
      </w:pPr>
      <w:r w:rsidRPr="00BC1742">
        <w:rPr>
          <w:rFonts w:cs="Times New Roman"/>
          <w:i/>
          <w:iCs/>
          <w:szCs w:val="24"/>
        </w:rPr>
        <w:t xml:space="preserve">1. Ministri i Punëve të Jashtme, brenda 5 ditëve nga marrja e vendimit nga Këshilli i Sigurimit të Kombeve të Bashkuara, i propozon Këshillit të Ministrave përfshirjen në listën e personave të shpallur, duke njoftuar njëkohësisht organet përgjegjëse, organet e zbatimit të ligjit, shërbimet informative dhe Ministrin e Financave, i cili mund të vendosë bllokimin e përkohshëm për fondet dhe pasuritë e tjera të këtyre personave. </w:t>
      </w:r>
    </w:p>
    <w:p w14:paraId="57058B7E" w14:textId="0447421C" w:rsidR="00025134" w:rsidRPr="00BC1742" w:rsidRDefault="00025134" w:rsidP="00BC1742">
      <w:pPr>
        <w:spacing w:line="276" w:lineRule="auto"/>
        <w:jc w:val="both"/>
        <w:rPr>
          <w:rFonts w:cs="Times New Roman"/>
          <w:szCs w:val="24"/>
        </w:rPr>
      </w:pPr>
      <w:r w:rsidRPr="00BC1742">
        <w:rPr>
          <w:rFonts w:cs="Times New Roman"/>
          <w:i/>
          <w:iCs/>
          <w:szCs w:val="24"/>
        </w:rPr>
        <w:t>2. Përcaktimet e rezolutave të Këshillit të Sigurimit të Kombeve të Bashkuara përbëjnë të dhëna të bazuara se personi është terrorist ose person që financon terrorizmin. 3. Këshilli i Ministrave, brenda 15 ditëve nga marrja e propozimit nga Ministri i Punëve të Jashtme, vendos për përfshirjen e tyre në listën e personave të shpallur</w:t>
      </w:r>
      <w:r w:rsidRPr="00BC1742">
        <w:rPr>
          <w:rFonts w:cs="Times New Roman"/>
          <w:szCs w:val="24"/>
        </w:rPr>
        <w:t>.</w:t>
      </w:r>
    </w:p>
    <w:p w14:paraId="3545934C" w14:textId="05A9A24E" w:rsidR="008A3684" w:rsidRPr="00BC1742" w:rsidRDefault="008A3684" w:rsidP="00BC1742">
      <w:pPr>
        <w:spacing w:line="276" w:lineRule="auto"/>
        <w:jc w:val="both"/>
        <w:rPr>
          <w:rFonts w:cs="Times New Roman"/>
          <w:szCs w:val="24"/>
        </w:rPr>
      </w:pPr>
      <w:r w:rsidRPr="00BC1742">
        <w:rPr>
          <w:rFonts w:cs="Times New Roman"/>
          <w:szCs w:val="24"/>
        </w:rPr>
        <w:lastRenderedPageBreak/>
        <w:t>Në nenin 15, “</w:t>
      </w:r>
      <w:r w:rsidRPr="00BC1742">
        <w:rPr>
          <w:rFonts w:cs="Times New Roman"/>
          <w:b/>
          <w:bCs/>
          <w:i/>
          <w:iCs/>
          <w:szCs w:val="24"/>
        </w:rPr>
        <w:t>Procedura e brendshme e shpalljes</w:t>
      </w:r>
      <w:r w:rsidRPr="00BC1742">
        <w:rPr>
          <w:rFonts w:cs="Times New Roman"/>
          <w:szCs w:val="24"/>
        </w:rPr>
        <w:t xml:space="preserve">”, parashikohet se : </w:t>
      </w:r>
    </w:p>
    <w:p w14:paraId="38119B3A" w14:textId="77777777" w:rsidR="008A3684" w:rsidRPr="00BC1742" w:rsidRDefault="008A3684" w:rsidP="00BC1742">
      <w:pPr>
        <w:spacing w:line="276" w:lineRule="auto"/>
        <w:jc w:val="both"/>
        <w:rPr>
          <w:rFonts w:cs="Times New Roman"/>
          <w:i/>
          <w:iCs/>
          <w:szCs w:val="24"/>
        </w:rPr>
      </w:pPr>
      <w:r w:rsidRPr="00BC1742">
        <w:rPr>
          <w:rFonts w:cs="Times New Roman"/>
          <w:i/>
          <w:iCs/>
          <w:szCs w:val="24"/>
        </w:rPr>
        <w:t xml:space="preserve">1. Organet përgjegjëse, organet e zbatimit të ligjit, shërbimet informative, Ministria e Punëve të Jashtme dhe Drejtoria e Përgjithshme e Parandalimit të Pastrimit të Parave që, gjatë ushtrimit të detyrave dhe funksioneve të tyre, kanë marrë dijeni ose kanë dyshime të bazuara në </w:t>
      </w:r>
      <w:proofErr w:type="spellStart"/>
      <w:r w:rsidRPr="00BC1742">
        <w:rPr>
          <w:rFonts w:cs="Times New Roman"/>
          <w:i/>
          <w:iCs/>
          <w:szCs w:val="24"/>
        </w:rPr>
        <w:t>indicie</w:t>
      </w:r>
      <w:proofErr w:type="spellEnd"/>
      <w:r w:rsidRPr="00BC1742">
        <w:rPr>
          <w:rFonts w:cs="Times New Roman"/>
          <w:i/>
          <w:iCs/>
          <w:szCs w:val="24"/>
        </w:rPr>
        <w:t xml:space="preserve"> për përfshirje personash, në çdo formë, në vepra të terrorizmit dhe të financimit të tij, të kryera apo që tentohet të kryhen, brenda ose jashtë territorit të Republikës së Shqipërisë, janë të detyruara t’i propozojnë menjëherë Ministrit të Financave përfshirjen e tyre në listën e personave të shpallur, si dhe marrjen e masave të parashikuara në këtë ligj. </w:t>
      </w:r>
    </w:p>
    <w:p w14:paraId="503EE01E" w14:textId="77777777" w:rsidR="008A3684" w:rsidRPr="00BC1742" w:rsidRDefault="008A3684" w:rsidP="00BC1742">
      <w:pPr>
        <w:spacing w:line="276" w:lineRule="auto"/>
        <w:jc w:val="both"/>
        <w:rPr>
          <w:rFonts w:cs="Times New Roman"/>
          <w:i/>
          <w:iCs/>
          <w:szCs w:val="24"/>
        </w:rPr>
      </w:pPr>
      <w:r w:rsidRPr="00BC1742">
        <w:rPr>
          <w:rFonts w:cs="Times New Roman"/>
          <w:i/>
          <w:iCs/>
          <w:szCs w:val="24"/>
        </w:rPr>
        <w:t xml:space="preserve">2. Për shqyrtimin e rasteve të propozuara, sipas pikës 1 të këtij neni, dhe ato të parashikuara në pikën 2 të nenit 5 të këtij ligji, Ministri i Financave mund të thërrasë një komitet të posaçëm këshillimor, me përfaqësues në nivel të lartë drejtues nga Ministria e Brendshme, Ministria e Punëve të Jashtme, Ministria e Drejtësisë, Ministria e Mbrojtjes, Prokuroria e Përgjithshme, Shërbimi Informativ i Shtetit, Banka e Shqipërisë dhe Drejtoria e Përgjithshme e Parandalimit të Pastrimit të Parave. </w:t>
      </w:r>
    </w:p>
    <w:p w14:paraId="0E8C301F" w14:textId="77777777" w:rsidR="008A3684" w:rsidRPr="00BC1742" w:rsidRDefault="008A3684" w:rsidP="00BC1742">
      <w:pPr>
        <w:spacing w:line="276" w:lineRule="auto"/>
        <w:jc w:val="both"/>
        <w:rPr>
          <w:rFonts w:cs="Times New Roman"/>
          <w:i/>
          <w:iCs/>
          <w:szCs w:val="24"/>
        </w:rPr>
      </w:pPr>
      <w:r w:rsidRPr="00BC1742">
        <w:rPr>
          <w:rFonts w:cs="Times New Roman"/>
          <w:i/>
          <w:iCs/>
          <w:szCs w:val="24"/>
        </w:rPr>
        <w:t xml:space="preserve">3. Ministri i Financave mund t’i propozojë Këshillit të Ministrave përfshirjen e personave të propozuar sipas pikës 1 të këtij neni, në listën e personave të shpallur. </w:t>
      </w:r>
    </w:p>
    <w:p w14:paraId="5E47AB7B" w14:textId="1728AD47" w:rsidR="008A3684" w:rsidRPr="00BC1742" w:rsidRDefault="008A3684" w:rsidP="00BC1742">
      <w:pPr>
        <w:spacing w:line="276" w:lineRule="auto"/>
        <w:jc w:val="both"/>
        <w:rPr>
          <w:rFonts w:cs="Times New Roman"/>
          <w:szCs w:val="24"/>
        </w:rPr>
      </w:pPr>
      <w:r w:rsidRPr="00BC1742">
        <w:rPr>
          <w:rFonts w:cs="Times New Roman"/>
          <w:i/>
          <w:iCs/>
          <w:szCs w:val="24"/>
        </w:rPr>
        <w:t>4. Këshilli i Ministrave, brenda 15 ditëve nga marrja e propozimit nga Ministri i Financave, mund të vendosë për përfshirjen e personave apo subjekteve të propozuara nga Ministri i Financave, sipas pikës 3 të këtij neni, në listën e personave të shpallur</w:t>
      </w:r>
      <w:r w:rsidRPr="00BC1742">
        <w:rPr>
          <w:rFonts w:cs="Times New Roman"/>
          <w:szCs w:val="24"/>
        </w:rPr>
        <w:t>.</w:t>
      </w:r>
    </w:p>
    <w:p w14:paraId="3BE212E8" w14:textId="3FAD7B36" w:rsidR="00CD422F" w:rsidRPr="00BC1742" w:rsidRDefault="00000000" w:rsidP="00BC1742">
      <w:pPr>
        <w:spacing w:line="276" w:lineRule="auto"/>
        <w:jc w:val="both"/>
        <w:rPr>
          <w:rFonts w:cs="Times New Roman"/>
          <w:szCs w:val="24"/>
        </w:rPr>
      </w:pPr>
      <w:hyperlink r:id="rId7" w:history="1">
        <w:r w:rsidR="007A35F4" w:rsidRPr="00BC1742">
          <w:rPr>
            <w:rStyle w:val="Hyperlink"/>
            <w:rFonts w:cs="Times New Roman"/>
            <w:szCs w:val="24"/>
          </w:rPr>
          <w:t>https://fiu.gov.al/sq/vendimet-e-keshillit-te-ministrave/</w:t>
        </w:r>
      </w:hyperlink>
      <w:r w:rsidR="007A35F4" w:rsidRPr="00BC1742">
        <w:rPr>
          <w:rFonts w:cs="Times New Roman"/>
          <w:szCs w:val="24"/>
        </w:rPr>
        <w:t xml:space="preserve"> (VKM ne lidhje me personat e shpallur, nder vite)</w:t>
      </w:r>
      <w:r w:rsidR="001D5B11" w:rsidRPr="00BC1742">
        <w:rPr>
          <w:rFonts w:cs="Times New Roman"/>
          <w:szCs w:val="24"/>
        </w:rPr>
        <w:t xml:space="preserve"> 75 VKM, te harkut kohor 2004-2020 </w:t>
      </w:r>
    </w:p>
    <w:p w14:paraId="27295838" w14:textId="3D3E402A" w:rsidR="001D5B11" w:rsidRPr="00BC1742" w:rsidRDefault="001D5B11"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I.E.S akuzuar p</w:t>
      </w:r>
      <w:r w:rsidR="00525601" w:rsidRPr="00BC1742">
        <w:rPr>
          <w:rFonts w:cs="Times New Roman"/>
          <w:b/>
          <w:bCs/>
          <w:i/>
          <w:iCs/>
          <w:color w:val="0070C0"/>
          <w:szCs w:val="24"/>
        </w:rPr>
        <w:t>ë</w:t>
      </w:r>
      <w:r w:rsidRPr="00BC1742">
        <w:rPr>
          <w:rFonts w:cs="Times New Roman"/>
          <w:b/>
          <w:bCs/>
          <w:i/>
          <w:iCs/>
          <w:color w:val="0070C0"/>
          <w:szCs w:val="24"/>
        </w:rPr>
        <w:t>r kryerjen e vepr</w:t>
      </w:r>
      <w:r w:rsidR="00525601" w:rsidRPr="00BC1742">
        <w:rPr>
          <w:rFonts w:cs="Times New Roman"/>
          <w:b/>
          <w:bCs/>
          <w:i/>
          <w:iCs/>
          <w:color w:val="0070C0"/>
          <w:szCs w:val="24"/>
        </w:rPr>
        <w:t>ë</w:t>
      </w:r>
      <w:r w:rsidRPr="00BC1742">
        <w:rPr>
          <w:rFonts w:cs="Times New Roman"/>
          <w:b/>
          <w:bCs/>
          <w:i/>
          <w:iCs/>
          <w:color w:val="0070C0"/>
          <w:szCs w:val="24"/>
        </w:rPr>
        <w:t>s penale “Nxitja, thirrja publike dhe propaganda p</w:t>
      </w:r>
      <w:r w:rsidR="00525601" w:rsidRPr="00BC1742">
        <w:rPr>
          <w:rFonts w:cs="Times New Roman"/>
          <w:b/>
          <w:bCs/>
          <w:i/>
          <w:iCs/>
          <w:color w:val="0070C0"/>
          <w:szCs w:val="24"/>
        </w:rPr>
        <w:t>ë</w:t>
      </w:r>
      <w:r w:rsidRPr="00BC1742">
        <w:rPr>
          <w:rFonts w:cs="Times New Roman"/>
          <w:b/>
          <w:bCs/>
          <w:i/>
          <w:iCs/>
          <w:color w:val="0070C0"/>
          <w:szCs w:val="24"/>
        </w:rPr>
        <w:t>r kryerjen e veprave me q</w:t>
      </w:r>
      <w:r w:rsidR="00525601" w:rsidRPr="00BC1742">
        <w:rPr>
          <w:rFonts w:cs="Times New Roman"/>
          <w:b/>
          <w:bCs/>
          <w:i/>
          <w:iCs/>
          <w:color w:val="0070C0"/>
          <w:szCs w:val="24"/>
        </w:rPr>
        <w:t>ë</w:t>
      </w:r>
      <w:r w:rsidRPr="00BC1742">
        <w:rPr>
          <w:rFonts w:cs="Times New Roman"/>
          <w:b/>
          <w:bCs/>
          <w:i/>
          <w:iCs/>
          <w:color w:val="0070C0"/>
          <w:szCs w:val="24"/>
        </w:rPr>
        <w:t>llime terroriste”, parashikuar nga nenet 232/a i Kodit Penal.</w:t>
      </w:r>
    </w:p>
    <w:p w14:paraId="4ECA90FC" w14:textId="44C11492" w:rsidR="00CD422F" w:rsidRPr="00BC1742" w:rsidRDefault="00CD422F" w:rsidP="00BC1742">
      <w:pPr>
        <w:spacing w:line="276" w:lineRule="auto"/>
        <w:jc w:val="both"/>
        <w:rPr>
          <w:rFonts w:cs="Times New Roman"/>
          <w:szCs w:val="24"/>
        </w:rPr>
      </w:pPr>
      <w:r w:rsidRPr="00BC1742">
        <w:rPr>
          <w:rFonts w:cs="Times New Roman"/>
          <w:b/>
          <w:bCs/>
          <w:szCs w:val="24"/>
        </w:rPr>
        <w:t>Në çështjen e përfunduar me vendimin e Gjykatës së Posaçme të Shkallës së Parë nr. 14, datë 13.02.2023</w:t>
      </w:r>
      <w:r w:rsidRPr="00BC1742">
        <w:rPr>
          <w:rFonts w:cs="Times New Roman"/>
          <w:szCs w:val="24"/>
        </w:rPr>
        <w:t>, i pandehuri I.E.S (shtetas shqiptar po me emër te ndryshuar) akuzohej për kryerjen e vepr</w:t>
      </w:r>
      <w:r w:rsidR="00525601" w:rsidRPr="00BC1742">
        <w:rPr>
          <w:rFonts w:cs="Times New Roman"/>
          <w:szCs w:val="24"/>
        </w:rPr>
        <w:t>ë</w:t>
      </w:r>
      <w:r w:rsidRPr="00BC1742">
        <w:rPr>
          <w:rFonts w:cs="Times New Roman"/>
          <w:szCs w:val="24"/>
        </w:rPr>
        <w:t>s penale “Nxitja, thirrja publike dhe propaganda p</w:t>
      </w:r>
      <w:r w:rsidR="00525601" w:rsidRPr="00BC1742">
        <w:rPr>
          <w:rFonts w:cs="Times New Roman"/>
          <w:szCs w:val="24"/>
        </w:rPr>
        <w:t>ë</w:t>
      </w:r>
      <w:r w:rsidRPr="00BC1742">
        <w:rPr>
          <w:rFonts w:cs="Times New Roman"/>
          <w:szCs w:val="24"/>
        </w:rPr>
        <w:t>r kryerjen e veprave me q</w:t>
      </w:r>
      <w:r w:rsidR="00525601" w:rsidRPr="00BC1742">
        <w:rPr>
          <w:rFonts w:cs="Times New Roman"/>
          <w:szCs w:val="24"/>
        </w:rPr>
        <w:t>ë</w:t>
      </w:r>
      <w:r w:rsidRPr="00BC1742">
        <w:rPr>
          <w:rFonts w:cs="Times New Roman"/>
          <w:szCs w:val="24"/>
        </w:rPr>
        <w:t xml:space="preserve">llime terroriste”, parashikuar nga nenet 232/a i Kodit Penal. </w:t>
      </w:r>
    </w:p>
    <w:p w14:paraId="4C28E538" w14:textId="5A578718" w:rsidR="00CD422F" w:rsidRPr="00BC1742" w:rsidRDefault="00CD422F" w:rsidP="00BC1742">
      <w:pPr>
        <w:spacing w:line="276" w:lineRule="auto"/>
        <w:jc w:val="both"/>
        <w:rPr>
          <w:rFonts w:cs="Times New Roman"/>
          <w:szCs w:val="24"/>
        </w:rPr>
      </w:pPr>
      <w:r w:rsidRPr="00BC1742">
        <w:rPr>
          <w:rFonts w:cs="Times New Roman"/>
          <w:szCs w:val="24"/>
        </w:rPr>
        <w:t xml:space="preserve">Ky shtetas akuzohej se kishte </w:t>
      </w:r>
      <w:r w:rsidR="00A46C1F" w:rsidRPr="00BC1742">
        <w:rPr>
          <w:rFonts w:cs="Times New Roman"/>
          <w:szCs w:val="24"/>
        </w:rPr>
        <w:t>publikuar dhe shp</w:t>
      </w:r>
      <w:r w:rsidR="00525601" w:rsidRPr="00BC1742">
        <w:rPr>
          <w:rFonts w:cs="Times New Roman"/>
          <w:szCs w:val="24"/>
        </w:rPr>
        <w:t>ë</w:t>
      </w:r>
      <w:r w:rsidR="00A46C1F" w:rsidRPr="00BC1742">
        <w:rPr>
          <w:rFonts w:cs="Times New Roman"/>
          <w:szCs w:val="24"/>
        </w:rPr>
        <w:t>rndar</w:t>
      </w:r>
      <w:r w:rsidR="00525601" w:rsidRPr="00BC1742">
        <w:rPr>
          <w:rFonts w:cs="Times New Roman"/>
          <w:szCs w:val="24"/>
        </w:rPr>
        <w:t>ë</w:t>
      </w:r>
      <w:r w:rsidR="00A46C1F" w:rsidRPr="00BC1742">
        <w:rPr>
          <w:rFonts w:cs="Times New Roman"/>
          <w:szCs w:val="24"/>
        </w:rPr>
        <w:t>,</w:t>
      </w:r>
      <w:r w:rsidRPr="00BC1742">
        <w:rPr>
          <w:rFonts w:cs="Times New Roman"/>
          <w:szCs w:val="24"/>
        </w:rPr>
        <w:t xml:space="preserve"> nëpërmjet rrjetit social </w:t>
      </w:r>
      <w:proofErr w:type="spellStart"/>
      <w:r w:rsidRPr="00BC1742">
        <w:rPr>
          <w:rFonts w:cs="Times New Roman"/>
          <w:szCs w:val="24"/>
        </w:rPr>
        <w:t>facebook</w:t>
      </w:r>
      <w:proofErr w:type="spellEnd"/>
      <w:r w:rsidRPr="00BC1742">
        <w:rPr>
          <w:rFonts w:cs="Times New Roman"/>
          <w:szCs w:val="24"/>
        </w:rPr>
        <w:t>, n</w:t>
      </w:r>
      <w:r w:rsidR="00525601" w:rsidRPr="00BC1742">
        <w:rPr>
          <w:rFonts w:cs="Times New Roman"/>
          <w:szCs w:val="24"/>
        </w:rPr>
        <w:t>ë</w:t>
      </w:r>
      <w:r w:rsidRPr="00BC1742">
        <w:rPr>
          <w:rFonts w:cs="Times New Roman"/>
          <w:szCs w:val="24"/>
        </w:rPr>
        <w:t xml:space="preserve"> nj</w:t>
      </w:r>
      <w:r w:rsidR="00525601" w:rsidRPr="00BC1742">
        <w:rPr>
          <w:rFonts w:cs="Times New Roman"/>
          <w:szCs w:val="24"/>
        </w:rPr>
        <w:t>ë</w:t>
      </w:r>
      <w:r w:rsidRPr="00BC1742">
        <w:rPr>
          <w:rFonts w:cs="Times New Roman"/>
          <w:szCs w:val="24"/>
        </w:rPr>
        <w:t xml:space="preserve"> koh</w:t>
      </w:r>
      <w:r w:rsidR="00525601" w:rsidRPr="00BC1742">
        <w:rPr>
          <w:rFonts w:cs="Times New Roman"/>
          <w:szCs w:val="24"/>
        </w:rPr>
        <w:t>ë</w:t>
      </w:r>
      <w:r w:rsidRPr="00BC1742">
        <w:rPr>
          <w:rFonts w:cs="Times New Roman"/>
          <w:szCs w:val="24"/>
        </w:rPr>
        <w:t xml:space="preserve"> t</w:t>
      </w:r>
      <w:r w:rsidR="00525601" w:rsidRPr="00BC1742">
        <w:rPr>
          <w:rFonts w:cs="Times New Roman"/>
          <w:szCs w:val="24"/>
        </w:rPr>
        <w:t>ë</w:t>
      </w:r>
      <w:r w:rsidRPr="00BC1742">
        <w:rPr>
          <w:rFonts w:cs="Times New Roman"/>
          <w:szCs w:val="24"/>
        </w:rPr>
        <w:t xml:space="preserve"> gjat</w:t>
      </w:r>
      <w:r w:rsidR="00525601" w:rsidRPr="00BC1742">
        <w:rPr>
          <w:rFonts w:cs="Times New Roman"/>
          <w:szCs w:val="24"/>
        </w:rPr>
        <w:t>ë</w:t>
      </w:r>
      <w:r w:rsidRPr="00BC1742">
        <w:rPr>
          <w:rFonts w:cs="Times New Roman"/>
          <w:szCs w:val="24"/>
        </w:rPr>
        <w:t xml:space="preserve"> (duke filluar nga data 22.09.2021-</w:t>
      </w:r>
      <w:r w:rsidR="00A46C1F" w:rsidRPr="00BC1742">
        <w:rPr>
          <w:rFonts w:cs="Times New Roman"/>
          <w:szCs w:val="24"/>
        </w:rPr>
        <w:t xml:space="preserve">31.03.2022) </w:t>
      </w:r>
      <w:proofErr w:type="spellStart"/>
      <w:r w:rsidR="00A46C1F" w:rsidRPr="00BC1742">
        <w:rPr>
          <w:rFonts w:cs="Times New Roman"/>
          <w:szCs w:val="24"/>
        </w:rPr>
        <w:t>postime</w:t>
      </w:r>
      <w:proofErr w:type="spellEnd"/>
      <w:r w:rsidR="00A46C1F" w:rsidRPr="00BC1742">
        <w:rPr>
          <w:rFonts w:cs="Times New Roman"/>
          <w:szCs w:val="24"/>
        </w:rPr>
        <w:t xml:space="preserve"> me p</w:t>
      </w:r>
      <w:r w:rsidR="00525601" w:rsidRPr="00BC1742">
        <w:rPr>
          <w:rFonts w:cs="Times New Roman"/>
          <w:szCs w:val="24"/>
        </w:rPr>
        <w:t>ë</w:t>
      </w:r>
      <w:r w:rsidR="00A46C1F" w:rsidRPr="00BC1742">
        <w:rPr>
          <w:rFonts w:cs="Times New Roman"/>
          <w:szCs w:val="24"/>
        </w:rPr>
        <w:t>rmbajtje t</w:t>
      </w:r>
      <w:r w:rsidR="00525601" w:rsidRPr="00BC1742">
        <w:rPr>
          <w:rFonts w:cs="Times New Roman"/>
          <w:szCs w:val="24"/>
        </w:rPr>
        <w:t>ë</w:t>
      </w:r>
      <w:r w:rsidR="00A46C1F" w:rsidRPr="00BC1742">
        <w:rPr>
          <w:rFonts w:cs="Times New Roman"/>
          <w:szCs w:val="24"/>
        </w:rPr>
        <w:t xml:space="preserve"> </w:t>
      </w:r>
      <w:r w:rsidR="006E1FAF" w:rsidRPr="00BC1742">
        <w:rPr>
          <w:rFonts w:cs="Times New Roman"/>
          <w:szCs w:val="24"/>
        </w:rPr>
        <w:t>cilësuar</w:t>
      </w:r>
      <w:r w:rsidR="00A46C1F" w:rsidRPr="00BC1742">
        <w:rPr>
          <w:rFonts w:cs="Times New Roman"/>
          <w:szCs w:val="24"/>
        </w:rPr>
        <w:t xml:space="preserve"> si t</w:t>
      </w:r>
      <w:r w:rsidR="00525601" w:rsidRPr="00BC1742">
        <w:rPr>
          <w:rFonts w:cs="Times New Roman"/>
          <w:szCs w:val="24"/>
        </w:rPr>
        <w:t>ë</w:t>
      </w:r>
      <w:r w:rsidR="00A46C1F" w:rsidRPr="00BC1742">
        <w:rPr>
          <w:rFonts w:cs="Times New Roman"/>
          <w:szCs w:val="24"/>
        </w:rPr>
        <w:t xml:space="preserve"> till</w:t>
      </w:r>
      <w:r w:rsidR="00525601" w:rsidRPr="00BC1742">
        <w:rPr>
          <w:rFonts w:cs="Times New Roman"/>
          <w:szCs w:val="24"/>
        </w:rPr>
        <w:t>ë</w:t>
      </w:r>
      <w:r w:rsidR="00A46C1F" w:rsidRPr="00BC1742">
        <w:rPr>
          <w:rFonts w:cs="Times New Roman"/>
          <w:szCs w:val="24"/>
        </w:rPr>
        <w:t xml:space="preserve"> q</w:t>
      </w:r>
      <w:r w:rsidR="00525601" w:rsidRPr="00BC1742">
        <w:rPr>
          <w:rFonts w:cs="Times New Roman"/>
          <w:szCs w:val="24"/>
        </w:rPr>
        <w:t>ë</w:t>
      </w:r>
      <w:r w:rsidR="00A46C1F" w:rsidRPr="00BC1742">
        <w:rPr>
          <w:rFonts w:cs="Times New Roman"/>
          <w:szCs w:val="24"/>
        </w:rPr>
        <w:t xml:space="preserve"> p</w:t>
      </w:r>
      <w:r w:rsidR="00525601" w:rsidRPr="00BC1742">
        <w:rPr>
          <w:rFonts w:cs="Times New Roman"/>
          <w:szCs w:val="24"/>
        </w:rPr>
        <w:t>ë</w:t>
      </w:r>
      <w:r w:rsidR="00A46C1F" w:rsidRPr="00BC1742">
        <w:rPr>
          <w:rFonts w:cs="Times New Roman"/>
          <w:szCs w:val="24"/>
        </w:rPr>
        <w:t>rb</w:t>
      </w:r>
      <w:r w:rsidR="00525601" w:rsidRPr="00BC1742">
        <w:rPr>
          <w:rFonts w:cs="Times New Roman"/>
          <w:szCs w:val="24"/>
        </w:rPr>
        <w:t>ë</w:t>
      </w:r>
      <w:r w:rsidR="00A46C1F" w:rsidRPr="00BC1742">
        <w:rPr>
          <w:rFonts w:cs="Times New Roman"/>
          <w:szCs w:val="24"/>
        </w:rPr>
        <w:t>n nxitje p</w:t>
      </w:r>
      <w:r w:rsidR="00525601" w:rsidRPr="00BC1742">
        <w:rPr>
          <w:rFonts w:cs="Times New Roman"/>
          <w:szCs w:val="24"/>
        </w:rPr>
        <w:t>ë</w:t>
      </w:r>
      <w:r w:rsidR="00A46C1F" w:rsidRPr="00BC1742">
        <w:rPr>
          <w:rFonts w:cs="Times New Roman"/>
          <w:szCs w:val="24"/>
        </w:rPr>
        <w:t>r kryerjen e veprave me q</w:t>
      </w:r>
      <w:r w:rsidR="00525601" w:rsidRPr="00BC1742">
        <w:rPr>
          <w:rFonts w:cs="Times New Roman"/>
          <w:szCs w:val="24"/>
        </w:rPr>
        <w:t>ë</w:t>
      </w:r>
      <w:r w:rsidR="00A46C1F" w:rsidRPr="00BC1742">
        <w:rPr>
          <w:rFonts w:cs="Times New Roman"/>
          <w:szCs w:val="24"/>
        </w:rPr>
        <w:t xml:space="preserve">llim </w:t>
      </w:r>
      <w:r w:rsidR="006E1FAF" w:rsidRPr="00BC1742">
        <w:rPr>
          <w:rFonts w:cs="Times New Roman"/>
          <w:szCs w:val="24"/>
        </w:rPr>
        <w:t>terroriste</w:t>
      </w:r>
      <w:r w:rsidR="00A46C1F" w:rsidRPr="00BC1742">
        <w:rPr>
          <w:rFonts w:cs="Times New Roman"/>
          <w:szCs w:val="24"/>
        </w:rPr>
        <w:t xml:space="preserve"> ose propagande </w:t>
      </w:r>
      <w:r w:rsidR="006E1FAF" w:rsidRPr="00BC1742">
        <w:rPr>
          <w:rFonts w:cs="Times New Roman"/>
          <w:szCs w:val="24"/>
        </w:rPr>
        <w:t>për</w:t>
      </w:r>
      <w:r w:rsidR="00A46C1F" w:rsidRPr="00BC1742">
        <w:rPr>
          <w:rFonts w:cs="Times New Roman"/>
          <w:szCs w:val="24"/>
        </w:rPr>
        <w:t xml:space="preserve"> kryerjen e veprave terro</w:t>
      </w:r>
      <w:r w:rsidR="006E1FAF" w:rsidRPr="00BC1742">
        <w:rPr>
          <w:rFonts w:cs="Times New Roman"/>
          <w:szCs w:val="24"/>
        </w:rPr>
        <w:t>riste</w:t>
      </w:r>
      <w:r w:rsidR="00A46C1F" w:rsidRPr="00BC1742">
        <w:rPr>
          <w:rFonts w:cs="Times New Roman"/>
          <w:szCs w:val="24"/>
        </w:rPr>
        <w:t xml:space="preserve">. </w:t>
      </w:r>
    </w:p>
    <w:p w14:paraId="2DA0304C" w14:textId="09A0D396" w:rsidR="00A46C1F" w:rsidRPr="00BC1742" w:rsidRDefault="00A46C1F" w:rsidP="00BC1742">
      <w:pPr>
        <w:spacing w:line="276" w:lineRule="auto"/>
        <w:jc w:val="both"/>
        <w:rPr>
          <w:rFonts w:cs="Times New Roman"/>
          <w:szCs w:val="24"/>
        </w:rPr>
      </w:pPr>
      <w:r w:rsidRPr="00BC1742">
        <w:rPr>
          <w:rFonts w:cs="Times New Roman"/>
          <w:szCs w:val="24"/>
        </w:rPr>
        <w:t>N</w:t>
      </w:r>
      <w:r w:rsidR="00525601" w:rsidRPr="00BC1742">
        <w:rPr>
          <w:rFonts w:cs="Times New Roman"/>
          <w:szCs w:val="24"/>
        </w:rPr>
        <w:t>ë</w:t>
      </w:r>
      <w:r w:rsidRPr="00BC1742">
        <w:rPr>
          <w:rFonts w:cs="Times New Roman"/>
          <w:szCs w:val="24"/>
        </w:rPr>
        <w:t xml:space="preserve"> k</w:t>
      </w:r>
      <w:r w:rsidR="00525601" w:rsidRPr="00BC1742">
        <w:rPr>
          <w:rFonts w:cs="Times New Roman"/>
          <w:szCs w:val="24"/>
        </w:rPr>
        <w:t>ë</w:t>
      </w:r>
      <w:r w:rsidRPr="00BC1742">
        <w:rPr>
          <w:rFonts w:cs="Times New Roman"/>
          <w:szCs w:val="24"/>
        </w:rPr>
        <w:t>t</w:t>
      </w:r>
      <w:r w:rsidR="00525601" w:rsidRPr="00BC1742">
        <w:rPr>
          <w:rFonts w:cs="Times New Roman"/>
          <w:szCs w:val="24"/>
        </w:rPr>
        <w:t>ë</w:t>
      </w:r>
      <w:r w:rsidRPr="00BC1742">
        <w:rPr>
          <w:rFonts w:cs="Times New Roman"/>
          <w:szCs w:val="24"/>
        </w:rPr>
        <w:t xml:space="preserve"> </w:t>
      </w:r>
      <w:r w:rsidR="006E1FAF" w:rsidRPr="00BC1742">
        <w:rPr>
          <w:rFonts w:cs="Times New Roman"/>
          <w:szCs w:val="24"/>
        </w:rPr>
        <w:t>çështje</w:t>
      </w:r>
      <w:r w:rsidRPr="00BC1742">
        <w:rPr>
          <w:rFonts w:cs="Times New Roman"/>
          <w:szCs w:val="24"/>
        </w:rPr>
        <w:t>, n</w:t>
      </w:r>
      <w:r w:rsidR="00525601" w:rsidRPr="00BC1742">
        <w:rPr>
          <w:rFonts w:cs="Times New Roman"/>
          <w:szCs w:val="24"/>
        </w:rPr>
        <w:t>ë</w:t>
      </w:r>
      <w:r w:rsidRPr="00BC1742">
        <w:rPr>
          <w:rFonts w:cs="Times New Roman"/>
          <w:szCs w:val="24"/>
        </w:rPr>
        <w:t xml:space="preserve"> aspektin </w:t>
      </w:r>
      <w:r w:rsidR="006E1FAF" w:rsidRPr="00BC1742">
        <w:rPr>
          <w:rFonts w:cs="Times New Roman"/>
          <w:szCs w:val="24"/>
        </w:rPr>
        <w:t>procedural</w:t>
      </w:r>
      <w:r w:rsidRPr="00BC1742">
        <w:rPr>
          <w:rFonts w:cs="Times New Roman"/>
          <w:szCs w:val="24"/>
        </w:rPr>
        <w:t xml:space="preserve">, </w:t>
      </w:r>
      <w:r w:rsidR="006E1FAF" w:rsidRPr="00BC1742">
        <w:rPr>
          <w:rFonts w:cs="Times New Roman"/>
          <w:szCs w:val="24"/>
        </w:rPr>
        <w:t>veç</w:t>
      </w:r>
      <w:r w:rsidRPr="00BC1742">
        <w:rPr>
          <w:rFonts w:cs="Times New Roman"/>
          <w:szCs w:val="24"/>
        </w:rPr>
        <w:t xml:space="preserve"> provave t</w:t>
      </w:r>
      <w:r w:rsidR="00525601" w:rsidRPr="00BC1742">
        <w:rPr>
          <w:rFonts w:cs="Times New Roman"/>
          <w:szCs w:val="24"/>
        </w:rPr>
        <w:t>ë</w:t>
      </w:r>
      <w:r w:rsidRPr="00BC1742">
        <w:rPr>
          <w:rFonts w:cs="Times New Roman"/>
          <w:szCs w:val="24"/>
        </w:rPr>
        <w:t xml:space="preserve"> tjera t</w:t>
      </w:r>
      <w:r w:rsidR="00525601" w:rsidRPr="00BC1742">
        <w:rPr>
          <w:rFonts w:cs="Times New Roman"/>
          <w:szCs w:val="24"/>
        </w:rPr>
        <w:t>ë</w:t>
      </w:r>
      <w:r w:rsidRPr="00BC1742">
        <w:rPr>
          <w:rFonts w:cs="Times New Roman"/>
          <w:szCs w:val="24"/>
        </w:rPr>
        <w:t xml:space="preserve"> </w:t>
      </w:r>
      <w:r w:rsidR="006E1FAF" w:rsidRPr="00BC1742">
        <w:rPr>
          <w:rFonts w:cs="Times New Roman"/>
          <w:szCs w:val="24"/>
        </w:rPr>
        <w:t>administruara</w:t>
      </w:r>
      <w:r w:rsidR="00602DD0" w:rsidRPr="00BC1742">
        <w:rPr>
          <w:rFonts w:cs="Times New Roman"/>
          <w:szCs w:val="24"/>
        </w:rPr>
        <w:t xml:space="preserve"> (n</w:t>
      </w:r>
      <w:r w:rsidR="00525601" w:rsidRPr="00BC1742">
        <w:rPr>
          <w:rFonts w:cs="Times New Roman"/>
          <w:szCs w:val="24"/>
        </w:rPr>
        <w:t>ë</w:t>
      </w:r>
      <w:r w:rsidR="00602DD0" w:rsidRPr="00BC1742">
        <w:rPr>
          <w:rFonts w:cs="Times New Roman"/>
          <w:szCs w:val="24"/>
        </w:rPr>
        <w:t xml:space="preserve"> drejtim te dokumentimit t</w:t>
      </w:r>
      <w:r w:rsidR="00525601" w:rsidRPr="00BC1742">
        <w:rPr>
          <w:rFonts w:cs="Times New Roman"/>
          <w:szCs w:val="24"/>
        </w:rPr>
        <w:t>ë</w:t>
      </w:r>
      <w:r w:rsidR="00602DD0" w:rsidRPr="00BC1742">
        <w:rPr>
          <w:rFonts w:cs="Times New Roman"/>
          <w:szCs w:val="24"/>
        </w:rPr>
        <w:t xml:space="preserve"> </w:t>
      </w:r>
      <w:r w:rsidR="006E1FAF" w:rsidRPr="00BC1742">
        <w:rPr>
          <w:rFonts w:cs="Times New Roman"/>
          <w:szCs w:val="24"/>
        </w:rPr>
        <w:t>veprimtarisë</w:t>
      </w:r>
      <w:r w:rsidR="00602DD0" w:rsidRPr="00BC1742">
        <w:rPr>
          <w:rFonts w:cs="Times New Roman"/>
          <w:szCs w:val="24"/>
        </w:rPr>
        <w:t xml:space="preserve">, </w:t>
      </w:r>
      <w:r w:rsidR="006E1FAF" w:rsidRPr="00BC1742">
        <w:rPr>
          <w:rFonts w:cs="Times New Roman"/>
          <w:szCs w:val="24"/>
        </w:rPr>
        <w:t>identifikimit</w:t>
      </w:r>
      <w:r w:rsidR="00602DD0" w:rsidRPr="00BC1742">
        <w:rPr>
          <w:rFonts w:cs="Times New Roman"/>
          <w:szCs w:val="24"/>
        </w:rPr>
        <w:t xml:space="preserve"> t</w:t>
      </w:r>
      <w:r w:rsidR="00525601" w:rsidRPr="00BC1742">
        <w:rPr>
          <w:rFonts w:cs="Times New Roman"/>
          <w:szCs w:val="24"/>
        </w:rPr>
        <w:t>ë</w:t>
      </w:r>
      <w:r w:rsidR="00602DD0" w:rsidRPr="00BC1742">
        <w:rPr>
          <w:rFonts w:cs="Times New Roman"/>
          <w:szCs w:val="24"/>
        </w:rPr>
        <w:t xml:space="preserve"> llogaris</w:t>
      </w:r>
      <w:r w:rsidR="00525601" w:rsidRPr="00BC1742">
        <w:rPr>
          <w:rFonts w:cs="Times New Roman"/>
          <w:szCs w:val="24"/>
        </w:rPr>
        <w:t>ë</w:t>
      </w:r>
      <w:r w:rsidR="00602DD0" w:rsidRPr="00BC1742">
        <w:rPr>
          <w:rFonts w:cs="Times New Roman"/>
          <w:szCs w:val="24"/>
        </w:rPr>
        <w:t xml:space="preserve"> </w:t>
      </w:r>
      <w:r w:rsidR="006E1FAF" w:rsidRPr="00BC1742">
        <w:rPr>
          <w:rFonts w:cs="Times New Roman"/>
          <w:szCs w:val="24"/>
        </w:rPr>
        <w:t>përkatëse</w:t>
      </w:r>
      <w:r w:rsidR="00602DD0" w:rsidRPr="00BC1742">
        <w:rPr>
          <w:rFonts w:cs="Times New Roman"/>
          <w:szCs w:val="24"/>
        </w:rPr>
        <w:t xml:space="preserve"> </w:t>
      </w:r>
      <w:r w:rsidR="006E1FAF" w:rsidRPr="00BC1742">
        <w:rPr>
          <w:rFonts w:cs="Times New Roman"/>
          <w:szCs w:val="24"/>
        </w:rPr>
        <w:t>etj.</w:t>
      </w:r>
      <w:r w:rsidR="00602DD0" w:rsidRPr="00BC1742">
        <w:rPr>
          <w:rFonts w:cs="Times New Roman"/>
          <w:szCs w:val="24"/>
        </w:rPr>
        <w:t xml:space="preserve">) rezulton se </w:t>
      </w:r>
      <w:r w:rsidR="00525601" w:rsidRPr="00BC1742">
        <w:rPr>
          <w:rFonts w:cs="Times New Roman"/>
          <w:szCs w:val="24"/>
        </w:rPr>
        <w:t>ë</w:t>
      </w:r>
      <w:r w:rsidR="00602DD0" w:rsidRPr="00BC1742">
        <w:rPr>
          <w:rFonts w:cs="Times New Roman"/>
          <w:szCs w:val="24"/>
        </w:rPr>
        <w:t>sht</w:t>
      </w:r>
      <w:r w:rsidR="00525601" w:rsidRPr="00BC1742">
        <w:rPr>
          <w:rFonts w:cs="Times New Roman"/>
          <w:szCs w:val="24"/>
        </w:rPr>
        <w:t>ë</w:t>
      </w:r>
      <w:r w:rsidR="00602DD0" w:rsidRPr="00BC1742">
        <w:rPr>
          <w:rFonts w:cs="Times New Roman"/>
          <w:szCs w:val="24"/>
        </w:rPr>
        <w:t xml:space="preserve"> b</w:t>
      </w:r>
      <w:r w:rsidR="00525601" w:rsidRPr="00BC1742">
        <w:rPr>
          <w:rFonts w:cs="Times New Roman"/>
          <w:szCs w:val="24"/>
        </w:rPr>
        <w:t>ë</w:t>
      </w:r>
      <w:r w:rsidR="00602DD0" w:rsidRPr="00BC1742">
        <w:rPr>
          <w:rFonts w:cs="Times New Roman"/>
          <w:szCs w:val="24"/>
        </w:rPr>
        <w:t>r</w:t>
      </w:r>
      <w:r w:rsidR="00525601" w:rsidRPr="00BC1742">
        <w:rPr>
          <w:rFonts w:cs="Times New Roman"/>
          <w:szCs w:val="24"/>
        </w:rPr>
        <w:t>ë</w:t>
      </w:r>
      <w:r w:rsidR="00602DD0" w:rsidRPr="00BC1742">
        <w:rPr>
          <w:rFonts w:cs="Times New Roman"/>
          <w:szCs w:val="24"/>
        </w:rPr>
        <w:t xml:space="preserve"> </w:t>
      </w:r>
      <w:r w:rsidR="00333787" w:rsidRPr="00BC1742">
        <w:rPr>
          <w:rFonts w:cs="Times New Roman"/>
          <w:szCs w:val="24"/>
        </w:rPr>
        <w:t>nj</w:t>
      </w:r>
      <w:r w:rsidR="00BF1D16" w:rsidRPr="00BC1742">
        <w:rPr>
          <w:rFonts w:cs="Times New Roman"/>
          <w:szCs w:val="24"/>
        </w:rPr>
        <w:t>ë</w:t>
      </w:r>
      <w:r w:rsidR="00333787" w:rsidRPr="00BC1742">
        <w:rPr>
          <w:rFonts w:cs="Times New Roman"/>
          <w:szCs w:val="24"/>
        </w:rPr>
        <w:t xml:space="preserve"> </w:t>
      </w:r>
      <w:r w:rsidR="00333787" w:rsidRPr="00BC1742">
        <w:rPr>
          <w:rFonts w:cs="Times New Roman"/>
          <w:b/>
          <w:bCs/>
          <w:szCs w:val="24"/>
          <w:u w:val="single"/>
        </w:rPr>
        <w:t xml:space="preserve">akt ekspertimi/interpretimi teologjik, mbi </w:t>
      </w:r>
      <w:r w:rsidR="00602DD0" w:rsidRPr="00BC1742">
        <w:rPr>
          <w:rFonts w:cs="Times New Roman"/>
          <w:b/>
          <w:bCs/>
          <w:szCs w:val="24"/>
          <w:u w:val="single"/>
        </w:rPr>
        <w:t>p</w:t>
      </w:r>
      <w:r w:rsidR="00525601" w:rsidRPr="00BC1742">
        <w:rPr>
          <w:rFonts w:cs="Times New Roman"/>
          <w:b/>
          <w:bCs/>
          <w:szCs w:val="24"/>
          <w:u w:val="single"/>
        </w:rPr>
        <w:t>ë</w:t>
      </w:r>
      <w:r w:rsidR="00602DD0" w:rsidRPr="00BC1742">
        <w:rPr>
          <w:rFonts w:cs="Times New Roman"/>
          <w:b/>
          <w:bCs/>
          <w:szCs w:val="24"/>
          <w:u w:val="single"/>
        </w:rPr>
        <w:t>rmb</w:t>
      </w:r>
      <w:r w:rsidR="00772361" w:rsidRPr="00BC1742">
        <w:rPr>
          <w:rFonts w:cs="Times New Roman"/>
          <w:b/>
          <w:bCs/>
          <w:szCs w:val="24"/>
          <w:u w:val="single"/>
        </w:rPr>
        <w:t>aj</w:t>
      </w:r>
      <w:r w:rsidR="00602DD0" w:rsidRPr="00BC1742">
        <w:rPr>
          <w:rFonts w:cs="Times New Roman"/>
          <w:b/>
          <w:bCs/>
          <w:szCs w:val="24"/>
          <w:u w:val="single"/>
        </w:rPr>
        <w:t>tje</w:t>
      </w:r>
      <w:r w:rsidR="00333787" w:rsidRPr="00BC1742">
        <w:rPr>
          <w:rFonts w:cs="Times New Roman"/>
          <w:b/>
          <w:bCs/>
          <w:szCs w:val="24"/>
          <w:u w:val="single"/>
        </w:rPr>
        <w:t>n</w:t>
      </w:r>
      <w:r w:rsidR="00602DD0" w:rsidRPr="00BC1742">
        <w:rPr>
          <w:rFonts w:cs="Times New Roman"/>
          <w:b/>
          <w:bCs/>
          <w:szCs w:val="24"/>
          <w:u w:val="single"/>
        </w:rPr>
        <w:t xml:space="preserve"> </w:t>
      </w:r>
      <w:r w:rsidR="00333787" w:rsidRPr="00BC1742">
        <w:rPr>
          <w:rFonts w:cs="Times New Roman"/>
          <w:b/>
          <w:bCs/>
          <w:szCs w:val="24"/>
          <w:u w:val="single"/>
        </w:rPr>
        <w:t xml:space="preserve">e </w:t>
      </w:r>
      <w:proofErr w:type="spellStart"/>
      <w:r w:rsidR="000D4E1E" w:rsidRPr="00BC1742">
        <w:rPr>
          <w:rFonts w:cs="Times New Roman"/>
          <w:b/>
          <w:bCs/>
          <w:szCs w:val="24"/>
          <w:u w:val="single"/>
        </w:rPr>
        <w:t>postimeve</w:t>
      </w:r>
      <w:proofErr w:type="spellEnd"/>
      <w:r w:rsidR="00602DD0" w:rsidRPr="00BC1742">
        <w:rPr>
          <w:rFonts w:cs="Times New Roman"/>
          <w:b/>
          <w:bCs/>
          <w:szCs w:val="24"/>
          <w:u w:val="single"/>
        </w:rPr>
        <w:t xml:space="preserve"> nga eksperti teolog i caktuar nga organi procedues</w:t>
      </w:r>
      <w:r w:rsidR="00602DD0" w:rsidRPr="00BC1742">
        <w:rPr>
          <w:rFonts w:cs="Times New Roman"/>
          <w:szCs w:val="24"/>
        </w:rPr>
        <w:t>.</w:t>
      </w:r>
    </w:p>
    <w:p w14:paraId="1CA88EF0" w14:textId="4F7F89CD" w:rsidR="00772361" w:rsidRPr="00BC1742" w:rsidRDefault="00772361" w:rsidP="00BC1742">
      <w:pPr>
        <w:spacing w:line="276" w:lineRule="auto"/>
        <w:jc w:val="both"/>
        <w:rPr>
          <w:rFonts w:cs="Times New Roman"/>
          <w:b/>
          <w:bCs/>
          <w:i/>
          <w:iCs/>
          <w:color w:val="FF0000"/>
          <w:szCs w:val="24"/>
        </w:rPr>
      </w:pPr>
      <w:r w:rsidRPr="00BC1742">
        <w:rPr>
          <w:rFonts w:cs="Times New Roman"/>
          <w:b/>
          <w:bCs/>
          <w:i/>
          <w:iCs/>
          <w:color w:val="FF0000"/>
          <w:szCs w:val="24"/>
        </w:rPr>
        <w:lastRenderedPageBreak/>
        <w:t xml:space="preserve">Cila </w:t>
      </w:r>
      <w:r w:rsidR="00525601" w:rsidRPr="00BC1742">
        <w:rPr>
          <w:rFonts w:cs="Times New Roman"/>
          <w:b/>
          <w:bCs/>
          <w:i/>
          <w:iCs/>
          <w:color w:val="FF0000"/>
          <w:szCs w:val="24"/>
        </w:rPr>
        <w:t>ë</w:t>
      </w:r>
      <w:r w:rsidRPr="00BC1742">
        <w:rPr>
          <w:rFonts w:cs="Times New Roman"/>
          <w:b/>
          <w:bCs/>
          <w:i/>
          <w:iCs/>
          <w:color w:val="FF0000"/>
          <w:szCs w:val="24"/>
        </w:rPr>
        <w:t>sht</w:t>
      </w:r>
      <w:r w:rsidR="00525601" w:rsidRPr="00BC1742">
        <w:rPr>
          <w:rFonts w:cs="Times New Roman"/>
          <w:b/>
          <w:bCs/>
          <w:i/>
          <w:iCs/>
          <w:color w:val="FF0000"/>
          <w:szCs w:val="24"/>
        </w:rPr>
        <w:t>ë</w:t>
      </w:r>
      <w:r w:rsidRPr="00BC1742">
        <w:rPr>
          <w:rFonts w:cs="Times New Roman"/>
          <w:b/>
          <w:bCs/>
          <w:i/>
          <w:iCs/>
          <w:color w:val="FF0000"/>
          <w:szCs w:val="24"/>
        </w:rPr>
        <w:t xml:space="preserve"> vlera e k</w:t>
      </w:r>
      <w:r w:rsidR="00525601" w:rsidRPr="00BC1742">
        <w:rPr>
          <w:rFonts w:cs="Times New Roman"/>
          <w:b/>
          <w:bCs/>
          <w:i/>
          <w:iCs/>
          <w:color w:val="FF0000"/>
          <w:szCs w:val="24"/>
        </w:rPr>
        <w:t>ë</w:t>
      </w:r>
      <w:r w:rsidRPr="00BC1742">
        <w:rPr>
          <w:rFonts w:cs="Times New Roman"/>
          <w:b/>
          <w:bCs/>
          <w:i/>
          <w:iCs/>
          <w:color w:val="FF0000"/>
          <w:szCs w:val="24"/>
        </w:rPr>
        <w:t xml:space="preserve">saj prove? Si duhet </w:t>
      </w:r>
      <w:r w:rsidR="006E1FAF" w:rsidRPr="00BC1742">
        <w:rPr>
          <w:rFonts w:cs="Times New Roman"/>
          <w:b/>
          <w:bCs/>
          <w:i/>
          <w:iCs/>
          <w:color w:val="FF0000"/>
          <w:szCs w:val="24"/>
        </w:rPr>
        <w:t>vlerësuar</w:t>
      </w:r>
      <w:r w:rsidRPr="00BC1742">
        <w:rPr>
          <w:rFonts w:cs="Times New Roman"/>
          <w:b/>
          <w:bCs/>
          <w:i/>
          <w:iCs/>
          <w:color w:val="FF0000"/>
          <w:szCs w:val="24"/>
        </w:rPr>
        <w:t>? Akt ekspertimi? Informacion??</w:t>
      </w:r>
    </w:p>
    <w:p w14:paraId="3BE3499B" w14:textId="5C64425D" w:rsidR="006E1FAF" w:rsidRPr="00BC1742" w:rsidRDefault="000D4E1E" w:rsidP="00BC1742">
      <w:pPr>
        <w:spacing w:line="276" w:lineRule="auto"/>
        <w:jc w:val="both"/>
        <w:rPr>
          <w:rFonts w:cs="Times New Roman"/>
          <w:b/>
          <w:bCs/>
          <w:i/>
          <w:iCs/>
          <w:color w:val="FF0000"/>
          <w:szCs w:val="24"/>
        </w:rPr>
      </w:pPr>
      <w:r w:rsidRPr="00BC1742">
        <w:rPr>
          <w:rFonts w:cs="Times New Roman"/>
          <w:b/>
          <w:bCs/>
          <w:i/>
          <w:iCs/>
          <w:color w:val="FF0000"/>
          <w:szCs w:val="24"/>
        </w:rPr>
        <w:t>Është</w:t>
      </w:r>
      <w:r w:rsidR="006E1FAF" w:rsidRPr="00BC1742">
        <w:rPr>
          <w:rFonts w:cs="Times New Roman"/>
          <w:b/>
          <w:bCs/>
          <w:i/>
          <w:iCs/>
          <w:color w:val="FF0000"/>
          <w:szCs w:val="24"/>
        </w:rPr>
        <w:t xml:space="preserve"> më mirë të procedohet me ekspertim apo me kërkimin e mendimit/informacionit nga </w:t>
      </w:r>
      <w:r w:rsidRPr="00BC1742">
        <w:rPr>
          <w:rFonts w:cs="Times New Roman"/>
          <w:b/>
          <w:bCs/>
          <w:i/>
          <w:iCs/>
          <w:color w:val="FF0000"/>
          <w:szCs w:val="24"/>
        </w:rPr>
        <w:t>komunitetet</w:t>
      </w:r>
      <w:r w:rsidR="006E1FAF" w:rsidRPr="00BC1742">
        <w:rPr>
          <w:rFonts w:cs="Times New Roman"/>
          <w:b/>
          <w:bCs/>
          <w:i/>
          <w:iCs/>
          <w:color w:val="FF0000"/>
          <w:szCs w:val="24"/>
        </w:rPr>
        <w:t xml:space="preserve"> fetare zyrtare/të njohura që veprojnë brenda vendit?</w:t>
      </w:r>
    </w:p>
    <w:p w14:paraId="3DB43598" w14:textId="741587A7" w:rsidR="00772361" w:rsidRPr="00BC1742" w:rsidRDefault="00772361" w:rsidP="00BC1742">
      <w:pPr>
        <w:spacing w:line="276" w:lineRule="auto"/>
        <w:jc w:val="both"/>
        <w:rPr>
          <w:rFonts w:cs="Times New Roman"/>
          <w:szCs w:val="24"/>
        </w:rPr>
      </w:pPr>
      <w:r w:rsidRPr="00BC1742">
        <w:rPr>
          <w:rFonts w:cs="Times New Roman"/>
          <w:szCs w:val="24"/>
        </w:rPr>
        <w:t xml:space="preserve">Po ashtu, referuar pretendimeve te </w:t>
      </w:r>
      <w:proofErr w:type="spellStart"/>
      <w:r w:rsidRPr="00BC1742">
        <w:rPr>
          <w:rFonts w:cs="Times New Roman"/>
          <w:szCs w:val="24"/>
        </w:rPr>
        <w:t>te</w:t>
      </w:r>
      <w:proofErr w:type="spellEnd"/>
      <w:r w:rsidRPr="00BC1742">
        <w:rPr>
          <w:rFonts w:cs="Times New Roman"/>
          <w:szCs w:val="24"/>
        </w:rPr>
        <w:t xml:space="preserve"> pandehurit se ai ka b</w:t>
      </w:r>
      <w:r w:rsidR="00525601" w:rsidRPr="00BC1742">
        <w:rPr>
          <w:rFonts w:cs="Times New Roman"/>
          <w:szCs w:val="24"/>
        </w:rPr>
        <w:t>ë</w:t>
      </w:r>
      <w:r w:rsidRPr="00BC1742">
        <w:rPr>
          <w:rFonts w:cs="Times New Roman"/>
          <w:szCs w:val="24"/>
        </w:rPr>
        <w:t>r</w:t>
      </w:r>
      <w:r w:rsidR="00525601" w:rsidRPr="00BC1742">
        <w:rPr>
          <w:rFonts w:cs="Times New Roman"/>
          <w:szCs w:val="24"/>
        </w:rPr>
        <w:t>ë</w:t>
      </w:r>
      <w:r w:rsidRPr="00BC1742">
        <w:rPr>
          <w:rFonts w:cs="Times New Roman"/>
          <w:szCs w:val="24"/>
        </w:rPr>
        <w:t xml:space="preserve"> dhe/ose shp</w:t>
      </w:r>
      <w:r w:rsidR="00525601" w:rsidRPr="00BC1742">
        <w:rPr>
          <w:rFonts w:cs="Times New Roman"/>
          <w:szCs w:val="24"/>
        </w:rPr>
        <w:t>ë</w:t>
      </w:r>
      <w:r w:rsidRPr="00BC1742">
        <w:rPr>
          <w:rFonts w:cs="Times New Roman"/>
          <w:szCs w:val="24"/>
        </w:rPr>
        <w:t>rndar</w:t>
      </w:r>
      <w:r w:rsidR="00525601" w:rsidRPr="00BC1742">
        <w:rPr>
          <w:rFonts w:cs="Times New Roman"/>
          <w:szCs w:val="24"/>
        </w:rPr>
        <w:t>ë</w:t>
      </w:r>
      <w:r w:rsidRPr="00BC1742">
        <w:rPr>
          <w:rFonts w:cs="Times New Roman"/>
          <w:szCs w:val="24"/>
        </w:rPr>
        <w:t xml:space="preserve"> </w:t>
      </w:r>
      <w:proofErr w:type="spellStart"/>
      <w:r w:rsidRPr="00BC1742">
        <w:rPr>
          <w:rFonts w:cs="Times New Roman"/>
          <w:szCs w:val="24"/>
        </w:rPr>
        <w:t>postime</w:t>
      </w:r>
      <w:proofErr w:type="spellEnd"/>
      <w:r w:rsidRPr="00BC1742">
        <w:rPr>
          <w:rFonts w:cs="Times New Roman"/>
          <w:szCs w:val="24"/>
        </w:rPr>
        <w:t xml:space="preserve"> n</w:t>
      </w:r>
      <w:r w:rsidR="00525601" w:rsidRPr="00BC1742">
        <w:rPr>
          <w:rFonts w:cs="Times New Roman"/>
          <w:szCs w:val="24"/>
        </w:rPr>
        <w:t>ë</w:t>
      </w:r>
      <w:r w:rsidRPr="00BC1742">
        <w:rPr>
          <w:rFonts w:cs="Times New Roman"/>
          <w:szCs w:val="24"/>
        </w:rPr>
        <w:t xml:space="preserve"> nj</w:t>
      </w:r>
      <w:r w:rsidR="00525601" w:rsidRPr="00BC1742">
        <w:rPr>
          <w:rFonts w:cs="Times New Roman"/>
          <w:szCs w:val="24"/>
        </w:rPr>
        <w:t>ë</w:t>
      </w:r>
      <w:r w:rsidRPr="00BC1742">
        <w:rPr>
          <w:rFonts w:cs="Times New Roman"/>
          <w:szCs w:val="24"/>
        </w:rPr>
        <w:t xml:space="preserve"> gjendje </w:t>
      </w:r>
      <w:proofErr w:type="spellStart"/>
      <w:r w:rsidRPr="00BC1742">
        <w:rPr>
          <w:rFonts w:cs="Times New Roman"/>
          <w:szCs w:val="24"/>
        </w:rPr>
        <w:t>depresive</w:t>
      </w:r>
      <w:proofErr w:type="spellEnd"/>
      <w:r w:rsidRPr="00BC1742">
        <w:rPr>
          <w:rFonts w:cs="Times New Roman"/>
          <w:szCs w:val="24"/>
        </w:rPr>
        <w:t xml:space="preserve"> p</w:t>
      </w:r>
      <w:r w:rsidR="00525601" w:rsidRPr="00BC1742">
        <w:rPr>
          <w:rFonts w:cs="Times New Roman"/>
          <w:szCs w:val="24"/>
        </w:rPr>
        <w:t>ë</w:t>
      </w:r>
      <w:r w:rsidRPr="00BC1742">
        <w:rPr>
          <w:rFonts w:cs="Times New Roman"/>
          <w:szCs w:val="24"/>
        </w:rPr>
        <w:t>r shkak t</w:t>
      </w:r>
      <w:r w:rsidR="00525601" w:rsidRPr="00BC1742">
        <w:rPr>
          <w:rFonts w:cs="Times New Roman"/>
          <w:szCs w:val="24"/>
        </w:rPr>
        <w:t>ë</w:t>
      </w:r>
      <w:r w:rsidRPr="00BC1742">
        <w:rPr>
          <w:rFonts w:cs="Times New Roman"/>
          <w:szCs w:val="24"/>
        </w:rPr>
        <w:t xml:space="preserve"> problemeve q</w:t>
      </w:r>
      <w:r w:rsidR="00525601" w:rsidRPr="00BC1742">
        <w:rPr>
          <w:rFonts w:cs="Times New Roman"/>
          <w:szCs w:val="24"/>
        </w:rPr>
        <w:t>ë</w:t>
      </w:r>
      <w:r w:rsidRPr="00BC1742">
        <w:rPr>
          <w:rFonts w:cs="Times New Roman"/>
          <w:szCs w:val="24"/>
        </w:rPr>
        <w:t xml:space="preserve"> ka kaluar dhe nuk e ka kuptuar p</w:t>
      </w:r>
      <w:r w:rsidR="00525601" w:rsidRPr="00BC1742">
        <w:rPr>
          <w:rFonts w:cs="Times New Roman"/>
          <w:szCs w:val="24"/>
        </w:rPr>
        <w:t>ë</w:t>
      </w:r>
      <w:r w:rsidRPr="00BC1742">
        <w:rPr>
          <w:rFonts w:cs="Times New Roman"/>
          <w:szCs w:val="24"/>
        </w:rPr>
        <w:t xml:space="preserve">rmbajtjen e tyre, </w:t>
      </w:r>
      <w:r w:rsidRPr="00BC1742">
        <w:rPr>
          <w:rFonts w:cs="Times New Roman"/>
          <w:b/>
          <w:bCs/>
          <w:szCs w:val="24"/>
        </w:rPr>
        <w:t xml:space="preserve">rezulton te jete bere </w:t>
      </w:r>
      <w:r w:rsidR="00616451" w:rsidRPr="00BC1742">
        <w:rPr>
          <w:rFonts w:cs="Times New Roman"/>
          <w:b/>
          <w:bCs/>
          <w:szCs w:val="24"/>
        </w:rPr>
        <w:t>një</w:t>
      </w:r>
      <w:r w:rsidRPr="00BC1742">
        <w:rPr>
          <w:rFonts w:cs="Times New Roman"/>
          <w:b/>
          <w:bCs/>
          <w:szCs w:val="24"/>
        </w:rPr>
        <w:t xml:space="preserve"> ekspertim vlerësues mbi gjendjen </w:t>
      </w:r>
      <w:proofErr w:type="spellStart"/>
      <w:r w:rsidRPr="00BC1742">
        <w:rPr>
          <w:rFonts w:cs="Times New Roman"/>
          <w:b/>
          <w:bCs/>
          <w:szCs w:val="24"/>
        </w:rPr>
        <w:t>psiko</w:t>
      </w:r>
      <w:proofErr w:type="spellEnd"/>
      <w:r w:rsidRPr="00BC1742">
        <w:rPr>
          <w:rFonts w:cs="Times New Roman"/>
          <w:b/>
          <w:bCs/>
          <w:szCs w:val="24"/>
        </w:rPr>
        <w:t>-emocionale te tij</w:t>
      </w:r>
      <w:r w:rsidRPr="00BC1742">
        <w:rPr>
          <w:rFonts w:cs="Times New Roman"/>
          <w:szCs w:val="24"/>
        </w:rPr>
        <w:t xml:space="preserve">. </w:t>
      </w:r>
    </w:p>
    <w:p w14:paraId="4FF9436F" w14:textId="3228079A" w:rsidR="001D5B11" w:rsidRPr="00BC1742" w:rsidRDefault="00CD422F" w:rsidP="00BC1742">
      <w:pPr>
        <w:spacing w:line="276" w:lineRule="auto"/>
        <w:jc w:val="both"/>
        <w:rPr>
          <w:rFonts w:cs="Times New Roman"/>
          <w:szCs w:val="24"/>
        </w:rPr>
      </w:pPr>
      <w:r w:rsidRPr="00BC1742">
        <w:rPr>
          <w:rFonts w:cs="Times New Roman"/>
          <w:szCs w:val="24"/>
        </w:rPr>
        <w:t xml:space="preserve">Në këtë vendim gjykata ka </w:t>
      </w:r>
      <w:proofErr w:type="spellStart"/>
      <w:r w:rsidR="00772361" w:rsidRPr="00BC1742">
        <w:rPr>
          <w:rFonts w:cs="Times New Roman"/>
          <w:szCs w:val="24"/>
        </w:rPr>
        <w:t>konkluduar</w:t>
      </w:r>
      <w:proofErr w:type="spellEnd"/>
      <w:r w:rsidRPr="00BC1742">
        <w:rPr>
          <w:rFonts w:cs="Times New Roman"/>
          <w:szCs w:val="24"/>
        </w:rPr>
        <w:t xml:space="preserve"> për deklarimin fajtor të </w:t>
      </w:r>
      <w:proofErr w:type="spellStart"/>
      <w:r w:rsidRPr="00BC1742">
        <w:rPr>
          <w:rFonts w:cs="Times New Roman"/>
          <w:szCs w:val="24"/>
        </w:rPr>
        <w:t>të</w:t>
      </w:r>
      <w:proofErr w:type="spellEnd"/>
      <w:r w:rsidRPr="00BC1742">
        <w:rPr>
          <w:rFonts w:cs="Times New Roman"/>
          <w:szCs w:val="24"/>
        </w:rPr>
        <w:t xml:space="preserve"> pandehurit </w:t>
      </w:r>
      <w:r w:rsidR="00577C14" w:rsidRPr="00BC1742">
        <w:rPr>
          <w:rFonts w:cs="Times New Roman"/>
          <w:szCs w:val="24"/>
        </w:rPr>
        <w:t>p</w:t>
      </w:r>
      <w:r w:rsidR="00525601" w:rsidRPr="00BC1742">
        <w:rPr>
          <w:rFonts w:cs="Times New Roman"/>
          <w:szCs w:val="24"/>
        </w:rPr>
        <w:t>ë</w:t>
      </w:r>
      <w:r w:rsidR="00577C14" w:rsidRPr="00BC1742">
        <w:rPr>
          <w:rFonts w:cs="Times New Roman"/>
          <w:szCs w:val="24"/>
        </w:rPr>
        <w:t xml:space="preserve">r </w:t>
      </w:r>
      <w:r w:rsidR="00616451" w:rsidRPr="00BC1742">
        <w:rPr>
          <w:rFonts w:cs="Times New Roman"/>
          <w:szCs w:val="24"/>
        </w:rPr>
        <w:t>vapën</w:t>
      </w:r>
      <w:r w:rsidR="00577C14" w:rsidRPr="00BC1742">
        <w:rPr>
          <w:rFonts w:cs="Times New Roman"/>
          <w:szCs w:val="24"/>
        </w:rPr>
        <w:t xml:space="preserve"> </w:t>
      </w:r>
      <w:r w:rsidRPr="00BC1742">
        <w:rPr>
          <w:rFonts w:cs="Times New Roman"/>
          <w:szCs w:val="24"/>
        </w:rPr>
        <w:t xml:space="preserve"> penale të parashikuar nga </w:t>
      </w:r>
      <w:r w:rsidR="00577C14" w:rsidRPr="00BC1742">
        <w:rPr>
          <w:rFonts w:cs="Times New Roman"/>
          <w:szCs w:val="24"/>
        </w:rPr>
        <w:t>neni</w:t>
      </w:r>
      <w:r w:rsidRPr="00BC1742">
        <w:rPr>
          <w:rFonts w:cs="Times New Roman"/>
          <w:szCs w:val="24"/>
        </w:rPr>
        <w:t xml:space="preserve"> </w:t>
      </w:r>
      <w:r w:rsidR="00577C14" w:rsidRPr="00BC1742">
        <w:rPr>
          <w:rFonts w:cs="Times New Roman"/>
          <w:szCs w:val="24"/>
        </w:rPr>
        <w:t xml:space="preserve">232/a i Kodit Penal, duke analizuar ne </w:t>
      </w:r>
      <w:r w:rsidR="00616451" w:rsidRPr="00BC1742">
        <w:rPr>
          <w:rFonts w:cs="Times New Roman"/>
          <w:szCs w:val="24"/>
        </w:rPr>
        <w:t>drejtim te</w:t>
      </w:r>
      <w:r w:rsidR="00577C14" w:rsidRPr="00BC1742">
        <w:rPr>
          <w:rFonts w:cs="Times New Roman"/>
          <w:szCs w:val="24"/>
        </w:rPr>
        <w:t xml:space="preserve"> an</w:t>
      </w:r>
      <w:r w:rsidR="00525601" w:rsidRPr="00BC1742">
        <w:rPr>
          <w:rFonts w:cs="Times New Roman"/>
          <w:szCs w:val="24"/>
        </w:rPr>
        <w:t>ë</w:t>
      </w:r>
      <w:r w:rsidR="00577C14" w:rsidRPr="00BC1742">
        <w:rPr>
          <w:rFonts w:cs="Times New Roman"/>
          <w:szCs w:val="24"/>
        </w:rPr>
        <w:t>s objektive te veprës penale, edhe raportin me lirin</w:t>
      </w:r>
      <w:r w:rsidR="00525601" w:rsidRPr="00BC1742">
        <w:rPr>
          <w:rFonts w:cs="Times New Roman"/>
          <w:szCs w:val="24"/>
        </w:rPr>
        <w:t>ë</w:t>
      </w:r>
      <w:r w:rsidR="00577C14" w:rsidRPr="00BC1742">
        <w:rPr>
          <w:rFonts w:cs="Times New Roman"/>
          <w:szCs w:val="24"/>
        </w:rPr>
        <w:t xml:space="preserve"> e shprehjes, parashikuar nga neni 10 i KEDNJ dhe </w:t>
      </w:r>
      <w:r w:rsidR="00616451" w:rsidRPr="00BC1742">
        <w:rPr>
          <w:rFonts w:cs="Times New Roman"/>
          <w:szCs w:val="24"/>
        </w:rPr>
        <w:t>neni 22</w:t>
      </w:r>
      <w:r w:rsidR="00577C14" w:rsidRPr="00BC1742">
        <w:rPr>
          <w:rFonts w:cs="Times New Roman"/>
          <w:szCs w:val="24"/>
        </w:rPr>
        <w:t xml:space="preserve"> </w:t>
      </w:r>
      <w:r w:rsidR="00616451" w:rsidRPr="00BC1742">
        <w:rPr>
          <w:rFonts w:cs="Times New Roman"/>
          <w:szCs w:val="24"/>
        </w:rPr>
        <w:t>i</w:t>
      </w:r>
      <w:r w:rsidR="00577C14" w:rsidRPr="00BC1742">
        <w:rPr>
          <w:rFonts w:cs="Times New Roman"/>
          <w:szCs w:val="24"/>
        </w:rPr>
        <w:t xml:space="preserve"> Kushtetut</w:t>
      </w:r>
      <w:r w:rsidR="00525601" w:rsidRPr="00BC1742">
        <w:rPr>
          <w:rFonts w:cs="Times New Roman"/>
          <w:szCs w:val="24"/>
        </w:rPr>
        <w:t>ë</w:t>
      </w:r>
      <w:r w:rsidR="00577C14" w:rsidRPr="00BC1742">
        <w:rPr>
          <w:rFonts w:cs="Times New Roman"/>
          <w:szCs w:val="24"/>
        </w:rPr>
        <w:t xml:space="preserve">s. </w:t>
      </w:r>
    </w:p>
    <w:p w14:paraId="4D23FA10" w14:textId="186D8415" w:rsidR="002C5DB3" w:rsidRPr="00BC1742" w:rsidRDefault="00567161" w:rsidP="00BC1742">
      <w:pPr>
        <w:spacing w:line="276" w:lineRule="auto"/>
        <w:jc w:val="both"/>
        <w:rPr>
          <w:rFonts w:cs="Times New Roman"/>
          <w:b/>
          <w:bCs/>
          <w:i/>
          <w:iCs/>
          <w:szCs w:val="24"/>
        </w:rPr>
      </w:pPr>
      <w:r w:rsidRPr="00BC1742">
        <w:rPr>
          <w:rFonts w:cs="Times New Roman"/>
          <w:b/>
          <w:bCs/>
          <w:i/>
          <w:iCs/>
          <w:szCs w:val="24"/>
        </w:rPr>
        <w:t>Liria e shprehjes</w:t>
      </w:r>
      <w:r w:rsidR="002C5DB3" w:rsidRPr="00BC1742">
        <w:rPr>
          <w:rFonts w:cs="Times New Roman"/>
          <w:b/>
          <w:bCs/>
          <w:i/>
          <w:iCs/>
          <w:szCs w:val="24"/>
        </w:rPr>
        <w:t>, si nj</w:t>
      </w:r>
      <w:r w:rsidR="00525601" w:rsidRPr="00BC1742">
        <w:rPr>
          <w:rFonts w:cs="Times New Roman"/>
          <w:b/>
          <w:bCs/>
          <w:i/>
          <w:iCs/>
          <w:szCs w:val="24"/>
        </w:rPr>
        <w:t>ë</w:t>
      </w:r>
      <w:r w:rsidR="002C5DB3" w:rsidRPr="00BC1742">
        <w:rPr>
          <w:rFonts w:cs="Times New Roman"/>
          <w:b/>
          <w:bCs/>
          <w:i/>
          <w:iCs/>
          <w:szCs w:val="24"/>
        </w:rPr>
        <w:t xml:space="preserve"> e drejt</w:t>
      </w:r>
      <w:r w:rsidR="00525601" w:rsidRPr="00BC1742">
        <w:rPr>
          <w:rFonts w:cs="Times New Roman"/>
          <w:b/>
          <w:bCs/>
          <w:i/>
          <w:iCs/>
          <w:szCs w:val="24"/>
        </w:rPr>
        <w:t>ë</w:t>
      </w:r>
      <w:r w:rsidR="002C5DB3" w:rsidRPr="00BC1742">
        <w:rPr>
          <w:rFonts w:cs="Times New Roman"/>
          <w:b/>
          <w:bCs/>
          <w:i/>
          <w:iCs/>
          <w:szCs w:val="24"/>
        </w:rPr>
        <w:t xml:space="preserve"> themelore civile dhe politike,</w:t>
      </w:r>
      <w:r w:rsidRPr="00BC1742">
        <w:rPr>
          <w:rFonts w:cs="Times New Roman"/>
          <w:b/>
          <w:bCs/>
          <w:i/>
          <w:iCs/>
          <w:szCs w:val="24"/>
        </w:rPr>
        <w:t xml:space="preserve"> </w:t>
      </w:r>
      <w:r w:rsidR="000D4E1E" w:rsidRPr="00BC1742">
        <w:rPr>
          <w:rFonts w:cs="Times New Roman"/>
          <w:b/>
          <w:bCs/>
          <w:i/>
          <w:iCs/>
          <w:szCs w:val="24"/>
        </w:rPr>
        <w:t>sanksionohet</w:t>
      </w:r>
      <w:r w:rsidRPr="00BC1742">
        <w:rPr>
          <w:rFonts w:cs="Times New Roman"/>
          <w:b/>
          <w:bCs/>
          <w:i/>
          <w:iCs/>
          <w:szCs w:val="24"/>
        </w:rPr>
        <w:t xml:space="preserve"> dhe </w:t>
      </w:r>
      <w:r w:rsidR="002C5DB3" w:rsidRPr="00BC1742">
        <w:rPr>
          <w:rFonts w:cs="Times New Roman"/>
          <w:b/>
          <w:bCs/>
          <w:i/>
          <w:iCs/>
          <w:szCs w:val="24"/>
        </w:rPr>
        <w:t>mbr</w:t>
      </w:r>
      <w:r w:rsidR="000D4E1E" w:rsidRPr="00BC1742">
        <w:rPr>
          <w:rFonts w:cs="Times New Roman"/>
          <w:b/>
          <w:bCs/>
          <w:i/>
          <w:iCs/>
          <w:szCs w:val="24"/>
        </w:rPr>
        <w:t>o</w:t>
      </w:r>
      <w:r w:rsidR="002C5DB3" w:rsidRPr="00BC1742">
        <w:rPr>
          <w:rFonts w:cs="Times New Roman"/>
          <w:b/>
          <w:bCs/>
          <w:i/>
          <w:iCs/>
          <w:szCs w:val="24"/>
        </w:rPr>
        <w:t>het</w:t>
      </w:r>
      <w:r w:rsidRPr="00BC1742">
        <w:rPr>
          <w:rFonts w:cs="Times New Roman"/>
          <w:b/>
          <w:bCs/>
          <w:i/>
          <w:iCs/>
          <w:szCs w:val="24"/>
        </w:rPr>
        <w:t xml:space="preserve"> nga instrumentet </w:t>
      </w:r>
      <w:r w:rsidR="00525601" w:rsidRPr="00BC1742">
        <w:rPr>
          <w:rFonts w:cs="Times New Roman"/>
          <w:b/>
          <w:bCs/>
          <w:i/>
          <w:iCs/>
          <w:szCs w:val="24"/>
        </w:rPr>
        <w:t>ndërkombëtare</w:t>
      </w:r>
      <w:r w:rsidRPr="00BC1742">
        <w:rPr>
          <w:rFonts w:cs="Times New Roman"/>
          <w:b/>
          <w:bCs/>
          <w:i/>
          <w:iCs/>
          <w:szCs w:val="24"/>
        </w:rPr>
        <w:t xml:space="preserve"> dhe konkretisht :</w:t>
      </w:r>
      <w:r w:rsidR="000D4E1E" w:rsidRPr="00BC1742">
        <w:rPr>
          <w:rFonts w:cs="Times New Roman"/>
          <w:b/>
          <w:bCs/>
          <w:i/>
          <w:iCs/>
          <w:szCs w:val="24"/>
        </w:rPr>
        <w:t xml:space="preserve"> (i) </w:t>
      </w:r>
      <w:r w:rsidRPr="00BC1742">
        <w:rPr>
          <w:rFonts w:cs="Times New Roman"/>
          <w:i/>
          <w:iCs/>
          <w:szCs w:val="24"/>
        </w:rPr>
        <w:t>Deklarata Universale e te drejtave te Njeriut, neni 19</w:t>
      </w:r>
      <w:r w:rsidR="000D4E1E" w:rsidRPr="00BC1742">
        <w:rPr>
          <w:rFonts w:cs="Times New Roman"/>
          <w:i/>
          <w:iCs/>
          <w:szCs w:val="24"/>
        </w:rPr>
        <w:t>; (</w:t>
      </w:r>
      <w:proofErr w:type="spellStart"/>
      <w:r w:rsidR="000D4E1E" w:rsidRPr="00BC1742">
        <w:rPr>
          <w:rFonts w:cs="Times New Roman"/>
          <w:i/>
          <w:iCs/>
          <w:szCs w:val="24"/>
        </w:rPr>
        <w:t>ii</w:t>
      </w:r>
      <w:proofErr w:type="spellEnd"/>
      <w:r w:rsidR="000D4E1E" w:rsidRPr="00BC1742">
        <w:rPr>
          <w:rFonts w:cs="Times New Roman"/>
          <w:i/>
          <w:iCs/>
          <w:szCs w:val="24"/>
        </w:rPr>
        <w:t xml:space="preserve">) </w:t>
      </w:r>
      <w:r w:rsidR="00355127" w:rsidRPr="00BC1742">
        <w:rPr>
          <w:rFonts w:cs="Times New Roman"/>
          <w:i/>
          <w:iCs/>
          <w:szCs w:val="24"/>
        </w:rPr>
        <w:t xml:space="preserve">Pakti </w:t>
      </w:r>
      <w:r w:rsidR="00525601" w:rsidRPr="00BC1742">
        <w:rPr>
          <w:rFonts w:cs="Times New Roman"/>
          <w:i/>
          <w:iCs/>
          <w:szCs w:val="24"/>
        </w:rPr>
        <w:t>Ndërkombëtar</w:t>
      </w:r>
      <w:r w:rsidR="00355127" w:rsidRPr="00BC1742">
        <w:rPr>
          <w:rFonts w:cs="Times New Roman"/>
          <w:i/>
          <w:iCs/>
          <w:szCs w:val="24"/>
        </w:rPr>
        <w:t xml:space="preserve"> p</w:t>
      </w:r>
      <w:r w:rsidR="00525601" w:rsidRPr="00BC1742">
        <w:rPr>
          <w:rFonts w:cs="Times New Roman"/>
          <w:i/>
          <w:iCs/>
          <w:szCs w:val="24"/>
        </w:rPr>
        <w:t>ë</w:t>
      </w:r>
      <w:r w:rsidR="00355127" w:rsidRPr="00BC1742">
        <w:rPr>
          <w:rFonts w:cs="Times New Roman"/>
          <w:i/>
          <w:iCs/>
          <w:szCs w:val="24"/>
        </w:rPr>
        <w:t>r t</w:t>
      </w:r>
      <w:r w:rsidR="00525601" w:rsidRPr="00BC1742">
        <w:rPr>
          <w:rFonts w:cs="Times New Roman"/>
          <w:i/>
          <w:iCs/>
          <w:szCs w:val="24"/>
        </w:rPr>
        <w:t>ë</w:t>
      </w:r>
      <w:r w:rsidR="00355127" w:rsidRPr="00BC1742">
        <w:rPr>
          <w:rFonts w:cs="Times New Roman"/>
          <w:i/>
          <w:iCs/>
          <w:szCs w:val="24"/>
        </w:rPr>
        <w:t xml:space="preserve"> Drejtat Civile dhe Politike, neni 19;</w:t>
      </w:r>
      <w:r w:rsidR="000D4E1E" w:rsidRPr="00BC1742">
        <w:rPr>
          <w:rFonts w:cs="Times New Roman"/>
          <w:b/>
          <w:bCs/>
          <w:i/>
          <w:iCs/>
          <w:szCs w:val="24"/>
        </w:rPr>
        <w:t xml:space="preserve"> (</w:t>
      </w:r>
      <w:proofErr w:type="spellStart"/>
      <w:r w:rsidR="000D4E1E" w:rsidRPr="00BC1742">
        <w:rPr>
          <w:rFonts w:cs="Times New Roman"/>
          <w:b/>
          <w:bCs/>
          <w:i/>
          <w:iCs/>
          <w:szCs w:val="24"/>
        </w:rPr>
        <w:t>iii</w:t>
      </w:r>
      <w:proofErr w:type="spellEnd"/>
      <w:r w:rsidR="000D4E1E" w:rsidRPr="00BC1742">
        <w:rPr>
          <w:rFonts w:cs="Times New Roman"/>
          <w:b/>
          <w:bCs/>
          <w:i/>
          <w:iCs/>
          <w:szCs w:val="24"/>
        </w:rPr>
        <w:t xml:space="preserve">) </w:t>
      </w:r>
      <w:r w:rsidR="00355127" w:rsidRPr="00BC1742">
        <w:rPr>
          <w:rFonts w:cs="Times New Roman"/>
          <w:i/>
          <w:iCs/>
          <w:szCs w:val="24"/>
        </w:rPr>
        <w:t>Neni 10 i KEDNJ</w:t>
      </w:r>
      <w:r w:rsidR="000D4E1E" w:rsidRPr="00BC1742">
        <w:rPr>
          <w:rFonts w:cs="Times New Roman"/>
          <w:i/>
          <w:iCs/>
          <w:szCs w:val="24"/>
        </w:rPr>
        <w:t xml:space="preserve">; </w:t>
      </w:r>
      <w:r w:rsidR="000D4E1E" w:rsidRPr="00BC1742">
        <w:rPr>
          <w:rFonts w:cs="Times New Roman"/>
          <w:b/>
          <w:bCs/>
          <w:i/>
          <w:iCs/>
          <w:szCs w:val="24"/>
        </w:rPr>
        <w:t>(</w:t>
      </w:r>
      <w:proofErr w:type="spellStart"/>
      <w:r w:rsidR="000D4E1E" w:rsidRPr="00BC1742">
        <w:rPr>
          <w:rFonts w:cs="Times New Roman"/>
          <w:b/>
          <w:bCs/>
          <w:i/>
          <w:iCs/>
          <w:szCs w:val="24"/>
        </w:rPr>
        <w:t>iv</w:t>
      </w:r>
      <w:proofErr w:type="spellEnd"/>
      <w:r w:rsidR="000D4E1E" w:rsidRPr="00BC1742">
        <w:rPr>
          <w:rFonts w:cs="Times New Roman"/>
          <w:b/>
          <w:bCs/>
          <w:i/>
          <w:iCs/>
          <w:szCs w:val="24"/>
        </w:rPr>
        <w:t xml:space="preserve">) </w:t>
      </w:r>
      <w:r w:rsidR="00355127" w:rsidRPr="00BC1742">
        <w:rPr>
          <w:rFonts w:cs="Times New Roman"/>
          <w:i/>
          <w:iCs/>
          <w:szCs w:val="24"/>
        </w:rPr>
        <w:t xml:space="preserve">Deklarata Amerikane për të Drejtat dhe Detyrimet e Njeriut, pika </w:t>
      </w:r>
      <w:proofErr w:type="spellStart"/>
      <w:r w:rsidR="00355127" w:rsidRPr="00BC1742">
        <w:rPr>
          <w:rFonts w:cs="Times New Roman"/>
          <w:i/>
          <w:iCs/>
          <w:szCs w:val="24"/>
        </w:rPr>
        <w:t>iv</w:t>
      </w:r>
      <w:proofErr w:type="spellEnd"/>
      <w:r w:rsidR="00355127" w:rsidRPr="00BC1742">
        <w:rPr>
          <w:rFonts w:cs="Times New Roman"/>
          <w:i/>
          <w:iCs/>
          <w:szCs w:val="24"/>
        </w:rPr>
        <w:t>)</w:t>
      </w:r>
      <w:r w:rsidR="000D4E1E" w:rsidRPr="00BC1742">
        <w:rPr>
          <w:rFonts w:cs="Times New Roman"/>
          <w:b/>
          <w:bCs/>
          <w:i/>
          <w:iCs/>
          <w:szCs w:val="24"/>
        </w:rPr>
        <w:t xml:space="preserve"> (v) </w:t>
      </w:r>
      <w:r w:rsidR="00355127" w:rsidRPr="00BC1742">
        <w:rPr>
          <w:rFonts w:cs="Times New Roman"/>
          <w:i/>
          <w:iCs/>
          <w:szCs w:val="24"/>
        </w:rPr>
        <w:t xml:space="preserve">Konventa Amerikane për të Drejtat e Njeriut, neni </w:t>
      </w:r>
      <w:r w:rsidR="002C5DB3" w:rsidRPr="00BC1742">
        <w:rPr>
          <w:rFonts w:cs="Times New Roman"/>
          <w:i/>
          <w:iCs/>
          <w:szCs w:val="24"/>
        </w:rPr>
        <w:t>13</w:t>
      </w:r>
      <w:r w:rsidR="000D4E1E" w:rsidRPr="00BC1742">
        <w:rPr>
          <w:rFonts w:cs="Times New Roman"/>
          <w:b/>
          <w:bCs/>
          <w:i/>
          <w:iCs/>
          <w:szCs w:val="24"/>
        </w:rPr>
        <w:t>; (</w:t>
      </w:r>
      <w:proofErr w:type="spellStart"/>
      <w:r w:rsidR="000D4E1E" w:rsidRPr="00BC1742">
        <w:rPr>
          <w:rFonts w:cs="Times New Roman"/>
          <w:b/>
          <w:bCs/>
          <w:i/>
          <w:iCs/>
          <w:szCs w:val="24"/>
        </w:rPr>
        <w:t>vi</w:t>
      </w:r>
      <w:proofErr w:type="spellEnd"/>
      <w:r w:rsidR="000D4E1E" w:rsidRPr="00BC1742">
        <w:rPr>
          <w:rFonts w:cs="Times New Roman"/>
          <w:b/>
          <w:bCs/>
          <w:i/>
          <w:iCs/>
          <w:szCs w:val="24"/>
        </w:rPr>
        <w:t xml:space="preserve">) </w:t>
      </w:r>
      <w:r w:rsidR="002C5DB3" w:rsidRPr="00BC1742">
        <w:rPr>
          <w:rFonts w:cs="Times New Roman"/>
          <w:i/>
          <w:iCs/>
          <w:szCs w:val="24"/>
        </w:rPr>
        <w:t>Karta Afrikane për të Drejtat e Njeriut dhe Popujve, neni 9</w:t>
      </w:r>
    </w:p>
    <w:p w14:paraId="0C73DDD7" w14:textId="66D6A9B9" w:rsidR="00EA6FA9" w:rsidRPr="00BC1742" w:rsidRDefault="002C5DB3" w:rsidP="00BC1742">
      <w:pPr>
        <w:spacing w:line="276" w:lineRule="auto"/>
        <w:jc w:val="both"/>
        <w:rPr>
          <w:rFonts w:cs="Times New Roman"/>
          <w:szCs w:val="24"/>
        </w:rPr>
      </w:pPr>
      <w:r w:rsidRPr="00BC1742">
        <w:rPr>
          <w:rFonts w:cs="Times New Roman"/>
          <w:szCs w:val="24"/>
        </w:rPr>
        <w:t>Gjykata n</w:t>
      </w:r>
      <w:r w:rsidR="00525601" w:rsidRPr="00BC1742">
        <w:rPr>
          <w:rFonts w:cs="Times New Roman"/>
          <w:szCs w:val="24"/>
        </w:rPr>
        <w:t>ë</w:t>
      </w:r>
      <w:r w:rsidRPr="00BC1742">
        <w:rPr>
          <w:rFonts w:cs="Times New Roman"/>
          <w:szCs w:val="24"/>
        </w:rPr>
        <w:t xml:space="preserve"> k</w:t>
      </w:r>
      <w:r w:rsidR="00525601" w:rsidRPr="00BC1742">
        <w:rPr>
          <w:rFonts w:cs="Times New Roman"/>
          <w:szCs w:val="24"/>
        </w:rPr>
        <w:t>ë</w:t>
      </w:r>
      <w:r w:rsidRPr="00BC1742">
        <w:rPr>
          <w:rFonts w:cs="Times New Roman"/>
          <w:szCs w:val="24"/>
        </w:rPr>
        <w:t>t</w:t>
      </w:r>
      <w:r w:rsidR="00525601" w:rsidRPr="00BC1742">
        <w:rPr>
          <w:rFonts w:cs="Times New Roman"/>
          <w:szCs w:val="24"/>
        </w:rPr>
        <w:t>ë</w:t>
      </w:r>
      <w:r w:rsidRPr="00BC1742">
        <w:rPr>
          <w:rFonts w:cs="Times New Roman"/>
          <w:szCs w:val="24"/>
        </w:rPr>
        <w:t xml:space="preserve"> vendim ka trajtuar sjelljet e te pandehurit ne raport me </w:t>
      </w:r>
      <w:r w:rsidR="000D4E1E" w:rsidRPr="00BC1742">
        <w:rPr>
          <w:rFonts w:cs="Times New Roman"/>
          <w:szCs w:val="24"/>
        </w:rPr>
        <w:t>ushtrimin</w:t>
      </w:r>
      <w:r w:rsidRPr="00BC1742">
        <w:rPr>
          <w:rFonts w:cs="Times New Roman"/>
          <w:szCs w:val="24"/>
        </w:rPr>
        <w:t xml:space="preserve"> prej tij te lirisë se </w:t>
      </w:r>
      <w:r w:rsidR="00525601" w:rsidRPr="00BC1742">
        <w:rPr>
          <w:rFonts w:cs="Times New Roman"/>
          <w:szCs w:val="24"/>
        </w:rPr>
        <w:t>shprehjes</w:t>
      </w:r>
      <w:r w:rsidRPr="00BC1742">
        <w:rPr>
          <w:rFonts w:cs="Times New Roman"/>
          <w:szCs w:val="24"/>
        </w:rPr>
        <w:t xml:space="preserve">, duke </w:t>
      </w:r>
      <w:proofErr w:type="spellStart"/>
      <w:r w:rsidR="00525601" w:rsidRPr="00BC1742">
        <w:rPr>
          <w:rFonts w:cs="Times New Roman"/>
          <w:szCs w:val="24"/>
        </w:rPr>
        <w:t>konkluduar</w:t>
      </w:r>
      <w:proofErr w:type="spellEnd"/>
      <w:r w:rsidRPr="00BC1742">
        <w:rPr>
          <w:rFonts w:cs="Times New Roman"/>
          <w:szCs w:val="24"/>
        </w:rPr>
        <w:t xml:space="preserve"> se </w:t>
      </w:r>
      <w:r w:rsidR="00525601" w:rsidRPr="00BC1742">
        <w:rPr>
          <w:rFonts w:cs="Times New Roman"/>
          <w:szCs w:val="24"/>
        </w:rPr>
        <w:t>kufijtë</w:t>
      </w:r>
      <w:r w:rsidRPr="00BC1742">
        <w:rPr>
          <w:rFonts w:cs="Times New Roman"/>
          <w:szCs w:val="24"/>
        </w:rPr>
        <w:t xml:space="preserve"> e lirisë se </w:t>
      </w:r>
      <w:r w:rsidR="00525601" w:rsidRPr="00BC1742">
        <w:rPr>
          <w:rFonts w:cs="Times New Roman"/>
          <w:szCs w:val="24"/>
        </w:rPr>
        <w:t>shprehjes</w:t>
      </w:r>
      <w:r w:rsidRPr="00BC1742">
        <w:rPr>
          <w:rFonts w:cs="Times New Roman"/>
          <w:szCs w:val="24"/>
        </w:rPr>
        <w:t xml:space="preserve"> ne rastin </w:t>
      </w:r>
      <w:r w:rsidR="00525601" w:rsidRPr="00BC1742">
        <w:rPr>
          <w:rFonts w:cs="Times New Roman"/>
          <w:szCs w:val="24"/>
        </w:rPr>
        <w:t>konkret</w:t>
      </w:r>
      <w:r w:rsidRPr="00BC1742">
        <w:rPr>
          <w:rFonts w:cs="Times New Roman"/>
          <w:szCs w:val="24"/>
        </w:rPr>
        <w:t xml:space="preserve"> janë kapërcyer. Po </w:t>
      </w:r>
      <w:r w:rsidR="00525601" w:rsidRPr="00BC1742">
        <w:rPr>
          <w:rFonts w:cs="Times New Roman"/>
          <w:szCs w:val="24"/>
        </w:rPr>
        <w:t>ashtu</w:t>
      </w:r>
      <w:r w:rsidRPr="00BC1742">
        <w:rPr>
          <w:rFonts w:cs="Times New Roman"/>
          <w:szCs w:val="24"/>
        </w:rPr>
        <w:t xml:space="preserve">, para arritjes ne </w:t>
      </w:r>
      <w:r w:rsidR="00525601" w:rsidRPr="00BC1742">
        <w:rPr>
          <w:rFonts w:cs="Times New Roman"/>
          <w:szCs w:val="24"/>
        </w:rPr>
        <w:t>këtë</w:t>
      </w:r>
      <w:r w:rsidRPr="00BC1742">
        <w:rPr>
          <w:rFonts w:cs="Times New Roman"/>
          <w:szCs w:val="24"/>
        </w:rPr>
        <w:t xml:space="preserve"> konkluzion, gjykata ka</w:t>
      </w:r>
      <w:r w:rsidR="00EA6FA9" w:rsidRPr="00BC1742">
        <w:rPr>
          <w:rFonts w:cs="Times New Roman"/>
          <w:szCs w:val="24"/>
        </w:rPr>
        <w:t xml:space="preserve"> analizuar rastet dhe shkaqe q</w:t>
      </w:r>
      <w:r w:rsidR="00525601" w:rsidRPr="00BC1742">
        <w:rPr>
          <w:rFonts w:cs="Times New Roman"/>
          <w:szCs w:val="24"/>
        </w:rPr>
        <w:t>ë</w:t>
      </w:r>
      <w:r w:rsidR="00EA6FA9" w:rsidRPr="00BC1742">
        <w:rPr>
          <w:rFonts w:cs="Times New Roman"/>
          <w:szCs w:val="24"/>
        </w:rPr>
        <w:t xml:space="preserve"> mund t</w:t>
      </w:r>
      <w:r w:rsidR="00525601" w:rsidRPr="00BC1742">
        <w:rPr>
          <w:rFonts w:cs="Times New Roman"/>
          <w:szCs w:val="24"/>
        </w:rPr>
        <w:t>ë</w:t>
      </w:r>
      <w:r w:rsidR="00EA6FA9" w:rsidRPr="00BC1742">
        <w:rPr>
          <w:rFonts w:cs="Times New Roman"/>
          <w:szCs w:val="24"/>
        </w:rPr>
        <w:t xml:space="preserve"> </w:t>
      </w:r>
      <w:r w:rsidR="00525601" w:rsidRPr="00BC1742">
        <w:rPr>
          <w:rFonts w:cs="Times New Roman"/>
          <w:szCs w:val="24"/>
        </w:rPr>
        <w:t>çojnë</w:t>
      </w:r>
      <w:r w:rsidR="00EA6FA9" w:rsidRPr="00BC1742">
        <w:rPr>
          <w:rFonts w:cs="Times New Roman"/>
          <w:szCs w:val="24"/>
        </w:rPr>
        <w:t xml:space="preserve"> n</w:t>
      </w:r>
      <w:r w:rsidR="00525601" w:rsidRPr="00BC1742">
        <w:rPr>
          <w:rFonts w:cs="Times New Roman"/>
          <w:szCs w:val="24"/>
        </w:rPr>
        <w:t>ë</w:t>
      </w:r>
      <w:r w:rsidR="00EA6FA9" w:rsidRPr="00BC1742">
        <w:rPr>
          <w:rFonts w:cs="Times New Roman"/>
          <w:szCs w:val="24"/>
        </w:rPr>
        <w:t xml:space="preserve"> kufizim t</w:t>
      </w:r>
      <w:r w:rsidR="00525601" w:rsidRPr="00BC1742">
        <w:rPr>
          <w:rFonts w:cs="Times New Roman"/>
          <w:szCs w:val="24"/>
        </w:rPr>
        <w:t>ë</w:t>
      </w:r>
      <w:r w:rsidR="00EA6FA9" w:rsidRPr="00BC1742">
        <w:rPr>
          <w:rFonts w:cs="Times New Roman"/>
          <w:szCs w:val="24"/>
        </w:rPr>
        <w:t xml:space="preserve"> </w:t>
      </w:r>
      <w:r w:rsidR="00525601" w:rsidRPr="00BC1742">
        <w:rPr>
          <w:rFonts w:cs="Times New Roman"/>
          <w:szCs w:val="24"/>
        </w:rPr>
        <w:t>kësaj</w:t>
      </w:r>
      <w:r w:rsidR="00EA6FA9" w:rsidRPr="00BC1742">
        <w:rPr>
          <w:rFonts w:cs="Times New Roman"/>
          <w:szCs w:val="24"/>
        </w:rPr>
        <w:t xml:space="preserve"> lirie, duke </w:t>
      </w:r>
      <w:r w:rsidR="00525601" w:rsidRPr="00BC1742">
        <w:rPr>
          <w:rFonts w:cs="Times New Roman"/>
          <w:szCs w:val="24"/>
        </w:rPr>
        <w:t>analizuar</w:t>
      </w:r>
      <w:r w:rsidR="00EA6FA9" w:rsidRPr="00BC1742">
        <w:rPr>
          <w:rFonts w:cs="Times New Roman"/>
          <w:szCs w:val="24"/>
        </w:rPr>
        <w:t xml:space="preserve"> nevoj</w:t>
      </w:r>
      <w:r w:rsidR="00525601" w:rsidRPr="00BC1742">
        <w:rPr>
          <w:rFonts w:cs="Times New Roman"/>
          <w:szCs w:val="24"/>
        </w:rPr>
        <w:t>ë</w:t>
      </w:r>
      <w:r w:rsidR="00EA6FA9" w:rsidRPr="00BC1742">
        <w:rPr>
          <w:rFonts w:cs="Times New Roman"/>
          <w:szCs w:val="24"/>
        </w:rPr>
        <w:t>n, n</w:t>
      </w:r>
      <w:r w:rsidR="00525601" w:rsidRPr="00BC1742">
        <w:rPr>
          <w:rFonts w:cs="Times New Roman"/>
          <w:szCs w:val="24"/>
        </w:rPr>
        <w:t>ë</w:t>
      </w:r>
      <w:r w:rsidR="00EA6FA9" w:rsidRPr="00BC1742">
        <w:rPr>
          <w:rFonts w:cs="Times New Roman"/>
          <w:szCs w:val="24"/>
        </w:rPr>
        <w:t xml:space="preserve"> rast kufizimi, t</w:t>
      </w:r>
      <w:r w:rsidR="00525601" w:rsidRPr="00BC1742">
        <w:rPr>
          <w:rFonts w:cs="Times New Roman"/>
          <w:szCs w:val="24"/>
        </w:rPr>
        <w:t>ë</w:t>
      </w:r>
      <w:r w:rsidR="00EA6FA9" w:rsidRPr="00BC1742">
        <w:rPr>
          <w:rFonts w:cs="Times New Roman"/>
          <w:szCs w:val="24"/>
        </w:rPr>
        <w:t xml:space="preserve"> plot</w:t>
      </w:r>
      <w:r w:rsidR="00525601" w:rsidRPr="00BC1742">
        <w:rPr>
          <w:rFonts w:cs="Times New Roman"/>
          <w:szCs w:val="24"/>
        </w:rPr>
        <w:t>ë</w:t>
      </w:r>
      <w:r w:rsidR="00EA6FA9" w:rsidRPr="00BC1742">
        <w:rPr>
          <w:rFonts w:cs="Times New Roman"/>
          <w:szCs w:val="24"/>
        </w:rPr>
        <w:t>simit t</w:t>
      </w:r>
      <w:r w:rsidR="00525601" w:rsidRPr="00BC1742">
        <w:rPr>
          <w:rFonts w:cs="Times New Roman"/>
          <w:szCs w:val="24"/>
        </w:rPr>
        <w:t>ë</w:t>
      </w:r>
      <w:r w:rsidR="00EA6FA9" w:rsidRPr="00BC1742">
        <w:rPr>
          <w:rFonts w:cs="Times New Roman"/>
          <w:szCs w:val="24"/>
        </w:rPr>
        <w:t xml:space="preserve"> tre kushteve t</w:t>
      </w:r>
      <w:r w:rsidR="00525601" w:rsidRPr="00BC1742">
        <w:rPr>
          <w:rFonts w:cs="Times New Roman"/>
          <w:szCs w:val="24"/>
        </w:rPr>
        <w:t>ë</w:t>
      </w:r>
      <w:r w:rsidR="00EA6FA9" w:rsidRPr="00BC1742">
        <w:rPr>
          <w:rFonts w:cs="Times New Roman"/>
          <w:szCs w:val="24"/>
        </w:rPr>
        <w:t xml:space="preserve"> p</w:t>
      </w:r>
      <w:r w:rsidR="00525601" w:rsidRPr="00BC1742">
        <w:rPr>
          <w:rFonts w:cs="Times New Roman"/>
          <w:szCs w:val="24"/>
        </w:rPr>
        <w:t>ë</w:t>
      </w:r>
      <w:r w:rsidR="00EA6FA9" w:rsidRPr="00BC1742">
        <w:rPr>
          <w:rFonts w:cs="Times New Roman"/>
          <w:szCs w:val="24"/>
        </w:rPr>
        <w:t>rcaktuara n</w:t>
      </w:r>
      <w:r w:rsidR="00525601" w:rsidRPr="00BC1742">
        <w:rPr>
          <w:rFonts w:cs="Times New Roman"/>
          <w:szCs w:val="24"/>
        </w:rPr>
        <w:t>ë</w:t>
      </w:r>
      <w:r w:rsidR="00EA6FA9" w:rsidRPr="00BC1742">
        <w:rPr>
          <w:rFonts w:cs="Times New Roman"/>
          <w:szCs w:val="24"/>
        </w:rPr>
        <w:t xml:space="preserve"> </w:t>
      </w:r>
      <w:proofErr w:type="spellStart"/>
      <w:r w:rsidR="00EA6FA9" w:rsidRPr="00BC1742">
        <w:rPr>
          <w:rFonts w:cs="Times New Roman"/>
          <w:szCs w:val="24"/>
        </w:rPr>
        <w:t>pg</w:t>
      </w:r>
      <w:proofErr w:type="spellEnd"/>
      <w:r w:rsidR="00EA6FA9" w:rsidRPr="00BC1742">
        <w:rPr>
          <w:rFonts w:cs="Times New Roman"/>
          <w:szCs w:val="24"/>
        </w:rPr>
        <w:t xml:space="preserve"> 2 t</w:t>
      </w:r>
      <w:r w:rsidR="00525601" w:rsidRPr="00BC1742">
        <w:rPr>
          <w:rFonts w:cs="Times New Roman"/>
          <w:szCs w:val="24"/>
        </w:rPr>
        <w:t>ë</w:t>
      </w:r>
      <w:r w:rsidR="00EA6FA9" w:rsidRPr="00BC1742">
        <w:rPr>
          <w:rFonts w:cs="Times New Roman"/>
          <w:szCs w:val="24"/>
        </w:rPr>
        <w:t xml:space="preserve"> nenit 10 t</w:t>
      </w:r>
      <w:r w:rsidR="00525601" w:rsidRPr="00BC1742">
        <w:rPr>
          <w:rFonts w:cs="Times New Roman"/>
          <w:szCs w:val="24"/>
        </w:rPr>
        <w:t>ë</w:t>
      </w:r>
      <w:r w:rsidR="00EA6FA9" w:rsidRPr="00BC1742">
        <w:rPr>
          <w:rFonts w:cs="Times New Roman"/>
          <w:szCs w:val="24"/>
        </w:rPr>
        <w:t xml:space="preserve"> KEDNJ, dhe </w:t>
      </w:r>
      <w:r w:rsidR="00525601" w:rsidRPr="00BC1742">
        <w:rPr>
          <w:rFonts w:cs="Times New Roman"/>
          <w:szCs w:val="24"/>
        </w:rPr>
        <w:t>nenet</w:t>
      </w:r>
      <w:r w:rsidR="00EA6FA9" w:rsidRPr="00BC1742">
        <w:rPr>
          <w:rFonts w:cs="Times New Roman"/>
          <w:szCs w:val="24"/>
        </w:rPr>
        <w:t xml:space="preserve"> 22 dhe 73 t</w:t>
      </w:r>
      <w:r w:rsidR="00525601" w:rsidRPr="00BC1742">
        <w:rPr>
          <w:rFonts w:cs="Times New Roman"/>
          <w:szCs w:val="24"/>
        </w:rPr>
        <w:t>ë</w:t>
      </w:r>
      <w:r w:rsidR="00EA6FA9" w:rsidRPr="00BC1742">
        <w:rPr>
          <w:rFonts w:cs="Times New Roman"/>
          <w:szCs w:val="24"/>
        </w:rPr>
        <w:t xml:space="preserve"> Kushtetues dhe konkretisht  : </w:t>
      </w:r>
      <w:r w:rsidR="00EA6FA9" w:rsidRPr="00BC1742">
        <w:rPr>
          <w:rFonts w:cs="Times New Roman"/>
          <w:i/>
          <w:iCs/>
          <w:szCs w:val="24"/>
        </w:rPr>
        <w:t>(i)</w:t>
      </w:r>
      <w:r w:rsidR="00EA6FA9" w:rsidRPr="00BC1742">
        <w:rPr>
          <w:rFonts w:cs="Times New Roman"/>
          <w:szCs w:val="24"/>
        </w:rPr>
        <w:t xml:space="preserve"> p</w:t>
      </w:r>
      <w:r w:rsidR="00525601" w:rsidRPr="00BC1742">
        <w:rPr>
          <w:rFonts w:cs="Times New Roman"/>
          <w:szCs w:val="24"/>
        </w:rPr>
        <w:t>ë</w:t>
      </w:r>
      <w:r w:rsidR="00EA6FA9" w:rsidRPr="00BC1742">
        <w:rPr>
          <w:rFonts w:cs="Times New Roman"/>
          <w:szCs w:val="24"/>
        </w:rPr>
        <w:t>rcaktimin e nd</w:t>
      </w:r>
      <w:r w:rsidR="00525601" w:rsidRPr="00BC1742">
        <w:rPr>
          <w:rFonts w:cs="Times New Roman"/>
          <w:szCs w:val="24"/>
        </w:rPr>
        <w:t>ë</w:t>
      </w:r>
      <w:r w:rsidR="00EA6FA9" w:rsidRPr="00BC1742">
        <w:rPr>
          <w:rFonts w:cs="Times New Roman"/>
          <w:szCs w:val="24"/>
        </w:rPr>
        <w:t xml:space="preserve">rhyrjes me ligj (parimi i </w:t>
      </w:r>
      <w:r w:rsidR="00525601" w:rsidRPr="00BC1742">
        <w:rPr>
          <w:rFonts w:cs="Times New Roman"/>
          <w:szCs w:val="24"/>
        </w:rPr>
        <w:t>ligjshmërisë</w:t>
      </w:r>
      <w:r w:rsidR="00EA6FA9" w:rsidRPr="00BC1742">
        <w:rPr>
          <w:rFonts w:cs="Times New Roman"/>
          <w:szCs w:val="24"/>
        </w:rPr>
        <w:t xml:space="preserve">); </w:t>
      </w:r>
      <w:r w:rsidR="00EA6FA9" w:rsidRPr="00BC1742">
        <w:rPr>
          <w:rFonts w:cs="Times New Roman"/>
          <w:i/>
          <w:iCs/>
          <w:szCs w:val="24"/>
        </w:rPr>
        <w:t>(</w:t>
      </w:r>
      <w:proofErr w:type="spellStart"/>
      <w:r w:rsidR="00EA6FA9" w:rsidRPr="00BC1742">
        <w:rPr>
          <w:rFonts w:cs="Times New Roman"/>
          <w:i/>
          <w:iCs/>
          <w:szCs w:val="24"/>
        </w:rPr>
        <w:t>ii</w:t>
      </w:r>
      <w:proofErr w:type="spellEnd"/>
      <w:r w:rsidR="00EA6FA9" w:rsidRPr="00BC1742">
        <w:rPr>
          <w:rFonts w:cs="Times New Roman"/>
          <w:i/>
          <w:iCs/>
          <w:szCs w:val="24"/>
        </w:rPr>
        <w:t>)</w:t>
      </w:r>
      <w:r w:rsidR="00EA6FA9" w:rsidRPr="00BC1742">
        <w:rPr>
          <w:rFonts w:cs="Times New Roman"/>
          <w:szCs w:val="24"/>
        </w:rPr>
        <w:t xml:space="preserve"> q</w:t>
      </w:r>
      <w:r w:rsidR="00525601" w:rsidRPr="00BC1742">
        <w:rPr>
          <w:rFonts w:cs="Times New Roman"/>
          <w:szCs w:val="24"/>
        </w:rPr>
        <w:t>ë</w:t>
      </w:r>
      <w:r w:rsidR="00EA6FA9" w:rsidRPr="00BC1742">
        <w:rPr>
          <w:rFonts w:cs="Times New Roman"/>
          <w:szCs w:val="24"/>
        </w:rPr>
        <w:t xml:space="preserve">llimi i </w:t>
      </w:r>
      <w:r w:rsidR="00525601" w:rsidRPr="00BC1742">
        <w:rPr>
          <w:rFonts w:cs="Times New Roman"/>
          <w:szCs w:val="24"/>
        </w:rPr>
        <w:t>ndërhyrjes</w:t>
      </w:r>
      <w:r w:rsidR="00EA6FA9" w:rsidRPr="00BC1742">
        <w:rPr>
          <w:rFonts w:cs="Times New Roman"/>
          <w:szCs w:val="24"/>
        </w:rPr>
        <w:t xml:space="preserve"> t</w:t>
      </w:r>
      <w:r w:rsidR="00525601" w:rsidRPr="00BC1742">
        <w:rPr>
          <w:rFonts w:cs="Times New Roman"/>
          <w:szCs w:val="24"/>
        </w:rPr>
        <w:t>ë</w:t>
      </w:r>
      <w:r w:rsidR="00EA6FA9" w:rsidRPr="00BC1742">
        <w:rPr>
          <w:rFonts w:cs="Times New Roman"/>
          <w:szCs w:val="24"/>
        </w:rPr>
        <w:t xml:space="preserve"> konsistojn</w:t>
      </w:r>
      <w:r w:rsidR="00525601" w:rsidRPr="00BC1742">
        <w:rPr>
          <w:rFonts w:cs="Times New Roman"/>
          <w:szCs w:val="24"/>
        </w:rPr>
        <w:t>ë</w:t>
      </w:r>
      <w:r w:rsidR="00EA6FA9" w:rsidRPr="00BC1742">
        <w:rPr>
          <w:rFonts w:cs="Times New Roman"/>
          <w:szCs w:val="24"/>
        </w:rPr>
        <w:t xml:space="preserve"> n</w:t>
      </w:r>
      <w:r w:rsidR="00525601" w:rsidRPr="00BC1742">
        <w:rPr>
          <w:rFonts w:cs="Times New Roman"/>
          <w:szCs w:val="24"/>
        </w:rPr>
        <w:t>ë</w:t>
      </w:r>
      <w:r w:rsidR="00EA6FA9" w:rsidRPr="00BC1742">
        <w:rPr>
          <w:rFonts w:cs="Times New Roman"/>
          <w:szCs w:val="24"/>
        </w:rPr>
        <w:t xml:space="preserve"> mbrojtjen e </w:t>
      </w:r>
      <w:r w:rsidR="000D4E1E" w:rsidRPr="00BC1742">
        <w:rPr>
          <w:rFonts w:cs="Times New Roman"/>
          <w:szCs w:val="24"/>
        </w:rPr>
        <w:t>një</w:t>
      </w:r>
      <w:r w:rsidR="00EA6FA9" w:rsidRPr="00BC1742">
        <w:rPr>
          <w:rFonts w:cs="Times New Roman"/>
          <w:szCs w:val="24"/>
        </w:rPr>
        <w:t xml:space="preserve"> ose me shum</w:t>
      </w:r>
      <w:r w:rsidR="00525601" w:rsidRPr="00BC1742">
        <w:rPr>
          <w:rFonts w:cs="Times New Roman"/>
          <w:szCs w:val="24"/>
        </w:rPr>
        <w:t>ë</w:t>
      </w:r>
      <w:r w:rsidR="00EA6FA9" w:rsidRPr="00BC1742">
        <w:rPr>
          <w:rFonts w:cs="Times New Roman"/>
          <w:szCs w:val="24"/>
        </w:rPr>
        <w:t xml:space="preserve"> </w:t>
      </w:r>
      <w:r w:rsidR="00412CD0" w:rsidRPr="00BC1742">
        <w:rPr>
          <w:rFonts w:cs="Times New Roman"/>
          <w:szCs w:val="24"/>
        </w:rPr>
        <w:t>nga interesa</w:t>
      </w:r>
      <w:r w:rsidR="000D4E1E" w:rsidRPr="00BC1742">
        <w:rPr>
          <w:rFonts w:cs="Times New Roman"/>
          <w:szCs w:val="24"/>
        </w:rPr>
        <w:t>ve</w:t>
      </w:r>
      <w:r w:rsidR="00412CD0" w:rsidRPr="00BC1742">
        <w:rPr>
          <w:rFonts w:cs="Times New Roman"/>
          <w:szCs w:val="24"/>
        </w:rPr>
        <w:t xml:space="preserve"> </w:t>
      </w:r>
      <w:r w:rsidR="000D4E1E" w:rsidRPr="00BC1742">
        <w:rPr>
          <w:rFonts w:cs="Times New Roman"/>
          <w:szCs w:val="24"/>
        </w:rPr>
        <w:t>t</w:t>
      </w:r>
      <w:r w:rsidR="00BF1D16" w:rsidRPr="00BC1742">
        <w:rPr>
          <w:rFonts w:cs="Times New Roman"/>
          <w:szCs w:val="24"/>
        </w:rPr>
        <w:t>ë</w:t>
      </w:r>
      <w:r w:rsidR="00412CD0" w:rsidRPr="00BC1742">
        <w:rPr>
          <w:rFonts w:cs="Times New Roman"/>
          <w:szCs w:val="24"/>
        </w:rPr>
        <w:t xml:space="preserve"> përcaktuar nga vete neni 10, te tilla si  </w:t>
      </w:r>
      <w:r w:rsidR="00412CD0" w:rsidRPr="00BC1742">
        <w:rPr>
          <w:rFonts w:cs="Times New Roman"/>
          <w:i/>
          <w:iCs/>
          <w:szCs w:val="24"/>
        </w:rPr>
        <w:t xml:space="preserve">siguria kombëtare, integritetit territorial ose sigurisë publike, për mbrojtjen e rendit dhe parandalimin e krimit, për mbrojtjen e shëndetit ose të moralit, për mbrojtjen e dinjitetit ose të </w:t>
      </w:r>
      <w:proofErr w:type="spellStart"/>
      <w:r w:rsidR="00412CD0" w:rsidRPr="00BC1742">
        <w:rPr>
          <w:rFonts w:cs="Times New Roman"/>
          <w:i/>
          <w:iCs/>
          <w:szCs w:val="24"/>
        </w:rPr>
        <w:t>të</w:t>
      </w:r>
      <w:proofErr w:type="spellEnd"/>
      <w:r w:rsidR="00412CD0" w:rsidRPr="00BC1742">
        <w:rPr>
          <w:rFonts w:cs="Times New Roman"/>
          <w:i/>
          <w:iCs/>
          <w:szCs w:val="24"/>
        </w:rPr>
        <w:t xml:space="preserve"> drejtave të </w:t>
      </w:r>
      <w:proofErr w:type="spellStart"/>
      <w:r w:rsidR="00412CD0" w:rsidRPr="00BC1742">
        <w:rPr>
          <w:rFonts w:cs="Times New Roman"/>
          <w:i/>
          <w:iCs/>
          <w:szCs w:val="24"/>
        </w:rPr>
        <w:t>të</w:t>
      </w:r>
      <w:proofErr w:type="spellEnd"/>
      <w:r w:rsidR="00412CD0" w:rsidRPr="00BC1742">
        <w:rPr>
          <w:rFonts w:cs="Times New Roman"/>
          <w:i/>
          <w:iCs/>
          <w:szCs w:val="24"/>
        </w:rPr>
        <w:t xml:space="preserve"> tjerëve, për të ndaluar përhapjen e të dhënave </w:t>
      </w:r>
      <w:proofErr w:type="spellStart"/>
      <w:r w:rsidR="00412CD0" w:rsidRPr="00BC1742">
        <w:rPr>
          <w:rFonts w:cs="Times New Roman"/>
          <w:i/>
          <w:iCs/>
          <w:szCs w:val="24"/>
        </w:rPr>
        <w:t>konfidenciale</w:t>
      </w:r>
      <w:proofErr w:type="spellEnd"/>
      <w:r w:rsidR="00412CD0" w:rsidRPr="00BC1742">
        <w:rPr>
          <w:rFonts w:cs="Times New Roman"/>
          <w:i/>
          <w:iCs/>
          <w:szCs w:val="24"/>
        </w:rPr>
        <w:t xml:space="preserve"> ose për të garantuar autoritetin dhe paanshmërinë e pushtetit gjyqësor</w:t>
      </w:r>
      <w:r w:rsidR="00412CD0" w:rsidRPr="00BC1742">
        <w:rPr>
          <w:rFonts w:cs="Times New Roman"/>
          <w:szCs w:val="24"/>
        </w:rPr>
        <w:t xml:space="preserve"> si dhe </w:t>
      </w:r>
      <w:r w:rsidR="00412CD0" w:rsidRPr="00BC1742">
        <w:rPr>
          <w:rFonts w:cs="Times New Roman"/>
          <w:i/>
          <w:iCs/>
          <w:szCs w:val="24"/>
        </w:rPr>
        <w:t>(</w:t>
      </w:r>
      <w:proofErr w:type="spellStart"/>
      <w:r w:rsidR="00412CD0" w:rsidRPr="00BC1742">
        <w:rPr>
          <w:rFonts w:cs="Times New Roman"/>
          <w:i/>
          <w:iCs/>
          <w:szCs w:val="24"/>
        </w:rPr>
        <w:t>iii</w:t>
      </w:r>
      <w:proofErr w:type="spellEnd"/>
      <w:r w:rsidR="00412CD0" w:rsidRPr="00BC1742">
        <w:rPr>
          <w:rFonts w:cs="Times New Roman"/>
          <w:i/>
          <w:iCs/>
          <w:szCs w:val="24"/>
        </w:rPr>
        <w:t>)</w:t>
      </w:r>
      <w:r w:rsidR="00412CD0" w:rsidRPr="00BC1742">
        <w:rPr>
          <w:rFonts w:cs="Times New Roman"/>
          <w:szCs w:val="24"/>
        </w:rPr>
        <w:t xml:space="preserve"> nd</w:t>
      </w:r>
      <w:r w:rsidR="00525601" w:rsidRPr="00BC1742">
        <w:rPr>
          <w:rFonts w:cs="Times New Roman"/>
          <w:szCs w:val="24"/>
        </w:rPr>
        <w:t>ë</w:t>
      </w:r>
      <w:r w:rsidR="00412CD0" w:rsidRPr="00BC1742">
        <w:rPr>
          <w:rFonts w:cs="Times New Roman"/>
          <w:szCs w:val="24"/>
        </w:rPr>
        <w:t xml:space="preserve">rhyrja/kufizimi te jete </w:t>
      </w:r>
      <w:r w:rsidR="00525601" w:rsidRPr="00BC1742">
        <w:rPr>
          <w:rFonts w:cs="Times New Roman"/>
          <w:szCs w:val="24"/>
        </w:rPr>
        <w:t xml:space="preserve">i nevojshëm në një shoqëri demokratike, duke respektuar kështu parimin e </w:t>
      </w:r>
      <w:proofErr w:type="spellStart"/>
      <w:r w:rsidR="00525601" w:rsidRPr="00BC1742">
        <w:rPr>
          <w:rFonts w:cs="Times New Roman"/>
          <w:szCs w:val="24"/>
        </w:rPr>
        <w:t>proporcionalitetit</w:t>
      </w:r>
      <w:proofErr w:type="spellEnd"/>
      <w:r w:rsidR="00525601" w:rsidRPr="00BC1742">
        <w:rPr>
          <w:rFonts w:cs="Times New Roman"/>
          <w:szCs w:val="24"/>
        </w:rPr>
        <w:t xml:space="preserve">. </w:t>
      </w:r>
    </w:p>
    <w:p w14:paraId="7E3164B1" w14:textId="486D8592" w:rsidR="00616451" w:rsidRPr="00BC1742" w:rsidRDefault="00333787" w:rsidP="00BC1742">
      <w:pPr>
        <w:spacing w:line="276" w:lineRule="auto"/>
        <w:jc w:val="both"/>
        <w:rPr>
          <w:rFonts w:cs="Times New Roman"/>
          <w:szCs w:val="24"/>
        </w:rPr>
      </w:pPr>
      <w:r w:rsidRPr="00BC1742">
        <w:rPr>
          <w:rFonts w:cs="Times New Roman"/>
          <w:szCs w:val="24"/>
        </w:rPr>
        <w:t>N</w:t>
      </w:r>
      <w:r w:rsidR="00BF1D16" w:rsidRPr="00BC1742">
        <w:rPr>
          <w:rFonts w:cs="Times New Roman"/>
          <w:szCs w:val="24"/>
        </w:rPr>
        <w:t>ë</w:t>
      </w:r>
      <w:r w:rsidRPr="00BC1742">
        <w:rPr>
          <w:rFonts w:cs="Times New Roman"/>
          <w:szCs w:val="24"/>
        </w:rPr>
        <w:t xml:space="preserve"> lidhje me pretendimin e mbrojtjes se </w:t>
      </w:r>
      <w:proofErr w:type="spellStart"/>
      <w:r w:rsidRPr="00BC1742">
        <w:rPr>
          <w:rFonts w:cs="Times New Roman"/>
          <w:szCs w:val="24"/>
        </w:rPr>
        <w:t>postimet</w:t>
      </w:r>
      <w:proofErr w:type="spellEnd"/>
      <w:r w:rsidRPr="00BC1742">
        <w:rPr>
          <w:rFonts w:cs="Times New Roman"/>
          <w:szCs w:val="24"/>
        </w:rPr>
        <w:t xml:space="preserve"> janë </w:t>
      </w:r>
      <w:r w:rsidR="003812B9" w:rsidRPr="00BC1742">
        <w:rPr>
          <w:rFonts w:cs="Times New Roman"/>
          <w:szCs w:val="24"/>
        </w:rPr>
        <w:t>bërë</w:t>
      </w:r>
      <w:r w:rsidRPr="00BC1742">
        <w:rPr>
          <w:rFonts w:cs="Times New Roman"/>
          <w:szCs w:val="24"/>
        </w:rPr>
        <w:t xml:space="preserve"> prej te pandehurit duke ushtruar lirinë e shprehjes, gjykata arsyeton se : </w:t>
      </w:r>
      <w:r w:rsidRPr="00BC1742">
        <w:rPr>
          <w:rFonts w:eastAsia="Times New Roman" w:cs="Times New Roman"/>
          <w:bCs/>
          <w:szCs w:val="24"/>
          <w:lang w:eastAsia="x-none"/>
        </w:rPr>
        <w:t>L</w:t>
      </w:r>
      <w:r w:rsidRPr="00BC1742">
        <w:rPr>
          <w:rFonts w:eastAsia="Times New Roman" w:cs="Times New Roman"/>
          <w:bCs/>
          <w:i/>
          <w:iCs/>
          <w:szCs w:val="24"/>
          <w:lang w:eastAsia="x-none"/>
        </w:rPr>
        <w:t>iria e shprehjes është një e drejtë thelbësore kushtetuese e</w:t>
      </w:r>
      <w:r w:rsidRPr="00BC1742">
        <w:rPr>
          <w:rFonts w:eastAsia="Times New Roman" w:cs="Times New Roman"/>
          <w:i/>
          <w:iCs/>
          <w:szCs w:val="24"/>
        </w:rPr>
        <w:t xml:space="preserve"> themelore për një shoqëri demokratike</w:t>
      </w:r>
      <w:r w:rsidRPr="00BC1742">
        <w:rPr>
          <w:rFonts w:eastAsia="Times New Roman" w:cs="Times New Roman"/>
          <w:bCs/>
          <w:i/>
          <w:iCs/>
          <w:szCs w:val="24"/>
          <w:lang w:eastAsia="x-none"/>
        </w:rPr>
        <w:t xml:space="preserve">, që përfshin të drejtën për të dhënë ide, kërkuar e marrë informacion, për të shfaqur opinione personale etj., duke respektuar kufij të caktuar ligjor. Ndërsa, liria e mendimit, ndërgjegjes, fesë apo besimit përfshin të drejtën për të fituar një fe apo besim, sipas zgjedhjes personale si dhe të drejtën që fenë apo besimin ta manifestojë. Por, </w:t>
      </w:r>
      <w:r w:rsidRPr="00BC1742">
        <w:rPr>
          <w:rFonts w:eastAsia="Times New Roman" w:cs="Times New Roman"/>
          <w:bCs/>
          <w:i/>
          <w:iCs/>
          <w:szCs w:val="24"/>
          <w:u w:val="single"/>
          <w:lang w:eastAsia="x-none"/>
        </w:rPr>
        <w:t xml:space="preserve">nga ana tjetër këto të drejta dhe liri nuk janë absolute, duke qenë se mund të kufizohen në ato raste kur përdoren për shkeljen e të drejtave të një personi tjetër përmes nxitjes ose mbrojtjes së dhunës ndaj të tjerëve, nxitjes së urrejtjes mbi bazë racore ose fetare apo mbështetjes dhe </w:t>
      </w:r>
      <w:r w:rsidRPr="00BC1742">
        <w:rPr>
          <w:rFonts w:eastAsia="Times New Roman" w:cs="Times New Roman"/>
          <w:bCs/>
          <w:i/>
          <w:iCs/>
          <w:color w:val="000000"/>
          <w:szCs w:val="24"/>
          <w:u w:val="single"/>
          <w:lang w:eastAsia="x-none"/>
        </w:rPr>
        <w:t>nxitjes së veprave terroriste</w:t>
      </w:r>
      <w:r w:rsidRPr="00BC1742">
        <w:rPr>
          <w:rFonts w:eastAsia="Times New Roman" w:cs="Times New Roman"/>
          <w:bCs/>
          <w:i/>
          <w:iCs/>
          <w:color w:val="000000"/>
          <w:szCs w:val="24"/>
          <w:lang w:eastAsia="x-none"/>
        </w:rPr>
        <w:t xml:space="preserve">. Pra, mund të kufizohen me qëllim mbrojtjen e sigurisë publike, rendit, shëndetit, moralit, të </w:t>
      </w:r>
      <w:r w:rsidRPr="00BC1742">
        <w:rPr>
          <w:rFonts w:eastAsia="Times New Roman" w:cs="Times New Roman"/>
          <w:bCs/>
          <w:i/>
          <w:iCs/>
          <w:color w:val="000000"/>
          <w:szCs w:val="24"/>
          <w:lang w:eastAsia="x-none"/>
        </w:rPr>
        <w:lastRenderedPageBreak/>
        <w:t xml:space="preserve">drejtave dhe lirive të </w:t>
      </w:r>
      <w:proofErr w:type="spellStart"/>
      <w:r w:rsidRPr="00BC1742">
        <w:rPr>
          <w:rFonts w:eastAsia="Times New Roman" w:cs="Times New Roman"/>
          <w:bCs/>
          <w:i/>
          <w:iCs/>
          <w:color w:val="000000"/>
          <w:szCs w:val="24"/>
          <w:lang w:eastAsia="x-none"/>
        </w:rPr>
        <w:t>të</w:t>
      </w:r>
      <w:proofErr w:type="spellEnd"/>
      <w:r w:rsidRPr="00BC1742">
        <w:rPr>
          <w:rFonts w:eastAsia="Times New Roman" w:cs="Times New Roman"/>
          <w:bCs/>
          <w:i/>
          <w:iCs/>
          <w:color w:val="000000"/>
          <w:szCs w:val="24"/>
          <w:lang w:eastAsia="x-none"/>
        </w:rPr>
        <w:t xml:space="preserve"> tjerëve. Konkretisht, në nenin 17 të Kushtetutës vendosen kriteret për kufizimin e të drejtave dhe lirive themelore. Nga përmbajtja e kësaj dispozite rezulton se kufizimi mund të bëhet vetëm me ligj, vetëm për një interes publik ose për mbrojtjen e të drejtave të </w:t>
      </w:r>
      <w:proofErr w:type="spellStart"/>
      <w:r w:rsidRPr="00BC1742">
        <w:rPr>
          <w:rFonts w:eastAsia="Times New Roman" w:cs="Times New Roman"/>
          <w:bCs/>
          <w:i/>
          <w:iCs/>
          <w:color w:val="000000"/>
          <w:szCs w:val="24"/>
          <w:lang w:eastAsia="x-none"/>
        </w:rPr>
        <w:t>të</w:t>
      </w:r>
      <w:proofErr w:type="spellEnd"/>
      <w:r w:rsidRPr="00BC1742">
        <w:rPr>
          <w:rFonts w:eastAsia="Times New Roman" w:cs="Times New Roman"/>
          <w:bCs/>
          <w:i/>
          <w:iCs/>
          <w:color w:val="000000"/>
          <w:szCs w:val="24"/>
          <w:lang w:eastAsia="x-none"/>
        </w:rPr>
        <w:t xml:space="preserve"> tjerëve, kufizimi duhet të jetë proporcional me gjendjen që e ka diktuar, kufizimi nuk duhet të </w:t>
      </w:r>
      <w:r w:rsidR="003812B9" w:rsidRPr="00BC1742">
        <w:rPr>
          <w:rFonts w:eastAsia="Times New Roman" w:cs="Times New Roman"/>
          <w:bCs/>
          <w:i/>
          <w:iCs/>
          <w:color w:val="000000"/>
          <w:szCs w:val="24"/>
          <w:lang w:eastAsia="x-none"/>
        </w:rPr>
        <w:t>cenoje</w:t>
      </w:r>
      <w:r w:rsidRPr="00BC1742">
        <w:rPr>
          <w:rFonts w:eastAsia="Times New Roman" w:cs="Times New Roman"/>
          <w:bCs/>
          <w:i/>
          <w:iCs/>
          <w:color w:val="000000"/>
          <w:szCs w:val="24"/>
          <w:lang w:eastAsia="x-none"/>
        </w:rPr>
        <w:t xml:space="preserve"> thelbin e lirive dhe të drejtave dhe nuk duhet të tejkalojë </w:t>
      </w:r>
      <w:proofErr w:type="spellStart"/>
      <w:r w:rsidRPr="00BC1742">
        <w:rPr>
          <w:rFonts w:eastAsia="Times New Roman" w:cs="Times New Roman"/>
          <w:bCs/>
          <w:i/>
          <w:iCs/>
          <w:color w:val="000000"/>
          <w:szCs w:val="24"/>
          <w:lang w:eastAsia="x-none"/>
        </w:rPr>
        <w:t>marzhin</w:t>
      </w:r>
      <w:proofErr w:type="spellEnd"/>
      <w:r w:rsidRPr="00BC1742">
        <w:rPr>
          <w:rFonts w:eastAsia="Times New Roman" w:cs="Times New Roman"/>
          <w:bCs/>
          <w:i/>
          <w:iCs/>
          <w:color w:val="000000"/>
          <w:szCs w:val="24"/>
          <w:lang w:eastAsia="x-none"/>
        </w:rPr>
        <w:t xml:space="preserve"> e kufizimit të përcaktuar në </w:t>
      </w:r>
      <w:proofErr w:type="spellStart"/>
      <w:r w:rsidRPr="00BC1742">
        <w:rPr>
          <w:rFonts w:eastAsia="Times New Roman" w:cs="Times New Roman"/>
          <w:bCs/>
          <w:i/>
          <w:iCs/>
          <w:color w:val="000000"/>
          <w:szCs w:val="24"/>
          <w:lang w:eastAsia="x-none"/>
        </w:rPr>
        <w:t>KEDNj</w:t>
      </w:r>
      <w:proofErr w:type="spellEnd"/>
      <w:r w:rsidRPr="00BC1742">
        <w:rPr>
          <w:rFonts w:eastAsia="Times New Roman" w:cs="Times New Roman"/>
          <w:bCs/>
          <w:i/>
          <w:iCs/>
          <w:color w:val="000000"/>
          <w:szCs w:val="24"/>
          <w:lang w:eastAsia="x-none"/>
        </w:rPr>
        <w:t xml:space="preserve">. Kufizimet mund të jenë edhe të natyrës penale. Nga </w:t>
      </w:r>
      <w:proofErr w:type="spellStart"/>
      <w:r w:rsidRPr="00BC1742">
        <w:rPr>
          <w:rFonts w:eastAsia="Times New Roman" w:cs="Times New Roman"/>
          <w:bCs/>
          <w:i/>
          <w:iCs/>
          <w:color w:val="000000"/>
          <w:szCs w:val="24"/>
          <w:lang w:eastAsia="x-none"/>
        </w:rPr>
        <w:t>postimet</w:t>
      </w:r>
      <w:proofErr w:type="spellEnd"/>
      <w:r w:rsidRPr="00BC1742">
        <w:rPr>
          <w:rFonts w:eastAsia="Times New Roman" w:cs="Times New Roman"/>
          <w:bCs/>
          <w:i/>
          <w:iCs/>
          <w:color w:val="000000"/>
          <w:szCs w:val="24"/>
          <w:lang w:eastAsia="x-none"/>
        </w:rPr>
        <w:t xml:space="preserve"> e bëra nga i pandehuri rezulton se ato kapërcejnë kufijtë e lirisë së shprehjes dhe </w:t>
      </w:r>
      <w:proofErr w:type="spellStart"/>
      <w:r w:rsidRPr="00BC1742">
        <w:rPr>
          <w:rFonts w:eastAsia="Times New Roman" w:cs="Times New Roman"/>
          <w:bCs/>
          <w:i/>
          <w:iCs/>
          <w:color w:val="000000"/>
          <w:szCs w:val="24"/>
          <w:lang w:eastAsia="x-none"/>
        </w:rPr>
        <w:t>praktikimit</w:t>
      </w:r>
      <w:proofErr w:type="spellEnd"/>
      <w:r w:rsidRPr="00BC1742">
        <w:rPr>
          <w:rFonts w:eastAsia="Times New Roman" w:cs="Times New Roman"/>
          <w:bCs/>
          <w:i/>
          <w:iCs/>
          <w:color w:val="000000"/>
          <w:szCs w:val="24"/>
          <w:lang w:eastAsia="x-none"/>
        </w:rPr>
        <w:t xml:space="preserve"> të besimit fetar prej tij, duke qenë se mesazhet e dhëna nga këto publikime nxisin dhe </w:t>
      </w:r>
      <w:proofErr w:type="spellStart"/>
      <w:r w:rsidRPr="00BC1742">
        <w:rPr>
          <w:rFonts w:eastAsia="Times New Roman" w:cs="Times New Roman"/>
          <w:bCs/>
          <w:i/>
          <w:iCs/>
          <w:color w:val="000000"/>
          <w:szCs w:val="24"/>
          <w:lang w:eastAsia="x-none"/>
        </w:rPr>
        <w:t>solidarizojnë</w:t>
      </w:r>
      <w:proofErr w:type="spellEnd"/>
      <w:r w:rsidRPr="00BC1742">
        <w:rPr>
          <w:rFonts w:eastAsia="Times New Roman" w:cs="Times New Roman"/>
          <w:bCs/>
          <w:i/>
          <w:iCs/>
          <w:color w:val="000000"/>
          <w:szCs w:val="24"/>
          <w:lang w:eastAsia="x-none"/>
        </w:rPr>
        <w:t xml:space="preserve"> veprimtarinë terroriste duke përkrahur autorët e tyre si dhe duke </w:t>
      </w:r>
      <w:proofErr w:type="spellStart"/>
      <w:r w:rsidRPr="00BC1742">
        <w:rPr>
          <w:rFonts w:eastAsia="Times New Roman" w:cs="Times New Roman"/>
          <w:bCs/>
          <w:i/>
          <w:iCs/>
          <w:color w:val="000000"/>
          <w:szCs w:val="24"/>
          <w:lang w:eastAsia="x-none"/>
        </w:rPr>
        <w:t>glorifikuar</w:t>
      </w:r>
      <w:proofErr w:type="spellEnd"/>
      <w:r w:rsidRPr="00BC1742">
        <w:rPr>
          <w:rFonts w:eastAsia="Times New Roman" w:cs="Times New Roman"/>
          <w:bCs/>
          <w:i/>
          <w:iCs/>
          <w:color w:val="000000"/>
          <w:szCs w:val="24"/>
          <w:lang w:eastAsia="x-none"/>
        </w:rPr>
        <w:t xml:space="preserve"> veprat e tyre terroriste e pasojat që i kanë shkaktuar vendeve të ndryshme të botës duke </w:t>
      </w:r>
      <w:r w:rsidR="003812B9" w:rsidRPr="00BC1742">
        <w:rPr>
          <w:rFonts w:eastAsia="Times New Roman" w:cs="Times New Roman"/>
          <w:bCs/>
          <w:i/>
          <w:iCs/>
          <w:color w:val="000000"/>
          <w:szCs w:val="24"/>
          <w:lang w:eastAsia="x-none"/>
        </w:rPr>
        <w:t>cenuar</w:t>
      </w:r>
      <w:r w:rsidRPr="00BC1742">
        <w:rPr>
          <w:rFonts w:eastAsia="Times New Roman" w:cs="Times New Roman"/>
          <w:bCs/>
          <w:i/>
          <w:iCs/>
          <w:color w:val="000000"/>
          <w:szCs w:val="24"/>
          <w:lang w:eastAsia="x-none"/>
        </w:rPr>
        <w:t xml:space="preserve"> </w:t>
      </w:r>
      <w:r w:rsidR="003812B9" w:rsidRPr="00BC1742">
        <w:rPr>
          <w:rFonts w:eastAsia="Times New Roman" w:cs="Times New Roman"/>
          <w:bCs/>
          <w:i/>
          <w:iCs/>
          <w:color w:val="000000"/>
          <w:szCs w:val="24"/>
          <w:lang w:eastAsia="x-none"/>
        </w:rPr>
        <w:t>drejtpërdrejtë</w:t>
      </w:r>
      <w:r w:rsidRPr="00BC1742">
        <w:rPr>
          <w:rFonts w:eastAsia="Times New Roman" w:cs="Times New Roman"/>
          <w:bCs/>
          <w:i/>
          <w:iCs/>
          <w:color w:val="000000"/>
          <w:szCs w:val="24"/>
          <w:lang w:eastAsia="x-none"/>
        </w:rPr>
        <w:t xml:space="preserve"> paqen, harmoninë, bashkëjetesën fetare e harmonike mes shoqërive e kombeve. Gjykata vlerëson se nga analiza tërësore e </w:t>
      </w:r>
      <w:proofErr w:type="spellStart"/>
      <w:r w:rsidRPr="00BC1742">
        <w:rPr>
          <w:rFonts w:eastAsia="Times New Roman" w:cs="Times New Roman"/>
          <w:bCs/>
          <w:i/>
          <w:iCs/>
          <w:color w:val="000000"/>
          <w:szCs w:val="24"/>
          <w:lang w:eastAsia="x-none"/>
        </w:rPr>
        <w:t>postimeve</w:t>
      </w:r>
      <w:proofErr w:type="spellEnd"/>
      <w:r w:rsidRPr="00BC1742">
        <w:rPr>
          <w:rFonts w:eastAsia="Times New Roman" w:cs="Times New Roman"/>
          <w:bCs/>
          <w:i/>
          <w:iCs/>
          <w:color w:val="000000"/>
          <w:szCs w:val="24"/>
          <w:lang w:eastAsia="x-none"/>
        </w:rPr>
        <w:t xml:space="preserve"> të bëra nga i pandehuri rezulton se ai thur </w:t>
      </w:r>
      <w:proofErr w:type="spellStart"/>
      <w:r w:rsidRPr="00BC1742">
        <w:rPr>
          <w:rFonts w:eastAsia="Times New Roman" w:cs="Times New Roman"/>
          <w:bCs/>
          <w:i/>
          <w:iCs/>
          <w:color w:val="000000"/>
          <w:szCs w:val="24"/>
          <w:lang w:eastAsia="x-none"/>
        </w:rPr>
        <w:t>laved</w:t>
      </w:r>
      <w:proofErr w:type="spellEnd"/>
      <w:r w:rsidRPr="00BC1742">
        <w:rPr>
          <w:rFonts w:eastAsia="Times New Roman" w:cs="Times New Roman"/>
          <w:bCs/>
          <w:i/>
          <w:iCs/>
          <w:color w:val="000000"/>
          <w:szCs w:val="24"/>
          <w:lang w:eastAsia="x-none"/>
        </w:rPr>
        <w:t xml:space="preserve">, lartëson dhe justifikon aktet dhe veprimet e kryera nga organizata e Shtetit Islamik të Sirisë dhe Irakut (ISIS), që është një organizatë terroriste. Aktet që janë kryer nga kjo organizatë janë të një natyre terroriste. </w:t>
      </w:r>
      <w:r w:rsidRPr="00BC1742">
        <w:rPr>
          <w:rFonts w:eastAsia="Times New Roman" w:cs="Times New Roman"/>
          <w:i/>
          <w:iCs/>
          <w:szCs w:val="24"/>
        </w:rPr>
        <w:t xml:space="preserve">Gjithashtu, edhe </w:t>
      </w:r>
      <w:r w:rsidRPr="00BC1742">
        <w:rPr>
          <w:rFonts w:eastAsia="Times New Roman" w:cs="Times New Roman"/>
          <w:i/>
          <w:iCs/>
          <w:color w:val="000000"/>
          <w:szCs w:val="24"/>
        </w:rPr>
        <w:t>nga interpretimi i nenit 10 të KEDNJ, nenit 22 dhe 73 të Kushtetutës çmohet se mund të ndërhyhet në ushtrimin e lirisë së shprehjes, kur plotësohen tri kushte së bashku:</w:t>
      </w:r>
      <w:r w:rsidRPr="00BC1742">
        <w:rPr>
          <w:rFonts w:eastAsia="Times New Roman" w:cs="Times New Roman"/>
          <w:i/>
          <w:iCs/>
          <w:szCs w:val="24"/>
        </w:rPr>
        <w:t xml:space="preserve"> </w:t>
      </w:r>
      <w:r w:rsidRPr="00BC1742">
        <w:rPr>
          <w:rFonts w:eastAsia="Times New Roman" w:cs="Times New Roman"/>
          <w:i/>
          <w:iCs/>
          <w:color w:val="000000"/>
          <w:szCs w:val="24"/>
        </w:rPr>
        <w:t>1) ndërhyrja parashikohet me ligj (parimi i ligjshmërisë);</w:t>
      </w:r>
      <w:r w:rsidRPr="00BC1742">
        <w:rPr>
          <w:rFonts w:eastAsia="Times New Roman" w:cs="Times New Roman"/>
          <w:i/>
          <w:iCs/>
          <w:szCs w:val="24"/>
        </w:rPr>
        <w:t xml:space="preserve"> Liria e shprehjes mund t’u nënshtrohet kufizimeve ose sanksioneve të parashikuara në ligj. Kufijtë e lirisë së shprehjes përcaktohen në rregullimet e bëra në Kushtetutë, në KEDNJ dhe në ligjin penal</w:t>
      </w:r>
      <w:r w:rsidRPr="00BC1742">
        <w:rPr>
          <w:rFonts w:cs="Times New Roman"/>
          <w:i/>
          <w:iCs/>
          <w:szCs w:val="24"/>
        </w:rPr>
        <w:t xml:space="preserve"> për të mbrojtur sigurinë publike, rendin etj.</w:t>
      </w:r>
      <w:r w:rsidRPr="00BC1742">
        <w:rPr>
          <w:rFonts w:eastAsia="Times New Roman" w:cs="Times New Roman"/>
          <w:i/>
          <w:iCs/>
          <w:szCs w:val="24"/>
        </w:rPr>
        <w:t xml:space="preserve">; </w:t>
      </w:r>
      <w:r w:rsidRPr="00BC1742">
        <w:rPr>
          <w:rFonts w:eastAsia="Times New Roman" w:cs="Times New Roman"/>
          <w:i/>
          <w:iCs/>
          <w:color w:val="000000"/>
          <w:szCs w:val="24"/>
        </w:rPr>
        <w:t>2) ndërhyrja ka si qëllim të mbrojë një ose më shumë nga interesat ose të drejtat e parashikuara në paragrafin e dytë të kësaj dispozite (parimi i legjitimitetit).</w:t>
      </w:r>
      <w:r w:rsidRPr="00BC1742">
        <w:rPr>
          <w:rFonts w:eastAsia="Times New Roman" w:cs="Times New Roman"/>
          <w:i/>
          <w:iCs/>
          <w:szCs w:val="24"/>
        </w:rPr>
        <w:t xml:space="preserve"> Kjo e drejtë, e cila mbrohet dhe garantohet nga Kushtetuta, shkon deri në kufirin e paprekshmërisë së dinjitetit dhe personalitetit të individit; </w:t>
      </w:r>
      <w:r w:rsidRPr="00BC1742">
        <w:rPr>
          <w:rFonts w:eastAsia="Times New Roman" w:cs="Times New Roman"/>
          <w:i/>
          <w:iCs/>
          <w:color w:val="000000"/>
          <w:szCs w:val="24"/>
        </w:rPr>
        <w:t xml:space="preserve">3) ndërhyrja është e nevojshme në një shoqëri demokratike (parimi i </w:t>
      </w:r>
      <w:proofErr w:type="spellStart"/>
      <w:r w:rsidRPr="00BC1742">
        <w:rPr>
          <w:rFonts w:eastAsia="Times New Roman" w:cs="Times New Roman"/>
          <w:i/>
          <w:iCs/>
          <w:color w:val="000000"/>
          <w:szCs w:val="24"/>
        </w:rPr>
        <w:t>proporcionalitetit</w:t>
      </w:r>
      <w:proofErr w:type="spellEnd"/>
      <w:r w:rsidRPr="00BC1742">
        <w:rPr>
          <w:rFonts w:eastAsia="Times New Roman" w:cs="Times New Roman"/>
          <w:i/>
          <w:iCs/>
          <w:color w:val="000000"/>
          <w:szCs w:val="24"/>
        </w:rPr>
        <w:t xml:space="preserve">). </w:t>
      </w:r>
      <w:r w:rsidRPr="00BC1742">
        <w:rPr>
          <w:rFonts w:eastAsia="Times New Roman" w:cs="Times New Roman"/>
          <w:i/>
          <w:iCs/>
          <w:color w:val="000000"/>
          <w:szCs w:val="24"/>
          <w:u w:val="single"/>
        </w:rPr>
        <w:t>Në çdo rast duhet vënë në balancë e drejta e lirisë së shprehjes në raport me të drejta dhe interesa të rëndësishme shtetërore dhe të drejtat e personave të tjerë</w:t>
      </w:r>
      <w:r w:rsidRPr="00BC1742">
        <w:rPr>
          <w:rFonts w:eastAsia="Times New Roman" w:cs="Times New Roman"/>
          <w:i/>
          <w:iCs/>
          <w:color w:val="000000"/>
          <w:szCs w:val="24"/>
        </w:rPr>
        <w:t>.</w:t>
      </w:r>
    </w:p>
    <w:p w14:paraId="25ED0B3F" w14:textId="680D0FB2" w:rsidR="00616451" w:rsidRPr="00BC1742" w:rsidRDefault="00616451" w:rsidP="00BC1742">
      <w:pPr>
        <w:spacing w:line="276" w:lineRule="auto"/>
        <w:jc w:val="both"/>
        <w:rPr>
          <w:rFonts w:cs="Times New Roman"/>
          <w:szCs w:val="24"/>
        </w:rPr>
      </w:pPr>
      <w:r w:rsidRPr="00BC1742">
        <w:rPr>
          <w:rFonts w:cs="Times New Roman"/>
          <w:szCs w:val="24"/>
        </w:rPr>
        <w:t xml:space="preserve">Ky vendim </w:t>
      </w:r>
      <w:r w:rsidR="006E1FAF" w:rsidRPr="00BC1742">
        <w:rPr>
          <w:rFonts w:cs="Times New Roman"/>
          <w:szCs w:val="24"/>
        </w:rPr>
        <w:t>ë</w:t>
      </w:r>
      <w:r w:rsidRPr="00BC1742">
        <w:rPr>
          <w:rFonts w:cs="Times New Roman"/>
          <w:szCs w:val="24"/>
        </w:rPr>
        <w:t>sht</w:t>
      </w:r>
      <w:r w:rsidR="006E1FAF" w:rsidRPr="00BC1742">
        <w:rPr>
          <w:rFonts w:cs="Times New Roman"/>
          <w:szCs w:val="24"/>
        </w:rPr>
        <w:t>ë</w:t>
      </w:r>
      <w:r w:rsidRPr="00BC1742">
        <w:rPr>
          <w:rFonts w:cs="Times New Roman"/>
          <w:szCs w:val="24"/>
        </w:rPr>
        <w:t xml:space="preserve"> l</w:t>
      </w:r>
      <w:r w:rsidR="006E1FAF" w:rsidRPr="00BC1742">
        <w:rPr>
          <w:rFonts w:cs="Times New Roman"/>
          <w:szCs w:val="24"/>
        </w:rPr>
        <w:t>ë</w:t>
      </w:r>
      <w:r w:rsidRPr="00BC1742">
        <w:rPr>
          <w:rFonts w:cs="Times New Roman"/>
          <w:szCs w:val="24"/>
        </w:rPr>
        <w:t>n</w:t>
      </w:r>
      <w:r w:rsidR="006E1FAF" w:rsidRPr="00BC1742">
        <w:rPr>
          <w:rFonts w:cs="Times New Roman"/>
          <w:szCs w:val="24"/>
        </w:rPr>
        <w:t>ë</w:t>
      </w:r>
      <w:r w:rsidRPr="00BC1742">
        <w:rPr>
          <w:rFonts w:cs="Times New Roman"/>
          <w:szCs w:val="24"/>
        </w:rPr>
        <w:t xml:space="preserve"> n</w:t>
      </w:r>
      <w:r w:rsidR="006E1FAF" w:rsidRPr="00BC1742">
        <w:rPr>
          <w:rFonts w:cs="Times New Roman"/>
          <w:szCs w:val="24"/>
        </w:rPr>
        <w:t>ë</w:t>
      </w:r>
      <w:r w:rsidRPr="00BC1742">
        <w:rPr>
          <w:rFonts w:cs="Times New Roman"/>
          <w:szCs w:val="24"/>
        </w:rPr>
        <w:t xml:space="preserve"> fuqi nga Gjykata e </w:t>
      </w:r>
      <w:r w:rsidR="000D4E1E" w:rsidRPr="00BC1742">
        <w:rPr>
          <w:rFonts w:cs="Times New Roman"/>
          <w:szCs w:val="24"/>
        </w:rPr>
        <w:t>Posaçme</w:t>
      </w:r>
      <w:r w:rsidRPr="00BC1742">
        <w:rPr>
          <w:rFonts w:cs="Times New Roman"/>
          <w:szCs w:val="24"/>
        </w:rPr>
        <w:t xml:space="preserve"> e Apelit me vendimin nr. </w:t>
      </w:r>
      <w:r w:rsidR="008621B6" w:rsidRPr="00BC1742">
        <w:rPr>
          <w:rFonts w:cs="Times New Roman"/>
          <w:szCs w:val="24"/>
        </w:rPr>
        <w:t>32, dat</w:t>
      </w:r>
      <w:r w:rsidR="006E1FAF" w:rsidRPr="00BC1742">
        <w:rPr>
          <w:rFonts w:cs="Times New Roman"/>
          <w:szCs w:val="24"/>
        </w:rPr>
        <w:t>ë</w:t>
      </w:r>
      <w:r w:rsidR="008621B6" w:rsidRPr="00BC1742">
        <w:rPr>
          <w:rFonts w:cs="Times New Roman"/>
          <w:szCs w:val="24"/>
        </w:rPr>
        <w:t xml:space="preserve"> 11.07.2023, me t</w:t>
      </w:r>
      <w:r w:rsidR="006E1FAF" w:rsidRPr="00BC1742">
        <w:rPr>
          <w:rFonts w:cs="Times New Roman"/>
          <w:szCs w:val="24"/>
        </w:rPr>
        <w:t>ë</w:t>
      </w:r>
      <w:r w:rsidR="008621B6" w:rsidRPr="00BC1742">
        <w:rPr>
          <w:rFonts w:cs="Times New Roman"/>
          <w:szCs w:val="24"/>
        </w:rPr>
        <w:t xml:space="preserve"> nj</w:t>
      </w:r>
      <w:r w:rsidR="006E1FAF" w:rsidRPr="00BC1742">
        <w:rPr>
          <w:rFonts w:cs="Times New Roman"/>
          <w:szCs w:val="24"/>
        </w:rPr>
        <w:t>ë</w:t>
      </w:r>
      <w:r w:rsidR="008621B6" w:rsidRPr="00BC1742">
        <w:rPr>
          <w:rFonts w:cs="Times New Roman"/>
          <w:szCs w:val="24"/>
        </w:rPr>
        <w:t xml:space="preserve">jtin arsyetim. </w:t>
      </w:r>
    </w:p>
    <w:p w14:paraId="302787FC" w14:textId="4B2E17A4" w:rsidR="00710C92" w:rsidRPr="00BC1742" w:rsidRDefault="00710C92"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B.Z akuzuar për kryerjen e veprës penale “Nxitja, thirrja publike dhe propaganda për kryerjen e veprave me qëllime terroriste”, parashikuar nga nenet 232/a i Kodit Penal.</w:t>
      </w:r>
    </w:p>
    <w:p w14:paraId="77988A69" w14:textId="0AED4C1C" w:rsidR="00710C92" w:rsidRPr="00BC1742" w:rsidRDefault="00710C92" w:rsidP="00BC1742">
      <w:pPr>
        <w:spacing w:line="276" w:lineRule="auto"/>
        <w:jc w:val="both"/>
        <w:rPr>
          <w:rFonts w:cs="Times New Roman"/>
          <w:szCs w:val="24"/>
        </w:rPr>
      </w:pPr>
      <w:r w:rsidRPr="00BC1742">
        <w:rPr>
          <w:rFonts w:cs="Times New Roman"/>
          <w:b/>
          <w:bCs/>
          <w:szCs w:val="24"/>
        </w:rPr>
        <w:t>Në çështjen e përfunduar me vendimin e Gjykatës së Posaçme të Shkallës së Parë nr. 51, datë 20.07.2023</w:t>
      </w:r>
      <w:r w:rsidRPr="00BC1742">
        <w:rPr>
          <w:rFonts w:cs="Times New Roman"/>
          <w:szCs w:val="24"/>
        </w:rPr>
        <w:t>, i pandehuri B.Z, ndër t</w:t>
      </w:r>
      <w:r w:rsidR="00BF1D16" w:rsidRPr="00BC1742">
        <w:rPr>
          <w:rFonts w:cs="Times New Roman"/>
          <w:szCs w:val="24"/>
        </w:rPr>
        <w:t>ë</w:t>
      </w:r>
      <w:r w:rsidRPr="00BC1742">
        <w:rPr>
          <w:rFonts w:cs="Times New Roman"/>
          <w:szCs w:val="24"/>
        </w:rPr>
        <w:t xml:space="preserve"> tjera, akuzohej edhe për kryerjen e veprës penale “Nxitja, thirrja publike dhe propaganda për kryerjen e veprave me qëllime terroriste”, parashikuar nga nenet 232/a i Kodit Penal. </w:t>
      </w:r>
    </w:p>
    <w:p w14:paraId="3202E35E" w14:textId="4F8C0C27" w:rsidR="00710C92" w:rsidRPr="00BC1742" w:rsidRDefault="00710C92" w:rsidP="00BC1742">
      <w:pPr>
        <w:spacing w:line="276" w:lineRule="auto"/>
        <w:jc w:val="both"/>
        <w:rPr>
          <w:rFonts w:cs="Times New Roman"/>
          <w:szCs w:val="24"/>
        </w:rPr>
      </w:pPr>
      <w:r w:rsidRPr="00BC1742">
        <w:rPr>
          <w:rFonts w:cs="Times New Roman"/>
          <w:szCs w:val="24"/>
        </w:rPr>
        <w:t>Ky shtetas akuzohej se kishte publikuar dhe</w:t>
      </w:r>
      <w:r w:rsidR="006F3BFB" w:rsidRPr="00BC1742">
        <w:rPr>
          <w:rFonts w:cs="Times New Roman"/>
          <w:szCs w:val="24"/>
        </w:rPr>
        <w:t>/ose</w:t>
      </w:r>
      <w:r w:rsidRPr="00BC1742">
        <w:rPr>
          <w:rFonts w:cs="Times New Roman"/>
          <w:szCs w:val="24"/>
        </w:rPr>
        <w:t xml:space="preserve"> shpërndarë, nëpërmjet rrjetit social </w:t>
      </w:r>
      <w:proofErr w:type="spellStart"/>
      <w:r w:rsidRPr="00BC1742">
        <w:rPr>
          <w:rFonts w:cs="Times New Roman"/>
          <w:szCs w:val="24"/>
        </w:rPr>
        <w:t>facebook</w:t>
      </w:r>
      <w:proofErr w:type="spellEnd"/>
      <w:r w:rsidRPr="00BC1742">
        <w:rPr>
          <w:rFonts w:cs="Times New Roman"/>
          <w:szCs w:val="24"/>
        </w:rPr>
        <w:t>, në një kohë të gjatë (</w:t>
      </w:r>
      <w:r w:rsidRPr="00BC1742">
        <w:rPr>
          <w:rFonts w:cs="Times New Roman"/>
          <w:i/>
          <w:iCs/>
          <w:szCs w:val="24"/>
        </w:rPr>
        <w:t xml:space="preserve">duke filluar nga data </w:t>
      </w:r>
      <w:r w:rsidR="006F3BFB" w:rsidRPr="00BC1742">
        <w:rPr>
          <w:rFonts w:cs="Times New Roman"/>
          <w:i/>
          <w:iCs/>
          <w:szCs w:val="24"/>
        </w:rPr>
        <w:t>17.08.2020</w:t>
      </w:r>
      <w:r w:rsidRPr="00BC1742">
        <w:rPr>
          <w:rFonts w:cs="Times New Roman"/>
          <w:i/>
          <w:iCs/>
          <w:szCs w:val="24"/>
        </w:rPr>
        <w:t>-</w:t>
      </w:r>
      <w:r w:rsidR="006F3BFB" w:rsidRPr="00BC1742">
        <w:rPr>
          <w:rFonts w:cs="Times New Roman"/>
          <w:i/>
          <w:iCs/>
          <w:szCs w:val="24"/>
        </w:rPr>
        <w:t>23.07.2021</w:t>
      </w:r>
      <w:r w:rsidRPr="00BC1742">
        <w:rPr>
          <w:rFonts w:cs="Times New Roman"/>
          <w:szCs w:val="24"/>
        </w:rPr>
        <w:t xml:space="preserve">) </w:t>
      </w:r>
      <w:proofErr w:type="spellStart"/>
      <w:r w:rsidR="00BF1D16" w:rsidRPr="00BC1742">
        <w:rPr>
          <w:rFonts w:cs="Times New Roman"/>
          <w:szCs w:val="24"/>
        </w:rPr>
        <w:t>postime</w:t>
      </w:r>
      <w:proofErr w:type="spellEnd"/>
      <w:r w:rsidRPr="00BC1742">
        <w:rPr>
          <w:rFonts w:cs="Times New Roman"/>
          <w:szCs w:val="24"/>
        </w:rPr>
        <w:t xml:space="preserve"> me përmbajtje të cilësuar si të tillë që përbën nxitje për kryerjen e veprave me qëllim terroriste ose propagande për kryerjen e veprave terroriste. </w:t>
      </w:r>
      <w:r w:rsidR="006F3BFB" w:rsidRPr="00BC1742">
        <w:rPr>
          <w:rFonts w:cs="Times New Roman"/>
          <w:szCs w:val="24"/>
        </w:rPr>
        <w:t>Po ashtu ky shtetas n</w:t>
      </w:r>
      <w:r w:rsidR="00BF1D16" w:rsidRPr="00BC1742">
        <w:rPr>
          <w:rFonts w:cs="Times New Roman"/>
          <w:szCs w:val="24"/>
        </w:rPr>
        <w:t>ë</w:t>
      </w:r>
      <w:r w:rsidR="006F3BFB" w:rsidRPr="00BC1742">
        <w:rPr>
          <w:rFonts w:cs="Times New Roman"/>
          <w:szCs w:val="24"/>
        </w:rPr>
        <w:t xml:space="preserve"> rrjetin e komunikimit Telegram, ka shp</w:t>
      </w:r>
      <w:r w:rsidR="00BF1D16" w:rsidRPr="00BC1742">
        <w:rPr>
          <w:rFonts w:cs="Times New Roman"/>
          <w:szCs w:val="24"/>
        </w:rPr>
        <w:t>ë</w:t>
      </w:r>
      <w:r w:rsidR="006F3BFB" w:rsidRPr="00BC1742">
        <w:rPr>
          <w:rFonts w:cs="Times New Roman"/>
          <w:szCs w:val="24"/>
        </w:rPr>
        <w:t>rndar</w:t>
      </w:r>
      <w:r w:rsidR="00BF1D16" w:rsidRPr="00BC1742">
        <w:rPr>
          <w:rFonts w:cs="Times New Roman"/>
          <w:szCs w:val="24"/>
        </w:rPr>
        <w:t>ë</w:t>
      </w:r>
      <w:r w:rsidR="006F3BFB" w:rsidRPr="00BC1742">
        <w:rPr>
          <w:rFonts w:cs="Times New Roman"/>
          <w:szCs w:val="24"/>
        </w:rPr>
        <w:t xml:space="preserve"> informacione t</w:t>
      </w:r>
      <w:r w:rsidR="00BF1D16" w:rsidRPr="00BC1742">
        <w:rPr>
          <w:rFonts w:cs="Times New Roman"/>
          <w:szCs w:val="24"/>
        </w:rPr>
        <w:t>ë</w:t>
      </w:r>
      <w:r w:rsidR="006F3BFB" w:rsidRPr="00BC1742">
        <w:rPr>
          <w:rFonts w:cs="Times New Roman"/>
          <w:szCs w:val="24"/>
        </w:rPr>
        <w:t xml:space="preserve"> marra nga burime te tjera (</w:t>
      </w:r>
      <w:r w:rsidR="00E96C1B" w:rsidRPr="00BC1742">
        <w:rPr>
          <w:rFonts w:cs="Times New Roman"/>
          <w:i/>
          <w:iCs/>
          <w:szCs w:val="24"/>
        </w:rPr>
        <w:t>faqe t</w:t>
      </w:r>
      <w:r w:rsidR="00BF1D16" w:rsidRPr="00BC1742">
        <w:rPr>
          <w:rFonts w:cs="Times New Roman"/>
          <w:i/>
          <w:iCs/>
          <w:szCs w:val="24"/>
        </w:rPr>
        <w:t>ë</w:t>
      </w:r>
      <w:r w:rsidR="00E96C1B" w:rsidRPr="00BC1742">
        <w:rPr>
          <w:rFonts w:cs="Times New Roman"/>
          <w:i/>
          <w:iCs/>
          <w:szCs w:val="24"/>
        </w:rPr>
        <w:t xml:space="preserve"> ndryshme </w:t>
      </w:r>
      <w:proofErr w:type="spellStart"/>
      <w:r w:rsidR="00E96C1B" w:rsidRPr="00BC1742">
        <w:rPr>
          <w:rFonts w:cs="Times New Roman"/>
          <w:i/>
          <w:iCs/>
          <w:szCs w:val="24"/>
        </w:rPr>
        <w:t>online</w:t>
      </w:r>
      <w:proofErr w:type="spellEnd"/>
      <w:r w:rsidR="00E96C1B" w:rsidRPr="00BC1742">
        <w:rPr>
          <w:rFonts w:cs="Times New Roman"/>
          <w:szCs w:val="24"/>
        </w:rPr>
        <w:t>) me p</w:t>
      </w:r>
      <w:r w:rsidR="00BF1D16" w:rsidRPr="00BC1742">
        <w:rPr>
          <w:rFonts w:cs="Times New Roman"/>
          <w:szCs w:val="24"/>
        </w:rPr>
        <w:t>ë</w:t>
      </w:r>
      <w:r w:rsidR="00E96C1B" w:rsidRPr="00BC1742">
        <w:rPr>
          <w:rFonts w:cs="Times New Roman"/>
          <w:szCs w:val="24"/>
        </w:rPr>
        <w:t xml:space="preserve">rmbajtje e cila, </w:t>
      </w:r>
      <w:r w:rsidR="00BF1D16" w:rsidRPr="00BC1742">
        <w:rPr>
          <w:rFonts w:cs="Times New Roman"/>
          <w:szCs w:val="24"/>
        </w:rPr>
        <w:lastRenderedPageBreak/>
        <w:t>veprimtari</w:t>
      </w:r>
      <w:r w:rsidR="00D705B0" w:rsidRPr="00BC1742">
        <w:rPr>
          <w:rFonts w:cs="Times New Roman"/>
          <w:szCs w:val="24"/>
        </w:rPr>
        <w:t xml:space="preserve"> e cila nga gjykata </w:t>
      </w:r>
      <w:r w:rsidR="00BF1D16" w:rsidRPr="00BC1742">
        <w:rPr>
          <w:rFonts w:cs="Times New Roman"/>
          <w:szCs w:val="24"/>
        </w:rPr>
        <w:t>ë</w:t>
      </w:r>
      <w:r w:rsidR="00D705B0" w:rsidRPr="00BC1742">
        <w:rPr>
          <w:rFonts w:cs="Times New Roman"/>
          <w:szCs w:val="24"/>
        </w:rPr>
        <w:t>sht</w:t>
      </w:r>
      <w:r w:rsidR="00BF1D16" w:rsidRPr="00BC1742">
        <w:rPr>
          <w:rFonts w:cs="Times New Roman"/>
          <w:szCs w:val="24"/>
        </w:rPr>
        <w:t>ë</w:t>
      </w:r>
      <w:r w:rsidR="00D705B0" w:rsidRPr="00BC1742">
        <w:rPr>
          <w:rFonts w:cs="Times New Roman"/>
          <w:szCs w:val="24"/>
        </w:rPr>
        <w:t xml:space="preserve"> vler</w:t>
      </w:r>
      <w:r w:rsidR="00BF1D16" w:rsidRPr="00BC1742">
        <w:rPr>
          <w:rFonts w:cs="Times New Roman"/>
          <w:szCs w:val="24"/>
        </w:rPr>
        <w:t>ë</w:t>
      </w:r>
      <w:r w:rsidR="00D705B0" w:rsidRPr="00BC1742">
        <w:rPr>
          <w:rFonts w:cs="Times New Roman"/>
          <w:szCs w:val="24"/>
        </w:rPr>
        <w:t>suat form</w:t>
      </w:r>
      <w:r w:rsidR="00BF1D16" w:rsidRPr="00BC1742">
        <w:rPr>
          <w:rFonts w:cs="Times New Roman"/>
          <w:szCs w:val="24"/>
        </w:rPr>
        <w:t>ë</w:t>
      </w:r>
      <w:r w:rsidR="00D705B0" w:rsidRPr="00BC1742">
        <w:rPr>
          <w:rFonts w:cs="Times New Roman"/>
          <w:szCs w:val="24"/>
        </w:rPr>
        <w:t xml:space="preserve"> e </w:t>
      </w:r>
      <w:r w:rsidR="00BF1D16" w:rsidRPr="00BC1742">
        <w:rPr>
          <w:rFonts w:cs="Times New Roman"/>
          <w:szCs w:val="24"/>
        </w:rPr>
        <w:t>kryerjes</w:t>
      </w:r>
      <w:r w:rsidR="00D705B0" w:rsidRPr="00BC1742">
        <w:rPr>
          <w:rFonts w:cs="Times New Roman"/>
          <w:szCs w:val="24"/>
        </w:rPr>
        <w:t xml:space="preserve"> s</w:t>
      </w:r>
      <w:r w:rsidR="00BF1D16" w:rsidRPr="00BC1742">
        <w:rPr>
          <w:rFonts w:cs="Times New Roman"/>
          <w:szCs w:val="24"/>
        </w:rPr>
        <w:t>ë</w:t>
      </w:r>
      <w:r w:rsidR="00D705B0" w:rsidRPr="00BC1742">
        <w:rPr>
          <w:rFonts w:cs="Times New Roman"/>
          <w:szCs w:val="24"/>
        </w:rPr>
        <w:t xml:space="preserve"> vepr</w:t>
      </w:r>
      <w:r w:rsidR="00BF1D16" w:rsidRPr="00BC1742">
        <w:rPr>
          <w:rFonts w:cs="Times New Roman"/>
          <w:szCs w:val="24"/>
        </w:rPr>
        <w:t>ë</w:t>
      </w:r>
      <w:r w:rsidR="00D705B0" w:rsidRPr="00BC1742">
        <w:rPr>
          <w:rFonts w:cs="Times New Roman"/>
          <w:szCs w:val="24"/>
        </w:rPr>
        <w:t>s penale t</w:t>
      </w:r>
      <w:r w:rsidR="00BF1D16" w:rsidRPr="00BC1742">
        <w:rPr>
          <w:rFonts w:cs="Times New Roman"/>
          <w:szCs w:val="24"/>
        </w:rPr>
        <w:t>ë</w:t>
      </w:r>
      <w:r w:rsidR="00D705B0" w:rsidRPr="00BC1742">
        <w:rPr>
          <w:rFonts w:cs="Times New Roman"/>
          <w:szCs w:val="24"/>
        </w:rPr>
        <w:t xml:space="preserve"> parashikuar nga neni 232/a i Kodit Penal. Po ashtu t</w:t>
      </w:r>
      <w:r w:rsidR="00BF1D16" w:rsidRPr="00BC1742">
        <w:rPr>
          <w:rFonts w:cs="Times New Roman"/>
          <w:szCs w:val="24"/>
        </w:rPr>
        <w:t>ë</w:t>
      </w:r>
      <w:r w:rsidR="00D705B0" w:rsidRPr="00BC1742">
        <w:rPr>
          <w:rFonts w:cs="Times New Roman"/>
          <w:szCs w:val="24"/>
        </w:rPr>
        <w:t xml:space="preserve"> </w:t>
      </w:r>
      <w:r w:rsidR="00BF1D16" w:rsidRPr="00BC1742">
        <w:rPr>
          <w:rFonts w:cs="Times New Roman"/>
          <w:szCs w:val="24"/>
        </w:rPr>
        <w:t>pandehurit</w:t>
      </w:r>
      <w:r w:rsidR="00D705B0" w:rsidRPr="00BC1742">
        <w:rPr>
          <w:rFonts w:cs="Times New Roman"/>
          <w:szCs w:val="24"/>
        </w:rPr>
        <w:t xml:space="preserve"> gjat</w:t>
      </w:r>
      <w:r w:rsidR="00BF1D16" w:rsidRPr="00BC1742">
        <w:rPr>
          <w:rFonts w:cs="Times New Roman"/>
          <w:szCs w:val="24"/>
        </w:rPr>
        <w:t>ë</w:t>
      </w:r>
      <w:r w:rsidR="00D705B0" w:rsidRPr="00BC1742">
        <w:rPr>
          <w:rFonts w:cs="Times New Roman"/>
          <w:szCs w:val="24"/>
        </w:rPr>
        <w:t xml:space="preserve"> </w:t>
      </w:r>
      <w:r w:rsidR="00BF1D16" w:rsidRPr="00BC1742">
        <w:rPr>
          <w:rFonts w:cs="Times New Roman"/>
          <w:szCs w:val="24"/>
        </w:rPr>
        <w:t>kontrollit</w:t>
      </w:r>
      <w:r w:rsidR="00D705B0" w:rsidRPr="00BC1742">
        <w:rPr>
          <w:rFonts w:cs="Times New Roman"/>
          <w:szCs w:val="24"/>
        </w:rPr>
        <w:t xml:space="preserve"> personal i jan</w:t>
      </w:r>
      <w:r w:rsidR="00BF1D16" w:rsidRPr="00BC1742">
        <w:rPr>
          <w:rFonts w:cs="Times New Roman"/>
          <w:szCs w:val="24"/>
        </w:rPr>
        <w:t>ë</w:t>
      </w:r>
      <w:r w:rsidR="00D705B0" w:rsidRPr="00BC1742">
        <w:rPr>
          <w:rFonts w:cs="Times New Roman"/>
          <w:szCs w:val="24"/>
        </w:rPr>
        <w:t xml:space="preserve"> gjetur edhe disa materiale/libra, p</w:t>
      </w:r>
      <w:r w:rsidR="00BF1D16" w:rsidRPr="00BC1742">
        <w:rPr>
          <w:rFonts w:cs="Times New Roman"/>
          <w:szCs w:val="24"/>
        </w:rPr>
        <w:t>ë</w:t>
      </w:r>
      <w:r w:rsidR="00D705B0" w:rsidRPr="00BC1742">
        <w:rPr>
          <w:rFonts w:cs="Times New Roman"/>
          <w:szCs w:val="24"/>
        </w:rPr>
        <w:t xml:space="preserve">r disa prej te cilave, </w:t>
      </w:r>
      <w:r w:rsidR="00BF1D16" w:rsidRPr="00BC1742">
        <w:rPr>
          <w:rFonts w:cs="Times New Roman"/>
          <w:szCs w:val="24"/>
        </w:rPr>
        <w:t>ë</w:t>
      </w:r>
      <w:r w:rsidR="00D705B0" w:rsidRPr="00BC1742">
        <w:rPr>
          <w:rFonts w:cs="Times New Roman"/>
          <w:szCs w:val="24"/>
        </w:rPr>
        <w:t>sht</w:t>
      </w:r>
      <w:r w:rsidR="00BF1D16" w:rsidRPr="00BC1742">
        <w:rPr>
          <w:rFonts w:cs="Times New Roman"/>
          <w:szCs w:val="24"/>
        </w:rPr>
        <w:t>ë</w:t>
      </w:r>
      <w:r w:rsidR="00D705B0" w:rsidRPr="00BC1742">
        <w:rPr>
          <w:rFonts w:cs="Times New Roman"/>
          <w:szCs w:val="24"/>
        </w:rPr>
        <w:t xml:space="preserve"> </w:t>
      </w:r>
      <w:proofErr w:type="spellStart"/>
      <w:r w:rsidR="00D705B0" w:rsidRPr="00BC1742">
        <w:rPr>
          <w:rFonts w:cs="Times New Roman"/>
          <w:szCs w:val="24"/>
        </w:rPr>
        <w:t>konkluduar</w:t>
      </w:r>
      <w:proofErr w:type="spellEnd"/>
      <w:r w:rsidR="00EA5B87" w:rsidRPr="00BC1742">
        <w:rPr>
          <w:rFonts w:cs="Times New Roman"/>
          <w:szCs w:val="24"/>
        </w:rPr>
        <w:t xml:space="preserve"> se predikojnë </w:t>
      </w:r>
      <w:r w:rsidR="00BF1D16" w:rsidRPr="00BC1742">
        <w:rPr>
          <w:rFonts w:cs="Times New Roman"/>
          <w:szCs w:val="24"/>
        </w:rPr>
        <w:t>pikëpamje</w:t>
      </w:r>
      <w:r w:rsidR="00EA5B87" w:rsidRPr="00BC1742">
        <w:rPr>
          <w:rFonts w:cs="Times New Roman"/>
          <w:szCs w:val="24"/>
        </w:rPr>
        <w:t xml:space="preserve"> ekstremiste. </w:t>
      </w:r>
    </w:p>
    <w:p w14:paraId="76E7D987" w14:textId="5F881E08" w:rsidR="00EA5B87" w:rsidRPr="00BC1742" w:rsidRDefault="00710C92" w:rsidP="00BC1742">
      <w:pPr>
        <w:spacing w:line="276" w:lineRule="auto"/>
        <w:jc w:val="both"/>
        <w:rPr>
          <w:rFonts w:cs="Times New Roman"/>
          <w:szCs w:val="24"/>
        </w:rPr>
      </w:pPr>
      <w:r w:rsidRPr="00BC1742">
        <w:rPr>
          <w:rFonts w:cs="Times New Roman"/>
          <w:szCs w:val="24"/>
        </w:rPr>
        <w:t xml:space="preserve">Në këtë çështje, në aspektin procedural, veç provave të tjera të administruara (në drejtim te dokumentimit të veprimtarisë, identifikimit të llogarisë përkatëse etj.) rezulton se është </w:t>
      </w:r>
      <w:r w:rsidR="00EA5B87" w:rsidRPr="00BC1742">
        <w:rPr>
          <w:rFonts w:cs="Times New Roman"/>
          <w:szCs w:val="24"/>
        </w:rPr>
        <w:t>k</w:t>
      </w:r>
      <w:r w:rsidR="00BF1D16" w:rsidRPr="00BC1742">
        <w:rPr>
          <w:rFonts w:cs="Times New Roman"/>
          <w:szCs w:val="24"/>
        </w:rPr>
        <w:t>ë</w:t>
      </w:r>
      <w:r w:rsidR="00EA5B87" w:rsidRPr="00BC1742">
        <w:rPr>
          <w:rFonts w:cs="Times New Roman"/>
          <w:szCs w:val="24"/>
        </w:rPr>
        <w:t xml:space="preserve">rkuar </w:t>
      </w:r>
      <w:r w:rsidR="00BF1D16" w:rsidRPr="00BC1742">
        <w:rPr>
          <w:rFonts w:cs="Times New Roman"/>
          <w:szCs w:val="24"/>
        </w:rPr>
        <w:t>inte</w:t>
      </w:r>
      <w:r w:rsidR="003E17FB" w:rsidRPr="00BC1742">
        <w:rPr>
          <w:rFonts w:cs="Times New Roman"/>
          <w:szCs w:val="24"/>
        </w:rPr>
        <w:t>r</w:t>
      </w:r>
      <w:r w:rsidR="00BF1D16" w:rsidRPr="00BC1742">
        <w:rPr>
          <w:rFonts w:cs="Times New Roman"/>
          <w:szCs w:val="24"/>
        </w:rPr>
        <w:t>pretim</w:t>
      </w:r>
      <w:r w:rsidR="00EA5B87" w:rsidRPr="00BC1742">
        <w:rPr>
          <w:rFonts w:cs="Times New Roman"/>
          <w:szCs w:val="24"/>
        </w:rPr>
        <w:t xml:space="preserve"> nga Komuniteti </w:t>
      </w:r>
      <w:r w:rsidR="003E17FB" w:rsidRPr="00BC1742">
        <w:rPr>
          <w:rFonts w:cs="Times New Roman"/>
          <w:szCs w:val="24"/>
        </w:rPr>
        <w:t>Mysliman</w:t>
      </w:r>
      <w:r w:rsidR="00EA5B87" w:rsidRPr="00BC1742">
        <w:rPr>
          <w:rFonts w:cs="Times New Roman"/>
          <w:szCs w:val="24"/>
        </w:rPr>
        <w:t xml:space="preserve"> Shqiptar mbi disa nga </w:t>
      </w:r>
      <w:r w:rsidR="003812B9" w:rsidRPr="00BC1742">
        <w:rPr>
          <w:rFonts w:cs="Times New Roman"/>
          <w:szCs w:val="24"/>
        </w:rPr>
        <w:t>tekstet</w:t>
      </w:r>
      <w:r w:rsidR="00EA5B87" w:rsidRPr="00BC1742">
        <w:rPr>
          <w:rFonts w:cs="Times New Roman"/>
          <w:szCs w:val="24"/>
        </w:rPr>
        <w:t xml:space="preserve"> e postuara/shp</w:t>
      </w:r>
      <w:r w:rsidR="00BF1D16" w:rsidRPr="00BC1742">
        <w:rPr>
          <w:rFonts w:cs="Times New Roman"/>
          <w:szCs w:val="24"/>
        </w:rPr>
        <w:t>ë</w:t>
      </w:r>
      <w:r w:rsidR="00EA5B87" w:rsidRPr="00BC1742">
        <w:rPr>
          <w:rFonts w:cs="Times New Roman"/>
          <w:szCs w:val="24"/>
        </w:rPr>
        <w:t>rndara si dhe mbi literaturën përkatëse te gjetur ne banes</w:t>
      </w:r>
      <w:r w:rsidR="00BF1D16" w:rsidRPr="00BC1742">
        <w:rPr>
          <w:rFonts w:cs="Times New Roman"/>
          <w:szCs w:val="24"/>
        </w:rPr>
        <w:t>ë</w:t>
      </w:r>
      <w:r w:rsidR="00EA5B87" w:rsidRPr="00BC1742">
        <w:rPr>
          <w:rFonts w:cs="Times New Roman"/>
          <w:szCs w:val="24"/>
        </w:rPr>
        <w:t>n e shtetasit B.Z, mendim/interpretim i cili duhet si i ka ardhur mjaftuesh</w:t>
      </w:r>
      <w:r w:rsidR="00BF1D16" w:rsidRPr="00BC1742">
        <w:rPr>
          <w:rFonts w:cs="Times New Roman"/>
          <w:szCs w:val="24"/>
        </w:rPr>
        <w:t>ë</w:t>
      </w:r>
      <w:r w:rsidR="00EA5B87" w:rsidRPr="00BC1742">
        <w:rPr>
          <w:rFonts w:cs="Times New Roman"/>
          <w:szCs w:val="24"/>
        </w:rPr>
        <w:t>m n</w:t>
      </w:r>
      <w:r w:rsidR="00BF1D16" w:rsidRPr="00BC1742">
        <w:rPr>
          <w:rFonts w:cs="Times New Roman"/>
          <w:szCs w:val="24"/>
        </w:rPr>
        <w:t>ë</w:t>
      </w:r>
      <w:r w:rsidR="00EA5B87" w:rsidRPr="00BC1742">
        <w:rPr>
          <w:rFonts w:cs="Times New Roman"/>
          <w:szCs w:val="24"/>
        </w:rPr>
        <w:t xml:space="preserve"> </w:t>
      </w:r>
      <w:r w:rsidR="00BF1D16" w:rsidRPr="00BC1742">
        <w:rPr>
          <w:rFonts w:cs="Times New Roman"/>
          <w:szCs w:val="24"/>
        </w:rPr>
        <w:t>ndihmë</w:t>
      </w:r>
      <w:r w:rsidR="00EA5B87" w:rsidRPr="00BC1742">
        <w:rPr>
          <w:rFonts w:cs="Times New Roman"/>
          <w:szCs w:val="24"/>
        </w:rPr>
        <w:t xml:space="preserve"> prokuroris</w:t>
      </w:r>
      <w:r w:rsidR="00BF1D16" w:rsidRPr="00BC1742">
        <w:rPr>
          <w:rFonts w:cs="Times New Roman"/>
          <w:szCs w:val="24"/>
        </w:rPr>
        <w:t>ë</w:t>
      </w:r>
      <w:r w:rsidR="00EA5B87" w:rsidRPr="00BC1742">
        <w:rPr>
          <w:rFonts w:cs="Times New Roman"/>
          <w:szCs w:val="24"/>
        </w:rPr>
        <w:t xml:space="preserve"> dhe gjykat</w:t>
      </w:r>
      <w:r w:rsidR="00BF1D16" w:rsidRPr="00BC1742">
        <w:rPr>
          <w:rFonts w:cs="Times New Roman"/>
          <w:szCs w:val="24"/>
        </w:rPr>
        <w:t>ë</w:t>
      </w:r>
      <w:r w:rsidR="00EA5B87" w:rsidRPr="00BC1742">
        <w:rPr>
          <w:rFonts w:cs="Times New Roman"/>
          <w:szCs w:val="24"/>
        </w:rPr>
        <w:t>s, gjat</w:t>
      </w:r>
      <w:r w:rsidR="00BF1D16" w:rsidRPr="00BC1742">
        <w:rPr>
          <w:rFonts w:cs="Times New Roman"/>
          <w:szCs w:val="24"/>
        </w:rPr>
        <w:t>ë</w:t>
      </w:r>
      <w:r w:rsidR="00EA5B87" w:rsidRPr="00BC1742">
        <w:rPr>
          <w:rFonts w:cs="Times New Roman"/>
          <w:szCs w:val="24"/>
        </w:rPr>
        <w:t xml:space="preserve"> </w:t>
      </w:r>
      <w:r w:rsidR="00BF1D16" w:rsidRPr="00BC1742">
        <w:rPr>
          <w:rFonts w:cs="Times New Roman"/>
          <w:szCs w:val="24"/>
        </w:rPr>
        <w:t>vlerësimit</w:t>
      </w:r>
      <w:r w:rsidR="00EA5B87" w:rsidRPr="00BC1742">
        <w:rPr>
          <w:rFonts w:cs="Times New Roman"/>
          <w:szCs w:val="24"/>
        </w:rPr>
        <w:t xml:space="preserve"> te fakteve. </w:t>
      </w:r>
    </w:p>
    <w:p w14:paraId="3C3C9EC2" w14:textId="7D6B7AA8" w:rsidR="00EA5B87" w:rsidRPr="00BC1742" w:rsidRDefault="00EA5B87" w:rsidP="00BC1742">
      <w:pPr>
        <w:spacing w:line="276" w:lineRule="auto"/>
        <w:jc w:val="both"/>
        <w:rPr>
          <w:rFonts w:cs="Times New Roman"/>
          <w:i/>
          <w:iCs/>
          <w:color w:val="FF0000"/>
          <w:szCs w:val="24"/>
        </w:rPr>
      </w:pPr>
      <w:r w:rsidRPr="00BC1742">
        <w:rPr>
          <w:rFonts w:cs="Times New Roman"/>
          <w:b/>
          <w:bCs/>
          <w:i/>
          <w:iCs/>
          <w:color w:val="FF0000"/>
          <w:szCs w:val="24"/>
        </w:rPr>
        <w:t>K</w:t>
      </w:r>
      <w:r w:rsidR="00BF1D16" w:rsidRPr="00BC1742">
        <w:rPr>
          <w:rFonts w:cs="Times New Roman"/>
          <w:b/>
          <w:bCs/>
          <w:i/>
          <w:iCs/>
          <w:color w:val="FF0000"/>
          <w:szCs w:val="24"/>
        </w:rPr>
        <w:t>ë</w:t>
      </w:r>
      <w:r w:rsidRPr="00BC1742">
        <w:rPr>
          <w:rFonts w:cs="Times New Roman"/>
          <w:b/>
          <w:bCs/>
          <w:i/>
          <w:iCs/>
          <w:color w:val="FF0000"/>
          <w:szCs w:val="24"/>
        </w:rPr>
        <w:t>t</w:t>
      </w:r>
      <w:r w:rsidR="00C81752" w:rsidRPr="00BC1742">
        <w:rPr>
          <w:rFonts w:cs="Times New Roman"/>
          <w:b/>
          <w:bCs/>
          <w:i/>
          <w:iCs/>
          <w:color w:val="FF0000"/>
          <w:szCs w:val="24"/>
        </w:rPr>
        <w:t>u</w:t>
      </w:r>
      <w:r w:rsidRPr="00BC1742">
        <w:rPr>
          <w:rFonts w:cs="Times New Roman"/>
          <w:b/>
          <w:bCs/>
          <w:i/>
          <w:iCs/>
          <w:color w:val="FF0000"/>
          <w:szCs w:val="24"/>
        </w:rPr>
        <w:t xml:space="preserve"> mund t</w:t>
      </w:r>
      <w:r w:rsidR="00BF1D16" w:rsidRPr="00BC1742">
        <w:rPr>
          <w:rFonts w:cs="Times New Roman"/>
          <w:b/>
          <w:bCs/>
          <w:i/>
          <w:iCs/>
          <w:color w:val="FF0000"/>
          <w:szCs w:val="24"/>
        </w:rPr>
        <w:t>ë</w:t>
      </w:r>
      <w:r w:rsidRPr="00BC1742">
        <w:rPr>
          <w:rFonts w:cs="Times New Roman"/>
          <w:b/>
          <w:bCs/>
          <w:i/>
          <w:iCs/>
          <w:color w:val="FF0000"/>
          <w:szCs w:val="24"/>
        </w:rPr>
        <w:t xml:space="preserve"> diskutohet, duke par</w:t>
      </w:r>
      <w:r w:rsidR="00BF1D16" w:rsidRPr="00BC1742">
        <w:rPr>
          <w:rFonts w:cs="Times New Roman"/>
          <w:b/>
          <w:bCs/>
          <w:i/>
          <w:iCs/>
          <w:color w:val="FF0000"/>
          <w:szCs w:val="24"/>
        </w:rPr>
        <w:t>ë</w:t>
      </w:r>
      <w:r w:rsidRPr="00BC1742">
        <w:rPr>
          <w:rFonts w:cs="Times New Roman"/>
          <w:b/>
          <w:bCs/>
          <w:i/>
          <w:iCs/>
          <w:color w:val="FF0000"/>
          <w:szCs w:val="24"/>
        </w:rPr>
        <w:t xml:space="preserve"> t</w:t>
      </w:r>
      <w:r w:rsidR="00BF1D16" w:rsidRPr="00BC1742">
        <w:rPr>
          <w:rFonts w:cs="Times New Roman"/>
          <w:b/>
          <w:bCs/>
          <w:i/>
          <w:iCs/>
          <w:color w:val="FF0000"/>
          <w:szCs w:val="24"/>
        </w:rPr>
        <w:t>ë</w:t>
      </w:r>
      <w:r w:rsidRPr="00BC1742">
        <w:rPr>
          <w:rFonts w:cs="Times New Roman"/>
          <w:b/>
          <w:bCs/>
          <w:i/>
          <w:iCs/>
          <w:color w:val="FF0000"/>
          <w:szCs w:val="24"/>
        </w:rPr>
        <w:t xml:space="preserve"> dy praktikat e referuara m</w:t>
      </w:r>
      <w:r w:rsidR="00BF1D16" w:rsidRPr="00BC1742">
        <w:rPr>
          <w:rFonts w:cs="Times New Roman"/>
          <w:b/>
          <w:bCs/>
          <w:i/>
          <w:iCs/>
          <w:color w:val="FF0000"/>
          <w:szCs w:val="24"/>
        </w:rPr>
        <w:t>ë</w:t>
      </w:r>
      <w:r w:rsidRPr="00BC1742">
        <w:rPr>
          <w:rFonts w:cs="Times New Roman"/>
          <w:b/>
          <w:bCs/>
          <w:i/>
          <w:iCs/>
          <w:color w:val="FF0000"/>
          <w:szCs w:val="24"/>
        </w:rPr>
        <w:t xml:space="preserve"> sip</w:t>
      </w:r>
      <w:r w:rsidR="00BF1D16" w:rsidRPr="00BC1742">
        <w:rPr>
          <w:rFonts w:cs="Times New Roman"/>
          <w:b/>
          <w:bCs/>
          <w:i/>
          <w:iCs/>
          <w:color w:val="FF0000"/>
          <w:szCs w:val="24"/>
        </w:rPr>
        <w:t>ë</w:t>
      </w:r>
      <w:r w:rsidRPr="00BC1742">
        <w:rPr>
          <w:rFonts w:cs="Times New Roman"/>
          <w:b/>
          <w:bCs/>
          <w:i/>
          <w:iCs/>
          <w:color w:val="FF0000"/>
          <w:szCs w:val="24"/>
        </w:rPr>
        <w:t>r, n</w:t>
      </w:r>
      <w:r w:rsidR="00BF1D16" w:rsidRPr="00BC1742">
        <w:rPr>
          <w:rFonts w:cs="Times New Roman"/>
          <w:b/>
          <w:bCs/>
          <w:i/>
          <w:iCs/>
          <w:color w:val="FF0000"/>
          <w:szCs w:val="24"/>
        </w:rPr>
        <w:t>ë</w:t>
      </w:r>
      <w:r w:rsidRPr="00BC1742">
        <w:rPr>
          <w:rFonts w:cs="Times New Roman"/>
          <w:b/>
          <w:bCs/>
          <w:i/>
          <w:iCs/>
          <w:color w:val="FF0000"/>
          <w:szCs w:val="24"/>
        </w:rPr>
        <w:t xml:space="preserve">se </w:t>
      </w:r>
      <w:r w:rsidR="00BF1D16" w:rsidRPr="00BC1742">
        <w:rPr>
          <w:rFonts w:cs="Times New Roman"/>
          <w:b/>
          <w:bCs/>
          <w:i/>
          <w:iCs/>
          <w:color w:val="FF0000"/>
          <w:szCs w:val="24"/>
        </w:rPr>
        <w:t>ë</w:t>
      </w:r>
      <w:r w:rsidRPr="00BC1742">
        <w:rPr>
          <w:rFonts w:cs="Times New Roman"/>
          <w:b/>
          <w:bCs/>
          <w:i/>
          <w:iCs/>
          <w:color w:val="FF0000"/>
          <w:szCs w:val="24"/>
        </w:rPr>
        <w:t>sht</w:t>
      </w:r>
      <w:r w:rsidR="00BF1D16" w:rsidRPr="00BC1742">
        <w:rPr>
          <w:rFonts w:cs="Times New Roman"/>
          <w:b/>
          <w:bCs/>
          <w:i/>
          <w:iCs/>
          <w:color w:val="FF0000"/>
          <w:szCs w:val="24"/>
        </w:rPr>
        <w:t>ë</w:t>
      </w:r>
      <w:r w:rsidRPr="00BC1742">
        <w:rPr>
          <w:rFonts w:cs="Times New Roman"/>
          <w:b/>
          <w:bCs/>
          <w:i/>
          <w:iCs/>
          <w:color w:val="FF0000"/>
          <w:szCs w:val="24"/>
        </w:rPr>
        <w:t xml:space="preserve"> me e p</w:t>
      </w:r>
      <w:r w:rsidR="00BF1D16" w:rsidRPr="00BC1742">
        <w:rPr>
          <w:rFonts w:cs="Times New Roman"/>
          <w:b/>
          <w:bCs/>
          <w:i/>
          <w:iCs/>
          <w:color w:val="FF0000"/>
          <w:szCs w:val="24"/>
        </w:rPr>
        <w:t>ë</w:t>
      </w:r>
      <w:r w:rsidRPr="00BC1742">
        <w:rPr>
          <w:rFonts w:cs="Times New Roman"/>
          <w:b/>
          <w:bCs/>
          <w:i/>
          <w:iCs/>
          <w:color w:val="FF0000"/>
          <w:szCs w:val="24"/>
        </w:rPr>
        <w:t>rshtatshme t</w:t>
      </w:r>
      <w:r w:rsidR="00BF1D16" w:rsidRPr="00BC1742">
        <w:rPr>
          <w:rFonts w:cs="Times New Roman"/>
          <w:b/>
          <w:bCs/>
          <w:i/>
          <w:iCs/>
          <w:color w:val="FF0000"/>
          <w:szCs w:val="24"/>
        </w:rPr>
        <w:t>ë</w:t>
      </w:r>
      <w:r w:rsidRPr="00BC1742">
        <w:rPr>
          <w:rFonts w:cs="Times New Roman"/>
          <w:b/>
          <w:bCs/>
          <w:i/>
          <w:iCs/>
          <w:color w:val="FF0000"/>
          <w:szCs w:val="24"/>
        </w:rPr>
        <w:t xml:space="preserve"> procedohet me ekspertim apo marrje mendimi/interpretimi</w:t>
      </w:r>
      <w:r w:rsidRPr="00BC1742">
        <w:rPr>
          <w:rFonts w:cs="Times New Roman"/>
          <w:i/>
          <w:iCs/>
          <w:color w:val="FF0000"/>
          <w:szCs w:val="24"/>
        </w:rPr>
        <w:t>?</w:t>
      </w:r>
    </w:p>
    <w:p w14:paraId="0A7495DF" w14:textId="6CA4FC4C" w:rsidR="00FD677A" w:rsidRPr="00BC1742" w:rsidRDefault="00C81752" w:rsidP="00BC1742">
      <w:pPr>
        <w:spacing w:line="276" w:lineRule="auto"/>
        <w:jc w:val="both"/>
        <w:rPr>
          <w:rFonts w:cs="Times New Roman"/>
          <w:szCs w:val="24"/>
        </w:rPr>
      </w:pPr>
      <w:r w:rsidRPr="00BC1742">
        <w:rPr>
          <w:rFonts w:cs="Times New Roman"/>
          <w:szCs w:val="24"/>
        </w:rPr>
        <w:t>N</w:t>
      </w:r>
      <w:r w:rsidR="00BF1D16" w:rsidRPr="00BC1742">
        <w:rPr>
          <w:rFonts w:cs="Times New Roman"/>
          <w:szCs w:val="24"/>
        </w:rPr>
        <w:t>ë</w:t>
      </w:r>
      <w:r w:rsidRPr="00BC1742">
        <w:rPr>
          <w:rFonts w:cs="Times New Roman"/>
          <w:szCs w:val="24"/>
        </w:rPr>
        <w:t xml:space="preserve"> k</w:t>
      </w:r>
      <w:r w:rsidR="00BF1D16" w:rsidRPr="00BC1742">
        <w:rPr>
          <w:rFonts w:cs="Times New Roman"/>
          <w:szCs w:val="24"/>
        </w:rPr>
        <w:t>ë</w:t>
      </w:r>
      <w:r w:rsidRPr="00BC1742">
        <w:rPr>
          <w:rFonts w:cs="Times New Roman"/>
          <w:szCs w:val="24"/>
        </w:rPr>
        <w:t>t</w:t>
      </w:r>
      <w:r w:rsidR="00BF1D16" w:rsidRPr="00BC1742">
        <w:rPr>
          <w:rFonts w:cs="Times New Roman"/>
          <w:szCs w:val="24"/>
        </w:rPr>
        <w:t>ë</w:t>
      </w:r>
      <w:r w:rsidRPr="00BC1742">
        <w:rPr>
          <w:rFonts w:cs="Times New Roman"/>
          <w:szCs w:val="24"/>
        </w:rPr>
        <w:t xml:space="preserve"> </w:t>
      </w:r>
      <w:r w:rsidR="00BF1D16" w:rsidRPr="00BC1742">
        <w:rPr>
          <w:rFonts w:cs="Times New Roman"/>
          <w:szCs w:val="24"/>
        </w:rPr>
        <w:t>çështje</w:t>
      </w:r>
      <w:r w:rsidRPr="00BC1742">
        <w:rPr>
          <w:rFonts w:cs="Times New Roman"/>
          <w:szCs w:val="24"/>
        </w:rPr>
        <w:t xml:space="preserve">, </w:t>
      </w:r>
      <w:r w:rsidR="00BF1D16" w:rsidRPr="00BC1742">
        <w:rPr>
          <w:rFonts w:cs="Times New Roman"/>
          <w:szCs w:val="24"/>
        </w:rPr>
        <w:t>qëndrimi</w:t>
      </w:r>
      <w:r w:rsidRPr="00BC1742">
        <w:rPr>
          <w:rFonts w:cs="Times New Roman"/>
          <w:szCs w:val="24"/>
        </w:rPr>
        <w:t xml:space="preserve"> mbi raportin e </w:t>
      </w:r>
      <w:r w:rsidR="00BF1D16" w:rsidRPr="00BC1742">
        <w:rPr>
          <w:rFonts w:cs="Times New Roman"/>
          <w:szCs w:val="24"/>
        </w:rPr>
        <w:t>lirësisë</w:t>
      </w:r>
      <w:r w:rsidRPr="00BC1742">
        <w:rPr>
          <w:rFonts w:cs="Times New Roman"/>
          <w:szCs w:val="24"/>
        </w:rPr>
        <w:t xml:space="preserve"> s</w:t>
      </w:r>
      <w:r w:rsidR="00BF1D16" w:rsidRPr="00BC1742">
        <w:rPr>
          <w:rFonts w:cs="Times New Roman"/>
          <w:szCs w:val="24"/>
        </w:rPr>
        <w:t>ë</w:t>
      </w:r>
      <w:r w:rsidRPr="00BC1742">
        <w:rPr>
          <w:rFonts w:cs="Times New Roman"/>
          <w:szCs w:val="24"/>
        </w:rPr>
        <w:t xml:space="preserve"> shprehjes dhe fes</w:t>
      </w:r>
      <w:r w:rsidR="00BF1D16" w:rsidRPr="00BC1742">
        <w:rPr>
          <w:rFonts w:cs="Times New Roman"/>
          <w:szCs w:val="24"/>
        </w:rPr>
        <w:t>ë</w:t>
      </w:r>
      <w:r w:rsidRPr="00BC1742">
        <w:rPr>
          <w:rFonts w:cs="Times New Roman"/>
          <w:szCs w:val="24"/>
        </w:rPr>
        <w:t>, n</w:t>
      </w:r>
      <w:r w:rsidR="00BF1D16" w:rsidRPr="00BC1742">
        <w:rPr>
          <w:rFonts w:cs="Times New Roman"/>
          <w:szCs w:val="24"/>
        </w:rPr>
        <w:t>ë</w:t>
      </w:r>
      <w:r w:rsidRPr="00BC1742">
        <w:rPr>
          <w:rFonts w:cs="Times New Roman"/>
          <w:szCs w:val="24"/>
        </w:rPr>
        <w:t xml:space="preserve"> lidhje me </w:t>
      </w:r>
      <w:r w:rsidR="00BF1D16" w:rsidRPr="00BC1742">
        <w:rPr>
          <w:rFonts w:cs="Times New Roman"/>
          <w:szCs w:val="24"/>
        </w:rPr>
        <w:t>elementet</w:t>
      </w:r>
      <w:r w:rsidRPr="00BC1742">
        <w:rPr>
          <w:rFonts w:cs="Times New Roman"/>
          <w:szCs w:val="24"/>
        </w:rPr>
        <w:t xml:space="preserve"> e an</w:t>
      </w:r>
      <w:r w:rsidR="00BF1D16" w:rsidRPr="00BC1742">
        <w:rPr>
          <w:rFonts w:cs="Times New Roman"/>
          <w:szCs w:val="24"/>
        </w:rPr>
        <w:t>ë</w:t>
      </w:r>
      <w:r w:rsidRPr="00BC1742">
        <w:rPr>
          <w:rFonts w:cs="Times New Roman"/>
          <w:szCs w:val="24"/>
        </w:rPr>
        <w:t>s objektive t</w:t>
      </w:r>
      <w:r w:rsidR="00BF1D16" w:rsidRPr="00BC1742">
        <w:rPr>
          <w:rFonts w:cs="Times New Roman"/>
          <w:szCs w:val="24"/>
        </w:rPr>
        <w:t>ë</w:t>
      </w:r>
      <w:r w:rsidRPr="00BC1742">
        <w:rPr>
          <w:rFonts w:cs="Times New Roman"/>
          <w:szCs w:val="24"/>
        </w:rPr>
        <w:t xml:space="preserve"> vepr</w:t>
      </w:r>
      <w:r w:rsidR="00BF1D16" w:rsidRPr="00BC1742">
        <w:rPr>
          <w:rFonts w:cs="Times New Roman"/>
          <w:szCs w:val="24"/>
        </w:rPr>
        <w:t>ë</w:t>
      </w:r>
      <w:r w:rsidRPr="00BC1742">
        <w:rPr>
          <w:rFonts w:cs="Times New Roman"/>
          <w:szCs w:val="24"/>
        </w:rPr>
        <w:t>s penale, trajtohen nga gjykata n</w:t>
      </w:r>
      <w:r w:rsidR="00BF1D16" w:rsidRPr="00BC1742">
        <w:rPr>
          <w:rFonts w:cs="Times New Roman"/>
          <w:szCs w:val="24"/>
        </w:rPr>
        <w:t>ë</w:t>
      </w:r>
      <w:r w:rsidRPr="00BC1742">
        <w:rPr>
          <w:rFonts w:cs="Times New Roman"/>
          <w:szCs w:val="24"/>
        </w:rPr>
        <w:t xml:space="preserve"> m</w:t>
      </w:r>
      <w:r w:rsidR="00BF1D16" w:rsidRPr="00BC1742">
        <w:rPr>
          <w:rFonts w:cs="Times New Roman"/>
          <w:szCs w:val="24"/>
        </w:rPr>
        <w:t>ë</w:t>
      </w:r>
      <w:r w:rsidRPr="00BC1742">
        <w:rPr>
          <w:rFonts w:cs="Times New Roman"/>
          <w:szCs w:val="24"/>
        </w:rPr>
        <w:t>nyr</w:t>
      </w:r>
      <w:r w:rsidR="00BF1D16" w:rsidRPr="00BC1742">
        <w:rPr>
          <w:rFonts w:cs="Times New Roman"/>
          <w:szCs w:val="24"/>
        </w:rPr>
        <w:t>ë</w:t>
      </w:r>
      <w:r w:rsidRPr="00BC1742">
        <w:rPr>
          <w:rFonts w:cs="Times New Roman"/>
          <w:szCs w:val="24"/>
        </w:rPr>
        <w:t xml:space="preserve"> t</w:t>
      </w:r>
      <w:r w:rsidR="00BF1D16" w:rsidRPr="00BC1742">
        <w:rPr>
          <w:rFonts w:cs="Times New Roman"/>
          <w:szCs w:val="24"/>
        </w:rPr>
        <w:t>ë</w:t>
      </w:r>
      <w:r w:rsidRPr="00BC1742">
        <w:rPr>
          <w:rFonts w:cs="Times New Roman"/>
          <w:szCs w:val="24"/>
        </w:rPr>
        <w:t xml:space="preserve"> ngjashme sikurse ne vendimin e </w:t>
      </w:r>
      <w:proofErr w:type="spellStart"/>
      <w:r w:rsidRPr="00BC1742">
        <w:rPr>
          <w:rFonts w:cs="Times New Roman"/>
          <w:szCs w:val="24"/>
        </w:rPr>
        <w:t>sip</w:t>
      </w:r>
      <w:r w:rsidR="00BF1D16" w:rsidRPr="00BC1742">
        <w:rPr>
          <w:rFonts w:cs="Times New Roman"/>
          <w:szCs w:val="24"/>
        </w:rPr>
        <w:t>ë</w:t>
      </w:r>
      <w:r w:rsidRPr="00BC1742">
        <w:rPr>
          <w:rFonts w:cs="Times New Roman"/>
          <w:szCs w:val="24"/>
        </w:rPr>
        <w:t>referuar</w:t>
      </w:r>
      <w:proofErr w:type="spellEnd"/>
      <w:r w:rsidRPr="00BC1742">
        <w:rPr>
          <w:rFonts w:cs="Times New Roman"/>
          <w:szCs w:val="24"/>
        </w:rPr>
        <w:t xml:space="preserve">. </w:t>
      </w:r>
    </w:p>
    <w:p w14:paraId="311DF3BD" w14:textId="38B869D3" w:rsidR="00C81752" w:rsidRPr="00BC1742" w:rsidRDefault="00C81752" w:rsidP="00BC1742">
      <w:pPr>
        <w:tabs>
          <w:tab w:val="left" w:pos="270"/>
          <w:tab w:val="left" w:pos="630"/>
        </w:tabs>
        <w:spacing w:after="0" w:line="276" w:lineRule="auto"/>
        <w:jc w:val="both"/>
        <w:rPr>
          <w:rFonts w:cs="Times New Roman"/>
          <w:szCs w:val="24"/>
        </w:rPr>
      </w:pPr>
      <w:r w:rsidRPr="00BC1742">
        <w:rPr>
          <w:rFonts w:cs="Times New Roman"/>
          <w:szCs w:val="24"/>
        </w:rPr>
        <w:t>Nj</w:t>
      </w:r>
      <w:r w:rsidR="00BF1D16" w:rsidRPr="00BC1742">
        <w:rPr>
          <w:rFonts w:cs="Times New Roman"/>
          <w:szCs w:val="24"/>
        </w:rPr>
        <w:t>ë</w:t>
      </w:r>
      <w:r w:rsidRPr="00BC1742">
        <w:rPr>
          <w:rFonts w:cs="Times New Roman"/>
          <w:szCs w:val="24"/>
        </w:rPr>
        <w:t xml:space="preserve"> </w:t>
      </w:r>
      <w:r w:rsidR="00BF1D16" w:rsidRPr="00BC1742">
        <w:rPr>
          <w:rFonts w:cs="Times New Roman"/>
          <w:szCs w:val="24"/>
        </w:rPr>
        <w:t>çështje</w:t>
      </w:r>
      <w:r w:rsidRPr="00BC1742">
        <w:rPr>
          <w:rFonts w:cs="Times New Roman"/>
          <w:szCs w:val="24"/>
        </w:rPr>
        <w:t xml:space="preserve"> tjetër me </w:t>
      </w:r>
      <w:r w:rsidR="00BF1D16" w:rsidRPr="00BC1742">
        <w:rPr>
          <w:rFonts w:cs="Times New Roman"/>
          <w:szCs w:val="24"/>
        </w:rPr>
        <w:t>rendësi</w:t>
      </w:r>
      <w:r w:rsidRPr="00BC1742">
        <w:rPr>
          <w:rFonts w:cs="Times New Roman"/>
          <w:szCs w:val="24"/>
        </w:rPr>
        <w:t xml:space="preserve"> n</w:t>
      </w:r>
      <w:r w:rsidR="00BF1D16" w:rsidRPr="00BC1742">
        <w:rPr>
          <w:rFonts w:cs="Times New Roman"/>
          <w:szCs w:val="24"/>
        </w:rPr>
        <w:t>ë</w:t>
      </w:r>
      <w:r w:rsidRPr="00BC1742">
        <w:rPr>
          <w:rFonts w:cs="Times New Roman"/>
          <w:szCs w:val="24"/>
        </w:rPr>
        <w:t xml:space="preserve"> k</w:t>
      </w:r>
      <w:r w:rsidR="00BF1D16" w:rsidRPr="00BC1742">
        <w:rPr>
          <w:rFonts w:cs="Times New Roman"/>
          <w:szCs w:val="24"/>
        </w:rPr>
        <w:t>ë</w:t>
      </w:r>
      <w:r w:rsidRPr="00BC1742">
        <w:rPr>
          <w:rFonts w:cs="Times New Roman"/>
          <w:szCs w:val="24"/>
        </w:rPr>
        <w:t>t</w:t>
      </w:r>
      <w:r w:rsidR="00BF1D16" w:rsidRPr="00BC1742">
        <w:rPr>
          <w:rFonts w:cs="Times New Roman"/>
          <w:szCs w:val="24"/>
        </w:rPr>
        <w:t>ë</w:t>
      </w:r>
      <w:r w:rsidRPr="00BC1742">
        <w:rPr>
          <w:rFonts w:cs="Times New Roman"/>
          <w:szCs w:val="24"/>
        </w:rPr>
        <w:t xml:space="preserve"> rast ka </w:t>
      </w:r>
      <w:r w:rsidR="00BF1D16" w:rsidRPr="00BC1742">
        <w:rPr>
          <w:rFonts w:cs="Times New Roman"/>
          <w:szCs w:val="24"/>
        </w:rPr>
        <w:t>qenë</w:t>
      </w:r>
      <w:r w:rsidRPr="00BC1742">
        <w:rPr>
          <w:rFonts w:cs="Times New Roman"/>
          <w:szCs w:val="24"/>
        </w:rPr>
        <w:t xml:space="preserve"> e</w:t>
      </w:r>
      <w:r w:rsidR="00BF1D16" w:rsidRPr="00BC1742">
        <w:rPr>
          <w:rFonts w:cs="Times New Roman"/>
          <w:szCs w:val="24"/>
        </w:rPr>
        <w:t>d</w:t>
      </w:r>
      <w:r w:rsidRPr="00BC1742">
        <w:rPr>
          <w:rFonts w:cs="Times New Roman"/>
          <w:szCs w:val="24"/>
        </w:rPr>
        <w:t>he vler</w:t>
      </w:r>
      <w:r w:rsidR="00BF1D16" w:rsidRPr="00BC1742">
        <w:rPr>
          <w:rFonts w:cs="Times New Roman"/>
          <w:szCs w:val="24"/>
        </w:rPr>
        <w:t>ë</w:t>
      </w:r>
      <w:r w:rsidRPr="00BC1742">
        <w:rPr>
          <w:rFonts w:cs="Times New Roman"/>
          <w:szCs w:val="24"/>
        </w:rPr>
        <w:t xml:space="preserve">simi mbi </w:t>
      </w:r>
      <w:r w:rsidR="00FD677A" w:rsidRPr="00BC1742">
        <w:rPr>
          <w:rFonts w:cs="Times New Roman"/>
          <w:szCs w:val="24"/>
        </w:rPr>
        <w:t xml:space="preserve">elementet e </w:t>
      </w:r>
      <w:r w:rsidR="00FD677A" w:rsidRPr="00BC1742">
        <w:rPr>
          <w:rFonts w:cs="Times New Roman"/>
          <w:b/>
          <w:bCs/>
          <w:szCs w:val="24"/>
        </w:rPr>
        <w:t>bashk</w:t>
      </w:r>
      <w:r w:rsidR="00BF1D16" w:rsidRPr="00BC1742">
        <w:rPr>
          <w:rFonts w:cs="Times New Roman"/>
          <w:b/>
          <w:bCs/>
          <w:szCs w:val="24"/>
        </w:rPr>
        <w:t>ë</w:t>
      </w:r>
      <w:r w:rsidR="00FD677A" w:rsidRPr="00BC1742">
        <w:rPr>
          <w:rFonts w:cs="Times New Roman"/>
          <w:b/>
          <w:bCs/>
          <w:szCs w:val="24"/>
        </w:rPr>
        <w:t>punimit,</w:t>
      </w:r>
      <w:r w:rsidR="00FD677A" w:rsidRPr="00BC1742">
        <w:rPr>
          <w:rFonts w:cs="Times New Roman"/>
          <w:szCs w:val="24"/>
        </w:rPr>
        <w:t xml:space="preserve"> n</w:t>
      </w:r>
      <w:r w:rsidR="00BF1D16" w:rsidRPr="00BC1742">
        <w:rPr>
          <w:rFonts w:cs="Times New Roman"/>
          <w:szCs w:val="24"/>
        </w:rPr>
        <w:t>ë</w:t>
      </w:r>
      <w:r w:rsidR="00FD677A" w:rsidRPr="00BC1742">
        <w:rPr>
          <w:rFonts w:cs="Times New Roman"/>
          <w:szCs w:val="24"/>
        </w:rPr>
        <w:t xml:space="preserve"> kryerjen e vepr</w:t>
      </w:r>
      <w:r w:rsidR="00BF1D16" w:rsidRPr="00BC1742">
        <w:rPr>
          <w:rFonts w:cs="Times New Roman"/>
          <w:szCs w:val="24"/>
        </w:rPr>
        <w:t>ë</w:t>
      </w:r>
      <w:r w:rsidR="00FD677A" w:rsidRPr="00BC1742">
        <w:rPr>
          <w:rFonts w:cs="Times New Roman"/>
          <w:szCs w:val="24"/>
        </w:rPr>
        <w:t>s penale, me bashk</w:t>
      </w:r>
      <w:r w:rsidR="00BF1D16" w:rsidRPr="00BC1742">
        <w:rPr>
          <w:rFonts w:cs="Times New Roman"/>
          <w:szCs w:val="24"/>
        </w:rPr>
        <w:t>ë</w:t>
      </w:r>
      <w:r w:rsidR="00FD677A" w:rsidRPr="00BC1742">
        <w:rPr>
          <w:rFonts w:cs="Times New Roman"/>
          <w:szCs w:val="24"/>
        </w:rPr>
        <w:t>pun</w:t>
      </w:r>
      <w:r w:rsidR="00BF1D16" w:rsidRPr="00BC1742">
        <w:rPr>
          <w:rFonts w:cs="Times New Roman"/>
          <w:szCs w:val="24"/>
        </w:rPr>
        <w:t>ë</w:t>
      </w:r>
      <w:r w:rsidR="00FD677A" w:rsidRPr="00BC1742">
        <w:rPr>
          <w:rFonts w:cs="Times New Roman"/>
          <w:szCs w:val="24"/>
        </w:rPr>
        <w:t>tore t</w:t>
      </w:r>
      <w:r w:rsidR="00BF1D16" w:rsidRPr="00BC1742">
        <w:rPr>
          <w:rFonts w:cs="Times New Roman"/>
          <w:szCs w:val="24"/>
        </w:rPr>
        <w:t>ë</w:t>
      </w:r>
      <w:r w:rsidR="00FD677A" w:rsidRPr="00BC1742">
        <w:rPr>
          <w:rFonts w:cs="Times New Roman"/>
          <w:szCs w:val="24"/>
        </w:rPr>
        <w:t xml:space="preserve"> paidentifikuar, p</w:t>
      </w:r>
      <w:r w:rsidR="00BF1D16" w:rsidRPr="00BC1742">
        <w:rPr>
          <w:rFonts w:cs="Times New Roman"/>
          <w:szCs w:val="24"/>
        </w:rPr>
        <w:t>ë</w:t>
      </w:r>
      <w:r w:rsidR="00FD677A" w:rsidRPr="00BC1742">
        <w:rPr>
          <w:rFonts w:cs="Times New Roman"/>
          <w:szCs w:val="24"/>
        </w:rPr>
        <w:t>r t</w:t>
      </w:r>
      <w:r w:rsidR="00BF1D16" w:rsidRPr="00BC1742">
        <w:rPr>
          <w:rFonts w:cs="Times New Roman"/>
          <w:szCs w:val="24"/>
        </w:rPr>
        <w:t>ë</w:t>
      </w:r>
      <w:r w:rsidR="00FD677A" w:rsidRPr="00BC1742">
        <w:rPr>
          <w:rFonts w:cs="Times New Roman"/>
          <w:szCs w:val="24"/>
        </w:rPr>
        <w:t xml:space="preserve"> cil</w:t>
      </w:r>
      <w:r w:rsidR="00BF1D16" w:rsidRPr="00BC1742">
        <w:rPr>
          <w:rFonts w:cs="Times New Roman"/>
          <w:szCs w:val="24"/>
        </w:rPr>
        <w:t>ë</w:t>
      </w:r>
      <w:r w:rsidR="00FD677A" w:rsidRPr="00BC1742">
        <w:rPr>
          <w:rFonts w:cs="Times New Roman"/>
          <w:szCs w:val="24"/>
        </w:rPr>
        <w:t xml:space="preserve">t </w:t>
      </w:r>
      <w:r w:rsidR="00BF1D16" w:rsidRPr="00BC1742">
        <w:rPr>
          <w:rFonts w:cs="Times New Roman"/>
          <w:szCs w:val="24"/>
        </w:rPr>
        <w:t>çështja</w:t>
      </w:r>
      <w:r w:rsidR="00FD677A" w:rsidRPr="00BC1742">
        <w:rPr>
          <w:rFonts w:cs="Times New Roman"/>
          <w:szCs w:val="24"/>
        </w:rPr>
        <w:t xml:space="preserve"> </w:t>
      </w:r>
      <w:r w:rsidR="00BF1D16" w:rsidRPr="00BC1742">
        <w:rPr>
          <w:rFonts w:cs="Times New Roman"/>
          <w:szCs w:val="24"/>
        </w:rPr>
        <w:t>ë</w:t>
      </w:r>
      <w:r w:rsidR="00FD677A" w:rsidRPr="00BC1742">
        <w:rPr>
          <w:rFonts w:cs="Times New Roman"/>
          <w:szCs w:val="24"/>
        </w:rPr>
        <w:t>sht</w:t>
      </w:r>
      <w:r w:rsidR="00BF1D16" w:rsidRPr="00BC1742">
        <w:rPr>
          <w:rFonts w:cs="Times New Roman"/>
          <w:szCs w:val="24"/>
        </w:rPr>
        <w:t>ë</w:t>
      </w:r>
      <w:r w:rsidR="00FD677A" w:rsidRPr="00BC1742">
        <w:rPr>
          <w:rFonts w:cs="Times New Roman"/>
          <w:szCs w:val="24"/>
        </w:rPr>
        <w:t xml:space="preserve"> ndar</w:t>
      </w:r>
      <w:r w:rsidR="00BF1D16" w:rsidRPr="00BC1742">
        <w:rPr>
          <w:rFonts w:cs="Times New Roman"/>
          <w:szCs w:val="24"/>
        </w:rPr>
        <w:t>ë</w:t>
      </w:r>
      <w:r w:rsidR="00FD677A" w:rsidRPr="00BC1742">
        <w:rPr>
          <w:rFonts w:cs="Times New Roman"/>
          <w:szCs w:val="24"/>
        </w:rPr>
        <w:t xml:space="preserve"> n</w:t>
      </w:r>
      <w:r w:rsidR="00BF1D16" w:rsidRPr="00BC1742">
        <w:rPr>
          <w:rFonts w:cs="Times New Roman"/>
          <w:szCs w:val="24"/>
        </w:rPr>
        <w:t>ë</w:t>
      </w:r>
      <w:r w:rsidR="00FD677A" w:rsidRPr="00BC1742">
        <w:rPr>
          <w:rFonts w:cs="Times New Roman"/>
          <w:szCs w:val="24"/>
        </w:rPr>
        <w:t xml:space="preserve"> faz</w:t>
      </w:r>
      <w:r w:rsidR="00BF1D16" w:rsidRPr="00BC1742">
        <w:rPr>
          <w:rFonts w:cs="Times New Roman"/>
          <w:szCs w:val="24"/>
        </w:rPr>
        <w:t>ë</w:t>
      </w:r>
      <w:r w:rsidR="00FD677A" w:rsidRPr="00BC1742">
        <w:rPr>
          <w:rFonts w:cs="Times New Roman"/>
          <w:szCs w:val="24"/>
        </w:rPr>
        <w:t>n</w:t>
      </w:r>
      <w:r w:rsidR="00BF1D16" w:rsidRPr="00BC1742">
        <w:rPr>
          <w:rFonts w:cs="Times New Roman"/>
          <w:szCs w:val="24"/>
        </w:rPr>
        <w:t xml:space="preserve"> </w:t>
      </w:r>
      <w:r w:rsidR="00FD677A" w:rsidRPr="00BC1742">
        <w:rPr>
          <w:rFonts w:cs="Times New Roman"/>
          <w:szCs w:val="24"/>
        </w:rPr>
        <w:t>e hetimit. N</w:t>
      </w:r>
      <w:r w:rsidR="00BF1D16" w:rsidRPr="00BC1742">
        <w:rPr>
          <w:rFonts w:cs="Times New Roman"/>
          <w:szCs w:val="24"/>
        </w:rPr>
        <w:t>ë</w:t>
      </w:r>
      <w:r w:rsidR="00FD677A" w:rsidRPr="00BC1742">
        <w:rPr>
          <w:rFonts w:cs="Times New Roman"/>
          <w:szCs w:val="24"/>
        </w:rPr>
        <w:t xml:space="preserve"> k</w:t>
      </w:r>
      <w:r w:rsidR="00BF1D16" w:rsidRPr="00BC1742">
        <w:rPr>
          <w:rFonts w:cs="Times New Roman"/>
          <w:szCs w:val="24"/>
        </w:rPr>
        <w:t>ë</w:t>
      </w:r>
      <w:r w:rsidR="00FD677A" w:rsidRPr="00BC1742">
        <w:rPr>
          <w:rFonts w:cs="Times New Roman"/>
          <w:szCs w:val="24"/>
        </w:rPr>
        <w:t>t</w:t>
      </w:r>
      <w:r w:rsidR="00BF1D16" w:rsidRPr="00BC1742">
        <w:rPr>
          <w:rFonts w:cs="Times New Roman"/>
          <w:szCs w:val="24"/>
        </w:rPr>
        <w:t>ë</w:t>
      </w:r>
      <w:r w:rsidR="00FD677A" w:rsidRPr="00BC1742">
        <w:rPr>
          <w:rFonts w:cs="Times New Roman"/>
          <w:szCs w:val="24"/>
        </w:rPr>
        <w:t xml:space="preserve"> vendim, gjykata pasi analizon institutin e bashk</w:t>
      </w:r>
      <w:r w:rsidR="00BF1D16" w:rsidRPr="00BC1742">
        <w:rPr>
          <w:rFonts w:cs="Times New Roman"/>
          <w:szCs w:val="24"/>
        </w:rPr>
        <w:t>ë</w:t>
      </w:r>
      <w:r w:rsidR="00FD677A" w:rsidRPr="00BC1742">
        <w:rPr>
          <w:rFonts w:cs="Times New Roman"/>
          <w:szCs w:val="24"/>
        </w:rPr>
        <w:t xml:space="preserve">punimit dhe referon konkluzionet e vendimit  </w:t>
      </w:r>
      <w:proofErr w:type="spellStart"/>
      <w:r w:rsidR="00FD677A" w:rsidRPr="00BC1742">
        <w:rPr>
          <w:rFonts w:cs="Times New Roman"/>
          <w:szCs w:val="24"/>
        </w:rPr>
        <w:t>unifikues</w:t>
      </w:r>
      <w:proofErr w:type="spellEnd"/>
      <w:r w:rsidR="00FD677A" w:rsidRPr="00BC1742">
        <w:rPr>
          <w:rFonts w:cs="Times New Roman"/>
          <w:szCs w:val="24"/>
        </w:rPr>
        <w:t xml:space="preserve"> nr.4, dat</w:t>
      </w:r>
      <w:r w:rsidR="00BF1D16" w:rsidRPr="00BC1742">
        <w:rPr>
          <w:rFonts w:cs="Times New Roman"/>
          <w:szCs w:val="24"/>
        </w:rPr>
        <w:t>ë</w:t>
      </w:r>
      <w:r w:rsidR="00FD677A" w:rsidRPr="00BC1742">
        <w:rPr>
          <w:rFonts w:cs="Times New Roman"/>
          <w:szCs w:val="24"/>
        </w:rPr>
        <w:t xml:space="preserve"> 15.04.2021, </w:t>
      </w:r>
      <w:proofErr w:type="spellStart"/>
      <w:r w:rsidR="00FD677A" w:rsidRPr="00BC1742">
        <w:rPr>
          <w:rFonts w:cs="Times New Roman"/>
          <w:szCs w:val="24"/>
        </w:rPr>
        <w:t>konkludon</w:t>
      </w:r>
      <w:proofErr w:type="spellEnd"/>
      <w:r w:rsidR="00FD677A" w:rsidRPr="00BC1742">
        <w:rPr>
          <w:rFonts w:cs="Times New Roman"/>
          <w:szCs w:val="24"/>
        </w:rPr>
        <w:t xml:space="preserve"> se :”</w:t>
      </w:r>
      <w:r w:rsidR="00BF1D16" w:rsidRPr="00BC1742">
        <w:rPr>
          <w:rFonts w:eastAsia="Times New Roman" w:cs="Times New Roman"/>
          <w:kern w:val="0"/>
          <w:szCs w:val="24"/>
          <w:lang w:val="it-IT" w:eastAsia="it-IT"/>
          <w14:ligatures w14:val="none"/>
        </w:rPr>
        <w:t>.</w:t>
      </w:r>
      <w:r w:rsidR="00BF1D16" w:rsidRPr="00BC1742">
        <w:rPr>
          <w:rFonts w:eastAsia="Times New Roman" w:cs="Times New Roman"/>
          <w:i/>
          <w:iCs/>
          <w:kern w:val="0"/>
          <w:szCs w:val="24"/>
          <w:lang w:val="it-IT" w:eastAsia="it-IT"/>
          <w14:ligatures w14:val="none"/>
        </w:rPr>
        <w:t xml:space="preserve">..Kjo vendimmarrje (për ndarjen e cështjes), ose mosidentifikimi i bashkëpuntorit/ëve të tjerë nuk ndikon tek i pandehuri B.Z. Kështu, në vendimin e mësipërm unifikues është arsyetuar edhe se: </w:t>
      </w:r>
      <w:r w:rsidR="00BF1D16" w:rsidRPr="00BC1742">
        <w:rPr>
          <w:rFonts w:eastAsia="Times New Roman" w:cs="Times New Roman"/>
          <w:i/>
          <w:iCs/>
          <w:color w:val="000000"/>
          <w:kern w:val="0"/>
          <w:szCs w:val="24"/>
          <w14:ligatures w14:val="none"/>
        </w:rPr>
        <w:t xml:space="preserve">Në të njëjtin vendim, Kolegjet e Bashkuara arrijnë në përfundimin </w:t>
      </w:r>
      <w:proofErr w:type="spellStart"/>
      <w:r w:rsidR="00BF1D16" w:rsidRPr="00BC1742">
        <w:rPr>
          <w:rFonts w:eastAsia="Times New Roman" w:cs="Times New Roman"/>
          <w:i/>
          <w:iCs/>
          <w:color w:val="000000"/>
          <w:kern w:val="0"/>
          <w:szCs w:val="24"/>
          <w14:ligatures w14:val="none"/>
        </w:rPr>
        <w:t>unifikues</w:t>
      </w:r>
      <w:proofErr w:type="spellEnd"/>
      <w:r w:rsidR="00BF1D16" w:rsidRPr="00BC1742">
        <w:rPr>
          <w:rFonts w:eastAsia="Times New Roman" w:cs="Times New Roman"/>
          <w:i/>
          <w:iCs/>
          <w:color w:val="000000"/>
          <w:kern w:val="0"/>
          <w:szCs w:val="24"/>
          <w14:ligatures w14:val="none"/>
        </w:rPr>
        <w:t xml:space="preserve"> se: </w:t>
      </w:r>
      <w:r w:rsidR="00BF1D16" w:rsidRPr="00BC1742">
        <w:rPr>
          <w:rFonts w:eastAsia="Times New Roman" w:cs="Times New Roman"/>
          <w:i/>
          <w:iCs/>
          <w:kern w:val="0"/>
          <w:szCs w:val="24"/>
          <w14:ligatures w14:val="none"/>
        </w:rPr>
        <w:t>E njëjta logjike të çon në përfundimin se, edhe në rastet kur njëri nga bashkëpunëtorët është i panjohur, ndodhemi në kushtet e veprës penale të kryer në bashkëpunim, pasi personi në gjykim përgjigjet për veprimet apo mosveprimet në shkallën e kryer nga ai vetë...</w:t>
      </w:r>
      <w:r w:rsidR="00BF1D16" w:rsidRPr="00BC1742">
        <w:rPr>
          <w:rFonts w:eastAsia="Times New Roman" w:cs="Times New Roman"/>
          <w:i/>
          <w:iCs/>
          <w:kern w:val="0"/>
          <w:szCs w:val="24"/>
          <w:lang w:val="it-IT" w:eastAsia="it-IT"/>
          <w14:ligatures w14:val="none"/>
        </w:rPr>
        <w:t xml:space="preserve"> </w:t>
      </w:r>
      <w:r w:rsidR="00BF1D16" w:rsidRPr="00BC1742">
        <w:rPr>
          <w:rFonts w:eastAsia="Times New Roman" w:cs="Times New Roman"/>
          <w:i/>
          <w:iCs/>
          <w:kern w:val="0"/>
          <w:szCs w:val="24"/>
          <w14:ligatures w14:val="none"/>
        </w:rPr>
        <w:t xml:space="preserve">Në të njëjtën linjë arsyetimi Kolegjet e Bashkuara çmojnë se edhe në rastet kur për shkak të </w:t>
      </w:r>
      <w:proofErr w:type="spellStart"/>
      <w:r w:rsidR="00BF1D16" w:rsidRPr="00BC1742">
        <w:rPr>
          <w:rFonts w:eastAsia="Times New Roman" w:cs="Times New Roman"/>
          <w:i/>
          <w:iCs/>
          <w:kern w:val="0"/>
          <w:szCs w:val="24"/>
          <w14:ligatures w14:val="none"/>
        </w:rPr>
        <w:t>mosidentifikimit</w:t>
      </w:r>
      <w:proofErr w:type="spellEnd"/>
      <w:r w:rsidR="00BF1D16" w:rsidRPr="00BC1742">
        <w:rPr>
          <w:rFonts w:eastAsia="Times New Roman" w:cs="Times New Roman"/>
          <w:i/>
          <w:iCs/>
          <w:kern w:val="0"/>
          <w:szCs w:val="24"/>
          <w14:ligatures w14:val="none"/>
        </w:rPr>
        <w:t xml:space="preserve"> nga ana e organit të akuzës nuk ka filluar procedim penal ndaj ndonjë personi tjetër, ose për të njëjtin shkak a ndonjë shkak të ndryshëm çështja nuk është veçuar, përsëri vepra do të cilësohet e kryer në bashkëpunim dhe personi në gjykim do të përgjigjet për veprimet apo mosveprimet e kryera nga ai vetë, me kusht që të provohet dhe vërtetohet ekzistenca e kushteve të përgjithshme të bashkëpunimit. Si rrjedhojë, </w:t>
      </w:r>
      <w:r w:rsidR="00BF1D16" w:rsidRPr="00BC1742">
        <w:rPr>
          <w:rFonts w:eastAsia="Times New Roman" w:cs="Times New Roman"/>
          <w:b/>
          <w:bCs/>
          <w:i/>
          <w:iCs/>
          <w:kern w:val="0"/>
          <w:szCs w:val="24"/>
          <w14:ligatures w14:val="none"/>
        </w:rPr>
        <w:t xml:space="preserve">duke </w:t>
      </w:r>
      <w:proofErr w:type="spellStart"/>
      <w:r w:rsidR="00BF1D16" w:rsidRPr="00BC1742">
        <w:rPr>
          <w:rFonts w:eastAsia="Times New Roman" w:cs="Times New Roman"/>
          <w:b/>
          <w:bCs/>
          <w:i/>
          <w:iCs/>
          <w:kern w:val="0"/>
          <w:szCs w:val="24"/>
          <w14:ligatures w14:val="none"/>
        </w:rPr>
        <w:t>patur</w:t>
      </w:r>
      <w:proofErr w:type="spellEnd"/>
      <w:r w:rsidR="00BF1D16" w:rsidRPr="00BC1742">
        <w:rPr>
          <w:rFonts w:eastAsia="Times New Roman" w:cs="Times New Roman"/>
          <w:b/>
          <w:bCs/>
          <w:i/>
          <w:iCs/>
          <w:kern w:val="0"/>
          <w:szCs w:val="24"/>
          <w14:ligatures w14:val="none"/>
        </w:rPr>
        <w:t xml:space="preserve"> parasysh faktet që kanë rezultuar të provuara gjatë gjykimit</w:t>
      </w:r>
      <w:r w:rsidR="00BF1D16" w:rsidRPr="00BC1742">
        <w:rPr>
          <w:rFonts w:eastAsia="Times New Roman" w:cs="Times New Roman"/>
          <w:i/>
          <w:iCs/>
          <w:kern w:val="0"/>
          <w:szCs w:val="24"/>
          <w14:ligatures w14:val="none"/>
        </w:rPr>
        <w:t xml:space="preserve">, Gjykata çmon se i pandehuri </w:t>
      </w:r>
      <w:r w:rsidR="000900D9" w:rsidRPr="00BC1742">
        <w:rPr>
          <w:rFonts w:eastAsia="Times New Roman" w:cs="Times New Roman"/>
          <w:i/>
          <w:iCs/>
          <w:kern w:val="0"/>
          <w:szCs w:val="24"/>
          <w14:ligatures w14:val="none"/>
        </w:rPr>
        <w:t>B.Z</w:t>
      </w:r>
      <w:r w:rsidR="00BF1D16" w:rsidRPr="00BC1742">
        <w:rPr>
          <w:rFonts w:eastAsia="Times New Roman" w:cs="Times New Roman"/>
          <w:i/>
          <w:iCs/>
          <w:kern w:val="0"/>
          <w:szCs w:val="24"/>
          <w14:ligatures w14:val="none"/>
        </w:rPr>
        <w:t xml:space="preserve"> veprën penale të parashikuar nga neni 232/a të </w:t>
      </w:r>
      <w:proofErr w:type="spellStart"/>
      <w:r w:rsidR="00BF1D16" w:rsidRPr="00BC1742">
        <w:rPr>
          <w:rFonts w:eastAsia="Times New Roman" w:cs="Times New Roman"/>
          <w:i/>
          <w:iCs/>
          <w:kern w:val="0"/>
          <w:szCs w:val="24"/>
          <w14:ligatures w14:val="none"/>
        </w:rPr>
        <w:t>K.Penal</w:t>
      </w:r>
      <w:proofErr w:type="spellEnd"/>
      <w:r w:rsidR="00BF1D16" w:rsidRPr="00BC1742">
        <w:rPr>
          <w:rFonts w:eastAsia="Times New Roman" w:cs="Times New Roman"/>
          <w:i/>
          <w:iCs/>
          <w:kern w:val="0"/>
          <w:szCs w:val="24"/>
          <w14:ligatures w14:val="none"/>
        </w:rPr>
        <w:t xml:space="preserve"> e ka kryer në bashkëpunim. </w:t>
      </w:r>
      <w:r w:rsidR="00FD677A" w:rsidRPr="00BC1742">
        <w:rPr>
          <w:rFonts w:cs="Times New Roman"/>
          <w:szCs w:val="24"/>
        </w:rPr>
        <w:t>”</w:t>
      </w:r>
    </w:p>
    <w:p w14:paraId="0B8987FF" w14:textId="77777777" w:rsidR="00A6014C" w:rsidRPr="00BC1742" w:rsidRDefault="00A6014C" w:rsidP="00BC1742">
      <w:pPr>
        <w:tabs>
          <w:tab w:val="left" w:pos="270"/>
          <w:tab w:val="left" w:pos="630"/>
        </w:tabs>
        <w:spacing w:after="0" w:line="276" w:lineRule="auto"/>
        <w:jc w:val="both"/>
        <w:rPr>
          <w:rFonts w:cs="Times New Roman"/>
          <w:szCs w:val="24"/>
        </w:rPr>
      </w:pPr>
    </w:p>
    <w:p w14:paraId="59BFB23E" w14:textId="56A4EC58" w:rsidR="00A6014C" w:rsidRPr="00BC1742" w:rsidRDefault="00D45440" w:rsidP="00BC1742">
      <w:pPr>
        <w:tabs>
          <w:tab w:val="left" w:pos="270"/>
          <w:tab w:val="left" w:pos="630"/>
        </w:tabs>
        <w:spacing w:after="0" w:line="276" w:lineRule="auto"/>
        <w:jc w:val="both"/>
        <w:rPr>
          <w:rFonts w:cs="Times New Roman"/>
          <w:szCs w:val="24"/>
        </w:rPr>
      </w:pPr>
      <w:r w:rsidRPr="00BC1742">
        <w:rPr>
          <w:rFonts w:cs="Times New Roman"/>
          <w:szCs w:val="24"/>
        </w:rPr>
        <w:t>Nd</w:t>
      </w:r>
      <w:r w:rsidR="000900D9" w:rsidRPr="00BC1742">
        <w:rPr>
          <w:rFonts w:cs="Times New Roman"/>
          <w:szCs w:val="24"/>
        </w:rPr>
        <w:t>ë</w:t>
      </w:r>
      <w:r w:rsidRPr="00BC1742">
        <w:rPr>
          <w:rFonts w:cs="Times New Roman"/>
          <w:szCs w:val="24"/>
        </w:rPr>
        <w:t>rkoh</w:t>
      </w:r>
      <w:r w:rsidR="000900D9" w:rsidRPr="00BC1742">
        <w:rPr>
          <w:rFonts w:cs="Times New Roman"/>
          <w:szCs w:val="24"/>
        </w:rPr>
        <w:t>ë</w:t>
      </w:r>
      <w:r w:rsidRPr="00BC1742">
        <w:rPr>
          <w:rFonts w:cs="Times New Roman"/>
          <w:szCs w:val="24"/>
        </w:rPr>
        <w:t xml:space="preserve">, </w:t>
      </w:r>
      <w:r w:rsidRPr="00BC1742">
        <w:rPr>
          <w:rFonts w:cs="Times New Roman"/>
          <w:b/>
          <w:bCs/>
          <w:szCs w:val="24"/>
        </w:rPr>
        <w:t xml:space="preserve">Gjykata e </w:t>
      </w:r>
      <w:r w:rsidR="003E17FB" w:rsidRPr="00BC1742">
        <w:rPr>
          <w:rFonts w:cs="Times New Roman"/>
          <w:b/>
          <w:bCs/>
          <w:szCs w:val="24"/>
        </w:rPr>
        <w:t>Posaçme</w:t>
      </w:r>
      <w:r w:rsidRPr="00BC1742">
        <w:rPr>
          <w:rFonts w:cs="Times New Roman"/>
          <w:b/>
          <w:bCs/>
          <w:szCs w:val="24"/>
        </w:rPr>
        <w:t xml:space="preserve"> e Apelit me vendimin nr. 56, dat</w:t>
      </w:r>
      <w:r w:rsidR="000900D9" w:rsidRPr="00BC1742">
        <w:rPr>
          <w:rFonts w:cs="Times New Roman"/>
          <w:b/>
          <w:bCs/>
          <w:szCs w:val="24"/>
        </w:rPr>
        <w:t>ë</w:t>
      </w:r>
      <w:r w:rsidRPr="00BC1742">
        <w:rPr>
          <w:rFonts w:cs="Times New Roman"/>
          <w:b/>
          <w:bCs/>
          <w:szCs w:val="24"/>
        </w:rPr>
        <w:t xml:space="preserve"> 28.12.2023</w:t>
      </w:r>
      <w:r w:rsidRPr="00BC1742">
        <w:rPr>
          <w:rFonts w:cs="Times New Roman"/>
          <w:szCs w:val="24"/>
        </w:rPr>
        <w:t xml:space="preserve"> (n</w:t>
      </w:r>
      <w:r w:rsidR="000900D9" w:rsidRPr="00BC1742">
        <w:rPr>
          <w:rFonts w:cs="Times New Roman"/>
          <w:szCs w:val="24"/>
        </w:rPr>
        <w:t>ë</w:t>
      </w:r>
      <w:r w:rsidRPr="00BC1742">
        <w:rPr>
          <w:rFonts w:cs="Times New Roman"/>
          <w:szCs w:val="24"/>
        </w:rPr>
        <w:t>p</w:t>
      </w:r>
      <w:r w:rsidR="000900D9" w:rsidRPr="00BC1742">
        <w:rPr>
          <w:rFonts w:cs="Times New Roman"/>
          <w:szCs w:val="24"/>
        </w:rPr>
        <w:t>ë</w:t>
      </w:r>
      <w:r w:rsidRPr="00BC1742">
        <w:rPr>
          <w:rFonts w:cs="Times New Roman"/>
          <w:szCs w:val="24"/>
        </w:rPr>
        <w:t>rmjet t</w:t>
      </w:r>
      <w:r w:rsidR="000900D9" w:rsidRPr="00BC1742">
        <w:rPr>
          <w:rFonts w:cs="Times New Roman"/>
          <w:szCs w:val="24"/>
        </w:rPr>
        <w:t>ë</w:t>
      </w:r>
      <w:r w:rsidRPr="00BC1742">
        <w:rPr>
          <w:rFonts w:cs="Times New Roman"/>
          <w:szCs w:val="24"/>
        </w:rPr>
        <w:t xml:space="preserve"> cilit </w:t>
      </w:r>
      <w:r w:rsidR="000900D9" w:rsidRPr="00BC1742">
        <w:rPr>
          <w:rFonts w:cs="Times New Roman"/>
          <w:szCs w:val="24"/>
        </w:rPr>
        <w:t>ë</w:t>
      </w:r>
      <w:r w:rsidRPr="00BC1742">
        <w:rPr>
          <w:rFonts w:cs="Times New Roman"/>
          <w:szCs w:val="24"/>
        </w:rPr>
        <w:t>sht</w:t>
      </w:r>
      <w:r w:rsidR="000900D9" w:rsidRPr="00BC1742">
        <w:rPr>
          <w:rFonts w:cs="Times New Roman"/>
          <w:szCs w:val="24"/>
        </w:rPr>
        <w:t>ë</w:t>
      </w:r>
      <w:r w:rsidRPr="00BC1742">
        <w:rPr>
          <w:rFonts w:cs="Times New Roman"/>
          <w:szCs w:val="24"/>
        </w:rPr>
        <w:t xml:space="preserve"> l</w:t>
      </w:r>
      <w:r w:rsidR="000900D9" w:rsidRPr="00BC1742">
        <w:rPr>
          <w:rFonts w:cs="Times New Roman"/>
          <w:szCs w:val="24"/>
        </w:rPr>
        <w:t>ë</w:t>
      </w:r>
      <w:r w:rsidRPr="00BC1742">
        <w:rPr>
          <w:rFonts w:cs="Times New Roman"/>
          <w:szCs w:val="24"/>
        </w:rPr>
        <w:t>n</w:t>
      </w:r>
      <w:r w:rsidR="000900D9" w:rsidRPr="00BC1742">
        <w:rPr>
          <w:rFonts w:cs="Times New Roman"/>
          <w:szCs w:val="24"/>
        </w:rPr>
        <w:t>ë</w:t>
      </w:r>
      <w:r w:rsidRPr="00BC1742">
        <w:rPr>
          <w:rFonts w:cs="Times New Roman"/>
          <w:szCs w:val="24"/>
        </w:rPr>
        <w:t xml:space="preserve"> n</w:t>
      </w:r>
      <w:r w:rsidR="000900D9" w:rsidRPr="00BC1742">
        <w:rPr>
          <w:rFonts w:cs="Times New Roman"/>
          <w:szCs w:val="24"/>
        </w:rPr>
        <w:t>ë</w:t>
      </w:r>
      <w:r w:rsidRPr="00BC1742">
        <w:rPr>
          <w:rFonts w:cs="Times New Roman"/>
          <w:szCs w:val="24"/>
        </w:rPr>
        <w:t xml:space="preserve"> fuqi vendimi nr. </w:t>
      </w:r>
      <w:r w:rsidR="00A6014C" w:rsidRPr="00BC1742">
        <w:rPr>
          <w:rFonts w:cs="Times New Roman"/>
          <w:szCs w:val="24"/>
        </w:rPr>
        <w:t>51, dat</w:t>
      </w:r>
      <w:r w:rsidR="000900D9" w:rsidRPr="00BC1742">
        <w:rPr>
          <w:rFonts w:cs="Times New Roman"/>
          <w:szCs w:val="24"/>
        </w:rPr>
        <w:t>ë</w:t>
      </w:r>
      <w:r w:rsidR="00A6014C" w:rsidRPr="00BC1742">
        <w:rPr>
          <w:rFonts w:cs="Times New Roman"/>
          <w:szCs w:val="24"/>
        </w:rPr>
        <w:t xml:space="preserve"> 20.07.2023, n</w:t>
      </w:r>
      <w:r w:rsidR="000900D9" w:rsidRPr="00BC1742">
        <w:rPr>
          <w:rFonts w:cs="Times New Roman"/>
          <w:szCs w:val="24"/>
        </w:rPr>
        <w:t>ë</w:t>
      </w:r>
      <w:r w:rsidR="00A6014C" w:rsidRPr="00BC1742">
        <w:rPr>
          <w:rFonts w:cs="Times New Roman"/>
          <w:szCs w:val="24"/>
        </w:rPr>
        <w:t xml:space="preserve"> lidhje me institutin e bashk</w:t>
      </w:r>
      <w:r w:rsidR="000900D9" w:rsidRPr="00BC1742">
        <w:rPr>
          <w:rFonts w:cs="Times New Roman"/>
          <w:szCs w:val="24"/>
        </w:rPr>
        <w:t>ë</w:t>
      </w:r>
      <w:r w:rsidR="00A6014C" w:rsidRPr="00BC1742">
        <w:rPr>
          <w:rFonts w:cs="Times New Roman"/>
          <w:szCs w:val="24"/>
        </w:rPr>
        <w:t>punimit, argumenton, nd</w:t>
      </w:r>
      <w:r w:rsidR="000900D9" w:rsidRPr="00BC1742">
        <w:rPr>
          <w:rFonts w:cs="Times New Roman"/>
          <w:szCs w:val="24"/>
        </w:rPr>
        <w:t>ë</w:t>
      </w:r>
      <w:r w:rsidR="00A6014C" w:rsidRPr="00BC1742">
        <w:rPr>
          <w:rFonts w:cs="Times New Roman"/>
          <w:szCs w:val="24"/>
        </w:rPr>
        <w:t>r t</w:t>
      </w:r>
      <w:r w:rsidR="000900D9" w:rsidRPr="00BC1742">
        <w:rPr>
          <w:rFonts w:cs="Times New Roman"/>
          <w:szCs w:val="24"/>
        </w:rPr>
        <w:t>ë</w:t>
      </w:r>
      <w:r w:rsidR="00A6014C" w:rsidRPr="00BC1742">
        <w:rPr>
          <w:rFonts w:cs="Times New Roman"/>
          <w:szCs w:val="24"/>
        </w:rPr>
        <w:t xml:space="preserve"> tjera, se:</w:t>
      </w:r>
    </w:p>
    <w:p w14:paraId="71EDF40B" w14:textId="2C84B787" w:rsidR="00A6014C" w:rsidRPr="00BC1742" w:rsidRDefault="00A6014C" w:rsidP="00BC1742">
      <w:pPr>
        <w:tabs>
          <w:tab w:val="left" w:pos="270"/>
          <w:tab w:val="left" w:pos="630"/>
        </w:tabs>
        <w:spacing w:after="0" w:line="276" w:lineRule="auto"/>
        <w:jc w:val="both"/>
        <w:rPr>
          <w:rFonts w:cs="Times New Roman"/>
          <w:b/>
          <w:bCs/>
          <w:i/>
          <w:iCs/>
          <w:szCs w:val="24"/>
        </w:rPr>
      </w:pPr>
      <w:r w:rsidRPr="00BC1742">
        <w:rPr>
          <w:rFonts w:cs="Times New Roman"/>
          <w:szCs w:val="24"/>
        </w:rPr>
        <w:t>“</w:t>
      </w:r>
      <w:r w:rsidRPr="00BC1742">
        <w:rPr>
          <w:rFonts w:cs="Times New Roman"/>
          <w:i/>
          <w:iCs/>
          <w:szCs w:val="24"/>
        </w:rPr>
        <w:t>N</w:t>
      </w:r>
      <w:r w:rsidR="000900D9" w:rsidRPr="00BC1742">
        <w:rPr>
          <w:rFonts w:cs="Times New Roman"/>
          <w:i/>
          <w:iCs/>
          <w:szCs w:val="24"/>
        </w:rPr>
        <w:t>ë</w:t>
      </w:r>
      <w:r w:rsidRPr="00BC1742">
        <w:rPr>
          <w:rFonts w:cs="Times New Roman"/>
          <w:i/>
          <w:iCs/>
          <w:szCs w:val="24"/>
        </w:rPr>
        <w:t xml:space="preserve"> interpretim t</w:t>
      </w:r>
      <w:r w:rsidR="000900D9" w:rsidRPr="00BC1742">
        <w:rPr>
          <w:rFonts w:cs="Times New Roman"/>
          <w:i/>
          <w:iCs/>
          <w:szCs w:val="24"/>
        </w:rPr>
        <w:t>ë</w:t>
      </w:r>
      <w:r w:rsidRPr="00BC1742">
        <w:rPr>
          <w:rFonts w:cs="Times New Roman"/>
          <w:i/>
          <w:iCs/>
          <w:szCs w:val="24"/>
        </w:rPr>
        <w:t xml:space="preserve"> nenit 25 t</w:t>
      </w:r>
      <w:r w:rsidR="000900D9" w:rsidRPr="00BC1742">
        <w:rPr>
          <w:rFonts w:cs="Times New Roman"/>
          <w:i/>
          <w:iCs/>
          <w:szCs w:val="24"/>
        </w:rPr>
        <w:t>ë</w:t>
      </w:r>
      <w:r w:rsidRPr="00BC1742">
        <w:rPr>
          <w:rFonts w:cs="Times New Roman"/>
          <w:i/>
          <w:iCs/>
          <w:szCs w:val="24"/>
        </w:rPr>
        <w:t xml:space="preserve"> KP, rrethana e bashk</w:t>
      </w:r>
      <w:r w:rsidR="000900D9" w:rsidRPr="00BC1742">
        <w:rPr>
          <w:rFonts w:cs="Times New Roman"/>
          <w:i/>
          <w:iCs/>
          <w:szCs w:val="24"/>
        </w:rPr>
        <w:t>ë</w:t>
      </w:r>
      <w:r w:rsidRPr="00BC1742">
        <w:rPr>
          <w:rFonts w:cs="Times New Roman"/>
          <w:i/>
          <w:iCs/>
          <w:szCs w:val="24"/>
        </w:rPr>
        <w:t>punimit n</w:t>
      </w:r>
      <w:r w:rsidR="000900D9" w:rsidRPr="00BC1742">
        <w:rPr>
          <w:rFonts w:cs="Times New Roman"/>
          <w:i/>
          <w:iCs/>
          <w:szCs w:val="24"/>
        </w:rPr>
        <w:t>ë</w:t>
      </w:r>
      <w:r w:rsidRPr="00BC1742">
        <w:rPr>
          <w:rFonts w:cs="Times New Roman"/>
          <w:i/>
          <w:iCs/>
          <w:szCs w:val="24"/>
        </w:rPr>
        <w:t xml:space="preserve"> realizimin e vepr</w:t>
      </w:r>
      <w:r w:rsidR="000900D9" w:rsidRPr="00BC1742">
        <w:rPr>
          <w:rFonts w:cs="Times New Roman"/>
          <w:i/>
          <w:iCs/>
          <w:szCs w:val="24"/>
        </w:rPr>
        <w:t>ë</w:t>
      </w:r>
      <w:r w:rsidRPr="00BC1742">
        <w:rPr>
          <w:rFonts w:cs="Times New Roman"/>
          <w:i/>
          <w:iCs/>
          <w:szCs w:val="24"/>
        </w:rPr>
        <w:t xml:space="preserve">s </w:t>
      </w:r>
      <w:r w:rsidR="00A20226" w:rsidRPr="00BC1742">
        <w:rPr>
          <w:rFonts w:cs="Times New Roman"/>
          <w:i/>
          <w:iCs/>
          <w:szCs w:val="24"/>
        </w:rPr>
        <w:t>penale “Nxitja, thirrja publike dhe propaganda p</w:t>
      </w:r>
      <w:r w:rsidR="000900D9" w:rsidRPr="00BC1742">
        <w:rPr>
          <w:rFonts w:cs="Times New Roman"/>
          <w:i/>
          <w:iCs/>
          <w:szCs w:val="24"/>
        </w:rPr>
        <w:t>ë</w:t>
      </w:r>
      <w:r w:rsidR="00A20226" w:rsidRPr="00BC1742">
        <w:rPr>
          <w:rFonts w:cs="Times New Roman"/>
          <w:i/>
          <w:iCs/>
          <w:szCs w:val="24"/>
        </w:rPr>
        <w:t>r kryerjen e veprave me q</w:t>
      </w:r>
      <w:r w:rsidR="000900D9" w:rsidRPr="00BC1742">
        <w:rPr>
          <w:rFonts w:cs="Times New Roman"/>
          <w:i/>
          <w:iCs/>
          <w:szCs w:val="24"/>
        </w:rPr>
        <w:t>ë</w:t>
      </w:r>
      <w:r w:rsidR="00A20226" w:rsidRPr="00BC1742">
        <w:rPr>
          <w:rFonts w:cs="Times New Roman"/>
          <w:i/>
          <w:iCs/>
          <w:szCs w:val="24"/>
        </w:rPr>
        <w:t>llime terroriste”, e parashikuar nga neni 232/a k</w:t>
      </w:r>
      <w:r w:rsidR="000900D9" w:rsidRPr="00BC1742">
        <w:rPr>
          <w:rFonts w:cs="Times New Roman"/>
          <w:i/>
          <w:iCs/>
          <w:szCs w:val="24"/>
        </w:rPr>
        <w:t>ë</w:t>
      </w:r>
      <w:r w:rsidR="00A20226" w:rsidRPr="00BC1742">
        <w:rPr>
          <w:rFonts w:cs="Times New Roman"/>
          <w:i/>
          <w:iCs/>
          <w:szCs w:val="24"/>
        </w:rPr>
        <w:t>rkon ekzistenc</w:t>
      </w:r>
      <w:r w:rsidR="000900D9" w:rsidRPr="00BC1742">
        <w:rPr>
          <w:rFonts w:cs="Times New Roman"/>
          <w:i/>
          <w:iCs/>
          <w:szCs w:val="24"/>
        </w:rPr>
        <w:t>ë</w:t>
      </w:r>
      <w:r w:rsidR="00A20226" w:rsidRPr="00BC1742">
        <w:rPr>
          <w:rFonts w:cs="Times New Roman"/>
          <w:i/>
          <w:iCs/>
          <w:szCs w:val="24"/>
        </w:rPr>
        <w:t>n e nj</w:t>
      </w:r>
      <w:r w:rsidR="000900D9" w:rsidRPr="00BC1742">
        <w:rPr>
          <w:rFonts w:cs="Times New Roman"/>
          <w:i/>
          <w:iCs/>
          <w:szCs w:val="24"/>
        </w:rPr>
        <w:t>ë</w:t>
      </w:r>
      <w:r w:rsidR="00A20226" w:rsidRPr="00BC1742">
        <w:rPr>
          <w:rFonts w:cs="Times New Roman"/>
          <w:i/>
          <w:iCs/>
          <w:szCs w:val="24"/>
        </w:rPr>
        <w:t xml:space="preserve"> elementi t</w:t>
      </w:r>
      <w:r w:rsidR="000900D9" w:rsidRPr="00BC1742">
        <w:rPr>
          <w:rFonts w:cs="Times New Roman"/>
          <w:i/>
          <w:iCs/>
          <w:szCs w:val="24"/>
        </w:rPr>
        <w:t>ë</w:t>
      </w:r>
      <w:r w:rsidR="00A20226" w:rsidRPr="00BC1742">
        <w:rPr>
          <w:rFonts w:cs="Times New Roman"/>
          <w:i/>
          <w:iCs/>
          <w:szCs w:val="24"/>
        </w:rPr>
        <w:t xml:space="preserve"> domosdosh</w:t>
      </w:r>
      <w:r w:rsidR="000900D9" w:rsidRPr="00BC1742">
        <w:rPr>
          <w:rFonts w:cs="Times New Roman"/>
          <w:i/>
          <w:iCs/>
          <w:szCs w:val="24"/>
        </w:rPr>
        <w:t>ë</w:t>
      </w:r>
      <w:r w:rsidR="00A20226" w:rsidRPr="00BC1742">
        <w:rPr>
          <w:rFonts w:cs="Times New Roman"/>
          <w:i/>
          <w:iCs/>
          <w:szCs w:val="24"/>
        </w:rPr>
        <w:t>m “marr</w:t>
      </w:r>
      <w:r w:rsidR="000900D9" w:rsidRPr="00BC1742">
        <w:rPr>
          <w:rFonts w:cs="Times New Roman"/>
          <w:i/>
          <w:iCs/>
          <w:szCs w:val="24"/>
        </w:rPr>
        <w:t>ë</w:t>
      </w:r>
      <w:r w:rsidR="00A20226" w:rsidRPr="00BC1742">
        <w:rPr>
          <w:rFonts w:cs="Times New Roman"/>
          <w:i/>
          <w:iCs/>
          <w:szCs w:val="24"/>
        </w:rPr>
        <w:t xml:space="preserve">veshja” </w:t>
      </w:r>
      <w:r w:rsidR="00D710D1" w:rsidRPr="00BC1742">
        <w:rPr>
          <w:rFonts w:cs="Times New Roman"/>
          <w:i/>
          <w:iCs/>
          <w:szCs w:val="24"/>
        </w:rPr>
        <w:t xml:space="preserve"> p</w:t>
      </w:r>
      <w:r w:rsidR="000900D9" w:rsidRPr="00BC1742">
        <w:rPr>
          <w:rFonts w:cs="Times New Roman"/>
          <w:i/>
          <w:iCs/>
          <w:szCs w:val="24"/>
        </w:rPr>
        <w:t>ë</w:t>
      </w:r>
      <w:r w:rsidR="00D710D1" w:rsidRPr="00BC1742">
        <w:rPr>
          <w:rFonts w:cs="Times New Roman"/>
          <w:i/>
          <w:iCs/>
          <w:szCs w:val="24"/>
        </w:rPr>
        <w:t>r t</w:t>
      </w:r>
      <w:r w:rsidR="000900D9" w:rsidRPr="00BC1742">
        <w:rPr>
          <w:rFonts w:cs="Times New Roman"/>
          <w:i/>
          <w:iCs/>
          <w:szCs w:val="24"/>
        </w:rPr>
        <w:t>ë</w:t>
      </w:r>
      <w:r w:rsidR="00D710D1" w:rsidRPr="00BC1742">
        <w:rPr>
          <w:rFonts w:cs="Times New Roman"/>
          <w:i/>
          <w:iCs/>
          <w:szCs w:val="24"/>
        </w:rPr>
        <w:t xml:space="preserve"> pasur bashk</w:t>
      </w:r>
      <w:r w:rsidR="000900D9" w:rsidRPr="00BC1742">
        <w:rPr>
          <w:rFonts w:cs="Times New Roman"/>
          <w:i/>
          <w:iCs/>
          <w:szCs w:val="24"/>
        </w:rPr>
        <w:t>ë</w:t>
      </w:r>
      <w:r w:rsidR="00D710D1" w:rsidRPr="00BC1742">
        <w:rPr>
          <w:rFonts w:cs="Times New Roman"/>
          <w:i/>
          <w:iCs/>
          <w:szCs w:val="24"/>
        </w:rPr>
        <w:t>punim p</w:t>
      </w:r>
      <w:r w:rsidR="000900D9" w:rsidRPr="00BC1742">
        <w:rPr>
          <w:rFonts w:cs="Times New Roman"/>
          <w:i/>
          <w:iCs/>
          <w:szCs w:val="24"/>
        </w:rPr>
        <w:t>ë</w:t>
      </w:r>
      <w:r w:rsidR="00D710D1" w:rsidRPr="00BC1742">
        <w:rPr>
          <w:rFonts w:cs="Times New Roman"/>
          <w:i/>
          <w:iCs/>
          <w:szCs w:val="24"/>
        </w:rPr>
        <w:t>r realizimin e k</w:t>
      </w:r>
      <w:r w:rsidR="000900D9" w:rsidRPr="00BC1742">
        <w:rPr>
          <w:rFonts w:cs="Times New Roman"/>
          <w:i/>
          <w:iCs/>
          <w:szCs w:val="24"/>
        </w:rPr>
        <w:t>ë</w:t>
      </w:r>
      <w:r w:rsidR="00D710D1" w:rsidRPr="00BC1742">
        <w:rPr>
          <w:rFonts w:cs="Times New Roman"/>
          <w:i/>
          <w:iCs/>
          <w:szCs w:val="24"/>
        </w:rPr>
        <w:t>saj vepre penale. Bashk</w:t>
      </w:r>
      <w:r w:rsidR="000900D9" w:rsidRPr="00BC1742">
        <w:rPr>
          <w:rFonts w:cs="Times New Roman"/>
          <w:i/>
          <w:iCs/>
          <w:szCs w:val="24"/>
        </w:rPr>
        <w:t>ë</w:t>
      </w:r>
      <w:r w:rsidR="00D710D1" w:rsidRPr="00BC1742">
        <w:rPr>
          <w:rFonts w:cs="Times New Roman"/>
          <w:i/>
          <w:iCs/>
          <w:szCs w:val="24"/>
        </w:rPr>
        <w:t>punimi mes personave p</w:t>
      </w:r>
      <w:r w:rsidR="000900D9" w:rsidRPr="00BC1742">
        <w:rPr>
          <w:rFonts w:cs="Times New Roman"/>
          <w:i/>
          <w:iCs/>
          <w:szCs w:val="24"/>
        </w:rPr>
        <w:t>ë</w:t>
      </w:r>
      <w:r w:rsidR="00D710D1" w:rsidRPr="00BC1742">
        <w:rPr>
          <w:rFonts w:cs="Times New Roman"/>
          <w:i/>
          <w:iCs/>
          <w:szCs w:val="24"/>
        </w:rPr>
        <w:t>r kryerjen e nj</w:t>
      </w:r>
      <w:r w:rsidR="000900D9" w:rsidRPr="00BC1742">
        <w:rPr>
          <w:rFonts w:cs="Times New Roman"/>
          <w:i/>
          <w:iCs/>
          <w:szCs w:val="24"/>
        </w:rPr>
        <w:t>ë</w:t>
      </w:r>
      <w:r w:rsidR="00D710D1" w:rsidRPr="00BC1742">
        <w:rPr>
          <w:rFonts w:cs="Times New Roman"/>
          <w:i/>
          <w:iCs/>
          <w:szCs w:val="24"/>
        </w:rPr>
        <w:t xml:space="preserve"> </w:t>
      </w:r>
      <w:r w:rsidR="00D710D1" w:rsidRPr="00BC1742">
        <w:rPr>
          <w:rFonts w:cs="Times New Roman"/>
          <w:i/>
          <w:iCs/>
          <w:szCs w:val="24"/>
        </w:rPr>
        <w:lastRenderedPageBreak/>
        <w:t>vepre penale n</w:t>
      </w:r>
      <w:r w:rsidR="000900D9" w:rsidRPr="00BC1742">
        <w:rPr>
          <w:rFonts w:cs="Times New Roman"/>
          <w:i/>
          <w:iCs/>
          <w:szCs w:val="24"/>
        </w:rPr>
        <w:t>ë</w:t>
      </w:r>
      <w:r w:rsidR="00D710D1" w:rsidRPr="00BC1742">
        <w:rPr>
          <w:rFonts w:cs="Times New Roman"/>
          <w:i/>
          <w:iCs/>
          <w:szCs w:val="24"/>
        </w:rPr>
        <w:t>nkuptim ekzistenc</w:t>
      </w:r>
      <w:r w:rsidR="000900D9" w:rsidRPr="00BC1742">
        <w:rPr>
          <w:rFonts w:cs="Times New Roman"/>
          <w:i/>
          <w:iCs/>
          <w:szCs w:val="24"/>
        </w:rPr>
        <w:t>ë</w:t>
      </w:r>
      <w:r w:rsidR="00D710D1" w:rsidRPr="00BC1742">
        <w:rPr>
          <w:rFonts w:cs="Times New Roman"/>
          <w:i/>
          <w:iCs/>
          <w:szCs w:val="24"/>
        </w:rPr>
        <w:t xml:space="preserve">n e lidhjes </w:t>
      </w:r>
      <w:r w:rsidR="000900D9" w:rsidRPr="00BC1742">
        <w:rPr>
          <w:rFonts w:cs="Times New Roman"/>
          <w:i/>
          <w:iCs/>
          <w:szCs w:val="24"/>
        </w:rPr>
        <w:t>shkakësore</w:t>
      </w:r>
      <w:r w:rsidR="00D710D1" w:rsidRPr="00BC1742">
        <w:rPr>
          <w:rFonts w:cs="Times New Roman"/>
          <w:i/>
          <w:iCs/>
          <w:szCs w:val="24"/>
        </w:rPr>
        <w:t xml:space="preserve"> t</w:t>
      </w:r>
      <w:r w:rsidR="000900D9" w:rsidRPr="00BC1742">
        <w:rPr>
          <w:rFonts w:cs="Times New Roman"/>
          <w:i/>
          <w:iCs/>
          <w:szCs w:val="24"/>
        </w:rPr>
        <w:t>ë</w:t>
      </w:r>
      <w:r w:rsidR="00D710D1" w:rsidRPr="00BC1742">
        <w:rPr>
          <w:rFonts w:cs="Times New Roman"/>
          <w:i/>
          <w:iCs/>
          <w:szCs w:val="24"/>
        </w:rPr>
        <w:t xml:space="preserve"> drejtp</w:t>
      </w:r>
      <w:r w:rsidR="000900D9" w:rsidRPr="00BC1742">
        <w:rPr>
          <w:rFonts w:cs="Times New Roman"/>
          <w:i/>
          <w:iCs/>
          <w:szCs w:val="24"/>
        </w:rPr>
        <w:t>ë</w:t>
      </w:r>
      <w:r w:rsidR="00D710D1" w:rsidRPr="00BC1742">
        <w:rPr>
          <w:rFonts w:cs="Times New Roman"/>
          <w:i/>
          <w:iCs/>
          <w:szCs w:val="24"/>
        </w:rPr>
        <w:t>rdrejt</w:t>
      </w:r>
      <w:r w:rsidR="000900D9" w:rsidRPr="00BC1742">
        <w:rPr>
          <w:rFonts w:cs="Times New Roman"/>
          <w:i/>
          <w:iCs/>
          <w:szCs w:val="24"/>
        </w:rPr>
        <w:t>ë</w:t>
      </w:r>
      <w:r w:rsidR="00D710D1" w:rsidRPr="00BC1742">
        <w:rPr>
          <w:rFonts w:cs="Times New Roman"/>
          <w:i/>
          <w:iCs/>
          <w:szCs w:val="24"/>
        </w:rPr>
        <w:t xml:space="preserve"> mes veprimeve t</w:t>
      </w:r>
      <w:r w:rsidR="000900D9" w:rsidRPr="00BC1742">
        <w:rPr>
          <w:rFonts w:cs="Times New Roman"/>
          <w:i/>
          <w:iCs/>
          <w:szCs w:val="24"/>
        </w:rPr>
        <w:t>ë</w:t>
      </w:r>
      <w:r w:rsidR="00D710D1" w:rsidRPr="00BC1742">
        <w:rPr>
          <w:rFonts w:cs="Times New Roman"/>
          <w:i/>
          <w:iCs/>
          <w:szCs w:val="24"/>
        </w:rPr>
        <w:t xml:space="preserve"> kryera dhe pasoj</w:t>
      </w:r>
      <w:r w:rsidR="000900D9" w:rsidRPr="00BC1742">
        <w:rPr>
          <w:rFonts w:cs="Times New Roman"/>
          <w:i/>
          <w:iCs/>
          <w:szCs w:val="24"/>
        </w:rPr>
        <w:t>ë</w:t>
      </w:r>
      <w:r w:rsidR="00D710D1" w:rsidRPr="00BC1742">
        <w:rPr>
          <w:rFonts w:cs="Times New Roman"/>
          <w:i/>
          <w:iCs/>
          <w:szCs w:val="24"/>
        </w:rPr>
        <w:t>s s</w:t>
      </w:r>
      <w:r w:rsidR="000900D9" w:rsidRPr="00BC1742">
        <w:rPr>
          <w:rFonts w:cs="Times New Roman"/>
          <w:i/>
          <w:iCs/>
          <w:szCs w:val="24"/>
        </w:rPr>
        <w:t>ë</w:t>
      </w:r>
      <w:r w:rsidR="00D710D1" w:rsidRPr="00BC1742">
        <w:rPr>
          <w:rFonts w:cs="Times New Roman"/>
          <w:i/>
          <w:iCs/>
          <w:szCs w:val="24"/>
        </w:rPr>
        <w:t xml:space="preserve"> d</w:t>
      </w:r>
      <w:r w:rsidR="000900D9" w:rsidRPr="00BC1742">
        <w:rPr>
          <w:rFonts w:cs="Times New Roman"/>
          <w:i/>
          <w:iCs/>
          <w:szCs w:val="24"/>
        </w:rPr>
        <w:t>ë</w:t>
      </w:r>
      <w:r w:rsidR="00D710D1" w:rsidRPr="00BC1742">
        <w:rPr>
          <w:rFonts w:cs="Times New Roman"/>
          <w:i/>
          <w:iCs/>
          <w:szCs w:val="24"/>
        </w:rPr>
        <w:t xml:space="preserve">shiruar, nga secili prej </w:t>
      </w:r>
      <w:r w:rsidR="000900D9" w:rsidRPr="00BC1742">
        <w:rPr>
          <w:rFonts w:cs="Times New Roman"/>
          <w:i/>
          <w:iCs/>
          <w:szCs w:val="24"/>
        </w:rPr>
        <w:t>pjesëmarrësve</w:t>
      </w:r>
      <w:r w:rsidR="00D710D1" w:rsidRPr="00BC1742">
        <w:rPr>
          <w:rFonts w:cs="Times New Roman"/>
          <w:i/>
          <w:iCs/>
          <w:szCs w:val="24"/>
        </w:rPr>
        <w:t xml:space="preserve">. </w:t>
      </w:r>
      <w:r w:rsidR="00D710D1" w:rsidRPr="00BC1742">
        <w:rPr>
          <w:rFonts w:cs="Times New Roman"/>
          <w:b/>
          <w:bCs/>
          <w:i/>
          <w:iCs/>
          <w:szCs w:val="24"/>
        </w:rPr>
        <w:t>Veprimet e kryera nga i pandehuri B.Z nuk kishin t</w:t>
      </w:r>
      <w:r w:rsidR="000900D9" w:rsidRPr="00BC1742">
        <w:rPr>
          <w:rFonts w:cs="Times New Roman"/>
          <w:b/>
          <w:bCs/>
          <w:i/>
          <w:iCs/>
          <w:szCs w:val="24"/>
        </w:rPr>
        <w:t>ë</w:t>
      </w:r>
      <w:r w:rsidR="00D710D1" w:rsidRPr="00BC1742">
        <w:rPr>
          <w:rFonts w:cs="Times New Roman"/>
          <w:b/>
          <w:bCs/>
          <w:i/>
          <w:iCs/>
          <w:szCs w:val="24"/>
        </w:rPr>
        <w:t xml:space="preserve"> b</w:t>
      </w:r>
      <w:r w:rsidR="000900D9" w:rsidRPr="00BC1742">
        <w:rPr>
          <w:rFonts w:cs="Times New Roman"/>
          <w:b/>
          <w:bCs/>
          <w:i/>
          <w:iCs/>
          <w:szCs w:val="24"/>
        </w:rPr>
        <w:t>ë</w:t>
      </w:r>
      <w:r w:rsidR="00D710D1" w:rsidRPr="00BC1742">
        <w:rPr>
          <w:rFonts w:cs="Times New Roman"/>
          <w:b/>
          <w:bCs/>
          <w:i/>
          <w:iCs/>
          <w:szCs w:val="24"/>
        </w:rPr>
        <w:t>nin me mendime individ</w:t>
      </w:r>
      <w:r w:rsidR="007C62D3" w:rsidRPr="00BC1742">
        <w:rPr>
          <w:rFonts w:cs="Times New Roman"/>
          <w:b/>
          <w:bCs/>
          <w:i/>
          <w:iCs/>
          <w:szCs w:val="24"/>
        </w:rPr>
        <w:t>u</w:t>
      </w:r>
      <w:r w:rsidR="00D710D1" w:rsidRPr="00BC1742">
        <w:rPr>
          <w:rFonts w:cs="Times New Roman"/>
          <w:b/>
          <w:bCs/>
          <w:i/>
          <w:iCs/>
          <w:szCs w:val="24"/>
        </w:rPr>
        <w:t xml:space="preserve">ale </w:t>
      </w:r>
      <w:r w:rsidR="007C62D3" w:rsidRPr="00BC1742">
        <w:rPr>
          <w:rFonts w:cs="Times New Roman"/>
          <w:b/>
          <w:bCs/>
          <w:i/>
          <w:iCs/>
          <w:szCs w:val="24"/>
        </w:rPr>
        <w:t xml:space="preserve">(sipas </w:t>
      </w:r>
      <w:r w:rsidR="000900D9" w:rsidRPr="00BC1742">
        <w:rPr>
          <w:rFonts w:cs="Times New Roman"/>
          <w:b/>
          <w:bCs/>
          <w:i/>
          <w:iCs/>
          <w:szCs w:val="24"/>
        </w:rPr>
        <w:t>terminologjisë</w:t>
      </w:r>
      <w:r w:rsidR="007C62D3" w:rsidRPr="00BC1742">
        <w:rPr>
          <w:rFonts w:cs="Times New Roman"/>
          <w:b/>
          <w:bCs/>
          <w:i/>
          <w:iCs/>
          <w:szCs w:val="24"/>
        </w:rPr>
        <w:t xml:space="preserve"> s</w:t>
      </w:r>
      <w:r w:rsidR="000900D9" w:rsidRPr="00BC1742">
        <w:rPr>
          <w:rFonts w:cs="Times New Roman"/>
          <w:b/>
          <w:bCs/>
          <w:i/>
          <w:iCs/>
          <w:szCs w:val="24"/>
        </w:rPr>
        <w:t>ë</w:t>
      </w:r>
      <w:r w:rsidR="007C62D3" w:rsidRPr="00BC1742">
        <w:rPr>
          <w:rFonts w:cs="Times New Roman"/>
          <w:b/>
          <w:bCs/>
          <w:i/>
          <w:iCs/>
          <w:szCs w:val="24"/>
        </w:rPr>
        <w:t xml:space="preserve"> ankuesit), por sipas situatave t</w:t>
      </w:r>
      <w:r w:rsidR="000900D9" w:rsidRPr="00BC1742">
        <w:rPr>
          <w:rFonts w:cs="Times New Roman"/>
          <w:b/>
          <w:bCs/>
          <w:i/>
          <w:iCs/>
          <w:szCs w:val="24"/>
        </w:rPr>
        <w:t>ë</w:t>
      </w:r>
      <w:r w:rsidR="007C62D3" w:rsidRPr="00BC1742">
        <w:rPr>
          <w:rFonts w:cs="Times New Roman"/>
          <w:b/>
          <w:bCs/>
          <w:i/>
          <w:iCs/>
          <w:szCs w:val="24"/>
        </w:rPr>
        <w:t xml:space="preserve"> p</w:t>
      </w:r>
      <w:r w:rsidR="000900D9" w:rsidRPr="00BC1742">
        <w:rPr>
          <w:rFonts w:cs="Times New Roman"/>
          <w:b/>
          <w:bCs/>
          <w:i/>
          <w:iCs/>
          <w:szCs w:val="24"/>
        </w:rPr>
        <w:t>ë</w:t>
      </w:r>
      <w:r w:rsidR="007C62D3" w:rsidRPr="00BC1742">
        <w:rPr>
          <w:rFonts w:cs="Times New Roman"/>
          <w:b/>
          <w:bCs/>
          <w:i/>
          <w:iCs/>
          <w:szCs w:val="24"/>
        </w:rPr>
        <w:t>rshkruara m</w:t>
      </w:r>
      <w:r w:rsidR="000900D9" w:rsidRPr="00BC1742">
        <w:rPr>
          <w:rFonts w:cs="Times New Roman"/>
          <w:b/>
          <w:bCs/>
          <w:i/>
          <w:iCs/>
          <w:szCs w:val="24"/>
        </w:rPr>
        <w:t>ë</w:t>
      </w:r>
      <w:r w:rsidR="007C62D3" w:rsidRPr="00BC1742">
        <w:rPr>
          <w:rFonts w:cs="Times New Roman"/>
          <w:b/>
          <w:bCs/>
          <w:i/>
          <w:iCs/>
          <w:szCs w:val="24"/>
        </w:rPr>
        <w:t xml:space="preserve"> lart, ishin veprime t</w:t>
      </w:r>
      <w:r w:rsidR="000900D9" w:rsidRPr="00BC1742">
        <w:rPr>
          <w:rFonts w:cs="Times New Roman"/>
          <w:b/>
          <w:bCs/>
          <w:i/>
          <w:iCs/>
          <w:szCs w:val="24"/>
        </w:rPr>
        <w:t>ë</w:t>
      </w:r>
      <w:r w:rsidR="007C62D3" w:rsidRPr="00BC1742">
        <w:rPr>
          <w:rFonts w:cs="Times New Roman"/>
          <w:b/>
          <w:bCs/>
          <w:i/>
          <w:iCs/>
          <w:szCs w:val="24"/>
        </w:rPr>
        <w:t xml:space="preserve"> kryera n bashk</w:t>
      </w:r>
      <w:r w:rsidR="000900D9" w:rsidRPr="00BC1742">
        <w:rPr>
          <w:rFonts w:cs="Times New Roman"/>
          <w:b/>
          <w:bCs/>
          <w:i/>
          <w:iCs/>
          <w:szCs w:val="24"/>
        </w:rPr>
        <w:t>ë</w:t>
      </w:r>
      <w:r w:rsidR="007C62D3" w:rsidRPr="00BC1742">
        <w:rPr>
          <w:rFonts w:cs="Times New Roman"/>
          <w:b/>
          <w:bCs/>
          <w:i/>
          <w:iCs/>
          <w:szCs w:val="24"/>
        </w:rPr>
        <w:t>punim me disa persona me t</w:t>
      </w:r>
      <w:r w:rsidR="000900D9" w:rsidRPr="00BC1742">
        <w:rPr>
          <w:rFonts w:cs="Times New Roman"/>
          <w:b/>
          <w:bCs/>
          <w:i/>
          <w:iCs/>
          <w:szCs w:val="24"/>
        </w:rPr>
        <w:t>ë</w:t>
      </w:r>
      <w:r w:rsidR="007C62D3" w:rsidRPr="00BC1742">
        <w:rPr>
          <w:rFonts w:cs="Times New Roman"/>
          <w:b/>
          <w:bCs/>
          <w:i/>
          <w:iCs/>
          <w:szCs w:val="24"/>
        </w:rPr>
        <w:t xml:space="preserve"> cil</w:t>
      </w:r>
      <w:r w:rsidR="000900D9" w:rsidRPr="00BC1742">
        <w:rPr>
          <w:rFonts w:cs="Times New Roman"/>
          <w:b/>
          <w:bCs/>
          <w:i/>
          <w:iCs/>
          <w:szCs w:val="24"/>
        </w:rPr>
        <w:t>ë</w:t>
      </w:r>
      <w:r w:rsidR="007C62D3" w:rsidRPr="00BC1742">
        <w:rPr>
          <w:rFonts w:cs="Times New Roman"/>
          <w:b/>
          <w:bCs/>
          <w:i/>
          <w:iCs/>
          <w:szCs w:val="24"/>
        </w:rPr>
        <w:t>t ai komunikon n</w:t>
      </w:r>
      <w:r w:rsidR="000900D9" w:rsidRPr="00BC1742">
        <w:rPr>
          <w:rFonts w:cs="Times New Roman"/>
          <w:b/>
          <w:bCs/>
          <w:i/>
          <w:iCs/>
          <w:szCs w:val="24"/>
        </w:rPr>
        <w:t>ë</w:t>
      </w:r>
      <w:r w:rsidR="007C62D3" w:rsidRPr="00BC1742">
        <w:rPr>
          <w:rFonts w:cs="Times New Roman"/>
          <w:b/>
          <w:bCs/>
          <w:i/>
          <w:iCs/>
          <w:szCs w:val="24"/>
        </w:rPr>
        <w:t xml:space="preserve"> grup </w:t>
      </w:r>
      <w:proofErr w:type="spellStart"/>
      <w:r w:rsidR="007C62D3" w:rsidRPr="00BC1742">
        <w:rPr>
          <w:rFonts w:cs="Times New Roman"/>
          <w:b/>
          <w:bCs/>
          <w:i/>
          <w:iCs/>
          <w:szCs w:val="24"/>
        </w:rPr>
        <w:t>chat</w:t>
      </w:r>
      <w:proofErr w:type="spellEnd"/>
      <w:r w:rsidR="007C62D3" w:rsidRPr="00BC1742">
        <w:rPr>
          <w:rFonts w:cs="Times New Roman"/>
          <w:b/>
          <w:bCs/>
          <w:i/>
          <w:iCs/>
          <w:szCs w:val="24"/>
        </w:rPr>
        <w:t xml:space="preserve"> n</w:t>
      </w:r>
      <w:r w:rsidR="000900D9" w:rsidRPr="00BC1742">
        <w:rPr>
          <w:rFonts w:cs="Times New Roman"/>
          <w:b/>
          <w:bCs/>
          <w:i/>
          <w:iCs/>
          <w:szCs w:val="24"/>
        </w:rPr>
        <w:t>ë</w:t>
      </w:r>
      <w:r w:rsidR="007C62D3" w:rsidRPr="00BC1742">
        <w:rPr>
          <w:rFonts w:cs="Times New Roman"/>
          <w:b/>
          <w:bCs/>
          <w:i/>
          <w:iCs/>
          <w:szCs w:val="24"/>
        </w:rPr>
        <w:t xml:space="preserve"> aplikacionin Telegram. </w:t>
      </w:r>
      <w:r w:rsidR="007C62D3" w:rsidRPr="00BC1742">
        <w:rPr>
          <w:rFonts w:cs="Times New Roman"/>
          <w:i/>
          <w:iCs/>
          <w:szCs w:val="24"/>
        </w:rPr>
        <w:t>N</w:t>
      </w:r>
      <w:r w:rsidR="000900D9" w:rsidRPr="00BC1742">
        <w:rPr>
          <w:rFonts w:cs="Times New Roman"/>
          <w:i/>
          <w:iCs/>
          <w:szCs w:val="24"/>
        </w:rPr>
        <w:t>ë</w:t>
      </w:r>
      <w:r w:rsidR="007C62D3" w:rsidRPr="00BC1742">
        <w:rPr>
          <w:rFonts w:cs="Times New Roman"/>
          <w:i/>
          <w:iCs/>
          <w:szCs w:val="24"/>
        </w:rPr>
        <w:t xml:space="preserve"> k</w:t>
      </w:r>
      <w:r w:rsidR="000900D9" w:rsidRPr="00BC1742">
        <w:rPr>
          <w:rFonts w:cs="Times New Roman"/>
          <w:i/>
          <w:iCs/>
          <w:szCs w:val="24"/>
        </w:rPr>
        <w:t>ë</w:t>
      </w:r>
      <w:r w:rsidR="007C62D3" w:rsidRPr="00BC1742">
        <w:rPr>
          <w:rFonts w:cs="Times New Roman"/>
          <w:i/>
          <w:iCs/>
          <w:szCs w:val="24"/>
        </w:rPr>
        <w:t>to komunikime n</w:t>
      </w:r>
      <w:r w:rsidR="000900D9" w:rsidRPr="00BC1742">
        <w:rPr>
          <w:rFonts w:cs="Times New Roman"/>
          <w:i/>
          <w:iCs/>
          <w:szCs w:val="24"/>
        </w:rPr>
        <w:t>ë</w:t>
      </w:r>
      <w:r w:rsidR="007C62D3" w:rsidRPr="00BC1742">
        <w:rPr>
          <w:rFonts w:cs="Times New Roman"/>
          <w:i/>
          <w:iCs/>
          <w:szCs w:val="24"/>
        </w:rPr>
        <w:t xml:space="preserve"> grup jan</w:t>
      </w:r>
      <w:r w:rsidR="000900D9" w:rsidRPr="00BC1742">
        <w:rPr>
          <w:rFonts w:cs="Times New Roman"/>
          <w:i/>
          <w:iCs/>
          <w:szCs w:val="24"/>
        </w:rPr>
        <w:t>ë</w:t>
      </w:r>
      <w:r w:rsidR="007C62D3" w:rsidRPr="00BC1742">
        <w:rPr>
          <w:rFonts w:cs="Times New Roman"/>
          <w:i/>
          <w:iCs/>
          <w:szCs w:val="24"/>
        </w:rPr>
        <w:t xml:space="preserve"> evidentuar shum</w:t>
      </w:r>
      <w:r w:rsidR="000900D9" w:rsidRPr="00BC1742">
        <w:rPr>
          <w:rFonts w:cs="Times New Roman"/>
          <w:i/>
          <w:iCs/>
          <w:szCs w:val="24"/>
        </w:rPr>
        <w:t>ë</w:t>
      </w:r>
      <w:r w:rsidR="007C62D3" w:rsidRPr="00BC1742">
        <w:rPr>
          <w:rFonts w:cs="Times New Roman"/>
          <w:i/>
          <w:iCs/>
          <w:szCs w:val="24"/>
        </w:rPr>
        <w:t xml:space="preserve"> mesazhe t</w:t>
      </w:r>
      <w:r w:rsidR="000900D9" w:rsidRPr="00BC1742">
        <w:rPr>
          <w:rFonts w:cs="Times New Roman"/>
          <w:i/>
          <w:iCs/>
          <w:szCs w:val="24"/>
        </w:rPr>
        <w:t>ë</w:t>
      </w:r>
      <w:r w:rsidR="007C62D3" w:rsidRPr="00BC1742">
        <w:rPr>
          <w:rFonts w:cs="Times New Roman"/>
          <w:i/>
          <w:iCs/>
          <w:szCs w:val="24"/>
        </w:rPr>
        <w:t xml:space="preserve"> d</w:t>
      </w:r>
      <w:r w:rsidR="000900D9" w:rsidRPr="00BC1742">
        <w:rPr>
          <w:rFonts w:cs="Times New Roman"/>
          <w:i/>
          <w:iCs/>
          <w:szCs w:val="24"/>
        </w:rPr>
        <w:t>ë</w:t>
      </w:r>
      <w:r w:rsidR="007C62D3" w:rsidRPr="00BC1742">
        <w:rPr>
          <w:rFonts w:cs="Times New Roman"/>
          <w:i/>
          <w:iCs/>
          <w:szCs w:val="24"/>
        </w:rPr>
        <w:t>rguara me q</w:t>
      </w:r>
      <w:r w:rsidR="000900D9" w:rsidRPr="00BC1742">
        <w:rPr>
          <w:rFonts w:cs="Times New Roman"/>
          <w:i/>
          <w:iCs/>
          <w:szCs w:val="24"/>
        </w:rPr>
        <w:t>ë</w:t>
      </w:r>
      <w:r w:rsidR="007C62D3" w:rsidRPr="00BC1742">
        <w:rPr>
          <w:rFonts w:cs="Times New Roman"/>
          <w:i/>
          <w:iCs/>
          <w:szCs w:val="24"/>
        </w:rPr>
        <w:t xml:space="preserve">llim propagandimi dhe njoftimi mbi </w:t>
      </w:r>
      <w:r w:rsidR="000900D9" w:rsidRPr="00BC1742">
        <w:rPr>
          <w:rFonts w:cs="Times New Roman"/>
          <w:i/>
          <w:iCs/>
          <w:szCs w:val="24"/>
        </w:rPr>
        <w:t>situatën</w:t>
      </w:r>
      <w:r w:rsidR="007C62D3" w:rsidRPr="00BC1742">
        <w:rPr>
          <w:rFonts w:cs="Times New Roman"/>
          <w:i/>
          <w:iCs/>
          <w:szCs w:val="24"/>
        </w:rPr>
        <w:t xml:space="preserve"> e luftimeve </w:t>
      </w:r>
      <w:r w:rsidR="009F69ED" w:rsidRPr="00BC1742">
        <w:rPr>
          <w:rFonts w:cs="Times New Roman"/>
          <w:i/>
          <w:iCs/>
          <w:szCs w:val="24"/>
        </w:rPr>
        <w:t>n</w:t>
      </w:r>
      <w:r w:rsidR="000900D9" w:rsidRPr="00BC1742">
        <w:rPr>
          <w:rFonts w:cs="Times New Roman"/>
          <w:i/>
          <w:iCs/>
          <w:szCs w:val="24"/>
        </w:rPr>
        <w:t>ë</w:t>
      </w:r>
      <w:r w:rsidR="009F69ED" w:rsidRPr="00BC1742">
        <w:rPr>
          <w:rFonts w:cs="Times New Roman"/>
          <w:i/>
          <w:iCs/>
          <w:szCs w:val="24"/>
        </w:rPr>
        <w:t xml:space="preserve"> vendet ku ndihet prezenca e shtetit </w:t>
      </w:r>
      <w:r w:rsidR="003E17FB" w:rsidRPr="00BC1742">
        <w:rPr>
          <w:rFonts w:cs="Times New Roman"/>
          <w:i/>
          <w:iCs/>
          <w:szCs w:val="24"/>
        </w:rPr>
        <w:t>islamik</w:t>
      </w:r>
      <w:r w:rsidR="009F69ED" w:rsidRPr="00BC1742">
        <w:rPr>
          <w:rFonts w:cs="Times New Roman"/>
          <w:i/>
          <w:iCs/>
          <w:szCs w:val="24"/>
        </w:rPr>
        <w:t xml:space="preserve"> dhe e grupimeve radikale ekstremiste. </w:t>
      </w:r>
      <w:r w:rsidR="009F69ED" w:rsidRPr="00BC1742">
        <w:rPr>
          <w:rFonts w:cs="Times New Roman"/>
          <w:b/>
          <w:bCs/>
          <w:i/>
          <w:iCs/>
          <w:szCs w:val="24"/>
        </w:rPr>
        <w:t>Qart</w:t>
      </w:r>
      <w:r w:rsidR="000900D9" w:rsidRPr="00BC1742">
        <w:rPr>
          <w:rFonts w:cs="Times New Roman"/>
          <w:b/>
          <w:bCs/>
          <w:i/>
          <w:iCs/>
          <w:szCs w:val="24"/>
        </w:rPr>
        <w:t>ë</w:t>
      </w:r>
      <w:r w:rsidR="009F69ED" w:rsidRPr="00BC1742">
        <w:rPr>
          <w:rFonts w:cs="Times New Roman"/>
          <w:b/>
          <w:bCs/>
          <w:i/>
          <w:iCs/>
          <w:szCs w:val="24"/>
        </w:rPr>
        <w:t>sisht rezulton e provuar se i pandehuri B.Z p</w:t>
      </w:r>
      <w:r w:rsidR="000900D9" w:rsidRPr="00BC1742">
        <w:rPr>
          <w:rFonts w:cs="Times New Roman"/>
          <w:b/>
          <w:bCs/>
          <w:i/>
          <w:iCs/>
          <w:szCs w:val="24"/>
        </w:rPr>
        <w:t>ë</w:t>
      </w:r>
      <w:r w:rsidR="009F69ED" w:rsidRPr="00BC1742">
        <w:rPr>
          <w:rFonts w:cs="Times New Roman"/>
          <w:b/>
          <w:bCs/>
          <w:i/>
          <w:iCs/>
          <w:szCs w:val="24"/>
        </w:rPr>
        <w:t>r arritjen e q</w:t>
      </w:r>
      <w:r w:rsidR="000900D9" w:rsidRPr="00BC1742">
        <w:rPr>
          <w:rFonts w:cs="Times New Roman"/>
          <w:b/>
          <w:bCs/>
          <w:i/>
          <w:iCs/>
          <w:szCs w:val="24"/>
        </w:rPr>
        <w:t>ë</w:t>
      </w:r>
      <w:r w:rsidR="009F69ED" w:rsidRPr="00BC1742">
        <w:rPr>
          <w:rFonts w:cs="Times New Roman"/>
          <w:b/>
          <w:bCs/>
          <w:i/>
          <w:iCs/>
          <w:szCs w:val="24"/>
        </w:rPr>
        <w:t>llimit t</w:t>
      </w:r>
      <w:r w:rsidR="000900D9" w:rsidRPr="00BC1742">
        <w:rPr>
          <w:rFonts w:cs="Times New Roman"/>
          <w:b/>
          <w:bCs/>
          <w:i/>
          <w:iCs/>
          <w:szCs w:val="24"/>
        </w:rPr>
        <w:t>ë</w:t>
      </w:r>
      <w:r w:rsidR="009F69ED" w:rsidRPr="00BC1742">
        <w:rPr>
          <w:rFonts w:cs="Times New Roman"/>
          <w:b/>
          <w:bCs/>
          <w:i/>
          <w:iCs/>
          <w:szCs w:val="24"/>
        </w:rPr>
        <w:t xml:space="preserve"> tij p</w:t>
      </w:r>
      <w:r w:rsidR="000900D9" w:rsidRPr="00BC1742">
        <w:rPr>
          <w:rFonts w:cs="Times New Roman"/>
          <w:b/>
          <w:bCs/>
          <w:i/>
          <w:iCs/>
          <w:szCs w:val="24"/>
        </w:rPr>
        <w:t>ë</w:t>
      </w:r>
      <w:r w:rsidR="009F69ED" w:rsidRPr="00BC1742">
        <w:rPr>
          <w:rFonts w:cs="Times New Roman"/>
          <w:b/>
          <w:bCs/>
          <w:i/>
          <w:iCs/>
          <w:szCs w:val="24"/>
        </w:rPr>
        <w:t>r propagandimin dhe p</w:t>
      </w:r>
      <w:r w:rsidR="000900D9" w:rsidRPr="00BC1742">
        <w:rPr>
          <w:rFonts w:cs="Times New Roman"/>
          <w:b/>
          <w:bCs/>
          <w:i/>
          <w:iCs/>
          <w:szCs w:val="24"/>
        </w:rPr>
        <w:t>ë</w:t>
      </w:r>
      <w:r w:rsidR="009F69ED" w:rsidRPr="00BC1742">
        <w:rPr>
          <w:rFonts w:cs="Times New Roman"/>
          <w:b/>
          <w:bCs/>
          <w:i/>
          <w:iCs/>
          <w:szCs w:val="24"/>
        </w:rPr>
        <w:t>rhapjen e indeve radikale</w:t>
      </w:r>
      <w:r w:rsidR="000900D9" w:rsidRPr="00BC1742">
        <w:rPr>
          <w:rFonts w:cs="Times New Roman"/>
          <w:b/>
          <w:bCs/>
          <w:i/>
          <w:iCs/>
          <w:szCs w:val="24"/>
        </w:rPr>
        <w:t xml:space="preserve"> ka bashkëpunuar edhe me persona të tjerë për krijimin e kanaleve dhe përkthimin e materialeve. Pra, nga të dhënat e marra nga telefoni që i është sekuestruar të pandehurit, kanalet e </w:t>
      </w:r>
      <w:proofErr w:type="spellStart"/>
      <w:r w:rsidR="000900D9" w:rsidRPr="00BC1742">
        <w:rPr>
          <w:rFonts w:cs="Times New Roman"/>
          <w:b/>
          <w:bCs/>
          <w:i/>
          <w:iCs/>
          <w:szCs w:val="24"/>
        </w:rPr>
        <w:t>postimet</w:t>
      </w:r>
      <w:proofErr w:type="spellEnd"/>
      <w:r w:rsidR="000900D9" w:rsidRPr="00BC1742">
        <w:rPr>
          <w:rFonts w:cs="Times New Roman"/>
          <w:b/>
          <w:bCs/>
          <w:i/>
          <w:iCs/>
          <w:szCs w:val="24"/>
        </w:rPr>
        <w:t xml:space="preserve"> në rrjetet sociale nuk përdoren vetëm nga i pandehuri, por përdoren dhe nga persona të tjerë, duke njoftuar kryerjen e veprës penale në formën e bashkëpunimit të thjeshtë...”. </w:t>
      </w:r>
    </w:p>
    <w:p w14:paraId="4FB6BAC2" w14:textId="77777777" w:rsidR="00710C92" w:rsidRPr="00BC1742" w:rsidRDefault="00710C92" w:rsidP="00BC1742">
      <w:pPr>
        <w:pStyle w:val="ListParagraph"/>
        <w:spacing w:line="276" w:lineRule="auto"/>
        <w:jc w:val="both"/>
        <w:rPr>
          <w:rFonts w:cs="Times New Roman"/>
          <w:b/>
          <w:bCs/>
          <w:i/>
          <w:iCs/>
          <w:color w:val="0070C0"/>
          <w:szCs w:val="24"/>
        </w:rPr>
      </w:pPr>
    </w:p>
    <w:p w14:paraId="5D9006EA" w14:textId="22C70582" w:rsidR="00317BFC" w:rsidRPr="00BC1742" w:rsidRDefault="00317BFC"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G.Ç akuzuar për kryerjen e veprës penale “Nxitja, thirrja publike dhe propaganda për kryerjen e veprave me qëllime terroriste”, parashikuar nga nenet 232/a i Kodit Penal.</w:t>
      </w:r>
    </w:p>
    <w:p w14:paraId="7966297A" w14:textId="5B81600E" w:rsidR="00317BFC" w:rsidRPr="00BC1742" w:rsidRDefault="00317BFC" w:rsidP="00BC1742">
      <w:pPr>
        <w:spacing w:line="276" w:lineRule="auto"/>
        <w:jc w:val="both"/>
        <w:rPr>
          <w:rFonts w:cs="Times New Roman"/>
          <w:szCs w:val="24"/>
        </w:rPr>
      </w:pPr>
      <w:r w:rsidRPr="00BC1742">
        <w:rPr>
          <w:rFonts w:cs="Times New Roman"/>
          <w:b/>
          <w:bCs/>
          <w:szCs w:val="24"/>
        </w:rPr>
        <w:t>Në çështjen e përfunduar me vendimin e Gjykatës së Posaçme të Shkallës së Parë nr.70, datë 02.11.2023</w:t>
      </w:r>
      <w:r w:rsidRPr="00BC1742">
        <w:rPr>
          <w:rFonts w:cs="Times New Roman"/>
          <w:szCs w:val="24"/>
        </w:rPr>
        <w:t xml:space="preserve">, i pandehuri G.Ç, akuzohej edhe për kryerjen e veprës penale “Nxitja, thirrja publike dhe propaganda për kryerjen e veprave me qëllime terroriste”, parashikuar nga nenet 232/a i Kodit Penal. </w:t>
      </w:r>
    </w:p>
    <w:p w14:paraId="5F5231CB" w14:textId="3B1DE1C8" w:rsidR="00317BFC" w:rsidRPr="00BC1742" w:rsidRDefault="00317BFC" w:rsidP="00BC1742">
      <w:pPr>
        <w:spacing w:line="276" w:lineRule="auto"/>
        <w:jc w:val="both"/>
        <w:rPr>
          <w:rFonts w:cs="Times New Roman"/>
          <w:szCs w:val="24"/>
        </w:rPr>
      </w:pPr>
      <w:r w:rsidRPr="00BC1742">
        <w:rPr>
          <w:rFonts w:cs="Times New Roman"/>
          <w:szCs w:val="24"/>
        </w:rPr>
        <w:t xml:space="preserve">Ky shtetas akuzohej se kishte publikuar dhe/ose shpërndarë, nëpërmjet rrjetit social </w:t>
      </w:r>
      <w:proofErr w:type="spellStart"/>
      <w:r w:rsidRPr="00BC1742">
        <w:rPr>
          <w:rFonts w:cs="Times New Roman"/>
          <w:szCs w:val="24"/>
        </w:rPr>
        <w:t>facebook</w:t>
      </w:r>
      <w:proofErr w:type="spellEnd"/>
      <w:r w:rsidRPr="00BC1742">
        <w:rPr>
          <w:rFonts w:cs="Times New Roman"/>
          <w:szCs w:val="24"/>
        </w:rPr>
        <w:t xml:space="preserve">, në </w:t>
      </w:r>
      <w:r w:rsidR="00163DD5" w:rsidRPr="00BC1742">
        <w:rPr>
          <w:rFonts w:cs="Times New Roman"/>
          <w:szCs w:val="24"/>
        </w:rPr>
        <w:t>disa profile dhe p</w:t>
      </w:r>
      <w:r w:rsidR="00097AB6" w:rsidRPr="00BC1742">
        <w:rPr>
          <w:rFonts w:cs="Times New Roman"/>
          <w:szCs w:val="24"/>
        </w:rPr>
        <w:t>ë</w:t>
      </w:r>
      <w:r w:rsidR="00163DD5" w:rsidRPr="00BC1742">
        <w:rPr>
          <w:rFonts w:cs="Times New Roman"/>
          <w:szCs w:val="24"/>
        </w:rPr>
        <w:t>r nj</w:t>
      </w:r>
      <w:r w:rsidR="00097AB6" w:rsidRPr="00BC1742">
        <w:rPr>
          <w:rFonts w:cs="Times New Roman"/>
          <w:szCs w:val="24"/>
        </w:rPr>
        <w:t>ë</w:t>
      </w:r>
      <w:r w:rsidR="00163DD5" w:rsidRPr="00BC1742">
        <w:rPr>
          <w:rFonts w:cs="Times New Roman"/>
          <w:szCs w:val="24"/>
        </w:rPr>
        <w:t xml:space="preserve"> </w:t>
      </w:r>
      <w:r w:rsidRPr="00BC1742">
        <w:rPr>
          <w:rFonts w:cs="Times New Roman"/>
          <w:szCs w:val="24"/>
        </w:rPr>
        <w:t>kohë të gjatë</w:t>
      </w:r>
      <w:r w:rsidR="00163DD5" w:rsidRPr="00BC1742">
        <w:rPr>
          <w:rFonts w:cs="Times New Roman"/>
          <w:szCs w:val="24"/>
        </w:rPr>
        <w:t xml:space="preserve">, </w:t>
      </w:r>
      <w:r w:rsidRPr="00BC1742">
        <w:rPr>
          <w:rFonts w:cs="Times New Roman"/>
          <w:szCs w:val="24"/>
        </w:rPr>
        <w:t xml:space="preserve"> </w:t>
      </w:r>
      <w:proofErr w:type="spellStart"/>
      <w:r w:rsidRPr="00BC1742">
        <w:rPr>
          <w:rFonts w:cs="Times New Roman"/>
          <w:szCs w:val="24"/>
        </w:rPr>
        <w:t>postime</w:t>
      </w:r>
      <w:proofErr w:type="spellEnd"/>
      <w:r w:rsidRPr="00BC1742">
        <w:rPr>
          <w:rFonts w:cs="Times New Roman"/>
          <w:szCs w:val="24"/>
        </w:rPr>
        <w:t xml:space="preserve"> me përmbajtje të cilësuar si të tillë që përbën nxitje </w:t>
      </w:r>
      <w:r w:rsidR="00163DD5" w:rsidRPr="00BC1742">
        <w:rPr>
          <w:rFonts w:cs="Times New Roman"/>
          <w:szCs w:val="24"/>
        </w:rPr>
        <w:t>dhe propagand</w:t>
      </w:r>
      <w:r w:rsidR="00097AB6" w:rsidRPr="00BC1742">
        <w:rPr>
          <w:rFonts w:cs="Times New Roman"/>
          <w:szCs w:val="24"/>
        </w:rPr>
        <w:t>ë</w:t>
      </w:r>
      <w:r w:rsidR="00163DD5" w:rsidRPr="00BC1742">
        <w:rPr>
          <w:rFonts w:cs="Times New Roman"/>
          <w:szCs w:val="24"/>
        </w:rPr>
        <w:t xml:space="preserve"> </w:t>
      </w:r>
      <w:r w:rsidRPr="00BC1742">
        <w:rPr>
          <w:rFonts w:cs="Times New Roman"/>
          <w:szCs w:val="24"/>
        </w:rPr>
        <w:t xml:space="preserve">për kryerjen e veprave me qëllim terroriste ose propagande për kryerjen e veprave terroriste. </w:t>
      </w:r>
    </w:p>
    <w:p w14:paraId="6FCF1677" w14:textId="019B790C" w:rsidR="00163DD5" w:rsidRPr="00BC1742" w:rsidRDefault="00163DD5" w:rsidP="00BC1742">
      <w:pPr>
        <w:spacing w:line="276" w:lineRule="auto"/>
        <w:jc w:val="both"/>
        <w:rPr>
          <w:rFonts w:cs="Times New Roman"/>
          <w:i/>
          <w:iCs/>
          <w:color w:val="FF0000"/>
          <w:szCs w:val="24"/>
        </w:rPr>
      </w:pPr>
      <w:r w:rsidRPr="00BC1742">
        <w:rPr>
          <w:rFonts w:cs="Times New Roman"/>
          <w:i/>
          <w:iCs/>
          <w:color w:val="FF0000"/>
          <w:szCs w:val="24"/>
        </w:rPr>
        <w:t>Edhe n</w:t>
      </w:r>
      <w:r w:rsidR="00097AB6" w:rsidRPr="00BC1742">
        <w:rPr>
          <w:rFonts w:cs="Times New Roman"/>
          <w:i/>
          <w:iCs/>
          <w:color w:val="FF0000"/>
          <w:szCs w:val="24"/>
        </w:rPr>
        <w:t>ë</w:t>
      </w:r>
      <w:r w:rsidRPr="00BC1742">
        <w:rPr>
          <w:rFonts w:cs="Times New Roman"/>
          <w:i/>
          <w:iCs/>
          <w:color w:val="FF0000"/>
          <w:szCs w:val="24"/>
        </w:rPr>
        <w:t xml:space="preserve"> k</w:t>
      </w:r>
      <w:r w:rsidR="00097AB6" w:rsidRPr="00BC1742">
        <w:rPr>
          <w:rFonts w:cs="Times New Roman"/>
          <w:i/>
          <w:iCs/>
          <w:color w:val="FF0000"/>
          <w:szCs w:val="24"/>
        </w:rPr>
        <w:t>ë</w:t>
      </w:r>
      <w:r w:rsidRPr="00BC1742">
        <w:rPr>
          <w:rFonts w:cs="Times New Roman"/>
          <w:i/>
          <w:iCs/>
          <w:color w:val="FF0000"/>
          <w:szCs w:val="24"/>
        </w:rPr>
        <w:t>t</w:t>
      </w:r>
      <w:r w:rsidR="00097AB6" w:rsidRPr="00BC1742">
        <w:rPr>
          <w:rFonts w:cs="Times New Roman"/>
          <w:i/>
          <w:iCs/>
          <w:color w:val="FF0000"/>
          <w:szCs w:val="24"/>
        </w:rPr>
        <w:t>ë</w:t>
      </w:r>
      <w:r w:rsidRPr="00BC1742">
        <w:rPr>
          <w:rFonts w:cs="Times New Roman"/>
          <w:i/>
          <w:iCs/>
          <w:color w:val="FF0000"/>
          <w:szCs w:val="24"/>
        </w:rPr>
        <w:t xml:space="preserve"> </w:t>
      </w:r>
      <w:r w:rsidR="00097AB6" w:rsidRPr="00BC1742">
        <w:rPr>
          <w:rFonts w:cs="Times New Roman"/>
          <w:i/>
          <w:iCs/>
          <w:color w:val="FF0000"/>
          <w:szCs w:val="24"/>
        </w:rPr>
        <w:t>çështje</w:t>
      </w:r>
      <w:r w:rsidRPr="00BC1742">
        <w:rPr>
          <w:rFonts w:cs="Times New Roman"/>
          <w:i/>
          <w:iCs/>
          <w:color w:val="FF0000"/>
          <w:szCs w:val="24"/>
        </w:rPr>
        <w:t>, rezulton se organi procedues, p</w:t>
      </w:r>
      <w:r w:rsidR="00097AB6" w:rsidRPr="00BC1742">
        <w:rPr>
          <w:rFonts w:cs="Times New Roman"/>
          <w:i/>
          <w:iCs/>
          <w:color w:val="FF0000"/>
          <w:szCs w:val="24"/>
        </w:rPr>
        <w:t>ë</w:t>
      </w:r>
      <w:r w:rsidRPr="00BC1742">
        <w:rPr>
          <w:rFonts w:cs="Times New Roman"/>
          <w:i/>
          <w:iCs/>
          <w:color w:val="FF0000"/>
          <w:szCs w:val="24"/>
        </w:rPr>
        <w:t>r interpretimin e p</w:t>
      </w:r>
      <w:r w:rsidR="00097AB6" w:rsidRPr="00BC1742">
        <w:rPr>
          <w:rFonts w:cs="Times New Roman"/>
          <w:i/>
          <w:iCs/>
          <w:color w:val="FF0000"/>
          <w:szCs w:val="24"/>
        </w:rPr>
        <w:t>ë</w:t>
      </w:r>
      <w:r w:rsidRPr="00BC1742">
        <w:rPr>
          <w:rFonts w:cs="Times New Roman"/>
          <w:i/>
          <w:iCs/>
          <w:color w:val="FF0000"/>
          <w:szCs w:val="24"/>
        </w:rPr>
        <w:t>rmbajtjes s</w:t>
      </w:r>
      <w:r w:rsidR="00097AB6" w:rsidRPr="00BC1742">
        <w:rPr>
          <w:rFonts w:cs="Times New Roman"/>
          <w:i/>
          <w:iCs/>
          <w:color w:val="FF0000"/>
          <w:szCs w:val="24"/>
        </w:rPr>
        <w:t>ë</w:t>
      </w:r>
      <w:r w:rsidRPr="00BC1742">
        <w:rPr>
          <w:rFonts w:cs="Times New Roman"/>
          <w:i/>
          <w:iCs/>
          <w:color w:val="FF0000"/>
          <w:szCs w:val="24"/>
        </w:rPr>
        <w:t xml:space="preserve"> </w:t>
      </w:r>
      <w:proofErr w:type="spellStart"/>
      <w:r w:rsidRPr="00BC1742">
        <w:rPr>
          <w:rFonts w:cs="Times New Roman"/>
          <w:i/>
          <w:iCs/>
          <w:color w:val="FF0000"/>
          <w:szCs w:val="24"/>
        </w:rPr>
        <w:t>postimeve</w:t>
      </w:r>
      <w:proofErr w:type="spellEnd"/>
      <w:r w:rsidRPr="00BC1742">
        <w:rPr>
          <w:rFonts w:cs="Times New Roman"/>
          <w:i/>
          <w:iCs/>
          <w:color w:val="FF0000"/>
          <w:szCs w:val="24"/>
        </w:rPr>
        <w:t>, ka caktuar nj</w:t>
      </w:r>
      <w:r w:rsidR="00097AB6" w:rsidRPr="00BC1742">
        <w:rPr>
          <w:rFonts w:cs="Times New Roman"/>
          <w:i/>
          <w:iCs/>
          <w:color w:val="FF0000"/>
          <w:szCs w:val="24"/>
        </w:rPr>
        <w:t>ë</w:t>
      </w:r>
      <w:r w:rsidRPr="00BC1742">
        <w:rPr>
          <w:rFonts w:cs="Times New Roman"/>
          <w:i/>
          <w:iCs/>
          <w:color w:val="FF0000"/>
          <w:szCs w:val="24"/>
        </w:rPr>
        <w:t xml:space="preserve"> ekspert teolog i cili ka kryer </w:t>
      </w:r>
      <w:r w:rsidRPr="00BC1742">
        <w:rPr>
          <w:rFonts w:cs="Times New Roman"/>
          <w:b/>
          <w:bCs/>
          <w:i/>
          <w:iCs/>
          <w:color w:val="FF0000"/>
          <w:szCs w:val="24"/>
        </w:rPr>
        <w:t xml:space="preserve">aktin e ekspertimit </w:t>
      </w:r>
      <w:r w:rsidR="00097AB6" w:rsidRPr="00BC1742">
        <w:rPr>
          <w:rFonts w:cs="Times New Roman"/>
          <w:b/>
          <w:bCs/>
          <w:i/>
          <w:iCs/>
          <w:color w:val="FF0000"/>
          <w:szCs w:val="24"/>
        </w:rPr>
        <w:t>përkatës</w:t>
      </w:r>
      <w:r w:rsidRPr="00BC1742">
        <w:rPr>
          <w:rFonts w:cs="Times New Roman"/>
          <w:i/>
          <w:iCs/>
          <w:color w:val="FF0000"/>
          <w:szCs w:val="24"/>
        </w:rPr>
        <w:t>, n</w:t>
      </w:r>
      <w:r w:rsidR="00097AB6" w:rsidRPr="00BC1742">
        <w:rPr>
          <w:rFonts w:cs="Times New Roman"/>
          <w:i/>
          <w:iCs/>
          <w:color w:val="FF0000"/>
          <w:szCs w:val="24"/>
        </w:rPr>
        <w:t>ë</w:t>
      </w:r>
      <w:r w:rsidRPr="00BC1742">
        <w:rPr>
          <w:rFonts w:cs="Times New Roman"/>
          <w:i/>
          <w:iCs/>
          <w:color w:val="FF0000"/>
          <w:szCs w:val="24"/>
        </w:rPr>
        <w:t xml:space="preserve"> funksion t</w:t>
      </w:r>
      <w:r w:rsidR="00097AB6" w:rsidRPr="00BC1742">
        <w:rPr>
          <w:rFonts w:cs="Times New Roman"/>
          <w:i/>
          <w:iCs/>
          <w:color w:val="FF0000"/>
          <w:szCs w:val="24"/>
        </w:rPr>
        <w:t>ë</w:t>
      </w:r>
      <w:r w:rsidRPr="00BC1742">
        <w:rPr>
          <w:rFonts w:cs="Times New Roman"/>
          <w:i/>
          <w:iCs/>
          <w:color w:val="FF0000"/>
          <w:szCs w:val="24"/>
        </w:rPr>
        <w:t xml:space="preserve"> k</w:t>
      </w:r>
      <w:r w:rsidR="00097AB6" w:rsidRPr="00BC1742">
        <w:rPr>
          <w:rFonts w:cs="Times New Roman"/>
          <w:i/>
          <w:iCs/>
          <w:color w:val="FF0000"/>
          <w:szCs w:val="24"/>
        </w:rPr>
        <w:t>ë</w:t>
      </w:r>
      <w:r w:rsidRPr="00BC1742">
        <w:rPr>
          <w:rFonts w:cs="Times New Roman"/>
          <w:i/>
          <w:iCs/>
          <w:color w:val="FF0000"/>
          <w:szCs w:val="24"/>
        </w:rPr>
        <w:t>tij procedimi</w:t>
      </w:r>
      <w:r w:rsidR="00820AF3" w:rsidRPr="00BC1742">
        <w:rPr>
          <w:rFonts w:cs="Times New Roman"/>
          <w:i/>
          <w:iCs/>
          <w:color w:val="FF0000"/>
          <w:szCs w:val="24"/>
        </w:rPr>
        <w:t>, akt n</w:t>
      </w:r>
      <w:r w:rsidR="00097AB6" w:rsidRPr="00BC1742">
        <w:rPr>
          <w:rFonts w:cs="Times New Roman"/>
          <w:i/>
          <w:iCs/>
          <w:color w:val="FF0000"/>
          <w:szCs w:val="24"/>
        </w:rPr>
        <w:t>ë</w:t>
      </w:r>
      <w:r w:rsidR="00820AF3" w:rsidRPr="00BC1742">
        <w:rPr>
          <w:rFonts w:cs="Times New Roman"/>
          <w:i/>
          <w:iCs/>
          <w:color w:val="FF0000"/>
          <w:szCs w:val="24"/>
        </w:rPr>
        <w:t xml:space="preserve"> t</w:t>
      </w:r>
      <w:r w:rsidR="00097AB6" w:rsidRPr="00BC1742">
        <w:rPr>
          <w:rFonts w:cs="Times New Roman"/>
          <w:i/>
          <w:iCs/>
          <w:color w:val="FF0000"/>
          <w:szCs w:val="24"/>
        </w:rPr>
        <w:t>ë</w:t>
      </w:r>
      <w:r w:rsidR="00820AF3" w:rsidRPr="00BC1742">
        <w:rPr>
          <w:rFonts w:cs="Times New Roman"/>
          <w:i/>
          <w:iCs/>
          <w:color w:val="FF0000"/>
          <w:szCs w:val="24"/>
        </w:rPr>
        <w:t xml:space="preserve"> cilin analizohen n</w:t>
      </w:r>
      <w:r w:rsidR="00097AB6" w:rsidRPr="00BC1742">
        <w:rPr>
          <w:rFonts w:cs="Times New Roman"/>
          <w:i/>
          <w:iCs/>
          <w:color w:val="FF0000"/>
          <w:szCs w:val="24"/>
        </w:rPr>
        <w:t>ë</w:t>
      </w:r>
      <w:r w:rsidR="00820AF3" w:rsidRPr="00BC1742">
        <w:rPr>
          <w:rFonts w:cs="Times New Roman"/>
          <w:i/>
          <w:iCs/>
          <w:color w:val="FF0000"/>
          <w:szCs w:val="24"/>
        </w:rPr>
        <w:t xml:space="preserve"> m</w:t>
      </w:r>
      <w:r w:rsidR="00097AB6" w:rsidRPr="00BC1742">
        <w:rPr>
          <w:rFonts w:cs="Times New Roman"/>
          <w:i/>
          <w:iCs/>
          <w:color w:val="FF0000"/>
          <w:szCs w:val="24"/>
        </w:rPr>
        <w:t>ë</w:t>
      </w:r>
      <w:r w:rsidR="00820AF3" w:rsidRPr="00BC1742">
        <w:rPr>
          <w:rFonts w:cs="Times New Roman"/>
          <w:i/>
          <w:iCs/>
          <w:color w:val="FF0000"/>
          <w:szCs w:val="24"/>
        </w:rPr>
        <w:t>nyr</w:t>
      </w:r>
      <w:r w:rsidR="00097AB6" w:rsidRPr="00BC1742">
        <w:rPr>
          <w:rFonts w:cs="Times New Roman"/>
          <w:i/>
          <w:iCs/>
          <w:color w:val="FF0000"/>
          <w:szCs w:val="24"/>
        </w:rPr>
        <w:t>ë</w:t>
      </w:r>
      <w:r w:rsidR="00820AF3" w:rsidRPr="00BC1742">
        <w:rPr>
          <w:rFonts w:cs="Times New Roman"/>
          <w:i/>
          <w:iCs/>
          <w:color w:val="FF0000"/>
          <w:szCs w:val="24"/>
        </w:rPr>
        <w:t xml:space="preserve"> t</w:t>
      </w:r>
      <w:r w:rsidR="00097AB6" w:rsidRPr="00BC1742">
        <w:rPr>
          <w:rFonts w:cs="Times New Roman"/>
          <w:i/>
          <w:iCs/>
          <w:color w:val="FF0000"/>
          <w:szCs w:val="24"/>
        </w:rPr>
        <w:t>ë</w:t>
      </w:r>
      <w:r w:rsidR="00820AF3" w:rsidRPr="00BC1742">
        <w:rPr>
          <w:rFonts w:cs="Times New Roman"/>
          <w:i/>
          <w:iCs/>
          <w:color w:val="FF0000"/>
          <w:szCs w:val="24"/>
        </w:rPr>
        <w:t xml:space="preserve"> detajuar </w:t>
      </w:r>
      <w:proofErr w:type="spellStart"/>
      <w:r w:rsidR="00097AB6" w:rsidRPr="00BC1742">
        <w:rPr>
          <w:rFonts w:cs="Times New Roman"/>
          <w:i/>
          <w:iCs/>
          <w:color w:val="FF0000"/>
          <w:szCs w:val="24"/>
        </w:rPr>
        <w:t>postimet</w:t>
      </w:r>
      <w:proofErr w:type="spellEnd"/>
      <w:r w:rsidR="00820AF3" w:rsidRPr="00BC1742">
        <w:rPr>
          <w:rFonts w:cs="Times New Roman"/>
          <w:i/>
          <w:iCs/>
          <w:color w:val="FF0000"/>
          <w:szCs w:val="24"/>
        </w:rPr>
        <w:t xml:space="preserve">, </w:t>
      </w:r>
      <w:r w:rsidR="00097AB6" w:rsidRPr="00BC1742">
        <w:rPr>
          <w:rFonts w:cs="Times New Roman"/>
          <w:i/>
          <w:iCs/>
          <w:color w:val="FF0000"/>
          <w:szCs w:val="24"/>
        </w:rPr>
        <w:t>konteksti</w:t>
      </w:r>
      <w:r w:rsidR="00820AF3" w:rsidRPr="00BC1742">
        <w:rPr>
          <w:rFonts w:cs="Times New Roman"/>
          <w:i/>
          <w:iCs/>
          <w:color w:val="FF0000"/>
          <w:szCs w:val="24"/>
        </w:rPr>
        <w:t xml:space="preserve"> i tyre, fjal</w:t>
      </w:r>
      <w:r w:rsidR="00097AB6" w:rsidRPr="00BC1742">
        <w:rPr>
          <w:rFonts w:cs="Times New Roman"/>
          <w:i/>
          <w:iCs/>
          <w:color w:val="FF0000"/>
          <w:szCs w:val="24"/>
        </w:rPr>
        <w:t>ë</w:t>
      </w:r>
      <w:r w:rsidR="00820AF3" w:rsidRPr="00BC1742">
        <w:rPr>
          <w:rFonts w:cs="Times New Roman"/>
          <w:i/>
          <w:iCs/>
          <w:color w:val="FF0000"/>
          <w:szCs w:val="24"/>
        </w:rPr>
        <w:t>t e p</w:t>
      </w:r>
      <w:r w:rsidR="00097AB6" w:rsidRPr="00BC1742">
        <w:rPr>
          <w:rFonts w:cs="Times New Roman"/>
          <w:i/>
          <w:iCs/>
          <w:color w:val="FF0000"/>
          <w:szCs w:val="24"/>
        </w:rPr>
        <w:t>ë</w:t>
      </w:r>
      <w:r w:rsidR="00820AF3" w:rsidRPr="00BC1742">
        <w:rPr>
          <w:rFonts w:cs="Times New Roman"/>
          <w:i/>
          <w:iCs/>
          <w:color w:val="FF0000"/>
          <w:szCs w:val="24"/>
        </w:rPr>
        <w:t>rdorura dhe p</w:t>
      </w:r>
      <w:r w:rsidR="00097AB6" w:rsidRPr="00BC1742">
        <w:rPr>
          <w:rFonts w:cs="Times New Roman"/>
          <w:i/>
          <w:iCs/>
          <w:color w:val="FF0000"/>
          <w:szCs w:val="24"/>
        </w:rPr>
        <w:t>ë</w:t>
      </w:r>
      <w:r w:rsidR="00820AF3" w:rsidRPr="00BC1742">
        <w:rPr>
          <w:rFonts w:cs="Times New Roman"/>
          <w:i/>
          <w:iCs/>
          <w:color w:val="FF0000"/>
          <w:szCs w:val="24"/>
        </w:rPr>
        <w:t xml:space="preserve">rqasja e tyre me mesazhet dhe </w:t>
      </w:r>
      <w:r w:rsidR="00097AB6" w:rsidRPr="00BC1742">
        <w:rPr>
          <w:rFonts w:cs="Times New Roman"/>
          <w:i/>
          <w:iCs/>
          <w:color w:val="FF0000"/>
          <w:szCs w:val="24"/>
        </w:rPr>
        <w:t>konceptet</w:t>
      </w:r>
      <w:r w:rsidR="00820AF3" w:rsidRPr="00BC1742">
        <w:rPr>
          <w:rFonts w:cs="Times New Roman"/>
          <w:i/>
          <w:iCs/>
          <w:color w:val="FF0000"/>
          <w:szCs w:val="24"/>
        </w:rPr>
        <w:t xml:space="preserve"> fetare te njohura dhe </w:t>
      </w:r>
      <w:r w:rsidR="00097AB6" w:rsidRPr="00BC1742">
        <w:rPr>
          <w:rFonts w:cs="Times New Roman"/>
          <w:i/>
          <w:iCs/>
          <w:color w:val="FF0000"/>
          <w:szCs w:val="24"/>
        </w:rPr>
        <w:t>gjithë pranuara</w:t>
      </w:r>
      <w:r w:rsidR="00820AF3" w:rsidRPr="00BC1742">
        <w:rPr>
          <w:rFonts w:cs="Times New Roman"/>
          <w:i/>
          <w:iCs/>
          <w:color w:val="FF0000"/>
          <w:szCs w:val="24"/>
        </w:rPr>
        <w:t>, n</w:t>
      </w:r>
      <w:r w:rsidR="00097AB6" w:rsidRPr="00BC1742">
        <w:rPr>
          <w:rFonts w:cs="Times New Roman"/>
          <w:i/>
          <w:iCs/>
          <w:color w:val="FF0000"/>
          <w:szCs w:val="24"/>
        </w:rPr>
        <w:t>ë</w:t>
      </w:r>
      <w:r w:rsidR="00820AF3" w:rsidRPr="00BC1742">
        <w:rPr>
          <w:rFonts w:cs="Times New Roman"/>
          <w:i/>
          <w:iCs/>
          <w:color w:val="FF0000"/>
          <w:szCs w:val="24"/>
        </w:rPr>
        <w:t xml:space="preserve"> k</w:t>
      </w:r>
      <w:r w:rsidR="00097AB6" w:rsidRPr="00BC1742">
        <w:rPr>
          <w:rFonts w:cs="Times New Roman"/>
          <w:i/>
          <w:iCs/>
          <w:color w:val="FF0000"/>
          <w:szCs w:val="24"/>
        </w:rPr>
        <w:t>ë</w:t>
      </w:r>
      <w:r w:rsidR="00820AF3" w:rsidRPr="00BC1742">
        <w:rPr>
          <w:rFonts w:cs="Times New Roman"/>
          <w:i/>
          <w:iCs/>
          <w:color w:val="FF0000"/>
          <w:szCs w:val="24"/>
        </w:rPr>
        <w:t>t</w:t>
      </w:r>
      <w:r w:rsidR="00097AB6" w:rsidRPr="00BC1742">
        <w:rPr>
          <w:rFonts w:cs="Times New Roman"/>
          <w:i/>
          <w:iCs/>
          <w:color w:val="FF0000"/>
          <w:szCs w:val="24"/>
        </w:rPr>
        <w:t>ë</w:t>
      </w:r>
      <w:r w:rsidR="00820AF3" w:rsidRPr="00BC1742">
        <w:rPr>
          <w:rFonts w:cs="Times New Roman"/>
          <w:i/>
          <w:iCs/>
          <w:color w:val="FF0000"/>
          <w:szCs w:val="24"/>
        </w:rPr>
        <w:t xml:space="preserve"> rast nga komuniteti </w:t>
      </w:r>
      <w:proofErr w:type="spellStart"/>
      <w:r w:rsidR="00820AF3" w:rsidRPr="00BC1742">
        <w:rPr>
          <w:rFonts w:cs="Times New Roman"/>
          <w:i/>
          <w:iCs/>
          <w:color w:val="FF0000"/>
          <w:szCs w:val="24"/>
        </w:rPr>
        <w:t>musliman</w:t>
      </w:r>
      <w:proofErr w:type="spellEnd"/>
      <w:r w:rsidR="00820AF3" w:rsidRPr="00BC1742">
        <w:rPr>
          <w:rFonts w:cs="Times New Roman"/>
          <w:i/>
          <w:iCs/>
          <w:color w:val="FF0000"/>
          <w:szCs w:val="24"/>
        </w:rPr>
        <w:t xml:space="preserve">. </w:t>
      </w:r>
    </w:p>
    <w:p w14:paraId="23610F2D" w14:textId="77777777" w:rsidR="00317BFC" w:rsidRPr="00BC1742" w:rsidRDefault="00317BFC" w:rsidP="00BC1742">
      <w:pPr>
        <w:spacing w:line="276" w:lineRule="auto"/>
        <w:jc w:val="both"/>
        <w:rPr>
          <w:rFonts w:cs="Times New Roman"/>
          <w:b/>
          <w:bCs/>
          <w:i/>
          <w:iCs/>
          <w:color w:val="0070C0"/>
          <w:szCs w:val="24"/>
        </w:rPr>
      </w:pPr>
    </w:p>
    <w:p w14:paraId="357D2980" w14:textId="11BD39DA" w:rsidR="00C70E26" w:rsidRPr="00BC1742" w:rsidRDefault="00C70E26"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Q</w:t>
      </w:r>
      <w:r w:rsidR="006E1FAF" w:rsidRPr="00BC1742">
        <w:rPr>
          <w:rFonts w:cs="Times New Roman"/>
          <w:b/>
          <w:bCs/>
          <w:i/>
          <w:iCs/>
          <w:color w:val="0070C0"/>
          <w:szCs w:val="24"/>
        </w:rPr>
        <w:t>ë</w:t>
      </w:r>
      <w:r w:rsidRPr="00BC1742">
        <w:rPr>
          <w:rFonts w:cs="Times New Roman"/>
          <w:b/>
          <w:bCs/>
          <w:i/>
          <w:iCs/>
          <w:color w:val="0070C0"/>
          <w:szCs w:val="24"/>
        </w:rPr>
        <w:t>ndrimi i gjykatave mbi ekzistencën e veprës penale, gjat</w:t>
      </w:r>
      <w:r w:rsidR="006E1FAF" w:rsidRPr="00BC1742">
        <w:rPr>
          <w:rFonts w:cs="Times New Roman"/>
          <w:b/>
          <w:bCs/>
          <w:i/>
          <w:iCs/>
          <w:color w:val="0070C0"/>
          <w:szCs w:val="24"/>
        </w:rPr>
        <w:t>ë</w:t>
      </w:r>
      <w:r w:rsidRPr="00BC1742">
        <w:rPr>
          <w:rFonts w:cs="Times New Roman"/>
          <w:b/>
          <w:bCs/>
          <w:i/>
          <w:iCs/>
          <w:color w:val="0070C0"/>
          <w:szCs w:val="24"/>
        </w:rPr>
        <w:t xml:space="preserve"> faz</w:t>
      </w:r>
      <w:r w:rsidR="006E1FAF" w:rsidRPr="00BC1742">
        <w:rPr>
          <w:rFonts w:cs="Times New Roman"/>
          <w:b/>
          <w:bCs/>
          <w:i/>
          <w:iCs/>
          <w:color w:val="0070C0"/>
          <w:szCs w:val="24"/>
        </w:rPr>
        <w:t>ë</w:t>
      </w:r>
      <w:r w:rsidRPr="00BC1742">
        <w:rPr>
          <w:rFonts w:cs="Times New Roman"/>
          <w:b/>
          <w:bCs/>
          <w:i/>
          <w:iCs/>
          <w:color w:val="0070C0"/>
          <w:szCs w:val="24"/>
        </w:rPr>
        <w:t>s s</w:t>
      </w:r>
      <w:r w:rsidR="006E1FAF" w:rsidRPr="00BC1742">
        <w:rPr>
          <w:rFonts w:cs="Times New Roman"/>
          <w:b/>
          <w:bCs/>
          <w:i/>
          <w:iCs/>
          <w:color w:val="0070C0"/>
          <w:szCs w:val="24"/>
        </w:rPr>
        <w:t>ë</w:t>
      </w:r>
      <w:r w:rsidRPr="00BC1742">
        <w:rPr>
          <w:rFonts w:cs="Times New Roman"/>
          <w:b/>
          <w:bCs/>
          <w:i/>
          <w:iCs/>
          <w:color w:val="0070C0"/>
          <w:szCs w:val="24"/>
        </w:rPr>
        <w:t xml:space="preserve"> hetimit paraprak (n</w:t>
      </w:r>
      <w:r w:rsidR="006E1FAF" w:rsidRPr="00BC1742">
        <w:rPr>
          <w:rFonts w:cs="Times New Roman"/>
          <w:b/>
          <w:bCs/>
          <w:i/>
          <w:iCs/>
          <w:color w:val="0070C0"/>
          <w:szCs w:val="24"/>
        </w:rPr>
        <w:t>ë</w:t>
      </w:r>
      <w:r w:rsidRPr="00BC1742">
        <w:rPr>
          <w:rFonts w:cs="Times New Roman"/>
          <w:b/>
          <w:bCs/>
          <w:i/>
          <w:iCs/>
          <w:color w:val="0070C0"/>
          <w:szCs w:val="24"/>
        </w:rPr>
        <w:t xml:space="preserve"> </w:t>
      </w:r>
      <w:r w:rsidR="00764A1D" w:rsidRPr="00BC1742">
        <w:rPr>
          <w:rFonts w:cs="Times New Roman"/>
          <w:b/>
          <w:bCs/>
          <w:i/>
          <w:iCs/>
          <w:color w:val="0070C0"/>
          <w:szCs w:val="24"/>
        </w:rPr>
        <w:t>çështjet</w:t>
      </w:r>
      <w:r w:rsidRPr="00BC1742">
        <w:rPr>
          <w:rFonts w:cs="Times New Roman"/>
          <w:b/>
          <w:bCs/>
          <w:i/>
          <w:iCs/>
          <w:color w:val="0070C0"/>
          <w:szCs w:val="24"/>
        </w:rPr>
        <w:t xml:space="preserve"> q</w:t>
      </w:r>
      <w:r w:rsidR="006E1FAF" w:rsidRPr="00BC1742">
        <w:rPr>
          <w:rFonts w:cs="Times New Roman"/>
          <w:b/>
          <w:bCs/>
          <w:i/>
          <w:iCs/>
          <w:color w:val="0070C0"/>
          <w:szCs w:val="24"/>
        </w:rPr>
        <w:t>ë</w:t>
      </w:r>
      <w:r w:rsidRPr="00BC1742">
        <w:rPr>
          <w:rFonts w:cs="Times New Roman"/>
          <w:b/>
          <w:bCs/>
          <w:i/>
          <w:iCs/>
          <w:color w:val="0070C0"/>
          <w:szCs w:val="24"/>
        </w:rPr>
        <w:t xml:space="preserve"> lidhen me masat e sigurimit)</w:t>
      </w:r>
    </w:p>
    <w:p w14:paraId="48E9074E" w14:textId="5561B22B" w:rsidR="008621B6" w:rsidRPr="00BC1742" w:rsidRDefault="008621B6" w:rsidP="00BC1742">
      <w:pPr>
        <w:spacing w:line="276" w:lineRule="auto"/>
        <w:jc w:val="both"/>
        <w:rPr>
          <w:rFonts w:cs="Times New Roman"/>
          <w:szCs w:val="24"/>
        </w:rPr>
      </w:pPr>
      <w:r w:rsidRPr="00BC1742">
        <w:rPr>
          <w:rFonts w:cs="Times New Roman"/>
          <w:szCs w:val="24"/>
        </w:rPr>
        <w:t>Gjat</w:t>
      </w:r>
      <w:r w:rsidR="006E1FAF" w:rsidRPr="00BC1742">
        <w:rPr>
          <w:rFonts w:cs="Times New Roman"/>
          <w:szCs w:val="24"/>
        </w:rPr>
        <w:t>ë</w:t>
      </w:r>
      <w:r w:rsidRPr="00BC1742">
        <w:rPr>
          <w:rFonts w:cs="Times New Roman"/>
          <w:szCs w:val="24"/>
        </w:rPr>
        <w:t xml:space="preserve"> gjykimit mbi masën e sigurimit t</w:t>
      </w:r>
      <w:r w:rsidR="006E1FAF" w:rsidRPr="00BC1742">
        <w:rPr>
          <w:rFonts w:cs="Times New Roman"/>
          <w:szCs w:val="24"/>
        </w:rPr>
        <w:t>ë</w:t>
      </w:r>
      <w:r w:rsidRPr="00BC1742">
        <w:rPr>
          <w:rFonts w:cs="Times New Roman"/>
          <w:szCs w:val="24"/>
        </w:rPr>
        <w:t xml:space="preserve"> </w:t>
      </w:r>
      <w:r w:rsidR="00764A1D" w:rsidRPr="00BC1742">
        <w:rPr>
          <w:rFonts w:cs="Times New Roman"/>
          <w:szCs w:val="24"/>
        </w:rPr>
        <w:t>caktuar</w:t>
      </w:r>
      <w:r w:rsidRPr="00BC1742">
        <w:rPr>
          <w:rFonts w:cs="Times New Roman"/>
          <w:szCs w:val="24"/>
        </w:rPr>
        <w:t xml:space="preserve"> n</w:t>
      </w:r>
      <w:r w:rsidR="006E1FAF" w:rsidRPr="00BC1742">
        <w:rPr>
          <w:rFonts w:cs="Times New Roman"/>
          <w:szCs w:val="24"/>
        </w:rPr>
        <w:t>ë</w:t>
      </w:r>
      <w:r w:rsidRPr="00BC1742">
        <w:rPr>
          <w:rFonts w:cs="Times New Roman"/>
          <w:szCs w:val="24"/>
        </w:rPr>
        <w:t xml:space="preserve"> kuad</w:t>
      </w:r>
      <w:r w:rsidR="006E1FAF" w:rsidRPr="00BC1742">
        <w:rPr>
          <w:rFonts w:cs="Times New Roman"/>
          <w:szCs w:val="24"/>
        </w:rPr>
        <w:t>ë</w:t>
      </w:r>
      <w:r w:rsidRPr="00BC1742">
        <w:rPr>
          <w:rFonts w:cs="Times New Roman"/>
          <w:szCs w:val="24"/>
        </w:rPr>
        <w:t>r t</w:t>
      </w:r>
      <w:r w:rsidR="006E1FAF" w:rsidRPr="00BC1742">
        <w:rPr>
          <w:rFonts w:cs="Times New Roman"/>
          <w:szCs w:val="24"/>
        </w:rPr>
        <w:t>ë</w:t>
      </w:r>
      <w:r w:rsidRPr="00BC1742">
        <w:rPr>
          <w:rFonts w:cs="Times New Roman"/>
          <w:szCs w:val="24"/>
        </w:rPr>
        <w:t xml:space="preserve"> k</w:t>
      </w:r>
      <w:r w:rsidR="006E1FAF" w:rsidRPr="00BC1742">
        <w:rPr>
          <w:rFonts w:cs="Times New Roman"/>
          <w:szCs w:val="24"/>
        </w:rPr>
        <w:t>ë</w:t>
      </w:r>
      <w:r w:rsidRPr="00BC1742">
        <w:rPr>
          <w:rFonts w:cs="Times New Roman"/>
          <w:szCs w:val="24"/>
        </w:rPr>
        <w:t>tij procedimi penal, gjykatat kan</w:t>
      </w:r>
      <w:r w:rsidR="006E1FAF" w:rsidRPr="00BC1742">
        <w:rPr>
          <w:rFonts w:cs="Times New Roman"/>
          <w:szCs w:val="24"/>
        </w:rPr>
        <w:t>ë</w:t>
      </w:r>
      <w:r w:rsidRPr="00BC1742">
        <w:rPr>
          <w:rFonts w:cs="Times New Roman"/>
          <w:szCs w:val="24"/>
        </w:rPr>
        <w:t xml:space="preserve"> ndar</w:t>
      </w:r>
      <w:r w:rsidR="006E1FAF" w:rsidRPr="00BC1742">
        <w:rPr>
          <w:rFonts w:cs="Times New Roman"/>
          <w:szCs w:val="24"/>
        </w:rPr>
        <w:t>ë</w:t>
      </w:r>
      <w:r w:rsidRPr="00BC1742">
        <w:rPr>
          <w:rFonts w:cs="Times New Roman"/>
          <w:szCs w:val="24"/>
        </w:rPr>
        <w:t xml:space="preserve"> q</w:t>
      </w:r>
      <w:r w:rsidR="006E1FAF" w:rsidRPr="00BC1742">
        <w:rPr>
          <w:rFonts w:cs="Times New Roman"/>
          <w:szCs w:val="24"/>
        </w:rPr>
        <w:t>ë</w:t>
      </w:r>
      <w:r w:rsidRPr="00BC1742">
        <w:rPr>
          <w:rFonts w:cs="Times New Roman"/>
          <w:szCs w:val="24"/>
        </w:rPr>
        <w:t>ndrime t</w:t>
      </w:r>
      <w:r w:rsidR="006E1FAF" w:rsidRPr="00BC1742">
        <w:rPr>
          <w:rFonts w:cs="Times New Roman"/>
          <w:szCs w:val="24"/>
        </w:rPr>
        <w:t>ë</w:t>
      </w:r>
      <w:r w:rsidRPr="00BC1742">
        <w:rPr>
          <w:rFonts w:cs="Times New Roman"/>
          <w:szCs w:val="24"/>
        </w:rPr>
        <w:t xml:space="preserve"> ndryshme sa i p</w:t>
      </w:r>
      <w:r w:rsidR="006E1FAF" w:rsidRPr="00BC1742">
        <w:rPr>
          <w:rFonts w:cs="Times New Roman"/>
          <w:szCs w:val="24"/>
        </w:rPr>
        <w:t>ë</w:t>
      </w:r>
      <w:r w:rsidRPr="00BC1742">
        <w:rPr>
          <w:rFonts w:cs="Times New Roman"/>
          <w:szCs w:val="24"/>
        </w:rPr>
        <w:t xml:space="preserve">rket </w:t>
      </w:r>
      <w:r w:rsidR="00534F00" w:rsidRPr="00BC1742">
        <w:rPr>
          <w:rFonts w:cs="Times New Roman"/>
          <w:szCs w:val="24"/>
        </w:rPr>
        <w:t>ekzistenc</w:t>
      </w:r>
      <w:r w:rsidR="006E1FAF" w:rsidRPr="00BC1742">
        <w:rPr>
          <w:rFonts w:cs="Times New Roman"/>
          <w:szCs w:val="24"/>
        </w:rPr>
        <w:t>ë</w:t>
      </w:r>
      <w:r w:rsidR="00534F00" w:rsidRPr="00BC1742">
        <w:rPr>
          <w:rFonts w:cs="Times New Roman"/>
          <w:szCs w:val="24"/>
        </w:rPr>
        <w:t>s s</w:t>
      </w:r>
      <w:r w:rsidR="006E1FAF" w:rsidRPr="00BC1742">
        <w:rPr>
          <w:rFonts w:cs="Times New Roman"/>
          <w:szCs w:val="24"/>
        </w:rPr>
        <w:t>ë</w:t>
      </w:r>
      <w:r w:rsidR="00534F00" w:rsidRPr="00BC1742">
        <w:rPr>
          <w:rFonts w:cs="Times New Roman"/>
          <w:szCs w:val="24"/>
        </w:rPr>
        <w:t xml:space="preserve"> vepr</w:t>
      </w:r>
      <w:r w:rsidR="006E1FAF" w:rsidRPr="00BC1742">
        <w:rPr>
          <w:rFonts w:cs="Times New Roman"/>
          <w:szCs w:val="24"/>
        </w:rPr>
        <w:t>ë</w:t>
      </w:r>
      <w:r w:rsidR="00534F00" w:rsidRPr="00BC1742">
        <w:rPr>
          <w:rFonts w:cs="Times New Roman"/>
          <w:szCs w:val="24"/>
        </w:rPr>
        <w:t xml:space="preserve">s penale, </w:t>
      </w:r>
      <w:r w:rsidR="00764A1D" w:rsidRPr="00BC1742">
        <w:rPr>
          <w:rFonts w:cs="Times New Roman"/>
          <w:szCs w:val="24"/>
        </w:rPr>
        <w:t>pikërisht</w:t>
      </w:r>
      <w:r w:rsidR="00534F00" w:rsidRPr="00BC1742">
        <w:rPr>
          <w:rFonts w:cs="Times New Roman"/>
          <w:szCs w:val="24"/>
        </w:rPr>
        <w:t xml:space="preserve"> lidhur me vlerësimin e fakteve ne </w:t>
      </w:r>
      <w:r w:rsidR="00764A1D" w:rsidRPr="00BC1742">
        <w:rPr>
          <w:rFonts w:cs="Times New Roman"/>
          <w:szCs w:val="24"/>
        </w:rPr>
        <w:t>raport</w:t>
      </w:r>
      <w:r w:rsidR="00534F00" w:rsidRPr="00BC1742">
        <w:rPr>
          <w:rFonts w:cs="Times New Roman"/>
          <w:szCs w:val="24"/>
        </w:rPr>
        <w:t xml:space="preserve"> me lirinë e </w:t>
      </w:r>
      <w:r w:rsidR="00764A1D" w:rsidRPr="00BC1742">
        <w:rPr>
          <w:rFonts w:cs="Times New Roman"/>
          <w:szCs w:val="24"/>
        </w:rPr>
        <w:t>shprehjes</w:t>
      </w:r>
      <w:r w:rsidR="00534F00" w:rsidRPr="00BC1742">
        <w:rPr>
          <w:rFonts w:cs="Times New Roman"/>
          <w:szCs w:val="24"/>
        </w:rPr>
        <w:t xml:space="preserve">. </w:t>
      </w:r>
    </w:p>
    <w:p w14:paraId="248AFDED" w14:textId="20CECE84" w:rsidR="00403BDF" w:rsidRPr="00BC1742" w:rsidRDefault="00534F00" w:rsidP="00BC174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cs="Times New Roman"/>
          <w:i/>
          <w:szCs w:val="24"/>
        </w:rPr>
      </w:pPr>
      <w:r w:rsidRPr="00BC1742">
        <w:rPr>
          <w:rFonts w:cs="Times New Roman"/>
          <w:szCs w:val="24"/>
        </w:rPr>
        <w:t>Nd</w:t>
      </w:r>
      <w:r w:rsidR="006E1FAF" w:rsidRPr="00BC1742">
        <w:rPr>
          <w:rFonts w:cs="Times New Roman"/>
          <w:szCs w:val="24"/>
        </w:rPr>
        <w:t>ë</w:t>
      </w:r>
      <w:r w:rsidRPr="00BC1742">
        <w:rPr>
          <w:rFonts w:cs="Times New Roman"/>
          <w:szCs w:val="24"/>
        </w:rPr>
        <w:t>rsa Gjykata e Shkall</w:t>
      </w:r>
      <w:r w:rsidR="006E1FAF" w:rsidRPr="00BC1742">
        <w:rPr>
          <w:rFonts w:cs="Times New Roman"/>
          <w:szCs w:val="24"/>
        </w:rPr>
        <w:t>ë</w:t>
      </w:r>
      <w:r w:rsidRPr="00BC1742">
        <w:rPr>
          <w:rFonts w:cs="Times New Roman"/>
          <w:szCs w:val="24"/>
        </w:rPr>
        <w:t>s s</w:t>
      </w:r>
      <w:r w:rsidR="006E1FAF" w:rsidRPr="00BC1742">
        <w:rPr>
          <w:rFonts w:cs="Times New Roman"/>
          <w:szCs w:val="24"/>
        </w:rPr>
        <w:t>ë</w:t>
      </w:r>
      <w:r w:rsidRPr="00BC1742">
        <w:rPr>
          <w:rFonts w:cs="Times New Roman"/>
          <w:szCs w:val="24"/>
        </w:rPr>
        <w:t xml:space="preserve"> Par</w:t>
      </w:r>
      <w:r w:rsidR="006E1FAF" w:rsidRPr="00BC1742">
        <w:rPr>
          <w:rFonts w:cs="Times New Roman"/>
          <w:szCs w:val="24"/>
        </w:rPr>
        <w:t>ë</w:t>
      </w:r>
      <w:r w:rsidRPr="00BC1742">
        <w:rPr>
          <w:rFonts w:cs="Times New Roman"/>
          <w:szCs w:val="24"/>
        </w:rPr>
        <w:t xml:space="preserve"> kishte caktuar mas</w:t>
      </w:r>
      <w:r w:rsidR="006E1FAF" w:rsidRPr="00BC1742">
        <w:rPr>
          <w:rFonts w:cs="Times New Roman"/>
          <w:szCs w:val="24"/>
        </w:rPr>
        <w:t>ë</w:t>
      </w:r>
      <w:r w:rsidRPr="00BC1742">
        <w:rPr>
          <w:rFonts w:cs="Times New Roman"/>
          <w:szCs w:val="24"/>
        </w:rPr>
        <w:t xml:space="preserve"> sigurimit ndaj personit n</w:t>
      </w:r>
      <w:r w:rsidR="006E1FAF" w:rsidRPr="00BC1742">
        <w:rPr>
          <w:rFonts w:cs="Times New Roman"/>
          <w:szCs w:val="24"/>
        </w:rPr>
        <w:t>ë</w:t>
      </w:r>
      <w:r w:rsidRPr="00BC1742">
        <w:rPr>
          <w:rFonts w:cs="Times New Roman"/>
          <w:szCs w:val="24"/>
        </w:rPr>
        <w:t>n hetim me arsyetimin se ka dyshim t</w:t>
      </w:r>
      <w:r w:rsidR="006E1FAF" w:rsidRPr="00BC1742">
        <w:rPr>
          <w:rFonts w:cs="Times New Roman"/>
          <w:szCs w:val="24"/>
        </w:rPr>
        <w:t>ë</w:t>
      </w:r>
      <w:r w:rsidRPr="00BC1742">
        <w:rPr>
          <w:rFonts w:cs="Times New Roman"/>
          <w:szCs w:val="24"/>
        </w:rPr>
        <w:t xml:space="preserve"> </w:t>
      </w:r>
      <w:r w:rsidR="00764A1D" w:rsidRPr="00BC1742">
        <w:rPr>
          <w:rFonts w:cs="Times New Roman"/>
          <w:szCs w:val="24"/>
        </w:rPr>
        <w:t>arsyeshëm</w:t>
      </w:r>
      <w:r w:rsidRPr="00BC1742">
        <w:rPr>
          <w:rFonts w:cs="Times New Roman"/>
          <w:szCs w:val="24"/>
        </w:rPr>
        <w:t xml:space="preserve"> t</w:t>
      </w:r>
      <w:r w:rsidR="006E1FAF" w:rsidRPr="00BC1742">
        <w:rPr>
          <w:rFonts w:cs="Times New Roman"/>
          <w:szCs w:val="24"/>
        </w:rPr>
        <w:t>ë</w:t>
      </w:r>
      <w:r w:rsidRPr="00BC1742">
        <w:rPr>
          <w:rFonts w:cs="Times New Roman"/>
          <w:szCs w:val="24"/>
        </w:rPr>
        <w:t xml:space="preserve"> bazuar n</w:t>
      </w:r>
      <w:r w:rsidR="006E1FAF" w:rsidRPr="00BC1742">
        <w:rPr>
          <w:rFonts w:cs="Times New Roman"/>
          <w:szCs w:val="24"/>
        </w:rPr>
        <w:t>ë</w:t>
      </w:r>
      <w:r w:rsidRPr="00BC1742">
        <w:rPr>
          <w:rFonts w:cs="Times New Roman"/>
          <w:szCs w:val="24"/>
        </w:rPr>
        <w:t xml:space="preserve"> prova n</w:t>
      </w:r>
      <w:r w:rsidR="006E1FAF" w:rsidRPr="00BC1742">
        <w:rPr>
          <w:rFonts w:cs="Times New Roman"/>
          <w:szCs w:val="24"/>
        </w:rPr>
        <w:t>ë</w:t>
      </w:r>
      <w:r w:rsidRPr="00BC1742">
        <w:rPr>
          <w:rFonts w:cs="Times New Roman"/>
          <w:szCs w:val="24"/>
        </w:rPr>
        <w:t xml:space="preserve"> lidhje me </w:t>
      </w:r>
      <w:r w:rsidR="00403BDF" w:rsidRPr="00BC1742">
        <w:rPr>
          <w:rFonts w:cs="Times New Roman"/>
          <w:szCs w:val="24"/>
        </w:rPr>
        <w:t>ekzistenc</w:t>
      </w:r>
      <w:r w:rsidR="006E1FAF" w:rsidRPr="00BC1742">
        <w:rPr>
          <w:rFonts w:cs="Times New Roman"/>
          <w:szCs w:val="24"/>
        </w:rPr>
        <w:t>ë</w:t>
      </w:r>
      <w:r w:rsidR="00403BDF" w:rsidRPr="00BC1742">
        <w:rPr>
          <w:rFonts w:cs="Times New Roman"/>
          <w:szCs w:val="24"/>
        </w:rPr>
        <w:t xml:space="preserve">n e faktit </w:t>
      </w:r>
      <w:proofErr w:type="spellStart"/>
      <w:r w:rsidR="00403BDF" w:rsidRPr="00BC1742">
        <w:rPr>
          <w:rFonts w:cs="Times New Roman"/>
          <w:szCs w:val="24"/>
        </w:rPr>
        <w:t>peal</w:t>
      </w:r>
      <w:proofErr w:type="spellEnd"/>
      <w:r w:rsidR="00403BDF" w:rsidRPr="00BC1742">
        <w:rPr>
          <w:rFonts w:cs="Times New Roman"/>
          <w:szCs w:val="24"/>
        </w:rPr>
        <w:t xml:space="preserve"> dhe </w:t>
      </w:r>
      <w:r w:rsidR="00403BDF" w:rsidRPr="00BC1742">
        <w:rPr>
          <w:rFonts w:cs="Times New Roman"/>
          <w:szCs w:val="24"/>
        </w:rPr>
        <w:lastRenderedPageBreak/>
        <w:t>lidhjes s</w:t>
      </w:r>
      <w:r w:rsidR="006E1FAF" w:rsidRPr="00BC1742">
        <w:rPr>
          <w:rFonts w:cs="Times New Roman"/>
          <w:szCs w:val="24"/>
        </w:rPr>
        <w:t>ë</w:t>
      </w:r>
      <w:r w:rsidR="00403BDF" w:rsidRPr="00BC1742">
        <w:rPr>
          <w:rFonts w:cs="Times New Roman"/>
          <w:szCs w:val="24"/>
        </w:rPr>
        <w:t xml:space="preserve"> personit n</w:t>
      </w:r>
      <w:r w:rsidR="006E1FAF" w:rsidRPr="00BC1742">
        <w:rPr>
          <w:rFonts w:cs="Times New Roman"/>
          <w:szCs w:val="24"/>
        </w:rPr>
        <w:t>ë</w:t>
      </w:r>
      <w:r w:rsidR="00403BDF" w:rsidRPr="00BC1742">
        <w:rPr>
          <w:rFonts w:cs="Times New Roman"/>
          <w:szCs w:val="24"/>
        </w:rPr>
        <w:t>n hetim me t</w:t>
      </w:r>
      <w:r w:rsidR="006E1FAF" w:rsidRPr="00BC1742">
        <w:rPr>
          <w:rFonts w:cs="Times New Roman"/>
          <w:szCs w:val="24"/>
        </w:rPr>
        <w:t>ë</w:t>
      </w:r>
      <w:r w:rsidR="00403BDF" w:rsidRPr="00BC1742">
        <w:rPr>
          <w:rFonts w:cs="Times New Roman"/>
          <w:szCs w:val="24"/>
        </w:rPr>
        <w:t xml:space="preserve">, </w:t>
      </w:r>
      <w:r w:rsidR="00403BDF" w:rsidRPr="00BC1742">
        <w:rPr>
          <w:rFonts w:cs="Times New Roman"/>
          <w:b/>
          <w:bCs/>
          <w:szCs w:val="24"/>
        </w:rPr>
        <w:t xml:space="preserve">Gjykata e </w:t>
      </w:r>
      <w:r w:rsidR="00764A1D" w:rsidRPr="00BC1742">
        <w:rPr>
          <w:rFonts w:cs="Times New Roman"/>
          <w:b/>
          <w:bCs/>
          <w:szCs w:val="24"/>
        </w:rPr>
        <w:t>Posaçme</w:t>
      </w:r>
      <w:r w:rsidR="00403BDF" w:rsidRPr="00BC1742">
        <w:rPr>
          <w:rFonts w:cs="Times New Roman"/>
          <w:b/>
          <w:bCs/>
          <w:szCs w:val="24"/>
        </w:rPr>
        <w:t xml:space="preserve"> e Apelit, me vendimin nr. 21, datë 10.06.2022</w:t>
      </w:r>
      <w:r w:rsidR="00403BDF" w:rsidRPr="00BC1742">
        <w:rPr>
          <w:rFonts w:cs="Times New Roman"/>
          <w:color w:val="000000"/>
          <w:szCs w:val="24"/>
          <w:lang w:eastAsia="sq-AL" w:bidi="sq-AL"/>
        </w:rPr>
        <w:t>, ka vendosur</w:t>
      </w:r>
      <w:r w:rsidR="00C96A92" w:rsidRPr="00BC1742">
        <w:rPr>
          <w:rFonts w:cs="Times New Roman"/>
          <w:color w:val="000000"/>
          <w:szCs w:val="24"/>
          <w:lang w:eastAsia="sq-AL" w:bidi="sq-AL"/>
        </w:rPr>
        <w:t xml:space="preserve"> s</w:t>
      </w:r>
      <w:r w:rsidR="00403BDF" w:rsidRPr="00BC1742">
        <w:rPr>
          <w:rFonts w:cs="Times New Roman"/>
          <w:i/>
          <w:szCs w:val="24"/>
        </w:rPr>
        <w:t xml:space="preserve">hfuqizimin e vendimit nr. 47, datë 22.05.2022, të Gjykatës së Shkallës së Parë për Korrupsionin dhe Krimin e Organizuar, me të cilin është vendosur caktimi masës se sigurimit personal “Arrest ne burg”, për personin nën hetim </w:t>
      </w:r>
      <w:r w:rsidR="00C96A92" w:rsidRPr="00BC1742">
        <w:rPr>
          <w:rFonts w:cs="Times New Roman"/>
          <w:i/>
          <w:szCs w:val="24"/>
        </w:rPr>
        <w:t>I.E.S</w:t>
      </w:r>
      <w:r w:rsidR="00403BDF" w:rsidRPr="00BC1742">
        <w:rPr>
          <w:rFonts w:cs="Times New Roman"/>
          <w:i/>
          <w:szCs w:val="24"/>
        </w:rPr>
        <w:t xml:space="preserve"> si i dyshuar për kryerjen e veprës penale të parashikuar nga neni 232/a i Kodit Penal</w:t>
      </w:r>
      <w:r w:rsidR="00C96A92" w:rsidRPr="00BC1742">
        <w:rPr>
          <w:rFonts w:cs="Times New Roman"/>
          <w:i/>
          <w:szCs w:val="24"/>
        </w:rPr>
        <w:t xml:space="preserve"> dhe </w:t>
      </w:r>
      <w:r w:rsidR="00403BDF" w:rsidRPr="00BC1742">
        <w:rPr>
          <w:rFonts w:cs="Times New Roman"/>
          <w:i/>
          <w:szCs w:val="24"/>
        </w:rPr>
        <w:t xml:space="preserve"> </w:t>
      </w:r>
      <w:r w:rsidR="00C96A92" w:rsidRPr="00BC1742">
        <w:rPr>
          <w:rFonts w:cs="Times New Roman"/>
          <w:i/>
          <w:szCs w:val="24"/>
        </w:rPr>
        <w:t>r</w:t>
      </w:r>
      <w:r w:rsidR="00403BDF" w:rsidRPr="00BC1742">
        <w:rPr>
          <w:rFonts w:cs="Times New Roman"/>
          <w:i/>
          <w:szCs w:val="24"/>
        </w:rPr>
        <w:t>rëzimin e kërkesës së Prokurorisë së Posaçme kundër Korrupsionit dhe Krimit të Organizuar për caktimin e masës së sigurimit</w:t>
      </w:r>
      <w:r w:rsidR="00C96A92" w:rsidRPr="00BC1742">
        <w:rPr>
          <w:rFonts w:cs="Times New Roman"/>
          <w:i/>
          <w:szCs w:val="24"/>
        </w:rPr>
        <w:t>...</w:t>
      </w:r>
    </w:p>
    <w:p w14:paraId="7A84FCB4" w14:textId="4A4FD634" w:rsidR="00C96A92" w:rsidRPr="00BC1742" w:rsidRDefault="00C96A92" w:rsidP="00BC1742">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cs="Times New Roman"/>
          <w:iCs/>
          <w:szCs w:val="24"/>
        </w:rPr>
      </w:pPr>
      <w:r w:rsidRPr="00BC1742">
        <w:rPr>
          <w:rFonts w:cs="Times New Roman"/>
          <w:iCs/>
          <w:szCs w:val="24"/>
        </w:rPr>
        <w:t xml:space="preserve">Gjykata e </w:t>
      </w:r>
      <w:r w:rsidR="00764A1D" w:rsidRPr="00BC1742">
        <w:rPr>
          <w:rFonts w:cs="Times New Roman"/>
          <w:iCs/>
          <w:szCs w:val="24"/>
        </w:rPr>
        <w:t>Posaçme</w:t>
      </w:r>
      <w:r w:rsidRPr="00BC1742">
        <w:rPr>
          <w:rFonts w:cs="Times New Roman"/>
          <w:iCs/>
          <w:szCs w:val="24"/>
        </w:rPr>
        <w:t xml:space="preserve"> e </w:t>
      </w:r>
      <w:r w:rsidR="00764A1D" w:rsidRPr="00BC1742">
        <w:rPr>
          <w:rFonts w:cs="Times New Roman"/>
          <w:iCs/>
          <w:szCs w:val="24"/>
        </w:rPr>
        <w:t>Apelit</w:t>
      </w:r>
      <w:r w:rsidRPr="00BC1742">
        <w:rPr>
          <w:rFonts w:cs="Times New Roman"/>
          <w:iCs/>
          <w:szCs w:val="24"/>
        </w:rPr>
        <w:t xml:space="preserve"> ne </w:t>
      </w:r>
      <w:r w:rsidR="00764A1D" w:rsidRPr="00BC1742">
        <w:rPr>
          <w:rFonts w:cs="Times New Roman"/>
          <w:iCs/>
          <w:szCs w:val="24"/>
        </w:rPr>
        <w:t>këtë</w:t>
      </w:r>
      <w:r w:rsidRPr="00BC1742">
        <w:rPr>
          <w:rFonts w:cs="Times New Roman"/>
          <w:iCs/>
          <w:szCs w:val="24"/>
        </w:rPr>
        <w:t xml:space="preserve"> vendim, nd</w:t>
      </w:r>
      <w:r w:rsidR="006E1FAF" w:rsidRPr="00BC1742">
        <w:rPr>
          <w:rFonts w:cs="Times New Roman"/>
          <w:iCs/>
          <w:szCs w:val="24"/>
        </w:rPr>
        <w:t>ë</w:t>
      </w:r>
      <w:r w:rsidRPr="00BC1742">
        <w:rPr>
          <w:rFonts w:cs="Times New Roman"/>
          <w:iCs/>
          <w:szCs w:val="24"/>
        </w:rPr>
        <w:t>r te tjera, arsyeton se :</w:t>
      </w:r>
    </w:p>
    <w:p w14:paraId="4E589BB1" w14:textId="77777777" w:rsidR="00C96A92" w:rsidRPr="00BC1742" w:rsidRDefault="00C96A92" w:rsidP="00BC1742">
      <w:pPr>
        <w:spacing w:line="276" w:lineRule="auto"/>
        <w:jc w:val="both"/>
        <w:rPr>
          <w:rFonts w:cs="Times New Roman"/>
          <w:i/>
          <w:iCs/>
          <w:szCs w:val="24"/>
        </w:rPr>
      </w:pPr>
      <w:r w:rsidRPr="00BC1742">
        <w:rPr>
          <w:rFonts w:cs="Times New Roman"/>
          <w:i/>
          <w:iCs/>
          <w:szCs w:val="24"/>
        </w:rPr>
        <w:t>42. Gjykata e Apelit konstaton se në çështjen në shqyrtim mungon kushti i parë për të caktuar një masë sigurimi dhe që është ekzistenca e veprës penale, sikurse parashikohet ne nenin 228 pika 1, të Kodit të Procedurës Penale. Nga ana e organit të akuzës, personit nën hetimi, i është atribuuar vepra penale “Nxitja, thirrja publike dhe propaganda për kryerjen e veprave me qëllime terroriste”, e parashikuar nga neni 232/a i Kodit Penal. Nga rrethanat e çështjes, ashtu sikurse kanë rezultuar të provuara në gjykim, vlerësohet se nuk ekzistojnë elementet e kësaj figure të veprës penale.</w:t>
      </w:r>
    </w:p>
    <w:p w14:paraId="3859AF4A" w14:textId="77777777" w:rsidR="00C96A92" w:rsidRPr="00BC1742" w:rsidRDefault="00C96A92" w:rsidP="00BC1742">
      <w:pPr>
        <w:spacing w:line="276" w:lineRule="auto"/>
        <w:jc w:val="both"/>
        <w:rPr>
          <w:rFonts w:cs="Times New Roman"/>
          <w:i/>
          <w:iCs/>
          <w:szCs w:val="24"/>
        </w:rPr>
      </w:pPr>
      <w:r w:rsidRPr="00BC1742">
        <w:rPr>
          <w:rFonts w:cs="Times New Roman"/>
          <w:i/>
          <w:iCs/>
          <w:szCs w:val="24"/>
        </w:rPr>
        <w:t>43. Në nenin 232/a të Kodit Penal, dispozitë e cila sanksionon veprën penale “Nxitja thirrja publike dhe propaganda për kryerjen e veprave me qëllime terroriste”, parashikohet se: “Nxitja, thirrja publike, shpërndarja e shkrimeve ose propaganda në forma të tjera, që synon mbështetjen ose kryerjen e një apo më shumë veprave për qëllime terroriste dhe për financimin e terrorizmit, nëse nuk përbën vepër tjetër penale, dënohet me burgim nga katër deri në dhjetë vjet.”.</w:t>
      </w:r>
    </w:p>
    <w:p w14:paraId="63A6897D" w14:textId="77777777" w:rsidR="00C96A92" w:rsidRPr="00BC1742" w:rsidRDefault="00C96A92" w:rsidP="00BC1742">
      <w:pPr>
        <w:spacing w:line="276" w:lineRule="auto"/>
        <w:jc w:val="both"/>
        <w:rPr>
          <w:rFonts w:cs="Times New Roman"/>
          <w:i/>
          <w:iCs/>
          <w:szCs w:val="24"/>
        </w:rPr>
      </w:pPr>
      <w:r w:rsidRPr="00BC1742">
        <w:rPr>
          <w:rFonts w:cs="Times New Roman"/>
          <w:i/>
          <w:iCs/>
          <w:szCs w:val="24"/>
        </w:rPr>
        <w:t xml:space="preserve">44. Objekti i kësaj vepre penale është tërësia e marrëdhënieve juridike të vendosura për të mbrojtur rendin dhe sigurinë publike. Nga ana objektive kjo vepër penale kryhet me veprime aktive, nëpërmjet nxitjes, thirrjes publike, shpërndarjes së shkrimeve ose propagandës në forma të tjera. Subjekti i kësaj vepre penale është i përgjithshëm, pra personi që ka mbushur moshën për përgjegjësi penale dhe që është mendërisht i përgjegjshëm. Nga ana subjektive vepra penale kryhet me dashje të drejtpërdrejtë dhe me qëllim mbështetjen ose kryerjen e një apo më shumë veprave për qëllime terroriste dhe për financimin e terrorizmit. </w:t>
      </w:r>
    </w:p>
    <w:p w14:paraId="06F577ED" w14:textId="77777777" w:rsidR="00C96A92" w:rsidRPr="00BC1742" w:rsidRDefault="00C96A92" w:rsidP="00BC1742">
      <w:pPr>
        <w:spacing w:line="276" w:lineRule="auto"/>
        <w:jc w:val="both"/>
        <w:rPr>
          <w:rFonts w:cs="Times New Roman"/>
          <w:i/>
          <w:iCs/>
          <w:szCs w:val="24"/>
        </w:rPr>
      </w:pPr>
      <w:r w:rsidRPr="00BC1742">
        <w:rPr>
          <w:rFonts w:cs="Times New Roman"/>
          <w:i/>
          <w:iCs/>
          <w:szCs w:val="24"/>
        </w:rPr>
        <w:t xml:space="preserve">45. Gjykata konstaton se, neni 232/a i Kodit Penal, qe  parashikon  veprën penale te “Nxitjes, thirrjes publike dhe të propagandës për kryerjen e veprave me qëllime terroriste”, është një dispozitë </w:t>
      </w:r>
      <w:proofErr w:type="spellStart"/>
      <w:r w:rsidRPr="00BC1742">
        <w:rPr>
          <w:rFonts w:cs="Times New Roman"/>
          <w:i/>
          <w:iCs/>
          <w:szCs w:val="24"/>
        </w:rPr>
        <w:t>blanket</w:t>
      </w:r>
      <w:proofErr w:type="spellEnd"/>
      <w:r w:rsidRPr="00BC1742">
        <w:rPr>
          <w:rFonts w:cs="Times New Roman"/>
          <w:i/>
          <w:iCs/>
          <w:szCs w:val="24"/>
        </w:rPr>
        <w:t xml:space="preserve"> lidhur me atë se çfarë do të kuptohet me vepra për qëllime terrorizmi, si dhe financim i terrorizmit. Për përcaktimin e përmbajtjes së këtyre termave kjo dispozitë referon përkatësisht në nenin 230 të Kodit Penal, normë në të cilën gjejmë përshkrimin e veprave me qëllime terroriste, si dhe në nenin 230/a të këtij Kodi, normë në të cilën gjejmë përshkrimin e konceptit të financimit të terrorizmit.</w:t>
      </w:r>
    </w:p>
    <w:p w14:paraId="120667B6" w14:textId="77777777" w:rsidR="00C96A92" w:rsidRPr="00BC1742" w:rsidRDefault="00C96A92" w:rsidP="00BC1742">
      <w:pPr>
        <w:spacing w:line="276" w:lineRule="auto"/>
        <w:jc w:val="both"/>
        <w:rPr>
          <w:rFonts w:cs="Times New Roman"/>
          <w:i/>
          <w:iCs/>
          <w:szCs w:val="24"/>
        </w:rPr>
      </w:pPr>
      <w:r w:rsidRPr="00BC1742">
        <w:rPr>
          <w:rFonts w:cs="Times New Roman"/>
          <w:i/>
          <w:iCs/>
          <w:szCs w:val="24"/>
        </w:rPr>
        <w:t xml:space="preserve"> 46. </w:t>
      </w:r>
      <w:r w:rsidRPr="00BC1742">
        <w:rPr>
          <w:rFonts w:cs="Times New Roman"/>
          <w:i/>
          <w:iCs/>
          <w:szCs w:val="24"/>
          <w:u w:val="single"/>
        </w:rPr>
        <w:t>Gjykata e Apelit konstaton se në çështjen në shqyrtim, nga ana e organit të akuzës, nuk ngrihet ndonjë dyshim lidhur me nxitjen, thirrjen publike dhe propagandën për financimin e terrorizmit, por për kryerjen e veprave me qëllime terroriste</w:t>
      </w:r>
      <w:r w:rsidRPr="00BC1742">
        <w:rPr>
          <w:rFonts w:cs="Times New Roman"/>
          <w:i/>
          <w:iCs/>
          <w:szCs w:val="24"/>
        </w:rPr>
        <w:t xml:space="preserve">. Për këtë shkak analiza e Gjykatës do të bazohet </w:t>
      </w:r>
      <w:r w:rsidRPr="00BC1742">
        <w:rPr>
          <w:rFonts w:cs="Times New Roman"/>
          <w:i/>
          <w:iCs/>
          <w:szCs w:val="24"/>
        </w:rPr>
        <w:lastRenderedPageBreak/>
        <w:t xml:space="preserve">në elementët objektivë dhe subjektive të veprave me qëllime terroriste, duke i ballafaquar rrethanat e faktit, sikurse kanë rezultuar të provuara me këto elemente objektive dhe subjektive. </w:t>
      </w:r>
    </w:p>
    <w:p w14:paraId="1AC575D4" w14:textId="77777777" w:rsidR="00C96A92" w:rsidRPr="00BC1742" w:rsidRDefault="00C96A92" w:rsidP="00BC1742">
      <w:pPr>
        <w:spacing w:line="276" w:lineRule="auto"/>
        <w:jc w:val="both"/>
        <w:rPr>
          <w:rFonts w:cs="Times New Roman"/>
          <w:i/>
          <w:iCs/>
          <w:szCs w:val="24"/>
        </w:rPr>
      </w:pPr>
      <w:r w:rsidRPr="00BC1742">
        <w:rPr>
          <w:rFonts w:cs="Times New Roman"/>
          <w:i/>
          <w:iCs/>
          <w:szCs w:val="24"/>
        </w:rPr>
        <w:t xml:space="preserve">47. Nga analiza e të gjitha </w:t>
      </w:r>
      <w:proofErr w:type="spellStart"/>
      <w:r w:rsidRPr="00BC1742">
        <w:rPr>
          <w:rFonts w:cs="Times New Roman"/>
          <w:i/>
          <w:iCs/>
          <w:szCs w:val="24"/>
        </w:rPr>
        <w:t>postimeve</w:t>
      </w:r>
      <w:proofErr w:type="spellEnd"/>
      <w:r w:rsidRPr="00BC1742">
        <w:rPr>
          <w:rFonts w:cs="Times New Roman"/>
          <w:i/>
          <w:iCs/>
          <w:szCs w:val="24"/>
        </w:rPr>
        <w:t xml:space="preserve"> të bëra nga ana e personit nën hetim në profilin e tij në rrjetin social </w:t>
      </w:r>
      <w:proofErr w:type="spellStart"/>
      <w:r w:rsidRPr="00BC1742">
        <w:rPr>
          <w:rFonts w:cs="Times New Roman"/>
          <w:i/>
          <w:iCs/>
          <w:szCs w:val="24"/>
        </w:rPr>
        <w:t>Facebook</w:t>
      </w:r>
      <w:proofErr w:type="spellEnd"/>
      <w:r w:rsidRPr="00BC1742">
        <w:rPr>
          <w:rFonts w:cs="Times New Roman"/>
          <w:i/>
          <w:iCs/>
          <w:szCs w:val="24"/>
        </w:rPr>
        <w:t xml:space="preserve">, sikurse do të përshkruhen më poshtë, nuk rezulton që ato të përmbajnë elementët objektivë dhe subjektivë të veprave me qëllime terroriste. Të gjitha këto </w:t>
      </w:r>
      <w:proofErr w:type="spellStart"/>
      <w:r w:rsidRPr="00BC1742">
        <w:rPr>
          <w:rFonts w:cs="Times New Roman"/>
          <w:i/>
          <w:iCs/>
          <w:szCs w:val="24"/>
        </w:rPr>
        <w:t>postime</w:t>
      </w:r>
      <w:proofErr w:type="spellEnd"/>
      <w:r w:rsidRPr="00BC1742">
        <w:rPr>
          <w:rFonts w:cs="Times New Roman"/>
          <w:i/>
          <w:iCs/>
          <w:szCs w:val="24"/>
        </w:rPr>
        <w:t xml:space="preserve"> janë brenda kufijve të lirisë së shprehjes, si një ndër vlerat më themelore të një shoqërie demokratike dhe pluraliste.</w:t>
      </w:r>
    </w:p>
    <w:p w14:paraId="360FF4C1" w14:textId="77777777" w:rsidR="00AA7DF7" w:rsidRPr="00BC1742" w:rsidRDefault="00AA7DF7" w:rsidP="00BC1742">
      <w:pPr>
        <w:spacing w:line="276" w:lineRule="auto"/>
        <w:jc w:val="both"/>
        <w:rPr>
          <w:rFonts w:cs="Times New Roman"/>
          <w:i/>
          <w:iCs/>
          <w:szCs w:val="24"/>
        </w:rPr>
      </w:pPr>
      <w:r w:rsidRPr="00BC1742">
        <w:rPr>
          <w:rFonts w:cs="Times New Roman"/>
          <w:i/>
          <w:iCs/>
          <w:szCs w:val="24"/>
        </w:rPr>
        <w:t xml:space="preserve">62. Nga analiza në tërësi e </w:t>
      </w:r>
      <w:proofErr w:type="spellStart"/>
      <w:r w:rsidRPr="00BC1742">
        <w:rPr>
          <w:rFonts w:cs="Times New Roman"/>
          <w:i/>
          <w:iCs/>
          <w:szCs w:val="24"/>
        </w:rPr>
        <w:t>postimeve</w:t>
      </w:r>
      <w:proofErr w:type="spellEnd"/>
      <w:r w:rsidRPr="00BC1742">
        <w:rPr>
          <w:rFonts w:cs="Times New Roman"/>
          <w:i/>
          <w:iCs/>
          <w:szCs w:val="24"/>
        </w:rPr>
        <w:t xml:space="preserve"> që ka bërë personi nën hetim në profilin e tij në rrjetin social </w:t>
      </w:r>
      <w:proofErr w:type="spellStart"/>
      <w:r w:rsidRPr="00BC1742">
        <w:rPr>
          <w:rFonts w:cs="Times New Roman"/>
          <w:i/>
          <w:iCs/>
          <w:szCs w:val="24"/>
        </w:rPr>
        <w:t>Facebook</w:t>
      </w:r>
      <w:proofErr w:type="spellEnd"/>
      <w:r w:rsidRPr="00BC1742">
        <w:rPr>
          <w:rFonts w:cs="Times New Roman"/>
          <w:i/>
          <w:iCs/>
          <w:szCs w:val="24"/>
        </w:rPr>
        <w:t xml:space="preserve"> rezulton se ai shfaq simpatinë e tij për doktrinën e shtetit Islamik të Sirisë dhe Irakut (ISIS), si dhe të grupeve të tjera të ngjashme me të, megjithatë pa bërë asnjë referencë në aktet e dhunshme, të cilat kualifikohen si akte terroriste sipas legjislacionit tonë. Nga përmbajtja e këtyre </w:t>
      </w:r>
      <w:proofErr w:type="spellStart"/>
      <w:r w:rsidRPr="00BC1742">
        <w:rPr>
          <w:rFonts w:cs="Times New Roman"/>
          <w:i/>
          <w:iCs/>
          <w:szCs w:val="24"/>
        </w:rPr>
        <w:t>postimeve</w:t>
      </w:r>
      <w:proofErr w:type="spellEnd"/>
      <w:r w:rsidRPr="00BC1742">
        <w:rPr>
          <w:rFonts w:cs="Times New Roman"/>
          <w:i/>
          <w:iCs/>
          <w:szCs w:val="24"/>
        </w:rPr>
        <w:t xml:space="preserve"> shohim se personi nën hetim </w:t>
      </w:r>
      <w:proofErr w:type="spellStart"/>
      <w:r w:rsidRPr="00BC1742">
        <w:rPr>
          <w:rFonts w:cs="Times New Roman"/>
          <w:i/>
          <w:iCs/>
          <w:szCs w:val="24"/>
        </w:rPr>
        <w:t>glorifikon</w:t>
      </w:r>
      <w:proofErr w:type="spellEnd"/>
      <w:r w:rsidRPr="00BC1742">
        <w:rPr>
          <w:rFonts w:cs="Times New Roman"/>
          <w:i/>
          <w:iCs/>
          <w:szCs w:val="24"/>
        </w:rPr>
        <w:t xml:space="preserve"> ata që kanë marrë pjesë si dhe të rënët në luftërat e zhvilluara në Siri, kundër regjimit aktual të atij vendi, si dhe të rënët në luftërat e zhvilluara ne vende te tjera të botës islame, duke bërë reference për personat të cilët kanë luftuar në beteja ushtarake, por në asnjë moment për ata që kanë kryer veprime të cilat janë me natyrë terroriste.  </w:t>
      </w:r>
    </w:p>
    <w:p w14:paraId="1D2D4E28" w14:textId="77777777" w:rsidR="00AA7DF7" w:rsidRPr="00BC1742" w:rsidRDefault="00AA7DF7" w:rsidP="00BC1742">
      <w:pPr>
        <w:spacing w:line="276" w:lineRule="auto"/>
        <w:jc w:val="both"/>
        <w:rPr>
          <w:rFonts w:cs="Times New Roman"/>
          <w:i/>
          <w:iCs/>
          <w:szCs w:val="24"/>
        </w:rPr>
      </w:pPr>
      <w:r w:rsidRPr="00BC1742">
        <w:rPr>
          <w:rFonts w:cs="Times New Roman"/>
          <w:i/>
          <w:iCs/>
          <w:szCs w:val="24"/>
        </w:rPr>
        <w:t xml:space="preserve">63. Në këtë aspekt, Gjykata e Apelit çmon të theksojë se perceptimi që personi nën hetim ka për veprimtarinë e shtetit Islamik të Sirisë dhe Irakut (ISIS), i shpallur si organizatë terroriste nga komuniteti ndërkombëtar, është një perceptim i gabuar, duke e konsideruar këtë grupim si një </w:t>
      </w:r>
      <w:proofErr w:type="spellStart"/>
      <w:r w:rsidRPr="00BC1742">
        <w:rPr>
          <w:rFonts w:cs="Times New Roman"/>
          <w:i/>
          <w:iCs/>
          <w:szCs w:val="24"/>
        </w:rPr>
        <w:t>vendosës</w:t>
      </w:r>
      <w:proofErr w:type="spellEnd"/>
      <w:r w:rsidRPr="00BC1742">
        <w:rPr>
          <w:rFonts w:cs="Times New Roman"/>
          <w:i/>
          <w:iCs/>
          <w:szCs w:val="24"/>
        </w:rPr>
        <w:t xml:space="preserve"> të drejtësisë si dhe mbrojtës të personave të cilët sipas tij kanë vuajtur padrejtësi nga regjimet aktuale dhe vendet perëndimore. Megjithatë, edhe pse personi nën hetim ka një imazh krejtësisht të gabuar për veprimtarinë e kësaj organizate, ai në asnjë moment nuk bën elozhe për akte me natyrë terroriste që ka kryer grupimi në fjalë, por të gjithë mbështetjen e tij e jep për luftën e armatosur kundër regjimeve në vendet e botës islame.</w:t>
      </w:r>
    </w:p>
    <w:p w14:paraId="6E1C174A" w14:textId="77777777" w:rsidR="00AA7DF7" w:rsidRPr="00BC1742" w:rsidRDefault="00AA7DF7" w:rsidP="00BC1742">
      <w:pPr>
        <w:spacing w:line="276" w:lineRule="auto"/>
        <w:jc w:val="both"/>
        <w:rPr>
          <w:rFonts w:cs="Times New Roman"/>
          <w:b/>
          <w:bCs/>
          <w:i/>
          <w:iCs/>
          <w:szCs w:val="24"/>
        </w:rPr>
      </w:pPr>
      <w:r w:rsidRPr="00BC1742">
        <w:rPr>
          <w:rFonts w:cs="Times New Roman"/>
          <w:i/>
          <w:iCs/>
          <w:szCs w:val="24"/>
        </w:rPr>
        <w:t xml:space="preserve">64. Gjykata konstaton se të gjitha </w:t>
      </w:r>
      <w:proofErr w:type="spellStart"/>
      <w:r w:rsidRPr="00BC1742">
        <w:rPr>
          <w:rFonts w:cs="Times New Roman"/>
          <w:i/>
          <w:iCs/>
          <w:szCs w:val="24"/>
        </w:rPr>
        <w:t>postimet</w:t>
      </w:r>
      <w:proofErr w:type="spellEnd"/>
      <w:r w:rsidRPr="00BC1742">
        <w:rPr>
          <w:rFonts w:cs="Times New Roman"/>
          <w:i/>
          <w:iCs/>
          <w:szCs w:val="24"/>
        </w:rPr>
        <w:t xml:space="preserve"> e bëra nga personi nën hetim vijnë si rrjedhojë e një konteksti të caktuar gjeopolitik. Ato janë reagime të luftërave dhe pasojave që këto luftëra kanë sjellë tek popullsia civile e disa vendeve në Lindjen e Mesme apo në Afrikë. Nëpërmjet këtyre </w:t>
      </w:r>
      <w:proofErr w:type="spellStart"/>
      <w:r w:rsidRPr="00BC1742">
        <w:rPr>
          <w:rFonts w:cs="Times New Roman"/>
          <w:i/>
          <w:iCs/>
          <w:szCs w:val="24"/>
        </w:rPr>
        <w:t>postimeve</w:t>
      </w:r>
      <w:proofErr w:type="spellEnd"/>
      <w:r w:rsidRPr="00BC1742">
        <w:rPr>
          <w:rFonts w:cs="Times New Roman"/>
          <w:i/>
          <w:iCs/>
          <w:szCs w:val="24"/>
        </w:rPr>
        <w:t xml:space="preserve"> personi nën hetim shfaq pakënaqësinë e tij për disa regjime aktuale në këto vende si dhe për politikën e jashtme të disa vendeve perëndimore dhe aleatëve të tyre, duke justifikuar sakaq qëndresën e armatosur kundër tyre. Madje, personi nën hetim shfaq pakënaqësinë e tij edhe për </w:t>
      </w:r>
      <w:proofErr w:type="spellStart"/>
      <w:r w:rsidRPr="00BC1742">
        <w:rPr>
          <w:rFonts w:cs="Times New Roman"/>
          <w:i/>
          <w:iCs/>
          <w:szCs w:val="24"/>
        </w:rPr>
        <w:t>mosreagimin</w:t>
      </w:r>
      <w:proofErr w:type="spellEnd"/>
      <w:r w:rsidRPr="00BC1742">
        <w:rPr>
          <w:rFonts w:cs="Times New Roman"/>
          <w:i/>
          <w:iCs/>
          <w:szCs w:val="24"/>
        </w:rPr>
        <w:t xml:space="preserve"> e vendeve me shumicë myslimane duke qenë madje edhe kundër doktrinës zyrtare të fesë që ai ka përqafuar.</w:t>
      </w:r>
      <w:r w:rsidRPr="00BC1742">
        <w:rPr>
          <w:rFonts w:cs="Times New Roman"/>
          <w:b/>
          <w:bCs/>
          <w:i/>
          <w:iCs/>
          <w:szCs w:val="24"/>
        </w:rPr>
        <w:t xml:space="preserve"> </w:t>
      </w:r>
      <w:r w:rsidRPr="00BC1742">
        <w:rPr>
          <w:rFonts w:cs="Times New Roman"/>
          <w:b/>
          <w:bCs/>
          <w:i/>
          <w:iCs/>
          <w:color w:val="FF0000"/>
          <w:szCs w:val="24"/>
        </w:rPr>
        <w:t>Megjithatë, të gjitha këto mendime dhe reagime të personit nën hetim nuk kalojnë kufijtë e lirisë së shprehjes, për sa kohë ai në asnjë moment nuk justifikon apo nuk proklamon kryerjen e akteve me natyrë terroriste.</w:t>
      </w:r>
    </w:p>
    <w:p w14:paraId="46B66C04" w14:textId="77777777" w:rsidR="00AA7DF7" w:rsidRPr="00BC1742" w:rsidRDefault="00AA7DF7" w:rsidP="00BC1742">
      <w:pPr>
        <w:spacing w:line="276" w:lineRule="auto"/>
        <w:jc w:val="both"/>
        <w:rPr>
          <w:rFonts w:cs="Times New Roman"/>
          <w:i/>
          <w:iCs/>
          <w:color w:val="FF0000"/>
          <w:szCs w:val="24"/>
        </w:rPr>
      </w:pPr>
      <w:r w:rsidRPr="00BC1742">
        <w:rPr>
          <w:rFonts w:cs="Times New Roman"/>
          <w:b/>
          <w:bCs/>
          <w:i/>
          <w:iCs/>
          <w:szCs w:val="24"/>
        </w:rPr>
        <w:t xml:space="preserve">65. </w:t>
      </w:r>
      <w:r w:rsidRPr="00BC1742">
        <w:rPr>
          <w:rFonts w:cs="Times New Roman"/>
          <w:i/>
          <w:iCs/>
          <w:color w:val="FF0000"/>
          <w:szCs w:val="24"/>
        </w:rPr>
        <w:t xml:space="preserve">Të gjitha </w:t>
      </w:r>
      <w:proofErr w:type="spellStart"/>
      <w:r w:rsidRPr="00BC1742">
        <w:rPr>
          <w:rFonts w:cs="Times New Roman"/>
          <w:i/>
          <w:iCs/>
          <w:color w:val="FF0000"/>
          <w:szCs w:val="24"/>
        </w:rPr>
        <w:t>postimet</w:t>
      </w:r>
      <w:proofErr w:type="spellEnd"/>
      <w:r w:rsidRPr="00BC1742">
        <w:rPr>
          <w:rFonts w:cs="Times New Roman"/>
          <w:i/>
          <w:iCs/>
          <w:color w:val="FF0000"/>
          <w:szCs w:val="24"/>
        </w:rPr>
        <w:t xml:space="preserve"> e personit nën hetim lidhen me situatën në vende të caktuara të botës dhe </w:t>
      </w:r>
      <w:proofErr w:type="spellStart"/>
      <w:r w:rsidRPr="00BC1742">
        <w:rPr>
          <w:rFonts w:cs="Times New Roman"/>
          <w:i/>
          <w:iCs/>
          <w:color w:val="FF0000"/>
          <w:szCs w:val="24"/>
        </w:rPr>
        <w:t>gjenerohen</w:t>
      </w:r>
      <w:proofErr w:type="spellEnd"/>
      <w:r w:rsidRPr="00BC1742">
        <w:rPr>
          <w:rFonts w:cs="Times New Roman"/>
          <w:i/>
          <w:iCs/>
          <w:color w:val="FF0000"/>
          <w:szCs w:val="24"/>
        </w:rPr>
        <w:t xml:space="preserve"> prej kësaj situate, duke qenë një reagim në formën e opinioneve me përmbajtje politike dhe fetare. Në shumë raste personi nën hetim citon persona të tretë, të cilët ai i konsideron si autoritete fetare, si dhe shpërndan video që janë lehtësisht të </w:t>
      </w:r>
      <w:proofErr w:type="spellStart"/>
      <w:r w:rsidRPr="00BC1742">
        <w:rPr>
          <w:rFonts w:cs="Times New Roman"/>
          <w:i/>
          <w:iCs/>
          <w:color w:val="FF0000"/>
          <w:szCs w:val="24"/>
        </w:rPr>
        <w:t>aksesueshme</w:t>
      </w:r>
      <w:proofErr w:type="spellEnd"/>
      <w:r w:rsidRPr="00BC1742">
        <w:rPr>
          <w:rFonts w:cs="Times New Roman"/>
          <w:i/>
          <w:iCs/>
          <w:color w:val="FF0000"/>
          <w:szCs w:val="24"/>
        </w:rPr>
        <w:t xml:space="preserve"> nga të gjithë në internet. Për këtë shkak, mendimet dhe citimet e hedhura nga personi nën hetim në profilin e tij në rrjetin </w:t>
      </w:r>
      <w:r w:rsidRPr="00BC1742">
        <w:rPr>
          <w:rFonts w:cs="Times New Roman"/>
          <w:i/>
          <w:iCs/>
          <w:color w:val="FF0000"/>
          <w:szCs w:val="24"/>
        </w:rPr>
        <w:lastRenderedPageBreak/>
        <w:t xml:space="preserve">social </w:t>
      </w:r>
      <w:proofErr w:type="spellStart"/>
      <w:r w:rsidRPr="00BC1742">
        <w:rPr>
          <w:rFonts w:cs="Times New Roman"/>
          <w:i/>
          <w:iCs/>
          <w:color w:val="FF0000"/>
          <w:szCs w:val="24"/>
        </w:rPr>
        <w:t>Facebook</w:t>
      </w:r>
      <w:proofErr w:type="spellEnd"/>
      <w:r w:rsidRPr="00BC1742">
        <w:rPr>
          <w:rFonts w:cs="Times New Roman"/>
          <w:i/>
          <w:iCs/>
          <w:color w:val="FF0000"/>
          <w:szCs w:val="24"/>
        </w:rPr>
        <w:t xml:space="preserve"> duhet të konsiderohen si pjesë e debatit publik dhe që shërbejnë këtij të fundit. Që një ide të jetë pjesë e debatit publik nuk është kusht që ajo të jetë përqafuar nga shumica apo një numër madh njerëzish. Kriteret e pluralizmit dhe në ndonjë rast të tolerancës në një shoqëri demokratike janë të tilla që duhet te pranojnë edhe ato mendime që përbëjnë devijim nga mendimi konsoliduar i shumicës, madje edhe të doktrinave të </w:t>
      </w:r>
      <w:proofErr w:type="spellStart"/>
      <w:r w:rsidRPr="00BC1742">
        <w:rPr>
          <w:rFonts w:cs="Times New Roman"/>
          <w:i/>
          <w:iCs/>
          <w:color w:val="FF0000"/>
          <w:szCs w:val="24"/>
        </w:rPr>
        <w:t>gjithëpranuara</w:t>
      </w:r>
      <w:proofErr w:type="spellEnd"/>
      <w:r w:rsidRPr="00BC1742">
        <w:rPr>
          <w:rFonts w:cs="Times New Roman"/>
          <w:i/>
          <w:iCs/>
          <w:color w:val="FF0000"/>
          <w:szCs w:val="24"/>
        </w:rPr>
        <w:t xml:space="preserve"> politike ose fetare.</w:t>
      </w:r>
    </w:p>
    <w:p w14:paraId="5D56723B" w14:textId="5DCA7C48" w:rsidR="009C21BC" w:rsidRPr="00BC1742" w:rsidRDefault="009C21BC" w:rsidP="00BC1742">
      <w:pPr>
        <w:spacing w:line="276" w:lineRule="auto"/>
        <w:jc w:val="both"/>
        <w:rPr>
          <w:rFonts w:cs="Times New Roman"/>
          <w:szCs w:val="24"/>
        </w:rPr>
      </w:pPr>
      <w:r w:rsidRPr="00BC1742">
        <w:rPr>
          <w:rFonts w:cs="Times New Roman"/>
          <w:b/>
          <w:bCs/>
          <w:szCs w:val="24"/>
        </w:rPr>
        <w:t xml:space="preserve">Kolegji Penal i </w:t>
      </w:r>
      <w:r w:rsidR="00B005EF" w:rsidRPr="00BC1742">
        <w:rPr>
          <w:rFonts w:cs="Times New Roman"/>
          <w:b/>
          <w:bCs/>
          <w:szCs w:val="24"/>
        </w:rPr>
        <w:t>Gjykatës</w:t>
      </w:r>
      <w:r w:rsidRPr="00BC1742">
        <w:rPr>
          <w:rFonts w:cs="Times New Roman"/>
          <w:b/>
          <w:bCs/>
          <w:szCs w:val="24"/>
        </w:rPr>
        <w:t xml:space="preserve"> s</w:t>
      </w:r>
      <w:r w:rsidR="006E1FAF" w:rsidRPr="00BC1742">
        <w:rPr>
          <w:rFonts w:cs="Times New Roman"/>
          <w:b/>
          <w:bCs/>
          <w:szCs w:val="24"/>
        </w:rPr>
        <w:t>ë</w:t>
      </w:r>
      <w:r w:rsidRPr="00BC1742">
        <w:rPr>
          <w:rFonts w:cs="Times New Roman"/>
          <w:b/>
          <w:bCs/>
          <w:szCs w:val="24"/>
        </w:rPr>
        <w:t xml:space="preserve"> Lart</w:t>
      </w:r>
      <w:r w:rsidR="006E1FAF" w:rsidRPr="00BC1742">
        <w:rPr>
          <w:rFonts w:cs="Times New Roman"/>
          <w:b/>
          <w:bCs/>
          <w:szCs w:val="24"/>
        </w:rPr>
        <w:t>ë</w:t>
      </w:r>
      <w:r w:rsidRPr="00BC1742">
        <w:rPr>
          <w:rFonts w:cs="Times New Roman"/>
          <w:b/>
          <w:bCs/>
          <w:szCs w:val="24"/>
        </w:rPr>
        <w:t xml:space="preserve"> me vendimin nr. </w:t>
      </w:r>
      <w:r w:rsidR="00804562" w:rsidRPr="00BC1742">
        <w:rPr>
          <w:rFonts w:cs="Times New Roman"/>
          <w:b/>
          <w:bCs/>
          <w:szCs w:val="24"/>
        </w:rPr>
        <w:t>259, dat</w:t>
      </w:r>
      <w:r w:rsidR="006E1FAF" w:rsidRPr="00BC1742">
        <w:rPr>
          <w:rFonts w:cs="Times New Roman"/>
          <w:b/>
          <w:bCs/>
          <w:szCs w:val="24"/>
        </w:rPr>
        <w:t>ë</w:t>
      </w:r>
      <w:r w:rsidR="00804562" w:rsidRPr="00BC1742">
        <w:rPr>
          <w:rFonts w:cs="Times New Roman"/>
          <w:b/>
          <w:bCs/>
          <w:szCs w:val="24"/>
        </w:rPr>
        <w:t xml:space="preserve"> </w:t>
      </w:r>
      <w:r w:rsidR="00804562" w:rsidRPr="00BC1742">
        <w:rPr>
          <w:rFonts w:cs="Times New Roman"/>
          <w:b/>
          <w:bCs/>
          <w:color w:val="000000"/>
          <w:szCs w:val="24"/>
        </w:rPr>
        <w:t>11.10.2022</w:t>
      </w:r>
      <w:r w:rsidR="00804562" w:rsidRPr="00BC1742">
        <w:rPr>
          <w:rFonts w:cs="Times New Roman"/>
          <w:color w:val="000000"/>
          <w:szCs w:val="24"/>
        </w:rPr>
        <w:t>, nd</w:t>
      </w:r>
      <w:r w:rsidR="006E1FAF" w:rsidRPr="00BC1742">
        <w:rPr>
          <w:rFonts w:cs="Times New Roman"/>
          <w:color w:val="000000"/>
          <w:szCs w:val="24"/>
        </w:rPr>
        <w:t>ë</w:t>
      </w:r>
      <w:r w:rsidR="00804562" w:rsidRPr="00BC1742">
        <w:rPr>
          <w:rFonts w:cs="Times New Roman"/>
          <w:color w:val="000000"/>
          <w:szCs w:val="24"/>
        </w:rPr>
        <w:t>r t</w:t>
      </w:r>
      <w:r w:rsidR="006E1FAF" w:rsidRPr="00BC1742">
        <w:rPr>
          <w:rFonts w:cs="Times New Roman"/>
          <w:color w:val="000000"/>
          <w:szCs w:val="24"/>
        </w:rPr>
        <w:t>ë</w:t>
      </w:r>
      <w:r w:rsidR="00804562" w:rsidRPr="00BC1742">
        <w:rPr>
          <w:rFonts w:cs="Times New Roman"/>
          <w:color w:val="000000"/>
          <w:szCs w:val="24"/>
        </w:rPr>
        <w:t xml:space="preserve"> tjera </w:t>
      </w:r>
      <w:r w:rsidR="00C70E26" w:rsidRPr="00BC1742">
        <w:rPr>
          <w:rFonts w:cs="Times New Roman"/>
          <w:color w:val="000000"/>
          <w:szCs w:val="24"/>
        </w:rPr>
        <w:t>arsyeton</w:t>
      </w:r>
      <w:r w:rsidR="00804562" w:rsidRPr="00BC1742">
        <w:rPr>
          <w:rFonts w:cs="Times New Roman"/>
          <w:color w:val="000000"/>
          <w:szCs w:val="24"/>
        </w:rPr>
        <w:t xml:space="preserve"> se :</w:t>
      </w:r>
    </w:p>
    <w:p w14:paraId="3F9C75EC" w14:textId="77777777" w:rsidR="00804562" w:rsidRPr="00BC1742" w:rsidRDefault="00804562" w:rsidP="00BC1742">
      <w:pPr>
        <w:spacing w:line="276" w:lineRule="auto"/>
        <w:ind w:firstLine="720"/>
        <w:jc w:val="both"/>
        <w:rPr>
          <w:rFonts w:cs="Times New Roman"/>
          <w:i/>
          <w:iCs/>
          <w:szCs w:val="24"/>
          <w:shd w:val="clear" w:color="auto" w:fill="FFFFFF"/>
        </w:rPr>
      </w:pPr>
      <w:r w:rsidRPr="00BC1742">
        <w:rPr>
          <w:rFonts w:cs="Times New Roman"/>
          <w:i/>
          <w:iCs/>
          <w:szCs w:val="24"/>
        </w:rPr>
        <w:t xml:space="preserve">88. Kolegji konsideron se argumentimi </w:t>
      </w:r>
      <w:proofErr w:type="spellStart"/>
      <w:r w:rsidRPr="00BC1742">
        <w:rPr>
          <w:rFonts w:cs="Times New Roman"/>
          <w:i/>
          <w:iCs/>
          <w:szCs w:val="24"/>
        </w:rPr>
        <w:t>semplicist</w:t>
      </w:r>
      <w:proofErr w:type="spellEnd"/>
      <w:r w:rsidRPr="00BC1742">
        <w:rPr>
          <w:rFonts w:cs="Times New Roman"/>
          <w:i/>
          <w:iCs/>
          <w:szCs w:val="24"/>
        </w:rPr>
        <w:t xml:space="preserve"> i Gjykatës së Apelit, në justifikim të përmbajtjes së këtyre deklaratave – të kësaj propagande – sipas konkluzioneve të gjyqtarit për hetimet paraprake mbështetëse të atyre të Prokurorit, si deklarata materializuese të së drejtës – lirisë – së shprehjes – së njohur </w:t>
      </w:r>
      <w:proofErr w:type="spellStart"/>
      <w:r w:rsidRPr="00BC1742">
        <w:rPr>
          <w:rFonts w:cs="Times New Roman"/>
          <w:i/>
          <w:iCs/>
          <w:szCs w:val="24"/>
        </w:rPr>
        <w:t>universalisht</w:t>
      </w:r>
      <w:proofErr w:type="spellEnd"/>
      <w:r w:rsidRPr="00BC1742">
        <w:rPr>
          <w:rFonts w:cs="Times New Roman"/>
          <w:i/>
          <w:iCs/>
          <w:szCs w:val="24"/>
        </w:rPr>
        <w:t>, nëpërmjet “perceptimit të gabuar të realitetit” prej titullarit të mbajtës së këtyre deklarimeve, apo nëpërmjet “çmontimit”, interpretimit në mënyrë të papërshtatshme – në kuadrin e këtij “perceptimi të gabuar” – të përmbajtjes së këtij “realiteti”, është i paaftë për të justifikuar këtë qëndrim, në mënyrë të veçantë, për të anashkaluar “kualifikimin” e ashtuquajturve “luftëtarë të lirisë”, të rekrutuar për llogari të “Shteti Islamik të Sirisë dhe të Irakut” (ISIS), në cilësinë e “veprimtareve terroriste të inkuadruar në përbërje të Shtetit (Islamik të Sirisë dhe Irakut)  terrorist” të “emërtuar” (shpallur)  me këtë cilësi – të organizatës terroriste nga komuniteti ndërkombëtar (Këshilli i Sigurimit të Kombeve të Bashkuara me rezolutën nr. 2170, të datës 15.8.2014) dhe, për pasojë, të  propagandimit</w:t>
      </w:r>
      <w:r w:rsidRPr="00BC1742">
        <w:rPr>
          <w:rStyle w:val="FootnoteReference"/>
          <w:rFonts w:cs="Times New Roman"/>
          <w:i/>
          <w:iCs/>
          <w:szCs w:val="24"/>
        </w:rPr>
        <w:footnoteReference w:id="1"/>
      </w:r>
      <w:r w:rsidRPr="00BC1742">
        <w:rPr>
          <w:rFonts w:cs="Times New Roman"/>
          <w:i/>
          <w:iCs/>
          <w:szCs w:val="24"/>
        </w:rPr>
        <w:t xml:space="preserve"> të veprimeve të këtij “shteti”, të “luftëtarëve” dhe të “luftës” të kryer prej tyre, e cila (propagandimi) përbën gjithashtu një veprim që synon mbështetjen dhe legjitimimin e veprave për qëllime  terroriste dhe – </w:t>
      </w:r>
      <w:proofErr w:type="spellStart"/>
      <w:r w:rsidRPr="00BC1742">
        <w:rPr>
          <w:rFonts w:cs="Times New Roman"/>
          <w:i/>
          <w:iCs/>
          <w:szCs w:val="24"/>
        </w:rPr>
        <w:t>extrema</w:t>
      </w:r>
      <w:proofErr w:type="spellEnd"/>
      <w:r w:rsidRPr="00BC1742">
        <w:rPr>
          <w:rFonts w:cs="Times New Roman"/>
          <w:i/>
          <w:iCs/>
          <w:szCs w:val="24"/>
        </w:rPr>
        <w:t xml:space="preserve"> </w:t>
      </w:r>
      <w:proofErr w:type="spellStart"/>
      <w:r w:rsidRPr="00BC1742">
        <w:rPr>
          <w:rFonts w:cs="Times New Roman"/>
          <w:i/>
          <w:iCs/>
          <w:szCs w:val="24"/>
        </w:rPr>
        <w:t>ratio</w:t>
      </w:r>
      <w:proofErr w:type="spellEnd"/>
      <w:r w:rsidRPr="00BC1742">
        <w:rPr>
          <w:rFonts w:cs="Times New Roman"/>
          <w:i/>
          <w:iCs/>
          <w:szCs w:val="24"/>
        </w:rPr>
        <w:t xml:space="preserve"> – për të përjashtuar – apriori – mbi këtë bazë – verifikimin e konfigurimit të figurës së veprës penale të parashikuar nga neni 232/a i Kodit Penal – në nivelin – standardin – provues të “dyshimit të arsyeshëm”, të mjaftueshëm, (në nivelin e </w:t>
      </w:r>
      <w:proofErr w:type="spellStart"/>
      <w:r w:rsidRPr="00BC1742">
        <w:rPr>
          <w:rFonts w:cs="Times New Roman"/>
          <w:i/>
          <w:iCs/>
          <w:szCs w:val="24"/>
        </w:rPr>
        <w:t>suficiencës</w:t>
      </w:r>
      <w:proofErr w:type="spellEnd"/>
      <w:r w:rsidRPr="00BC1742">
        <w:rPr>
          <w:rFonts w:cs="Times New Roman"/>
          <w:i/>
          <w:iCs/>
          <w:szCs w:val="24"/>
        </w:rPr>
        <w:t>), të bazuar në “prova” (burime të provës), në cilësin</w:t>
      </w:r>
      <w:r w:rsidRPr="00BC1742">
        <w:rPr>
          <w:rFonts w:cs="Times New Roman"/>
          <w:bCs/>
          <w:i/>
          <w:iCs/>
          <w:szCs w:val="24"/>
        </w:rPr>
        <w:t>ë</w:t>
      </w:r>
      <w:r w:rsidRPr="00BC1742">
        <w:rPr>
          <w:rFonts w:cs="Times New Roman"/>
          <w:i/>
          <w:iCs/>
          <w:szCs w:val="24"/>
        </w:rPr>
        <w:t xml:space="preserve"> e kushtit të domosdoshëm (bashkë me kushtet e tjera dhe kriteret e përcaktuara nga nenet 228/2/3 dhe 229 të </w:t>
      </w:r>
      <w:proofErr w:type="spellStart"/>
      <w:r w:rsidRPr="00BC1742">
        <w:rPr>
          <w:rFonts w:cs="Times New Roman"/>
          <w:i/>
          <w:iCs/>
          <w:szCs w:val="24"/>
        </w:rPr>
        <w:t>K.Pr.Penale</w:t>
      </w:r>
      <w:proofErr w:type="spellEnd"/>
      <w:r w:rsidRPr="00BC1742">
        <w:rPr>
          <w:rFonts w:cs="Times New Roman"/>
          <w:i/>
          <w:iCs/>
          <w:szCs w:val="24"/>
        </w:rPr>
        <w:t xml:space="preserve">) për caktimin e masës së sigurimit personal me karakter shtrëngues, të parashikuar në paragrafin e parë, të nenit 228 të këtij Kodi. </w:t>
      </w:r>
    </w:p>
    <w:p w14:paraId="7064C289" w14:textId="77777777" w:rsidR="00804562" w:rsidRPr="00BC1742" w:rsidRDefault="00804562" w:rsidP="00BC1742">
      <w:pPr>
        <w:spacing w:line="276" w:lineRule="auto"/>
        <w:ind w:firstLine="720"/>
        <w:jc w:val="both"/>
        <w:rPr>
          <w:rFonts w:cs="Times New Roman"/>
          <w:i/>
          <w:iCs/>
          <w:szCs w:val="24"/>
        </w:rPr>
      </w:pPr>
      <w:r w:rsidRPr="00BC1742">
        <w:rPr>
          <w:rFonts w:cs="Times New Roman"/>
          <w:i/>
          <w:iCs/>
          <w:szCs w:val="24"/>
          <w:shd w:val="clear" w:color="auto" w:fill="FFFFFF"/>
        </w:rPr>
        <w:t>89. Kolegji, në të njëjtat kushte, sikurse edhe gjyqtari për hetimet paraprake që ka miratuar kërkesën e Prokurorit për caktimin e masës së sigurimit personal ndaj personit të hetuar, konsideron se, n</w:t>
      </w:r>
      <w:r w:rsidRPr="00BC1742">
        <w:rPr>
          <w:rFonts w:cs="Times New Roman"/>
          <w:i/>
          <w:iCs/>
          <w:szCs w:val="24"/>
        </w:rPr>
        <w:t>xitja, thirrja publike, shpërndarja e shkrimeve ose propaganda në forma të tjera, (sikurse, ne rastin konkret, verifikohen publikimet dhe komentet në rrjetet sociale të këtij të fundit) që synon mbështetjen e këtij “grupimi terrorist” përbën nxitje, thirrje publike dhe propagandë mbështetëse (</w:t>
      </w:r>
      <w:proofErr w:type="spellStart"/>
      <w:r w:rsidRPr="00BC1742">
        <w:rPr>
          <w:rFonts w:cs="Times New Roman"/>
          <w:i/>
          <w:iCs/>
          <w:szCs w:val="24"/>
        </w:rPr>
        <w:t>legjitimuese</w:t>
      </w:r>
      <w:proofErr w:type="spellEnd"/>
      <w:r w:rsidRPr="00BC1742">
        <w:rPr>
          <w:rFonts w:cs="Times New Roman"/>
          <w:i/>
          <w:iCs/>
          <w:szCs w:val="24"/>
        </w:rPr>
        <w:t xml:space="preserve">) të kryerjes së veprave me qëllime terroriste. </w:t>
      </w:r>
    </w:p>
    <w:p w14:paraId="415774C2" w14:textId="447F8312" w:rsidR="00553ADF" w:rsidRPr="00BC1742" w:rsidRDefault="00804562" w:rsidP="00BC1742">
      <w:pPr>
        <w:spacing w:line="276" w:lineRule="auto"/>
        <w:jc w:val="both"/>
        <w:rPr>
          <w:rFonts w:cs="Times New Roman"/>
          <w:i/>
          <w:iCs/>
          <w:color w:val="FF0000"/>
          <w:szCs w:val="24"/>
        </w:rPr>
      </w:pPr>
      <w:r w:rsidRPr="00BC1742">
        <w:rPr>
          <w:rFonts w:cs="Times New Roman"/>
          <w:i/>
          <w:iCs/>
          <w:szCs w:val="24"/>
        </w:rPr>
        <w:t xml:space="preserve">90. </w:t>
      </w:r>
      <w:r w:rsidRPr="00BC1742">
        <w:rPr>
          <w:rFonts w:cs="Times New Roman"/>
          <w:i/>
          <w:iCs/>
          <w:color w:val="FF0000"/>
          <w:szCs w:val="24"/>
        </w:rPr>
        <w:t xml:space="preserve">Në nenin 232/a të Kodit Penal, parashikohet se një nga mënyrat e realizimit, nga ana objektive, të kësaj vepre penale është dhe mbështetja (morale – </w:t>
      </w:r>
      <w:proofErr w:type="spellStart"/>
      <w:r w:rsidRPr="00BC1742">
        <w:rPr>
          <w:rFonts w:cs="Times New Roman"/>
          <w:i/>
          <w:iCs/>
          <w:color w:val="FF0000"/>
          <w:szCs w:val="24"/>
        </w:rPr>
        <w:t>legjitimuese</w:t>
      </w:r>
      <w:proofErr w:type="spellEnd"/>
      <w:r w:rsidRPr="00BC1742">
        <w:rPr>
          <w:rFonts w:cs="Times New Roman"/>
          <w:i/>
          <w:iCs/>
          <w:color w:val="FF0000"/>
          <w:szCs w:val="24"/>
        </w:rPr>
        <w:t xml:space="preserve">) për kryerjen e veprave me </w:t>
      </w:r>
      <w:r w:rsidRPr="00BC1742">
        <w:rPr>
          <w:rFonts w:cs="Times New Roman"/>
          <w:i/>
          <w:iCs/>
          <w:color w:val="FF0000"/>
          <w:szCs w:val="24"/>
        </w:rPr>
        <w:lastRenderedPageBreak/>
        <w:t xml:space="preserve">qëllime terroriste. </w:t>
      </w:r>
      <w:r w:rsidRPr="00BC1742">
        <w:rPr>
          <w:rFonts w:cs="Times New Roman"/>
          <w:b/>
          <w:bCs/>
          <w:i/>
          <w:iCs/>
          <w:color w:val="FF0000"/>
          <w:szCs w:val="24"/>
        </w:rPr>
        <w:t xml:space="preserve">Kolegji vlerëson se mbështetja e një entiteti, i cili me rezolutë të Këshillit të Sigurimit të Kombeve të Bashkuara – organizatë ku shteti ynë ka aderuar – është konsideruar – në </w:t>
      </w:r>
      <w:proofErr w:type="spellStart"/>
      <w:r w:rsidRPr="00BC1742">
        <w:rPr>
          <w:rFonts w:cs="Times New Roman"/>
          <w:b/>
          <w:bCs/>
          <w:i/>
          <w:iCs/>
          <w:color w:val="FF0000"/>
          <w:szCs w:val="24"/>
        </w:rPr>
        <w:t>unanimitet</w:t>
      </w:r>
      <w:proofErr w:type="spellEnd"/>
      <w:r w:rsidRPr="00BC1742">
        <w:rPr>
          <w:rFonts w:cs="Times New Roman"/>
          <w:b/>
          <w:bCs/>
          <w:i/>
          <w:iCs/>
          <w:color w:val="FF0000"/>
          <w:szCs w:val="24"/>
        </w:rPr>
        <w:t xml:space="preserve"> – si organizatë terroriste apo dhe kërcënim global, nuk mund të mos përbëjë mbështetje ndaj veprimeve me qëllime terroriste</w:t>
      </w:r>
      <w:r w:rsidRPr="00BC1742">
        <w:rPr>
          <w:rFonts w:cs="Times New Roman"/>
          <w:i/>
          <w:iCs/>
          <w:color w:val="FF0000"/>
          <w:szCs w:val="24"/>
        </w:rPr>
        <w:t xml:space="preserve">. </w:t>
      </w:r>
    </w:p>
    <w:p w14:paraId="6915E996" w14:textId="77777777" w:rsidR="00097AB6" w:rsidRPr="00BC1742" w:rsidRDefault="00097AB6" w:rsidP="00BC1742">
      <w:pPr>
        <w:spacing w:line="276" w:lineRule="auto"/>
        <w:jc w:val="both"/>
        <w:rPr>
          <w:rFonts w:cs="Times New Roman"/>
          <w:i/>
          <w:iCs/>
          <w:color w:val="FF0000"/>
          <w:szCs w:val="24"/>
        </w:rPr>
      </w:pPr>
    </w:p>
    <w:p w14:paraId="095E6ED4" w14:textId="2D5A7D11" w:rsidR="00804562" w:rsidRPr="00BC1742" w:rsidRDefault="00B005EF" w:rsidP="00BC1742">
      <w:pPr>
        <w:pStyle w:val="ListParagraph"/>
        <w:numPr>
          <w:ilvl w:val="0"/>
          <w:numId w:val="1"/>
        </w:numPr>
        <w:spacing w:line="276" w:lineRule="auto"/>
        <w:jc w:val="both"/>
        <w:rPr>
          <w:rFonts w:cs="Times New Roman"/>
          <w:b/>
          <w:bCs/>
          <w:i/>
          <w:iCs/>
          <w:color w:val="0070C0"/>
          <w:szCs w:val="24"/>
        </w:rPr>
      </w:pPr>
      <w:r w:rsidRPr="00BC1742">
        <w:rPr>
          <w:rFonts w:cs="Times New Roman"/>
          <w:b/>
          <w:bCs/>
          <w:i/>
          <w:iCs/>
          <w:color w:val="0070C0"/>
          <w:szCs w:val="24"/>
        </w:rPr>
        <w:t>Ç</w:t>
      </w:r>
      <w:r w:rsidR="006E1FAF" w:rsidRPr="00BC1742">
        <w:rPr>
          <w:rFonts w:cs="Times New Roman"/>
          <w:b/>
          <w:bCs/>
          <w:i/>
          <w:iCs/>
          <w:color w:val="0070C0"/>
          <w:szCs w:val="24"/>
        </w:rPr>
        <w:t>ë</w:t>
      </w:r>
      <w:r w:rsidR="00C70E26" w:rsidRPr="00BC1742">
        <w:rPr>
          <w:rFonts w:cs="Times New Roman"/>
          <w:b/>
          <w:bCs/>
          <w:i/>
          <w:iCs/>
          <w:color w:val="0070C0"/>
          <w:szCs w:val="24"/>
        </w:rPr>
        <w:t>shtje t</w:t>
      </w:r>
      <w:r w:rsidR="006E1FAF" w:rsidRPr="00BC1742">
        <w:rPr>
          <w:rFonts w:cs="Times New Roman"/>
          <w:b/>
          <w:bCs/>
          <w:i/>
          <w:iCs/>
          <w:color w:val="0070C0"/>
          <w:szCs w:val="24"/>
        </w:rPr>
        <w:t>ë</w:t>
      </w:r>
      <w:r w:rsidR="00C70E26" w:rsidRPr="00BC1742">
        <w:rPr>
          <w:rFonts w:cs="Times New Roman"/>
          <w:b/>
          <w:bCs/>
          <w:i/>
          <w:iCs/>
          <w:color w:val="0070C0"/>
          <w:szCs w:val="24"/>
        </w:rPr>
        <w:t xml:space="preserve"> kompetenc</w:t>
      </w:r>
      <w:r w:rsidR="006E1FAF" w:rsidRPr="00BC1742">
        <w:rPr>
          <w:rFonts w:cs="Times New Roman"/>
          <w:b/>
          <w:bCs/>
          <w:i/>
          <w:iCs/>
          <w:color w:val="0070C0"/>
          <w:szCs w:val="24"/>
        </w:rPr>
        <w:t>ë</w:t>
      </w:r>
      <w:r w:rsidR="00C70E26" w:rsidRPr="00BC1742">
        <w:rPr>
          <w:rFonts w:cs="Times New Roman"/>
          <w:b/>
          <w:bCs/>
          <w:i/>
          <w:iCs/>
          <w:color w:val="0070C0"/>
          <w:szCs w:val="24"/>
        </w:rPr>
        <w:t>s l</w:t>
      </w:r>
      <w:r w:rsidR="006E1FAF" w:rsidRPr="00BC1742">
        <w:rPr>
          <w:rFonts w:cs="Times New Roman"/>
          <w:b/>
          <w:bCs/>
          <w:i/>
          <w:iCs/>
          <w:color w:val="0070C0"/>
          <w:szCs w:val="24"/>
        </w:rPr>
        <w:t>ë</w:t>
      </w:r>
      <w:r w:rsidR="00C70E26" w:rsidRPr="00BC1742">
        <w:rPr>
          <w:rFonts w:cs="Times New Roman"/>
          <w:b/>
          <w:bCs/>
          <w:i/>
          <w:iCs/>
          <w:color w:val="0070C0"/>
          <w:szCs w:val="24"/>
        </w:rPr>
        <w:t>ndore p</w:t>
      </w:r>
      <w:r w:rsidR="006E1FAF" w:rsidRPr="00BC1742">
        <w:rPr>
          <w:rFonts w:cs="Times New Roman"/>
          <w:b/>
          <w:bCs/>
          <w:i/>
          <w:iCs/>
          <w:color w:val="0070C0"/>
          <w:szCs w:val="24"/>
        </w:rPr>
        <w:t>ë</w:t>
      </w:r>
      <w:r w:rsidR="00C70E26" w:rsidRPr="00BC1742">
        <w:rPr>
          <w:rFonts w:cs="Times New Roman"/>
          <w:b/>
          <w:bCs/>
          <w:i/>
          <w:iCs/>
          <w:color w:val="0070C0"/>
          <w:szCs w:val="24"/>
        </w:rPr>
        <w:t>r gjykimin e veprave penale t</w:t>
      </w:r>
      <w:r w:rsidR="006E1FAF" w:rsidRPr="00BC1742">
        <w:rPr>
          <w:rFonts w:cs="Times New Roman"/>
          <w:b/>
          <w:bCs/>
          <w:i/>
          <w:iCs/>
          <w:color w:val="0070C0"/>
          <w:szCs w:val="24"/>
        </w:rPr>
        <w:t>ë</w:t>
      </w:r>
      <w:r w:rsidR="00C70E26" w:rsidRPr="00BC1742">
        <w:rPr>
          <w:rFonts w:cs="Times New Roman"/>
          <w:b/>
          <w:bCs/>
          <w:i/>
          <w:iCs/>
          <w:color w:val="0070C0"/>
          <w:szCs w:val="24"/>
        </w:rPr>
        <w:t xml:space="preserve"> parashikuara n</w:t>
      </w:r>
      <w:r w:rsidR="006E1FAF" w:rsidRPr="00BC1742">
        <w:rPr>
          <w:rFonts w:cs="Times New Roman"/>
          <w:b/>
          <w:bCs/>
          <w:i/>
          <w:iCs/>
          <w:color w:val="0070C0"/>
          <w:szCs w:val="24"/>
        </w:rPr>
        <w:t>ë</w:t>
      </w:r>
      <w:r w:rsidR="00C70E26" w:rsidRPr="00BC1742">
        <w:rPr>
          <w:rFonts w:cs="Times New Roman"/>
          <w:b/>
          <w:bCs/>
          <w:i/>
          <w:iCs/>
          <w:color w:val="0070C0"/>
          <w:szCs w:val="24"/>
        </w:rPr>
        <w:t xml:space="preserve"> kreun VII t</w:t>
      </w:r>
      <w:r w:rsidR="006E1FAF" w:rsidRPr="00BC1742">
        <w:rPr>
          <w:rFonts w:cs="Times New Roman"/>
          <w:b/>
          <w:bCs/>
          <w:i/>
          <w:iCs/>
          <w:color w:val="0070C0"/>
          <w:szCs w:val="24"/>
        </w:rPr>
        <w:t>ë</w:t>
      </w:r>
      <w:r w:rsidR="00C70E26" w:rsidRPr="00BC1742">
        <w:rPr>
          <w:rFonts w:cs="Times New Roman"/>
          <w:b/>
          <w:bCs/>
          <w:i/>
          <w:iCs/>
          <w:color w:val="0070C0"/>
          <w:szCs w:val="24"/>
        </w:rPr>
        <w:t xml:space="preserve"> Kodit Penal n</w:t>
      </w:r>
      <w:r w:rsidR="006E1FAF" w:rsidRPr="00BC1742">
        <w:rPr>
          <w:rFonts w:cs="Times New Roman"/>
          <w:b/>
          <w:bCs/>
          <w:i/>
          <w:iCs/>
          <w:color w:val="0070C0"/>
          <w:szCs w:val="24"/>
        </w:rPr>
        <w:t>ë</w:t>
      </w:r>
      <w:r w:rsidR="00C70E26" w:rsidRPr="00BC1742">
        <w:rPr>
          <w:rFonts w:cs="Times New Roman"/>
          <w:b/>
          <w:bCs/>
          <w:i/>
          <w:iCs/>
          <w:color w:val="0070C0"/>
          <w:szCs w:val="24"/>
        </w:rPr>
        <w:t xml:space="preserve">n titullin </w:t>
      </w:r>
      <w:r w:rsidR="00553ADF" w:rsidRPr="00BC1742">
        <w:rPr>
          <w:rFonts w:cs="Times New Roman"/>
          <w:b/>
          <w:bCs/>
          <w:i/>
          <w:iCs/>
          <w:color w:val="0070C0"/>
          <w:szCs w:val="24"/>
        </w:rPr>
        <w:t>“Vepra me q</w:t>
      </w:r>
      <w:r w:rsidR="006E1FAF" w:rsidRPr="00BC1742">
        <w:rPr>
          <w:rFonts w:cs="Times New Roman"/>
          <w:b/>
          <w:bCs/>
          <w:i/>
          <w:iCs/>
          <w:color w:val="0070C0"/>
          <w:szCs w:val="24"/>
        </w:rPr>
        <w:t>ë</w:t>
      </w:r>
      <w:r w:rsidR="00553ADF" w:rsidRPr="00BC1742">
        <w:rPr>
          <w:rFonts w:cs="Times New Roman"/>
          <w:b/>
          <w:bCs/>
          <w:i/>
          <w:iCs/>
          <w:color w:val="0070C0"/>
          <w:szCs w:val="24"/>
        </w:rPr>
        <w:t>llime terroriste”.</w:t>
      </w:r>
    </w:p>
    <w:p w14:paraId="0FD17489" w14:textId="4B9B2995" w:rsidR="00014F72" w:rsidRPr="00BC1742" w:rsidRDefault="00014F72" w:rsidP="00BC1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cs="Times New Roman"/>
          <w:szCs w:val="24"/>
        </w:rPr>
      </w:pPr>
      <w:r w:rsidRPr="00BC1742">
        <w:rPr>
          <w:rFonts w:cs="Times New Roman"/>
          <w:szCs w:val="24"/>
        </w:rPr>
        <w:t>Rezulton se n</w:t>
      </w:r>
      <w:r w:rsidR="006E1FAF" w:rsidRPr="00BC1742">
        <w:rPr>
          <w:rFonts w:cs="Times New Roman"/>
          <w:szCs w:val="24"/>
        </w:rPr>
        <w:t>ë</w:t>
      </w:r>
      <w:r w:rsidRPr="00BC1742">
        <w:rPr>
          <w:rFonts w:cs="Times New Roman"/>
          <w:szCs w:val="24"/>
        </w:rPr>
        <w:t xml:space="preserve"> </w:t>
      </w:r>
      <w:r w:rsidR="00D45440" w:rsidRPr="00BC1742">
        <w:rPr>
          <w:rFonts w:cs="Times New Roman"/>
          <w:szCs w:val="24"/>
        </w:rPr>
        <w:t>çështjen</w:t>
      </w:r>
      <w:r w:rsidRPr="00BC1742">
        <w:rPr>
          <w:rFonts w:cs="Times New Roman"/>
          <w:szCs w:val="24"/>
        </w:rPr>
        <w:t xml:space="preserve"> ndaj </w:t>
      </w:r>
      <w:r w:rsidR="00D45440" w:rsidRPr="00BC1742">
        <w:rPr>
          <w:rFonts w:cs="Times New Roman"/>
          <w:szCs w:val="24"/>
        </w:rPr>
        <w:t>shtetasit</w:t>
      </w:r>
      <w:r w:rsidRPr="00BC1742">
        <w:rPr>
          <w:rFonts w:cs="Times New Roman"/>
          <w:szCs w:val="24"/>
        </w:rPr>
        <w:t xml:space="preserve"> B.Z, i dyshuar, nd</w:t>
      </w:r>
      <w:r w:rsidR="006E1FAF" w:rsidRPr="00BC1742">
        <w:rPr>
          <w:rFonts w:cs="Times New Roman"/>
          <w:szCs w:val="24"/>
        </w:rPr>
        <w:t>ë</w:t>
      </w:r>
      <w:r w:rsidRPr="00BC1742">
        <w:rPr>
          <w:rFonts w:cs="Times New Roman"/>
          <w:szCs w:val="24"/>
        </w:rPr>
        <w:t>r t</w:t>
      </w:r>
      <w:r w:rsidR="006E1FAF" w:rsidRPr="00BC1742">
        <w:rPr>
          <w:rFonts w:cs="Times New Roman"/>
          <w:szCs w:val="24"/>
        </w:rPr>
        <w:t>ë</w:t>
      </w:r>
      <w:r w:rsidRPr="00BC1742">
        <w:rPr>
          <w:rFonts w:cs="Times New Roman"/>
          <w:szCs w:val="24"/>
        </w:rPr>
        <w:t xml:space="preserve"> tjera edhe p</w:t>
      </w:r>
      <w:r w:rsidR="006E1FAF" w:rsidRPr="00BC1742">
        <w:rPr>
          <w:rFonts w:cs="Times New Roman"/>
          <w:szCs w:val="24"/>
        </w:rPr>
        <w:t>ë</w:t>
      </w:r>
      <w:r w:rsidRPr="00BC1742">
        <w:rPr>
          <w:rFonts w:cs="Times New Roman"/>
          <w:szCs w:val="24"/>
        </w:rPr>
        <w:t>r kryerjen e vepr</w:t>
      </w:r>
      <w:r w:rsidR="006E1FAF" w:rsidRPr="00BC1742">
        <w:rPr>
          <w:rFonts w:cs="Times New Roman"/>
          <w:szCs w:val="24"/>
        </w:rPr>
        <w:t>ë</w:t>
      </w:r>
      <w:r w:rsidRPr="00BC1742">
        <w:rPr>
          <w:rFonts w:cs="Times New Roman"/>
          <w:szCs w:val="24"/>
        </w:rPr>
        <w:t>s penale t</w:t>
      </w:r>
      <w:r w:rsidR="006E1FAF" w:rsidRPr="00BC1742">
        <w:rPr>
          <w:rFonts w:cs="Times New Roman"/>
          <w:szCs w:val="24"/>
        </w:rPr>
        <w:t>ë</w:t>
      </w:r>
      <w:r w:rsidRPr="00BC1742">
        <w:rPr>
          <w:rFonts w:cs="Times New Roman"/>
          <w:szCs w:val="24"/>
        </w:rPr>
        <w:t xml:space="preserve"> parashikuar nga neni 232/a i Kodit Penal </w:t>
      </w:r>
      <w:r w:rsidRPr="00BC1742">
        <w:rPr>
          <w:rFonts w:cs="Times New Roman"/>
          <w:b/>
          <w:bCs/>
          <w:szCs w:val="24"/>
        </w:rPr>
        <w:t xml:space="preserve">Gjykata e </w:t>
      </w:r>
      <w:r w:rsidR="00D45440" w:rsidRPr="00BC1742">
        <w:rPr>
          <w:rFonts w:cs="Times New Roman"/>
          <w:b/>
          <w:bCs/>
          <w:szCs w:val="24"/>
        </w:rPr>
        <w:t>Posaçme</w:t>
      </w:r>
      <w:r w:rsidRPr="00BC1742">
        <w:rPr>
          <w:rFonts w:cs="Times New Roman"/>
          <w:b/>
          <w:bCs/>
          <w:szCs w:val="24"/>
        </w:rPr>
        <w:t xml:space="preserve"> e Shkall</w:t>
      </w:r>
      <w:r w:rsidR="006E1FAF" w:rsidRPr="00BC1742">
        <w:rPr>
          <w:rFonts w:cs="Times New Roman"/>
          <w:b/>
          <w:bCs/>
          <w:szCs w:val="24"/>
        </w:rPr>
        <w:t>ë</w:t>
      </w:r>
      <w:r w:rsidRPr="00BC1742">
        <w:rPr>
          <w:rFonts w:cs="Times New Roman"/>
          <w:b/>
          <w:bCs/>
          <w:szCs w:val="24"/>
        </w:rPr>
        <w:t>s s</w:t>
      </w:r>
      <w:r w:rsidR="006E1FAF" w:rsidRPr="00BC1742">
        <w:rPr>
          <w:rFonts w:cs="Times New Roman"/>
          <w:b/>
          <w:bCs/>
          <w:szCs w:val="24"/>
        </w:rPr>
        <w:t>ë</w:t>
      </w:r>
      <w:r w:rsidRPr="00BC1742">
        <w:rPr>
          <w:rFonts w:cs="Times New Roman"/>
          <w:b/>
          <w:bCs/>
          <w:szCs w:val="24"/>
        </w:rPr>
        <w:t xml:space="preserve"> Par</w:t>
      </w:r>
      <w:r w:rsidR="006E1FAF" w:rsidRPr="00BC1742">
        <w:rPr>
          <w:rFonts w:cs="Times New Roman"/>
          <w:b/>
          <w:bCs/>
          <w:szCs w:val="24"/>
        </w:rPr>
        <w:t>ë</w:t>
      </w:r>
      <w:r w:rsidRPr="00BC1742">
        <w:rPr>
          <w:rFonts w:cs="Times New Roman"/>
          <w:b/>
          <w:bCs/>
          <w:szCs w:val="24"/>
        </w:rPr>
        <w:t>, me vendimin nr. vendimin nr. 68, datë 04.08.2022</w:t>
      </w:r>
      <w:r w:rsidRPr="00BC1742">
        <w:rPr>
          <w:rFonts w:cs="Times New Roman"/>
          <w:szCs w:val="24"/>
        </w:rPr>
        <w:t xml:space="preserve">, ka vendosur </w:t>
      </w:r>
      <w:r w:rsidRPr="00BC1742">
        <w:rPr>
          <w:rFonts w:cs="Times New Roman"/>
          <w:i/>
          <w:iCs/>
          <w:szCs w:val="24"/>
        </w:rPr>
        <w:t xml:space="preserve">vleftësimin e ligjshëm te ndalimit te tij dhe caktimin e masës së sigurimit personal atë të ‘arrest në burg’, parashikuar nga neni 238 i Kodit të Procedurës Penale, ndaj të hetuarit </w:t>
      </w:r>
      <w:r w:rsidR="00F122DC" w:rsidRPr="00BC1742">
        <w:rPr>
          <w:rFonts w:cs="Times New Roman"/>
          <w:i/>
          <w:iCs/>
          <w:szCs w:val="24"/>
        </w:rPr>
        <w:t>B.Z</w:t>
      </w:r>
      <w:r w:rsidRPr="00BC1742">
        <w:rPr>
          <w:rFonts w:cs="Times New Roman"/>
          <w:i/>
          <w:iCs/>
          <w:szCs w:val="24"/>
        </w:rPr>
        <w:t>, (...),</w:t>
      </w:r>
      <w:r w:rsidRPr="00BC1742">
        <w:rPr>
          <w:rFonts w:cs="Times New Roman"/>
          <w:i/>
          <w:szCs w:val="24"/>
        </w:rPr>
        <w:t xml:space="preserve"> si i dyshuar për kryerjen e veprës penale ‘Nxitja, thirrja publike dhe propaganda për kryerjen e veprave me qëllime terroriste’, ‘Nxitja e urrejtjes ose grindjeve’, ‘Falsifikimi i letërnjoftimit, pasaportave ose i vizave’ dhe ‘Prodhimi, mbajtja, blerja apo shitja e armëve të ftohta’, parashikuar përkatësisht nga nenet 232/a. 265, 189 dhe 279 të Kodit Penal. (...).</w:t>
      </w:r>
    </w:p>
    <w:p w14:paraId="514547EE" w14:textId="2FEACF56" w:rsidR="00F122DC" w:rsidRPr="00BC1742" w:rsidRDefault="00F122DC" w:rsidP="00BC1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cs="Times New Roman"/>
          <w:iCs/>
          <w:szCs w:val="24"/>
        </w:rPr>
      </w:pPr>
      <w:r w:rsidRPr="00BC1742">
        <w:rPr>
          <w:rFonts w:cs="Times New Roman"/>
          <w:b/>
          <w:bCs/>
          <w:szCs w:val="24"/>
        </w:rPr>
        <w:t xml:space="preserve">Gjykata e </w:t>
      </w:r>
      <w:r w:rsidR="00D45440" w:rsidRPr="00BC1742">
        <w:rPr>
          <w:rFonts w:cs="Times New Roman"/>
          <w:b/>
          <w:bCs/>
          <w:szCs w:val="24"/>
        </w:rPr>
        <w:t>Posaçme</w:t>
      </w:r>
      <w:r w:rsidRPr="00BC1742">
        <w:rPr>
          <w:rFonts w:cs="Times New Roman"/>
          <w:b/>
          <w:bCs/>
          <w:szCs w:val="24"/>
        </w:rPr>
        <w:t xml:space="preserve"> e Apelit me vendimin nr. 32, datë 22.08.2022 ka</w:t>
      </w:r>
      <w:r w:rsidRPr="00BC1742">
        <w:rPr>
          <w:rFonts w:cs="Times New Roman"/>
          <w:szCs w:val="24"/>
        </w:rPr>
        <w:t xml:space="preserve"> vendosur </w:t>
      </w:r>
      <w:r w:rsidRPr="00BC1742">
        <w:rPr>
          <w:rFonts w:cs="Times New Roman"/>
          <w:i/>
          <w:iCs/>
          <w:szCs w:val="24"/>
        </w:rPr>
        <w:t>mira</w:t>
      </w:r>
      <w:r w:rsidRPr="00BC1742">
        <w:rPr>
          <w:rFonts w:cs="Times New Roman"/>
          <w:i/>
          <w:szCs w:val="24"/>
        </w:rPr>
        <w:t xml:space="preserve">timin e vendimit nr. 68, datë 04.08.2022, të Gjykatës së Posaçme të Shkallës së Parë për Korrupsionin dhe Krimin e Organizuar </w:t>
      </w:r>
      <w:r w:rsidRPr="00BC1742">
        <w:rPr>
          <w:rFonts w:cs="Times New Roman"/>
          <w:iCs/>
          <w:szCs w:val="24"/>
        </w:rPr>
        <w:t>dhe njëherësh</w:t>
      </w:r>
      <w:r w:rsidRPr="00BC1742">
        <w:rPr>
          <w:rFonts w:cs="Times New Roman"/>
          <w:i/>
          <w:szCs w:val="24"/>
        </w:rPr>
        <w:t xml:space="preserve"> shpalljen e </w:t>
      </w:r>
      <w:proofErr w:type="spellStart"/>
      <w:r w:rsidRPr="00BC1742">
        <w:rPr>
          <w:rFonts w:cs="Times New Roman"/>
          <w:i/>
          <w:szCs w:val="24"/>
        </w:rPr>
        <w:t>moskompetencës</w:t>
      </w:r>
      <w:proofErr w:type="spellEnd"/>
      <w:r w:rsidRPr="00BC1742">
        <w:rPr>
          <w:rFonts w:cs="Times New Roman"/>
          <w:i/>
          <w:szCs w:val="24"/>
        </w:rPr>
        <w:t xml:space="preserve"> lëndore dhe dërgimin e akteve Gjykatës së Apelit Durrës, </w:t>
      </w:r>
      <w:r w:rsidRPr="00BC1742">
        <w:rPr>
          <w:rFonts w:cs="Times New Roman"/>
          <w:iCs/>
          <w:szCs w:val="24"/>
        </w:rPr>
        <w:t xml:space="preserve">duke </w:t>
      </w:r>
      <w:r w:rsidR="00764A1D" w:rsidRPr="00BC1742">
        <w:rPr>
          <w:rFonts w:cs="Times New Roman"/>
          <w:iCs/>
          <w:szCs w:val="24"/>
        </w:rPr>
        <w:t>arsyetuar</w:t>
      </w:r>
      <w:r w:rsidRPr="00BC1742">
        <w:rPr>
          <w:rFonts w:cs="Times New Roman"/>
          <w:iCs/>
          <w:szCs w:val="24"/>
        </w:rPr>
        <w:t xml:space="preserve"> nd</w:t>
      </w:r>
      <w:r w:rsidR="006E1FAF" w:rsidRPr="00BC1742">
        <w:rPr>
          <w:rFonts w:cs="Times New Roman"/>
          <w:iCs/>
          <w:szCs w:val="24"/>
        </w:rPr>
        <w:t>ë</w:t>
      </w:r>
      <w:r w:rsidRPr="00BC1742">
        <w:rPr>
          <w:rFonts w:cs="Times New Roman"/>
          <w:iCs/>
          <w:szCs w:val="24"/>
        </w:rPr>
        <w:t>r te tjera, se :</w:t>
      </w:r>
      <w:r w:rsidRPr="00BC1742">
        <w:rPr>
          <w:rFonts w:cs="Times New Roman"/>
          <w:szCs w:val="24"/>
        </w:rPr>
        <w:t xml:space="preserve"> “...</w:t>
      </w:r>
      <w:r w:rsidRPr="00BC1742">
        <w:rPr>
          <w:rFonts w:cs="Times New Roman"/>
          <w:i/>
          <w:szCs w:val="24"/>
        </w:rPr>
        <w:t xml:space="preserve"> </w:t>
      </w:r>
      <w:proofErr w:type="spellStart"/>
      <w:r w:rsidRPr="00BC1742">
        <w:rPr>
          <w:rFonts w:cs="Times New Roman"/>
          <w:i/>
          <w:szCs w:val="24"/>
        </w:rPr>
        <w:t>Kushtetutëbërësi</w:t>
      </w:r>
      <w:proofErr w:type="spellEnd"/>
      <w:r w:rsidRPr="00BC1742">
        <w:rPr>
          <w:rFonts w:cs="Times New Roman"/>
          <w:i/>
          <w:szCs w:val="24"/>
        </w:rPr>
        <w:t xml:space="preserve"> parashikoi krijimin e një juridiksioni të posaçëm që do të merrej ekskluzivisht me gjykimin e veprave penale që lidheshin me korrupsionin, krimin e organizuar si dhe ato të kryera nga një sërë subjektesh që zënë vendet më të larta në piramidën shtetërore dhe që, për shkak të pushtetit që mbartin, mund të ushtrojnë ndikim të paligjshëm në organet e drejtësisë. (...). Qëllimi i </w:t>
      </w:r>
      <w:proofErr w:type="spellStart"/>
      <w:r w:rsidRPr="00BC1742">
        <w:rPr>
          <w:rFonts w:cs="Times New Roman"/>
          <w:i/>
          <w:szCs w:val="24"/>
        </w:rPr>
        <w:t>kushtetutëbërësit</w:t>
      </w:r>
      <w:proofErr w:type="spellEnd"/>
      <w:r w:rsidRPr="00BC1742">
        <w:rPr>
          <w:rFonts w:cs="Times New Roman"/>
          <w:i/>
          <w:szCs w:val="24"/>
        </w:rPr>
        <w:t xml:space="preserve"> në krijimin e gjykatave të posaçme ka qenë përgjigja efikase ndaj sfidave që kanë paraqitur fenomeni i korrupsioni, krimit të organizuar si dhe abuzimi me detyrën i disa funksionarëve të lartë të shtetit. Funksionimi me efikasitet i gjykatave të posaçme, nga ana tjetër, do të thotë se ato nuk mund të ngarkohen me shqyrtimin e çështjeve të tjera, jashtë sferës së problematikave të </w:t>
      </w:r>
      <w:proofErr w:type="spellStart"/>
      <w:r w:rsidRPr="00BC1742">
        <w:rPr>
          <w:rFonts w:cs="Times New Roman"/>
          <w:i/>
          <w:szCs w:val="24"/>
        </w:rPr>
        <w:t>sipërtrajtuara</w:t>
      </w:r>
      <w:proofErr w:type="spellEnd"/>
      <w:r w:rsidRPr="00BC1742">
        <w:rPr>
          <w:rFonts w:cs="Times New Roman"/>
          <w:i/>
          <w:szCs w:val="24"/>
        </w:rPr>
        <w:t xml:space="preserve">. Mirëpo, në nenin 75/a të Kodit të Procedurës Penale kompetenca lëndore e gjykatave të posaçme është shtrirë tej rasteve të parashikuara në Kushtetutë. </w:t>
      </w:r>
      <w:r w:rsidRPr="00BC1742">
        <w:rPr>
          <w:rFonts w:cs="Times New Roman"/>
          <w:szCs w:val="24"/>
        </w:rPr>
        <w:t>Në këtë dispozitë përcaktohet se:</w:t>
      </w:r>
      <w:r w:rsidRPr="00BC1742">
        <w:rPr>
          <w:rFonts w:cs="Times New Roman"/>
          <w:i/>
          <w:szCs w:val="24"/>
        </w:rPr>
        <w:t xml:space="preserve"> “Gjykata kundër Korrupsionit dhe Krimit të Organizuar gjykon: </w:t>
      </w:r>
    </w:p>
    <w:p w14:paraId="69E56733" w14:textId="77777777" w:rsidR="00F122DC" w:rsidRPr="00BC1742" w:rsidRDefault="00F122DC" w:rsidP="00BC1742">
      <w:pPr>
        <w:pStyle w:val="ListParagraph"/>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0" w:firstLine="0"/>
        <w:jc w:val="both"/>
        <w:rPr>
          <w:rFonts w:cs="Times New Roman"/>
          <w:i/>
          <w:szCs w:val="24"/>
        </w:rPr>
      </w:pPr>
      <w:r w:rsidRPr="00BC1742">
        <w:rPr>
          <w:rFonts w:cs="Times New Roman"/>
          <w:i/>
          <w:szCs w:val="24"/>
        </w:rPr>
        <w:t>krimet e parashikuara nga nenet 230, 230/a, 230/b, 230/c, 230/4, 231, 232, 232/a, 232/b, 233,  234, 234/a, 234/b, 244, paragrafi 2, 244/a, 245, 245/1, paragrafët 2 dhe 4. 257, 258, paragrafi 2, 259, paragrafi 2, 259/a, 260, 312, 319, 319/a, 319/b, 319/c. 319/4, 319/d, 319/dh, 319/e, 328 dhe 328/b te Kodit Penal (...)”</w:t>
      </w:r>
    </w:p>
    <w:p w14:paraId="20B50564" w14:textId="19CFC0E6" w:rsidR="00F122DC" w:rsidRPr="00BC1742" w:rsidRDefault="00F122DC" w:rsidP="00BC1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cs="Times New Roman"/>
          <w:szCs w:val="24"/>
        </w:rPr>
      </w:pPr>
      <w:r w:rsidRPr="00BC1742">
        <w:rPr>
          <w:rFonts w:cs="Times New Roman"/>
          <w:i/>
          <w:szCs w:val="24"/>
          <w:u w:val="single"/>
        </w:rPr>
        <w:t xml:space="preserve">Nga përmbajtja e dispozitës në fjalë konstatohet lehtësisht se ligjvënësi ka tejkaluar parashikimet e Kushtetutës lidhur me kompetencën e gjykatave të posaçme lidhur me gjykimin e disa veprave penale, ndër të cilat edhe vepra penale “Nxitja, thirrja publike dhe propaganda për kryerjen e </w:t>
      </w:r>
      <w:r w:rsidRPr="00BC1742">
        <w:rPr>
          <w:rFonts w:cs="Times New Roman"/>
          <w:i/>
          <w:szCs w:val="24"/>
          <w:u w:val="single"/>
        </w:rPr>
        <w:lastRenderedPageBreak/>
        <w:t>veprave me qëllime terroriste”, e parashikuar nga neni 232/a i Kodit Penal, të cilën dyshohet të ketë kryer personi nën hetim B.Z</w:t>
      </w:r>
      <w:r w:rsidRPr="00BC1742">
        <w:rPr>
          <w:rFonts w:cs="Times New Roman"/>
          <w:szCs w:val="24"/>
        </w:rPr>
        <w:t>. (...)”.</w:t>
      </w:r>
    </w:p>
    <w:p w14:paraId="4DBE4893" w14:textId="2E90ADB1" w:rsidR="00045C6B" w:rsidRPr="00BC1742" w:rsidRDefault="00F122DC" w:rsidP="00BC1742">
      <w:pPr>
        <w:spacing w:line="276" w:lineRule="auto"/>
        <w:jc w:val="both"/>
        <w:rPr>
          <w:rFonts w:cs="Times New Roman"/>
          <w:szCs w:val="24"/>
        </w:rPr>
      </w:pPr>
      <w:r w:rsidRPr="00BC1742">
        <w:rPr>
          <w:rFonts w:cs="Times New Roman"/>
          <w:szCs w:val="24"/>
        </w:rPr>
        <w:t>Kolegji Penal i Gjykat</w:t>
      </w:r>
      <w:r w:rsidR="006E1FAF" w:rsidRPr="00BC1742">
        <w:rPr>
          <w:rFonts w:cs="Times New Roman"/>
          <w:szCs w:val="24"/>
        </w:rPr>
        <w:t>ë</w:t>
      </w:r>
      <w:r w:rsidRPr="00BC1742">
        <w:rPr>
          <w:rFonts w:cs="Times New Roman"/>
          <w:szCs w:val="24"/>
        </w:rPr>
        <w:t>s s</w:t>
      </w:r>
      <w:r w:rsidR="006E1FAF" w:rsidRPr="00BC1742">
        <w:rPr>
          <w:rFonts w:cs="Times New Roman"/>
          <w:szCs w:val="24"/>
        </w:rPr>
        <w:t>ë</w:t>
      </w:r>
      <w:r w:rsidRPr="00BC1742">
        <w:rPr>
          <w:rFonts w:cs="Times New Roman"/>
          <w:szCs w:val="24"/>
        </w:rPr>
        <w:t xml:space="preserve"> Larte me vendimin nr. </w:t>
      </w:r>
      <w:r w:rsidR="00045C6B" w:rsidRPr="00BC1742">
        <w:rPr>
          <w:rFonts w:eastAsia="Calibri" w:cs="Times New Roman"/>
          <w:b/>
          <w:bCs/>
          <w:szCs w:val="24"/>
        </w:rPr>
        <w:t>00-2022- 1349 , dat</w:t>
      </w:r>
      <w:r w:rsidR="006E1FAF" w:rsidRPr="00BC1742">
        <w:rPr>
          <w:rFonts w:eastAsia="Calibri" w:cs="Times New Roman"/>
          <w:b/>
          <w:bCs/>
          <w:szCs w:val="24"/>
        </w:rPr>
        <w:t>ë</w:t>
      </w:r>
      <w:r w:rsidR="00045C6B" w:rsidRPr="00BC1742">
        <w:rPr>
          <w:rFonts w:eastAsia="Calibri" w:cs="Times New Roman"/>
          <w:b/>
          <w:bCs/>
          <w:szCs w:val="24"/>
        </w:rPr>
        <w:t xml:space="preserve"> 27.10.2022, </w:t>
      </w:r>
      <w:r w:rsidR="00045C6B" w:rsidRPr="00BC1742">
        <w:rPr>
          <w:rFonts w:cs="Times New Roman"/>
          <w:szCs w:val="24"/>
        </w:rPr>
        <w:t xml:space="preserve">ka </w:t>
      </w:r>
      <w:r w:rsidR="00764A1D" w:rsidRPr="00BC1742">
        <w:rPr>
          <w:rFonts w:cs="Times New Roman"/>
          <w:szCs w:val="24"/>
        </w:rPr>
        <w:t>vendosur</w:t>
      </w:r>
      <w:r w:rsidR="00045C6B" w:rsidRPr="00BC1742">
        <w:rPr>
          <w:rFonts w:cs="Times New Roman"/>
          <w:szCs w:val="24"/>
        </w:rPr>
        <w:t xml:space="preserve"> mospranimin e rekursit të paraqitur nga Prokuroria kundër vendimit nr. 32, datë 22 Gusht 2022 të Gjykatës së Posaçme të Apelit për Korrupsionin dhe Krimin e Organizuar, me arsyetimin se çështja e kompetencës para gjykatës mund te </w:t>
      </w:r>
      <w:r w:rsidR="00764A1D" w:rsidRPr="00BC1742">
        <w:rPr>
          <w:rFonts w:cs="Times New Roman"/>
          <w:szCs w:val="24"/>
        </w:rPr>
        <w:t>ngrihej</w:t>
      </w:r>
      <w:r w:rsidR="00045C6B" w:rsidRPr="00BC1742">
        <w:rPr>
          <w:rFonts w:cs="Times New Roman"/>
          <w:szCs w:val="24"/>
        </w:rPr>
        <w:t xml:space="preserve"> vetëm nga Gjykata </w:t>
      </w:r>
      <w:proofErr w:type="spellStart"/>
      <w:r w:rsidR="00045C6B" w:rsidRPr="00BC1742">
        <w:rPr>
          <w:rFonts w:cs="Times New Roman"/>
          <w:szCs w:val="24"/>
        </w:rPr>
        <w:t>respektive</w:t>
      </w:r>
      <w:proofErr w:type="spellEnd"/>
      <w:r w:rsidR="00045C6B" w:rsidRPr="00BC1742">
        <w:rPr>
          <w:rFonts w:cs="Times New Roman"/>
          <w:szCs w:val="24"/>
        </w:rPr>
        <w:t xml:space="preserve"> te cilës i janë dërguar aktet </w:t>
      </w:r>
      <w:r w:rsidR="00764A1D" w:rsidRPr="00BC1742">
        <w:rPr>
          <w:rFonts w:cs="Times New Roman"/>
          <w:szCs w:val="24"/>
        </w:rPr>
        <w:t>për</w:t>
      </w:r>
      <w:r w:rsidR="00045C6B" w:rsidRPr="00BC1742">
        <w:rPr>
          <w:rFonts w:cs="Times New Roman"/>
          <w:szCs w:val="24"/>
        </w:rPr>
        <w:t xml:space="preserve"> kompetence, </w:t>
      </w:r>
      <w:r w:rsidR="00764A1D" w:rsidRPr="00BC1742">
        <w:rPr>
          <w:rFonts w:cs="Times New Roman"/>
          <w:szCs w:val="24"/>
        </w:rPr>
        <w:t>ndërmjet</w:t>
      </w:r>
      <w:r w:rsidR="00045C6B" w:rsidRPr="00BC1742">
        <w:rPr>
          <w:rFonts w:cs="Times New Roman"/>
          <w:szCs w:val="24"/>
        </w:rPr>
        <w:t xml:space="preserve"> </w:t>
      </w:r>
      <w:r w:rsidR="00764A1D" w:rsidRPr="00BC1742">
        <w:rPr>
          <w:rFonts w:cs="Times New Roman"/>
          <w:szCs w:val="24"/>
        </w:rPr>
        <w:t>ngritjes</w:t>
      </w:r>
      <w:r w:rsidR="00045C6B" w:rsidRPr="00BC1742">
        <w:rPr>
          <w:rFonts w:cs="Times New Roman"/>
          <w:szCs w:val="24"/>
        </w:rPr>
        <w:t xml:space="preserve"> s</w:t>
      </w:r>
      <w:r w:rsidR="006E1FAF" w:rsidRPr="00BC1742">
        <w:rPr>
          <w:rFonts w:cs="Times New Roman"/>
          <w:szCs w:val="24"/>
        </w:rPr>
        <w:t>ë</w:t>
      </w:r>
      <w:r w:rsidR="00045C6B" w:rsidRPr="00BC1742">
        <w:rPr>
          <w:rFonts w:cs="Times New Roman"/>
          <w:szCs w:val="24"/>
        </w:rPr>
        <w:t xml:space="preserve"> mosmarr</w:t>
      </w:r>
      <w:r w:rsidR="006E1FAF" w:rsidRPr="00BC1742">
        <w:rPr>
          <w:rFonts w:cs="Times New Roman"/>
          <w:szCs w:val="24"/>
        </w:rPr>
        <w:t>ë</w:t>
      </w:r>
      <w:r w:rsidR="00045C6B" w:rsidRPr="00BC1742">
        <w:rPr>
          <w:rFonts w:cs="Times New Roman"/>
          <w:szCs w:val="24"/>
        </w:rPr>
        <w:t>veshjes s</w:t>
      </w:r>
      <w:r w:rsidR="006E1FAF" w:rsidRPr="00BC1742">
        <w:rPr>
          <w:rFonts w:cs="Times New Roman"/>
          <w:szCs w:val="24"/>
        </w:rPr>
        <w:t>ë</w:t>
      </w:r>
      <w:r w:rsidR="00045C6B" w:rsidRPr="00BC1742">
        <w:rPr>
          <w:rFonts w:cs="Times New Roman"/>
          <w:szCs w:val="24"/>
        </w:rPr>
        <w:t xml:space="preserve"> kompetenc</w:t>
      </w:r>
      <w:r w:rsidR="006E1FAF" w:rsidRPr="00BC1742">
        <w:rPr>
          <w:rFonts w:cs="Times New Roman"/>
          <w:szCs w:val="24"/>
        </w:rPr>
        <w:t>ë</w:t>
      </w:r>
      <w:r w:rsidR="00045C6B" w:rsidRPr="00BC1742">
        <w:rPr>
          <w:rFonts w:cs="Times New Roman"/>
          <w:szCs w:val="24"/>
        </w:rPr>
        <w:t>s.</w:t>
      </w:r>
    </w:p>
    <w:p w14:paraId="426630E2" w14:textId="434FC77B" w:rsidR="00045C6B" w:rsidRPr="00BC1742" w:rsidRDefault="00045C6B" w:rsidP="00BC1742">
      <w:pPr>
        <w:spacing w:line="276" w:lineRule="auto"/>
        <w:jc w:val="both"/>
        <w:rPr>
          <w:rFonts w:cs="Times New Roman"/>
          <w:szCs w:val="24"/>
        </w:rPr>
      </w:pPr>
      <w:r w:rsidRPr="00BC1742">
        <w:rPr>
          <w:rFonts w:cs="Times New Roman"/>
          <w:szCs w:val="24"/>
        </w:rPr>
        <w:t>N</w:t>
      </w:r>
      <w:r w:rsidR="006E1FAF" w:rsidRPr="00BC1742">
        <w:rPr>
          <w:rFonts w:cs="Times New Roman"/>
          <w:szCs w:val="24"/>
        </w:rPr>
        <w:t>ë</w:t>
      </w:r>
      <w:r w:rsidRPr="00BC1742">
        <w:rPr>
          <w:rFonts w:cs="Times New Roman"/>
          <w:szCs w:val="24"/>
        </w:rPr>
        <w:t xml:space="preserve"> vijim, rezulton se Gjykata e </w:t>
      </w:r>
      <w:r w:rsidR="003430B9" w:rsidRPr="00BC1742">
        <w:rPr>
          <w:rFonts w:cs="Times New Roman"/>
          <w:szCs w:val="24"/>
        </w:rPr>
        <w:t>Apelit</w:t>
      </w:r>
      <w:r w:rsidRPr="00BC1742">
        <w:rPr>
          <w:rFonts w:cs="Times New Roman"/>
          <w:szCs w:val="24"/>
        </w:rPr>
        <w:t xml:space="preserve"> Durr</w:t>
      </w:r>
      <w:r w:rsidR="006E1FAF" w:rsidRPr="00BC1742">
        <w:rPr>
          <w:rFonts w:cs="Times New Roman"/>
          <w:szCs w:val="24"/>
        </w:rPr>
        <w:t>ë</w:t>
      </w:r>
      <w:r w:rsidRPr="00BC1742">
        <w:rPr>
          <w:rFonts w:cs="Times New Roman"/>
          <w:szCs w:val="24"/>
        </w:rPr>
        <w:t>s ka ngritur para Gjykat</w:t>
      </w:r>
      <w:r w:rsidR="006E1FAF" w:rsidRPr="00BC1742">
        <w:rPr>
          <w:rFonts w:cs="Times New Roman"/>
          <w:szCs w:val="24"/>
        </w:rPr>
        <w:t>ë</w:t>
      </w:r>
      <w:r w:rsidRPr="00BC1742">
        <w:rPr>
          <w:rFonts w:cs="Times New Roman"/>
          <w:szCs w:val="24"/>
        </w:rPr>
        <w:t>s s</w:t>
      </w:r>
      <w:r w:rsidR="006E1FAF" w:rsidRPr="00BC1742">
        <w:rPr>
          <w:rFonts w:cs="Times New Roman"/>
          <w:szCs w:val="24"/>
        </w:rPr>
        <w:t>ë</w:t>
      </w:r>
      <w:r w:rsidRPr="00BC1742">
        <w:rPr>
          <w:rFonts w:cs="Times New Roman"/>
          <w:szCs w:val="24"/>
        </w:rPr>
        <w:t xml:space="preserve"> Lart</w:t>
      </w:r>
      <w:r w:rsidR="006E1FAF" w:rsidRPr="00BC1742">
        <w:rPr>
          <w:rFonts w:cs="Times New Roman"/>
          <w:szCs w:val="24"/>
        </w:rPr>
        <w:t>ë</w:t>
      </w:r>
      <w:r w:rsidRPr="00BC1742">
        <w:rPr>
          <w:rFonts w:cs="Times New Roman"/>
          <w:szCs w:val="24"/>
        </w:rPr>
        <w:t xml:space="preserve"> mosmarr</w:t>
      </w:r>
      <w:r w:rsidR="006E1FAF" w:rsidRPr="00BC1742">
        <w:rPr>
          <w:rFonts w:cs="Times New Roman"/>
          <w:szCs w:val="24"/>
        </w:rPr>
        <w:t>ë</w:t>
      </w:r>
      <w:r w:rsidRPr="00BC1742">
        <w:rPr>
          <w:rFonts w:cs="Times New Roman"/>
          <w:szCs w:val="24"/>
        </w:rPr>
        <w:t xml:space="preserve">veshjen e </w:t>
      </w:r>
      <w:r w:rsidR="003430B9" w:rsidRPr="00BC1742">
        <w:rPr>
          <w:rFonts w:cs="Times New Roman"/>
          <w:szCs w:val="24"/>
        </w:rPr>
        <w:t>kompetencës l</w:t>
      </w:r>
      <w:r w:rsidR="006E1FAF" w:rsidRPr="00BC1742">
        <w:rPr>
          <w:rFonts w:cs="Times New Roman"/>
          <w:szCs w:val="24"/>
        </w:rPr>
        <w:t>ë</w:t>
      </w:r>
      <w:r w:rsidR="003430B9" w:rsidRPr="00BC1742">
        <w:rPr>
          <w:rFonts w:cs="Times New Roman"/>
          <w:szCs w:val="24"/>
        </w:rPr>
        <w:t xml:space="preserve">ndore dhe Kolegji Penal me vendimin nr. </w:t>
      </w:r>
      <w:r w:rsidR="003430B9" w:rsidRPr="00BC1742">
        <w:rPr>
          <w:rFonts w:eastAsia="Calibri" w:cs="Times New Roman"/>
          <w:b/>
          <w:bCs/>
          <w:szCs w:val="24"/>
        </w:rPr>
        <w:t>00-2023-499, dat</w:t>
      </w:r>
      <w:r w:rsidR="006E1FAF" w:rsidRPr="00BC1742">
        <w:rPr>
          <w:rFonts w:eastAsia="Calibri" w:cs="Times New Roman"/>
          <w:b/>
          <w:bCs/>
          <w:szCs w:val="24"/>
        </w:rPr>
        <w:t>ë</w:t>
      </w:r>
      <w:r w:rsidR="003430B9" w:rsidRPr="00BC1742">
        <w:rPr>
          <w:rFonts w:eastAsia="Calibri" w:cs="Times New Roman"/>
          <w:b/>
          <w:bCs/>
          <w:szCs w:val="24"/>
        </w:rPr>
        <w:t xml:space="preserve"> 23.03.2023, </w:t>
      </w:r>
      <w:r w:rsidR="003430B9" w:rsidRPr="00BC1742">
        <w:rPr>
          <w:rFonts w:eastAsia="Calibri" w:cs="Times New Roman"/>
          <w:szCs w:val="24"/>
        </w:rPr>
        <w:t>ka p</w:t>
      </w:r>
      <w:r w:rsidR="006E1FAF" w:rsidRPr="00BC1742">
        <w:rPr>
          <w:rFonts w:eastAsia="Calibri" w:cs="Times New Roman"/>
          <w:szCs w:val="24"/>
        </w:rPr>
        <w:t>ë</w:t>
      </w:r>
      <w:r w:rsidR="003430B9" w:rsidRPr="00BC1742">
        <w:rPr>
          <w:rFonts w:eastAsia="Calibri" w:cs="Times New Roman"/>
          <w:szCs w:val="24"/>
        </w:rPr>
        <w:t>rcaktuar si kompetente Gjykat</w:t>
      </w:r>
      <w:r w:rsidR="006E1FAF" w:rsidRPr="00BC1742">
        <w:rPr>
          <w:rFonts w:eastAsia="Calibri" w:cs="Times New Roman"/>
          <w:szCs w:val="24"/>
        </w:rPr>
        <w:t>ë</w:t>
      </w:r>
      <w:r w:rsidR="003430B9" w:rsidRPr="00BC1742">
        <w:rPr>
          <w:rFonts w:eastAsia="Calibri" w:cs="Times New Roman"/>
          <w:szCs w:val="24"/>
        </w:rPr>
        <w:t xml:space="preserve">n e </w:t>
      </w:r>
      <w:r w:rsidR="00764A1D" w:rsidRPr="00BC1742">
        <w:rPr>
          <w:rFonts w:eastAsia="Calibri" w:cs="Times New Roman"/>
          <w:szCs w:val="24"/>
        </w:rPr>
        <w:t>Posaçme</w:t>
      </w:r>
      <w:r w:rsidR="003430B9" w:rsidRPr="00BC1742">
        <w:rPr>
          <w:rFonts w:eastAsia="Calibri" w:cs="Times New Roman"/>
          <w:szCs w:val="24"/>
        </w:rPr>
        <w:t>, duke arsyetuar, nd</w:t>
      </w:r>
      <w:r w:rsidR="006E1FAF" w:rsidRPr="00BC1742">
        <w:rPr>
          <w:rFonts w:eastAsia="Calibri" w:cs="Times New Roman"/>
          <w:szCs w:val="24"/>
        </w:rPr>
        <w:t>ë</w:t>
      </w:r>
      <w:r w:rsidR="003430B9" w:rsidRPr="00BC1742">
        <w:rPr>
          <w:rFonts w:eastAsia="Calibri" w:cs="Times New Roman"/>
          <w:szCs w:val="24"/>
        </w:rPr>
        <w:t>r t</w:t>
      </w:r>
      <w:r w:rsidR="006E1FAF" w:rsidRPr="00BC1742">
        <w:rPr>
          <w:rFonts w:eastAsia="Calibri" w:cs="Times New Roman"/>
          <w:szCs w:val="24"/>
        </w:rPr>
        <w:t>ë</w:t>
      </w:r>
      <w:r w:rsidR="003430B9" w:rsidRPr="00BC1742">
        <w:rPr>
          <w:rFonts w:eastAsia="Calibri" w:cs="Times New Roman"/>
          <w:szCs w:val="24"/>
        </w:rPr>
        <w:t xml:space="preserve"> tjera, se:</w:t>
      </w:r>
    </w:p>
    <w:p w14:paraId="0A00E31B" w14:textId="77777777" w:rsidR="008D0EAE" w:rsidRPr="00BC1742" w:rsidRDefault="008D0EAE" w:rsidP="00BC1742">
      <w:pPr>
        <w:tabs>
          <w:tab w:val="left" w:pos="1080"/>
        </w:tabs>
        <w:spacing w:after="0" w:line="276" w:lineRule="auto"/>
        <w:jc w:val="both"/>
        <w:rPr>
          <w:rFonts w:cs="Times New Roman"/>
          <w:b/>
          <w:bCs/>
          <w:i/>
          <w:iCs/>
          <w:szCs w:val="24"/>
        </w:rPr>
      </w:pPr>
    </w:p>
    <w:p w14:paraId="79F73C2E" w14:textId="1F4B5B21" w:rsidR="008D0EAE" w:rsidRPr="00BC1742" w:rsidRDefault="008D0EAE" w:rsidP="00BC1742">
      <w:pPr>
        <w:tabs>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jc w:val="both"/>
        <w:rPr>
          <w:rFonts w:cs="Times New Roman"/>
          <w:i/>
          <w:iCs/>
          <w:szCs w:val="24"/>
        </w:rPr>
      </w:pPr>
      <w:r w:rsidRPr="00BC1742">
        <w:rPr>
          <w:rFonts w:cs="Times New Roman"/>
          <w:i/>
          <w:iCs/>
          <w:szCs w:val="24"/>
        </w:rPr>
        <w:t xml:space="preserve">Kolegji konstaton se me ligjin nr. 41/2021, KPP ka pësuar disa ndryshime mes të cilave edhe në nenin 75/a të këtij Kodi, ku përcaktohet kompetenca e Gjykatës për Korrupsionin dhe Krimin e Organizuar. Me këto ndryshime, ligjvënësi ka parashikuar se gjykatat e posaçme gjykojnë krimet e </w:t>
      </w:r>
      <w:proofErr w:type="spellStart"/>
      <w:r w:rsidRPr="00BC1742">
        <w:rPr>
          <w:rFonts w:cs="Times New Roman"/>
          <w:i/>
          <w:iCs/>
          <w:szCs w:val="24"/>
        </w:rPr>
        <w:t>listuara</w:t>
      </w:r>
      <w:proofErr w:type="spellEnd"/>
      <w:r w:rsidRPr="00BC1742">
        <w:rPr>
          <w:rFonts w:cs="Times New Roman"/>
          <w:i/>
          <w:iCs/>
          <w:szCs w:val="24"/>
        </w:rPr>
        <w:t xml:space="preserve"> në shkronjën ‘a’ të këtij neni, mes të cilave edhe neni 232/a i Kodit Penal, vepër penale për të cilën dyshohet i hetuari B.Z. Kolegji vlerëson se në rastin konkret, Gjykata e Posaçme e Apelit në kushtet kur ka çmuar se këto ndryshime ligjore janë në kundërshtim me Kushtetutën, në thelb ka vënë në diskutim kushtetutshmërinë e neni 7 të ligjit nr. 41/2021 “Për disa shtesa dhe ndryshime në ligjin nr. 7905, datë 21.03.1995 “Kodit i Procedurës Penale të Republikës së Shqipërisë”, i ndryshuar. Një situatë e tillë ligjore është rregulluar nga neni 145 i Kushtetutës, që në funksion të garantimit të pavarësisë së gjyqtarëve, ka parashikuar se kur ato çmojnë se ligjet vijnë në kundërshtim me Kushtetutën nuk i zbatojnë ato. Por, në të njëjtën kohë, kjo dispozitë parashikon edhe detyrimin e gjyqtarëve që në një rast të tillë, të pezullojnë gjykimin dhe të dërgojnë çështjen në Gjykatën Kushtetuese. </w:t>
      </w:r>
    </w:p>
    <w:p w14:paraId="705066D7" w14:textId="77777777" w:rsidR="008D0EAE" w:rsidRPr="00BC1742" w:rsidRDefault="008D0EAE" w:rsidP="00BC1742">
      <w:pPr>
        <w:tabs>
          <w:tab w:val="left" w:pos="1080"/>
        </w:tabs>
        <w:spacing w:after="0" w:line="276" w:lineRule="auto"/>
        <w:jc w:val="both"/>
        <w:rPr>
          <w:rFonts w:cs="Times New Roman"/>
          <w:szCs w:val="24"/>
        </w:rPr>
      </w:pPr>
    </w:p>
    <w:p w14:paraId="1CCCB51D" w14:textId="0B12EE66" w:rsidR="008D0EAE" w:rsidRPr="00BC1742" w:rsidRDefault="008D0EAE" w:rsidP="00BC1742">
      <w:pPr>
        <w:tabs>
          <w:tab w:val="left" w:pos="1080"/>
        </w:tabs>
        <w:spacing w:after="0" w:line="276" w:lineRule="auto"/>
        <w:jc w:val="both"/>
        <w:rPr>
          <w:rFonts w:cs="Times New Roman"/>
          <w:i/>
          <w:iCs/>
          <w:szCs w:val="24"/>
        </w:rPr>
      </w:pPr>
      <w:r w:rsidRPr="00BC1742">
        <w:rPr>
          <w:rFonts w:cs="Times New Roman"/>
          <w:i/>
          <w:iCs/>
          <w:szCs w:val="24"/>
        </w:rPr>
        <w:t xml:space="preserve">Kolegji vë në dukje se, Gjykata Kushtetuese ka marrë në shqyrtim kushtetutshmërinë e nenit 7 të ligjit 41/2021, ndonëse në atë rast kontrolli </w:t>
      </w:r>
      <w:proofErr w:type="spellStart"/>
      <w:r w:rsidRPr="00BC1742">
        <w:rPr>
          <w:rFonts w:cs="Times New Roman"/>
          <w:i/>
          <w:iCs/>
          <w:szCs w:val="24"/>
        </w:rPr>
        <w:t>incidental</w:t>
      </w:r>
      <w:proofErr w:type="spellEnd"/>
      <w:r w:rsidRPr="00BC1742">
        <w:rPr>
          <w:rFonts w:cs="Times New Roman"/>
          <w:i/>
          <w:iCs/>
          <w:szCs w:val="24"/>
        </w:rPr>
        <w:t xml:space="preserve"> i normës lidhej me togfjalëshin “paragrafi 2”, pas nenit 244 në dispozitën e kundërshtuar (neni 7 i ligjit 41/2021). Gjykata Kushtetuese në këtë rast ka marrë në shqyrtim pretendimin e gjykatës referuese se, dispozita e kundërshtuar cenon parimin e gjykatës së caktuar me ligj, pasi ngushton kompetencën lëndore të gjykatave të posaçme, duke zgjeruar kompetencën e gjykatave të juridiksionit të zakonshëm, në kundërshtim me nenin 135, pika 2, të Kushtetutës. Ndërkohë, në rastin objekt shqyrtimi, Gjykata e Posaçme e Apelit ka pretenduar të kundërtën, duke theksuar se ligjvënësi ka zgjeruar kompetencën lëndore të gjykatave të posaçme dhe ka ngushtuar kompetencën e gjykatave të juridiksionit të zakonshëm, në kundërshtim me nenin 135, pika 2 të Kushtetutës.</w:t>
      </w:r>
    </w:p>
    <w:p w14:paraId="3D9DF167" w14:textId="15A4949F" w:rsidR="006E1FAF" w:rsidRPr="00BC1742" w:rsidRDefault="006E1FAF" w:rsidP="00BC1742">
      <w:pPr>
        <w:tabs>
          <w:tab w:val="left" w:pos="1080"/>
        </w:tabs>
        <w:spacing w:after="0" w:line="276" w:lineRule="auto"/>
        <w:jc w:val="both"/>
        <w:rPr>
          <w:rFonts w:cs="Times New Roman"/>
          <w:i/>
          <w:iCs/>
          <w:szCs w:val="24"/>
        </w:rPr>
      </w:pPr>
      <w:r w:rsidRPr="00BC1742">
        <w:rPr>
          <w:rFonts w:cs="Times New Roman"/>
          <w:i/>
          <w:iCs/>
          <w:szCs w:val="24"/>
        </w:rPr>
        <w:t>...</w:t>
      </w:r>
    </w:p>
    <w:p w14:paraId="4E96603F" w14:textId="77777777" w:rsidR="008D0EAE" w:rsidRPr="00BC1742" w:rsidRDefault="008D0EAE" w:rsidP="00BC1742">
      <w:pPr>
        <w:tabs>
          <w:tab w:val="left" w:pos="1080"/>
        </w:tabs>
        <w:spacing w:after="0" w:line="276" w:lineRule="auto"/>
        <w:jc w:val="both"/>
        <w:rPr>
          <w:rFonts w:cs="Times New Roman"/>
          <w:b/>
          <w:bCs/>
          <w:i/>
          <w:iCs/>
          <w:szCs w:val="24"/>
        </w:rPr>
      </w:pPr>
    </w:p>
    <w:p w14:paraId="1F55ACC1" w14:textId="5F1548CA" w:rsidR="008D0EAE" w:rsidRPr="00BC1742" w:rsidRDefault="003430B9" w:rsidP="00BC1742">
      <w:pPr>
        <w:tabs>
          <w:tab w:val="left" w:pos="1080"/>
        </w:tabs>
        <w:spacing w:after="0" w:line="276" w:lineRule="auto"/>
        <w:jc w:val="both"/>
        <w:rPr>
          <w:rFonts w:cs="Times New Roman"/>
          <w:i/>
          <w:iCs/>
          <w:szCs w:val="24"/>
        </w:rPr>
      </w:pPr>
      <w:r w:rsidRPr="00BC1742">
        <w:rPr>
          <w:rFonts w:cs="Times New Roman"/>
          <w:b/>
          <w:bCs/>
          <w:i/>
          <w:iCs/>
          <w:szCs w:val="24"/>
        </w:rPr>
        <w:t xml:space="preserve"> </w:t>
      </w:r>
      <w:r w:rsidR="008D0EAE" w:rsidRPr="00BC1742">
        <w:rPr>
          <w:rFonts w:cs="Times New Roman"/>
          <w:i/>
          <w:iCs/>
          <w:szCs w:val="24"/>
        </w:rPr>
        <w:t xml:space="preserve">Kolegji në zbatim të Kushtetutës dhe jurisprudencës së Gjykatës Kushtetuese, vlerëson se ndryshimet e nenit 75/a të KPP me ligjin 41/2021 nuk janë në kundërshtim me Kushtetutën. Në </w:t>
      </w:r>
      <w:r w:rsidR="008D0EAE" w:rsidRPr="00BC1742">
        <w:rPr>
          <w:rFonts w:cs="Times New Roman"/>
          <w:i/>
          <w:iCs/>
          <w:szCs w:val="24"/>
        </w:rPr>
        <w:lastRenderedPageBreak/>
        <w:t xml:space="preserve">arritjen e këtij konkluzioni, Kolegji mban në konsideratë edhe faktin se ligjvënësi me këtë ndërhyrje në kompetencën lëndore të gjykatave të posaçme, ka pasur në vëmendje pikërisht qëllimin e normës kushtetuese (neni 135 pika 2) për të kategorizuar brenda juridiksionit penal të posaçëm ato vepra penale që janë në të njëjtin nivel për nga rëndësia dhe natyra e tyre. Konkretisht, me ndryshimet që ka pësuar nenin 75/a i KPP, në kompetencën lëndore të gjykatave të posaçme janë përfshirë edhe veprat penale të parashikuara nga Kreu VII i pjesës së posaçme të Kodit Penal, ‘Vepra me qëllime terroriste’. </w:t>
      </w:r>
    </w:p>
    <w:p w14:paraId="6EE2DA49" w14:textId="77777777" w:rsidR="008D0EAE" w:rsidRPr="00BC1742" w:rsidRDefault="008D0EAE" w:rsidP="00BC1742">
      <w:pPr>
        <w:tabs>
          <w:tab w:val="left" w:pos="1080"/>
        </w:tabs>
        <w:spacing w:after="0" w:line="276" w:lineRule="auto"/>
        <w:jc w:val="both"/>
        <w:rPr>
          <w:rFonts w:cs="Times New Roman"/>
          <w:szCs w:val="24"/>
        </w:rPr>
      </w:pPr>
    </w:p>
    <w:p w14:paraId="34D13A3C" w14:textId="0405D5AC" w:rsidR="008D0EAE" w:rsidRPr="00BC1742" w:rsidRDefault="008D0EAE" w:rsidP="00BC1742">
      <w:pPr>
        <w:tabs>
          <w:tab w:val="left" w:pos="1080"/>
        </w:tabs>
        <w:spacing w:after="0" w:line="276" w:lineRule="auto"/>
        <w:jc w:val="both"/>
        <w:rPr>
          <w:rFonts w:cs="Times New Roman"/>
          <w:i/>
          <w:iCs/>
          <w:szCs w:val="24"/>
        </w:rPr>
      </w:pPr>
      <w:r w:rsidRPr="00BC1742">
        <w:rPr>
          <w:rFonts w:cs="Times New Roman"/>
          <w:i/>
          <w:iCs/>
          <w:szCs w:val="24"/>
        </w:rPr>
        <w:t>Kolegji thekson se veprat penale me qëllime terroriste për shkak të rëndësisë dhe natyrës së tyre, janë krime serioze që lidhen me faktin se terrorizmi paraqet një kërcënim të madh për paqen, sigurinë dhe stabilitetin kombëtar e ndërkombëtar. Terrorizmi vazhdon të jetë një prej kërcënimeve kryesore ndaj sigurisë globale, që kërcënon gëzimin e së drejtës për jetë, liri dhe integritetin fizik të viktimave, duke rrezikuar edhe cenimin e të drejtave të njeriut. Në këtë vështrim, Kolegji thekson se rëndësinë që ka hetimi dhe ndjekja penale e veprave me natyrë terroriste, duke vënë në dukje edhe faktin se ekziston një lidhje për nga rëndësia dhe natyra e këtyre veprave penale, ndërmjet krimit të organizuar dhe krimit terrorist, arsye për të cilën ligjvënësi i ka kategorizuar edhe këto vepra penale brenda juridiksionit penal të posaçëm.</w:t>
      </w:r>
    </w:p>
    <w:p w14:paraId="714FA7E4" w14:textId="59B3ECA2" w:rsidR="00C96A92" w:rsidRPr="00BC1742" w:rsidRDefault="00C96A92" w:rsidP="00BC174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cs="Times New Roman"/>
          <w:b/>
          <w:bCs/>
          <w:iCs/>
          <w:szCs w:val="24"/>
        </w:rPr>
      </w:pPr>
    </w:p>
    <w:p w14:paraId="684D51A5" w14:textId="033C20CD" w:rsidR="00534F00" w:rsidRPr="00BC1742" w:rsidRDefault="00534F00" w:rsidP="00BC1742">
      <w:pPr>
        <w:spacing w:line="276" w:lineRule="auto"/>
        <w:jc w:val="both"/>
        <w:rPr>
          <w:rFonts w:cs="Times New Roman"/>
          <w:szCs w:val="24"/>
        </w:rPr>
      </w:pPr>
    </w:p>
    <w:sectPr w:rsidR="00534F00" w:rsidRPr="00BC1742" w:rsidSect="00C4336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388894" w14:textId="77777777" w:rsidR="00C43362" w:rsidRDefault="00C43362" w:rsidP="00804562">
      <w:pPr>
        <w:spacing w:after="0" w:line="240" w:lineRule="auto"/>
      </w:pPr>
      <w:r>
        <w:separator/>
      </w:r>
    </w:p>
  </w:endnote>
  <w:endnote w:type="continuationSeparator" w:id="0">
    <w:p w14:paraId="0595F74C" w14:textId="77777777" w:rsidR="00C43362" w:rsidRDefault="00C43362" w:rsidP="00804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5003263"/>
      <w:docPartObj>
        <w:docPartGallery w:val="Page Numbers (Bottom of Page)"/>
        <w:docPartUnique/>
      </w:docPartObj>
    </w:sdtPr>
    <w:sdtEndPr>
      <w:rPr>
        <w:noProof/>
      </w:rPr>
    </w:sdtEndPr>
    <w:sdtContent>
      <w:p w14:paraId="56FA06D1" w14:textId="635FE0C7" w:rsidR="00F77C15" w:rsidRDefault="00F77C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C23CEA" w14:textId="77777777" w:rsidR="00F77C15" w:rsidRDefault="00F77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785D42" w14:textId="77777777" w:rsidR="00C43362" w:rsidRDefault="00C43362" w:rsidP="00804562">
      <w:pPr>
        <w:spacing w:after="0" w:line="240" w:lineRule="auto"/>
      </w:pPr>
      <w:r>
        <w:separator/>
      </w:r>
    </w:p>
  </w:footnote>
  <w:footnote w:type="continuationSeparator" w:id="0">
    <w:p w14:paraId="6829B35E" w14:textId="77777777" w:rsidR="00C43362" w:rsidRDefault="00C43362" w:rsidP="00804562">
      <w:pPr>
        <w:spacing w:after="0" w:line="240" w:lineRule="auto"/>
      </w:pPr>
      <w:r>
        <w:continuationSeparator/>
      </w:r>
    </w:p>
  </w:footnote>
  <w:footnote w:id="1">
    <w:p w14:paraId="507002D3" w14:textId="77777777" w:rsidR="00804562" w:rsidRPr="00F24A55" w:rsidRDefault="00804562" w:rsidP="00804562">
      <w:pPr>
        <w:jc w:val="both"/>
        <w:rPr>
          <w:sz w:val="20"/>
          <w:szCs w:val="20"/>
        </w:rPr>
      </w:pPr>
      <w:r w:rsidRPr="00F24A55">
        <w:rPr>
          <w:rStyle w:val="FootnoteReference"/>
          <w:sz w:val="20"/>
          <w:szCs w:val="20"/>
        </w:rPr>
        <w:footnoteRef/>
      </w:r>
      <w:r w:rsidRPr="00F24A55">
        <w:rPr>
          <w:sz w:val="20"/>
          <w:szCs w:val="20"/>
        </w:rPr>
        <w:t xml:space="preserve"> Sipas fjalorit të gjuhës shqipe, fjala propagandë nënkupton </w:t>
      </w:r>
      <w:r w:rsidRPr="00F24A55">
        <w:rPr>
          <w:i/>
          <w:sz w:val="20"/>
          <w:szCs w:val="20"/>
        </w:rPr>
        <w:t>Veprimtari e gjerë që zhvillohet me anë të shtypit, të radios, të fjalimeve etj. për të përhapur dhe për të ngulitur në masat një doktrinë a një ide të caktuar, dije të caktuara etj., për t'i bindur dhe për t'i mobilizuar ato për diçka etj.</w:t>
      </w:r>
      <w:r w:rsidRPr="00F24A55">
        <w:rPr>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7A0442"/>
    <w:multiLevelType w:val="hybridMultilevel"/>
    <w:tmpl w:val="6A6C3C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A706A2D"/>
    <w:multiLevelType w:val="hybridMultilevel"/>
    <w:tmpl w:val="CB4A5A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291E9C"/>
    <w:multiLevelType w:val="hybridMultilevel"/>
    <w:tmpl w:val="1884033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28230669"/>
    <w:multiLevelType w:val="hybridMultilevel"/>
    <w:tmpl w:val="6A6C3C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3B35C24"/>
    <w:multiLevelType w:val="hybridMultilevel"/>
    <w:tmpl w:val="6D608054"/>
    <w:lvl w:ilvl="0" w:tplc="1B9211E2">
      <w:start w:val="1"/>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53331B45"/>
    <w:multiLevelType w:val="hybridMultilevel"/>
    <w:tmpl w:val="5F02662E"/>
    <w:lvl w:ilvl="0" w:tplc="BB2624C8">
      <w:start w:val="3"/>
      <w:numFmt w:val="bullet"/>
      <w:lvlText w:val="-"/>
      <w:lvlJc w:val="left"/>
      <w:pPr>
        <w:ind w:left="720" w:hanging="360"/>
      </w:pPr>
      <w:rPr>
        <w:rFonts w:ascii="Times New Roman" w:eastAsia="MS Mincho"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C93A26"/>
    <w:multiLevelType w:val="hybridMultilevel"/>
    <w:tmpl w:val="2EFCF4B4"/>
    <w:lvl w:ilvl="0" w:tplc="041C0017">
      <w:start w:val="1"/>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7" w15:restartNumberingAfterBreak="0">
    <w:nsid w:val="63CA77CC"/>
    <w:multiLevelType w:val="multilevel"/>
    <w:tmpl w:val="F592A596"/>
    <w:lvl w:ilvl="0">
      <w:start w:val="1"/>
      <w:numFmt w:val="decimal"/>
      <w:lvlText w:val="%1."/>
      <w:lvlJc w:val="left"/>
      <w:pPr>
        <w:ind w:left="900" w:hanging="360"/>
      </w:pPr>
      <w:rPr>
        <w:rFonts w:hint="default"/>
        <w:b w:val="0"/>
        <w:i w:val="0"/>
        <w:iCs w:val="0"/>
      </w:rPr>
    </w:lvl>
    <w:lvl w:ilvl="1">
      <w:start w:val="1"/>
      <w:numFmt w:val="decimal"/>
      <w:isLgl/>
      <w:lvlText w:val="%1.%2."/>
      <w:lvlJc w:val="left"/>
      <w:pPr>
        <w:ind w:left="900" w:hanging="360"/>
      </w:pPr>
      <w:rPr>
        <w:rFonts w:ascii="Times New Roman" w:hAnsi="Times New Roman" w:hint="default"/>
        <w:b w:val="0"/>
        <w:i w:val="0"/>
      </w:rPr>
    </w:lvl>
    <w:lvl w:ilvl="2">
      <w:start w:val="1"/>
      <w:numFmt w:val="decimal"/>
      <w:isLgl/>
      <w:lvlText w:val="%1.%2.%3."/>
      <w:lvlJc w:val="left"/>
      <w:pPr>
        <w:ind w:left="1260" w:hanging="720"/>
      </w:pPr>
      <w:rPr>
        <w:rFonts w:ascii="Times New Roman" w:hAnsi="Times New Roman" w:hint="default"/>
      </w:rPr>
    </w:lvl>
    <w:lvl w:ilvl="3">
      <w:start w:val="1"/>
      <w:numFmt w:val="decimal"/>
      <w:isLgl/>
      <w:lvlText w:val="%1.%2.%3.%4."/>
      <w:lvlJc w:val="left"/>
      <w:pPr>
        <w:ind w:left="1260" w:hanging="720"/>
      </w:pPr>
      <w:rPr>
        <w:rFonts w:ascii="Times New Roman" w:hAnsi="Times New Roman" w:hint="default"/>
      </w:rPr>
    </w:lvl>
    <w:lvl w:ilvl="4">
      <w:start w:val="1"/>
      <w:numFmt w:val="decimal"/>
      <w:isLgl/>
      <w:lvlText w:val="%1.%2.%3.%4.%5."/>
      <w:lvlJc w:val="left"/>
      <w:pPr>
        <w:ind w:left="1620" w:hanging="1080"/>
      </w:pPr>
      <w:rPr>
        <w:rFonts w:ascii="Times New Roman" w:hAnsi="Times New Roman" w:hint="default"/>
      </w:rPr>
    </w:lvl>
    <w:lvl w:ilvl="5">
      <w:start w:val="1"/>
      <w:numFmt w:val="decimal"/>
      <w:isLgl/>
      <w:lvlText w:val="%1.%2.%3.%4.%5.%6."/>
      <w:lvlJc w:val="left"/>
      <w:pPr>
        <w:ind w:left="1620" w:hanging="1080"/>
      </w:pPr>
      <w:rPr>
        <w:rFonts w:ascii="Times New Roman" w:hAnsi="Times New Roman" w:hint="default"/>
      </w:rPr>
    </w:lvl>
    <w:lvl w:ilvl="6">
      <w:start w:val="1"/>
      <w:numFmt w:val="decimal"/>
      <w:isLgl/>
      <w:lvlText w:val="%1.%2.%3.%4.%5.%6.%7."/>
      <w:lvlJc w:val="left"/>
      <w:pPr>
        <w:ind w:left="1980" w:hanging="1440"/>
      </w:pPr>
      <w:rPr>
        <w:rFonts w:ascii="Times New Roman" w:hAnsi="Times New Roman" w:hint="default"/>
      </w:rPr>
    </w:lvl>
    <w:lvl w:ilvl="7">
      <w:start w:val="1"/>
      <w:numFmt w:val="decimal"/>
      <w:isLgl/>
      <w:lvlText w:val="%1.%2.%3.%4.%5.%6.%7.%8."/>
      <w:lvlJc w:val="left"/>
      <w:pPr>
        <w:ind w:left="1980" w:hanging="1440"/>
      </w:pPr>
      <w:rPr>
        <w:rFonts w:ascii="Times New Roman" w:hAnsi="Times New Roman" w:hint="default"/>
      </w:rPr>
    </w:lvl>
    <w:lvl w:ilvl="8">
      <w:start w:val="1"/>
      <w:numFmt w:val="decimal"/>
      <w:isLgl/>
      <w:lvlText w:val="%1.%2.%3.%4.%5.%6.%7.%8.%9."/>
      <w:lvlJc w:val="left"/>
      <w:pPr>
        <w:ind w:left="2340" w:hanging="1800"/>
      </w:pPr>
      <w:rPr>
        <w:rFonts w:ascii="Times New Roman" w:hAnsi="Times New Roman" w:hint="default"/>
      </w:rPr>
    </w:lvl>
  </w:abstractNum>
  <w:abstractNum w:abstractNumId="8" w15:restartNumberingAfterBreak="0">
    <w:nsid w:val="649C79DD"/>
    <w:multiLevelType w:val="hybridMultilevel"/>
    <w:tmpl w:val="6E7AAF04"/>
    <w:lvl w:ilvl="0" w:tplc="041C0011">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79A34210"/>
    <w:multiLevelType w:val="hybridMultilevel"/>
    <w:tmpl w:val="25D6C658"/>
    <w:lvl w:ilvl="0" w:tplc="CDC0BBD6">
      <w:start w:val="4"/>
      <w:numFmt w:val="bullet"/>
      <w:lvlText w:val="-"/>
      <w:lvlJc w:val="left"/>
      <w:pPr>
        <w:ind w:left="360" w:hanging="360"/>
      </w:pPr>
      <w:rPr>
        <w:rFonts w:ascii="Times New Roman" w:eastAsia="MS Mincho"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82796999">
    <w:abstractNumId w:val="8"/>
  </w:num>
  <w:num w:numId="2" w16cid:durableId="39474528">
    <w:abstractNumId w:val="0"/>
  </w:num>
  <w:num w:numId="3" w16cid:durableId="119231031">
    <w:abstractNumId w:val="9"/>
  </w:num>
  <w:num w:numId="4" w16cid:durableId="276834577">
    <w:abstractNumId w:val="5"/>
  </w:num>
  <w:num w:numId="5" w16cid:durableId="1557741130">
    <w:abstractNumId w:val="6"/>
  </w:num>
  <w:num w:numId="6" w16cid:durableId="104156404">
    <w:abstractNumId w:val="7"/>
  </w:num>
  <w:num w:numId="7" w16cid:durableId="169415267">
    <w:abstractNumId w:val="3"/>
  </w:num>
  <w:num w:numId="8" w16cid:durableId="362948541">
    <w:abstractNumId w:val="1"/>
  </w:num>
  <w:num w:numId="9" w16cid:durableId="1279603782">
    <w:abstractNumId w:val="2"/>
  </w:num>
  <w:num w:numId="10" w16cid:durableId="580679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BC1"/>
    <w:rsid w:val="00014F72"/>
    <w:rsid w:val="00025134"/>
    <w:rsid w:val="00045C6B"/>
    <w:rsid w:val="000900D9"/>
    <w:rsid w:val="00097AB6"/>
    <w:rsid w:val="000D4E1E"/>
    <w:rsid w:val="000F44F6"/>
    <w:rsid w:val="00163DD5"/>
    <w:rsid w:val="001D5B11"/>
    <w:rsid w:val="002A568A"/>
    <w:rsid w:val="002C5DB3"/>
    <w:rsid w:val="002D1FB8"/>
    <w:rsid w:val="002D2738"/>
    <w:rsid w:val="002E3240"/>
    <w:rsid w:val="002E5FE7"/>
    <w:rsid w:val="00317BFC"/>
    <w:rsid w:val="00333787"/>
    <w:rsid w:val="003430B9"/>
    <w:rsid w:val="00355127"/>
    <w:rsid w:val="00373E76"/>
    <w:rsid w:val="003812B9"/>
    <w:rsid w:val="003E17FB"/>
    <w:rsid w:val="003E40C0"/>
    <w:rsid w:val="00403BDF"/>
    <w:rsid w:val="004123FD"/>
    <w:rsid w:val="00412CD0"/>
    <w:rsid w:val="004578EE"/>
    <w:rsid w:val="004C3A2C"/>
    <w:rsid w:val="00525601"/>
    <w:rsid w:val="00534F00"/>
    <w:rsid w:val="00545967"/>
    <w:rsid w:val="00553ADF"/>
    <w:rsid w:val="00560580"/>
    <w:rsid w:val="00567161"/>
    <w:rsid w:val="00577C14"/>
    <w:rsid w:val="00602DD0"/>
    <w:rsid w:val="00616451"/>
    <w:rsid w:val="006E1FAF"/>
    <w:rsid w:val="006F3BFB"/>
    <w:rsid w:val="00710C92"/>
    <w:rsid w:val="007364E5"/>
    <w:rsid w:val="00764A1D"/>
    <w:rsid w:val="00772361"/>
    <w:rsid w:val="007A350B"/>
    <w:rsid w:val="007A35F4"/>
    <w:rsid w:val="007A6033"/>
    <w:rsid w:val="007C1786"/>
    <w:rsid w:val="007C62D3"/>
    <w:rsid w:val="00804562"/>
    <w:rsid w:val="00820AF3"/>
    <w:rsid w:val="008621B6"/>
    <w:rsid w:val="00866A2B"/>
    <w:rsid w:val="008933A6"/>
    <w:rsid w:val="008A3684"/>
    <w:rsid w:val="008D0EAE"/>
    <w:rsid w:val="009122F2"/>
    <w:rsid w:val="00921DC6"/>
    <w:rsid w:val="00940EAE"/>
    <w:rsid w:val="009C21BC"/>
    <w:rsid w:val="009F2479"/>
    <w:rsid w:val="009F69ED"/>
    <w:rsid w:val="00A01BC7"/>
    <w:rsid w:val="00A20226"/>
    <w:rsid w:val="00A45392"/>
    <w:rsid w:val="00A46C1F"/>
    <w:rsid w:val="00A57E7D"/>
    <w:rsid w:val="00A6014C"/>
    <w:rsid w:val="00A61344"/>
    <w:rsid w:val="00AA7DF7"/>
    <w:rsid w:val="00AC1149"/>
    <w:rsid w:val="00AC4494"/>
    <w:rsid w:val="00AE4E53"/>
    <w:rsid w:val="00B005EF"/>
    <w:rsid w:val="00B068AF"/>
    <w:rsid w:val="00B22724"/>
    <w:rsid w:val="00B44FD9"/>
    <w:rsid w:val="00B76AF3"/>
    <w:rsid w:val="00BB4299"/>
    <w:rsid w:val="00BC1742"/>
    <w:rsid w:val="00BF1D16"/>
    <w:rsid w:val="00C41E99"/>
    <w:rsid w:val="00C43362"/>
    <w:rsid w:val="00C66B0C"/>
    <w:rsid w:val="00C70E26"/>
    <w:rsid w:val="00C81752"/>
    <w:rsid w:val="00C96A92"/>
    <w:rsid w:val="00CD422F"/>
    <w:rsid w:val="00CF5E4D"/>
    <w:rsid w:val="00D45440"/>
    <w:rsid w:val="00D56FC3"/>
    <w:rsid w:val="00D705B0"/>
    <w:rsid w:val="00D710D1"/>
    <w:rsid w:val="00D92BC1"/>
    <w:rsid w:val="00DF684E"/>
    <w:rsid w:val="00E20743"/>
    <w:rsid w:val="00E87ED3"/>
    <w:rsid w:val="00E96C1B"/>
    <w:rsid w:val="00EA55F3"/>
    <w:rsid w:val="00EA5B87"/>
    <w:rsid w:val="00EA6FA9"/>
    <w:rsid w:val="00F122DC"/>
    <w:rsid w:val="00F24A55"/>
    <w:rsid w:val="00F663B4"/>
    <w:rsid w:val="00F77C15"/>
    <w:rsid w:val="00F92EA6"/>
    <w:rsid w:val="00FB6F29"/>
    <w:rsid w:val="00FD677A"/>
    <w:rsid w:val="00FE07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C4268"/>
  <w15:chartTrackingRefBased/>
  <w15:docId w15:val="{37146A3C-E1DE-423E-B7A2-CEE293F7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A3684"/>
    <w:pPr>
      <w:ind w:left="720"/>
      <w:contextualSpacing/>
    </w:pPr>
  </w:style>
  <w:style w:type="character" w:styleId="Hyperlink">
    <w:name w:val="Hyperlink"/>
    <w:basedOn w:val="DefaultParagraphFont"/>
    <w:uiPriority w:val="99"/>
    <w:unhideWhenUsed/>
    <w:rsid w:val="007A35F4"/>
    <w:rPr>
      <w:color w:val="0563C1" w:themeColor="hyperlink"/>
      <w:u w:val="single"/>
    </w:rPr>
  </w:style>
  <w:style w:type="character" w:styleId="UnresolvedMention">
    <w:name w:val="Unresolved Mention"/>
    <w:basedOn w:val="DefaultParagraphFont"/>
    <w:uiPriority w:val="99"/>
    <w:semiHidden/>
    <w:unhideWhenUsed/>
    <w:rsid w:val="007A35F4"/>
    <w:rPr>
      <w:color w:val="605E5C"/>
      <w:shd w:val="clear" w:color="auto" w:fill="E1DFDD"/>
    </w:rPr>
  </w:style>
  <w:style w:type="character" w:styleId="FootnoteReference">
    <w:name w:val="footnote reference"/>
    <w:uiPriority w:val="99"/>
    <w:unhideWhenUsed/>
    <w:rsid w:val="00804562"/>
    <w:rPr>
      <w:vertAlign w:val="superscript"/>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014F72"/>
  </w:style>
  <w:style w:type="paragraph" w:styleId="Header">
    <w:name w:val="header"/>
    <w:basedOn w:val="Normal"/>
    <w:link w:val="HeaderChar"/>
    <w:uiPriority w:val="99"/>
    <w:unhideWhenUsed/>
    <w:rsid w:val="003430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0B9"/>
  </w:style>
  <w:style w:type="paragraph" w:styleId="Footer">
    <w:name w:val="footer"/>
    <w:basedOn w:val="Normal"/>
    <w:link w:val="FooterChar"/>
    <w:uiPriority w:val="99"/>
    <w:unhideWhenUsed/>
    <w:rsid w:val="003430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iu.gov.al/sq/vendimet-e-keshillit-te-ministrav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9481</Words>
  <Characters>54042</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Rudina Palloj</dc:creator>
  <cp:keywords/>
  <dc:description/>
  <cp:lastModifiedBy>Rudina Palloj</cp:lastModifiedBy>
  <cp:revision>2</cp:revision>
  <cp:lastPrinted>2024-04-03T06:19:00Z</cp:lastPrinted>
  <dcterms:created xsi:type="dcterms:W3CDTF">2024-04-03T06:19:00Z</dcterms:created>
  <dcterms:modified xsi:type="dcterms:W3CDTF">2024-04-03T06:19:00Z</dcterms:modified>
</cp:coreProperties>
</file>