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94F" w:rsidRPr="00870A0D" w:rsidRDefault="0089194F" w:rsidP="0089194F">
      <w:pPr>
        <w:tabs>
          <w:tab w:val="left" w:pos="916"/>
          <w:tab w:val="left" w:pos="1397"/>
          <w:tab w:val="left" w:pos="1832"/>
          <w:tab w:val="left" w:pos="2748"/>
          <w:tab w:val="left" w:pos="3664"/>
          <w:tab w:val="left" w:pos="4580"/>
          <w:tab w:val="left" w:pos="5496"/>
          <w:tab w:val="left" w:pos="6412"/>
          <w:tab w:val="left" w:pos="7328"/>
          <w:tab w:val="left" w:pos="8244"/>
          <w:tab w:val="left" w:pos="990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b/>
          <w:sz w:val="24"/>
          <w:szCs w:val="24"/>
        </w:rPr>
      </w:pPr>
      <w:r w:rsidRPr="00870A0D">
        <w:rPr>
          <w:rFonts w:ascii="Times New Roman" w:eastAsia="MS Mincho" w:hAnsi="Times New Roman" w:cs="Times New Roman"/>
          <w:b/>
          <w:noProof/>
          <w:sz w:val="24"/>
          <w:szCs w:val="24"/>
        </w:rPr>
        <w:drawing>
          <wp:anchor distT="0" distB="0" distL="114300" distR="114300" simplePos="0" relativeHeight="251660288" behindDoc="0" locked="0" layoutInCell="1" allowOverlap="1">
            <wp:simplePos x="0" y="0"/>
            <wp:positionH relativeFrom="column">
              <wp:posOffset>-104140</wp:posOffset>
            </wp:positionH>
            <wp:positionV relativeFrom="paragraph">
              <wp:posOffset>43180</wp:posOffset>
            </wp:positionV>
            <wp:extent cx="1038225" cy="1738630"/>
            <wp:effectExtent l="0" t="0" r="9525"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1738630"/>
                    </a:xfrm>
                    <a:prstGeom prst="rect">
                      <a:avLst/>
                    </a:prstGeom>
                    <a:noFill/>
                    <a:ln>
                      <a:noFill/>
                    </a:ln>
                  </pic:spPr>
                </pic:pic>
              </a:graphicData>
            </a:graphic>
          </wp:anchor>
        </w:drawing>
      </w:r>
      <w:r w:rsidRPr="00870A0D">
        <w:rPr>
          <w:rFonts w:ascii="Times New Roman" w:eastAsia="MS Mincho" w:hAnsi="Times New Roman" w:cs="Times New Roman"/>
          <w:b/>
          <w:sz w:val="24"/>
          <w:szCs w:val="24"/>
        </w:rPr>
        <w:tab/>
      </w:r>
    </w:p>
    <w:p w:rsidR="0089194F" w:rsidRPr="00870A0D" w:rsidRDefault="0089194F" w:rsidP="0089194F">
      <w:pPr>
        <w:tabs>
          <w:tab w:val="left" w:pos="916"/>
          <w:tab w:val="left" w:pos="1832"/>
          <w:tab w:val="left" w:pos="2748"/>
          <w:tab w:val="left" w:pos="3664"/>
          <w:tab w:val="left" w:pos="4580"/>
          <w:tab w:val="left" w:pos="5496"/>
          <w:tab w:val="left" w:pos="6412"/>
          <w:tab w:val="left" w:pos="7328"/>
          <w:tab w:val="left" w:pos="8244"/>
          <w:tab w:val="left" w:pos="990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noProof/>
          <w:sz w:val="24"/>
          <w:szCs w:val="24"/>
        </w:rPr>
      </w:pPr>
      <w:r w:rsidRPr="00870A0D">
        <w:rPr>
          <w:rFonts w:ascii="Calibri" w:eastAsia="Calibri" w:hAnsi="Calibri" w:cs="Times New Roman"/>
          <w:noProof/>
        </w:rPr>
        <w:drawing>
          <wp:anchor distT="0" distB="0" distL="114300" distR="114300" simplePos="0" relativeHeight="251659264" behindDoc="0" locked="0" layoutInCell="1" allowOverlap="1">
            <wp:simplePos x="0" y="0"/>
            <wp:positionH relativeFrom="column">
              <wp:posOffset>845820</wp:posOffset>
            </wp:positionH>
            <wp:positionV relativeFrom="paragraph">
              <wp:posOffset>55880</wp:posOffset>
            </wp:positionV>
            <wp:extent cx="6524625" cy="838835"/>
            <wp:effectExtent l="0" t="0" r="0" b="0"/>
            <wp:wrapSquare wrapText="bothSides"/>
            <wp:docPr id="4" name="Picture 1" descr="Description: Image result for stema republika e shqiperi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Image result for stema republika e shqiperise"/>
                    <pic:cNvPicPr>
                      <a:picLocks/>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24625" cy="838835"/>
                    </a:xfrm>
                    <a:prstGeom prst="rect">
                      <a:avLst/>
                    </a:prstGeom>
                    <a:noFill/>
                    <a:ln>
                      <a:noFill/>
                    </a:ln>
                  </pic:spPr>
                </pic:pic>
              </a:graphicData>
            </a:graphic>
          </wp:anchor>
        </w:drawing>
      </w:r>
    </w:p>
    <w:p w:rsidR="0089194F" w:rsidRPr="00870A0D" w:rsidRDefault="0089194F" w:rsidP="0089194F">
      <w:pPr>
        <w:tabs>
          <w:tab w:val="left" w:pos="916"/>
          <w:tab w:val="left" w:pos="1832"/>
          <w:tab w:val="left" w:pos="2748"/>
          <w:tab w:val="left" w:pos="3664"/>
          <w:tab w:val="left" w:pos="4580"/>
          <w:tab w:val="left" w:pos="5496"/>
          <w:tab w:val="left" w:pos="6412"/>
          <w:tab w:val="left" w:pos="7328"/>
          <w:tab w:val="left" w:pos="8244"/>
          <w:tab w:val="left" w:pos="990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b/>
          <w:sz w:val="24"/>
          <w:szCs w:val="24"/>
        </w:rPr>
      </w:pPr>
    </w:p>
    <w:p w:rsidR="0089194F" w:rsidRPr="00870A0D" w:rsidRDefault="0089194F" w:rsidP="0089194F">
      <w:pPr>
        <w:tabs>
          <w:tab w:val="left" w:pos="916"/>
          <w:tab w:val="left" w:pos="1397"/>
          <w:tab w:val="left" w:pos="1832"/>
          <w:tab w:val="left" w:pos="2730"/>
          <w:tab w:val="left" w:pos="3664"/>
          <w:tab w:val="left" w:pos="4580"/>
          <w:tab w:val="left" w:pos="5496"/>
          <w:tab w:val="left" w:pos="6412"/>
          <w:tab w:val="left" w:pos="7328"/>
          <w:tab w:val="left" w:pos="8244"/>
          <w:tab w:val="left" w:pos="990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sz w:val="24"/>
          <w:szCs w:val="24"/>
        </w:rPr>
      </w:pPr>
      <w:r w:rsidRPr="00870A0D">
        <w:rPr>
          <w:rFonts w:ascii="Times New Roman" w:eastAsia="MS Mincho" w:hAnsi="Times New Roman" w:cs="Times New Roman"/>
          <w:b/>
          <w:sz w:val="24"/>
          <w:szCs w:val="24"/>
        </w:rPr>
        <w:t xml:space="preserve"> </w:t>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t xml:space="preserve">  </w:t>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r>
    </w:p>
    <w:p w:rsidR="00E97CA0" w:rsidRPr="00870A0D" w:rsidRDefault="0089194F" w:rsidP="0089194F">
      <w:pPr>
        <w:tabs>
          <w:tab w:val="left" w:pos="2730"/>
        </w:tabs>
        <w:spacing w:after="0" w:line="240" w:lineRule="auto"/>
        <w:rPr>
          <w:rFonts w:ascii="Times New Roman" w:eastAsia="MS Mincho" w:hAnsi="Times New Roman" w:cs="Times New Roman"/>
          <w:b/>
          <w:sz w:val="24"/>
          <w:szCs w:val="24"/>
        </w:rPr>
      </w:pPr>
      <w:r w:rsidRPr="00870A0D">
        <w:rPr>
          <w:rFonts w:ascii="Times New Roman" w:eastAsia="MS Mincho" w:hAnsi="Times New Roman" w:cs="Times New Roman"/>
          <w:b/>
          <w:sz w:val="24"/>
          <w:szCs w:val="24"/>
        </w:rPr>
        <w:t xml:space="preserve">                                                  </w:t>
      </w:r>
      <w:bookmarkStart w:id="0" w:name="_GoBack"/>
      <w:bookmarkEnd w:id="0"/>
    </w:p>
    <w:p w:rsidR="00E97CA0" w:rsidRPr="00870A0D" w:rsidRDefault="00E97CA0" w:rsidP="0089194F">
      <w:pPr>
        <w:tabs>
          <w:tab w:val="left" w:pos="2730"/>
        </w:tabs>
        <w:spacing w:after="0" w:line="240" w:lineRule="auto"/>
        <w:rPr>
          <w:rFonts w:ascii="Times New Roman" w:eastAsia="MS Mincho" w:hAnsi="Times New Roman" w:cs="Times New Roman"/>
          <w:b/>
          <w:sz w:val="24"/>
          <w:szCs w:val="24"/>
        </w:rPr>
      </w:pPr>
    </w:p>
    <w:p w:rsidR="00E97CA0" w:rsidRPr="00870A0D" w:rsidRDefault="00E97CA0" w:rsidP="0089194F">
      <w:pPr>
        <w:tabs>
          <w:tab w:val="left" w:pos="2730"/>
        </w:tabs>
        <w:spacing w:after="0" w:line="240" w:lineRule="auto"/>
        <w:rPr>
          <w:rFonts w:ascii="Times New Roman" w:eastAsia="MS Mincho" w:hAnsi="Times New Roman" w:cs="Times New Roman"/>
          <w:b/>
          <w:sz w:val="24"/>
          <w:szCs w:val="24"/>
        </w:rPr>
      </w:pPr>
    </w:p>
    <w:p w:rsidR="00E97CA0" w:rsidRPr="00870A0D" w:rsidRDefault="00506FDB" w:rsidP="00506FDB">
      <w:pPr>
        <w:tabs>
          <w:tab w:val="left" w:pos="2730"/>
        </w:tabs>
        <w:spacing w:after="0" w:line="240" w:lineRule="auto"/>
        <w:jc w:val="center"/>
        <w:rPr>
          <w:rFonts w:ascii="Times New Roman" w:eastAsia="MS Mincho" w:hAnsi="Times New Roman" w:cs="Times New Roman"/>
          <w:b/>
          <w:sz w:val="24"/>
          <w:szCs w:val="24"/>
        </w:rPr>
      </w:pPr>
      <w:r w:rsidRPr="00870A0D">
        <w:rPr>
          <w:rFonts w:ascii="Times New Roman" w:eastAsia="MS Mincho" w:hAnsi="Times New Roman" w:cs="Times New Roman"/>
          <w:b/>
          <w:sz w:val="24"/>
          <w:szCs w:val="24"/>
        </w:rPr>
        <w:t xml:space="preserve">                      THE REPUBLIC OF ALBANIA</w:t>
      </w:r>
    </w:p>
    <w:p w:rsidR="0089194F" w:rsidRPr="00870A0D" w:rsidRDefault="00E97CA0" w:rsidP="00E97CA0">
      <w:pPr>
        <w:tabs>
          <w:tab w:val="left" w:pos="2730"/>
        </w:tabs>
        <w:spacing w:after="0" w:line="240" w:lineRule="auto"/>
        <w:jc w:val="center"/>
        <w:rPr>
          <w:rFonts w:ascii="Times New Roman" w:eastAsia="Times New Roman" w:hAnsi="Times New Roman" w:cs="Times New Roman"/>
          <w:b/>
          <w:sz w:val="24"/>
          <w:szCs w:val="24"/>
        </w:rPr>
      </w:pPr>
      <w:r w:rsidRPr="00870A0D">
        <w:rPr>
          <w:rFonts w:ascii="Times New Roman" w:eastAsia="MS Mincho" w:hAnsi="Times New Roman" w:cs="Times New Roman"/>
          <w:b/>
          <w:sz w:val="24"/>
          <w:szCs w:val="24"/>
        </w:rPr>
        <w:t xml:space="preserve"> </w:t>
      </w:r>
      <w:r w:rsidR="00506FDB" w:rsidRPr="00870A0D">
        <w:rPr>
          <w:rFonts w:ascii="Times New Roman" w:eastAsia="MS Mincho" w:hAnsi="Times New Roman" w:cs="Times New Roman"/>
          <w:b/>
          <w:sz w:val="24"/>
          <w:szCs w:val="24"/>
        </w:rPr>
        <w:t xml:space="preserve">                    SCHOOL OF MAGISTRATES </w:t>
      </w:r>
    </w:p>
    <w:p w:rsidR="0089194F" w:rsidRPr="00870A0D" w:rsidRDefault="0089194F" w:rsidP="0089194F">
      <w:pPr>
        <w:tabs>
          <w:tab w:val="left" w:pos="916"/>
          <w:tab w:val="left" w:pos="1832"/>
          <w:tab w:val="left" w:pos="2748"/>
          <w:tab w:val="left" w:pos="3664"/>
          <w:tab w:val="left" w:pos="4580"/>
          <w:tab w:val="left" w:pos="5496"/>
          <w:tab w:val="left" w:pos="6412"/>
          <w:tab w:val="left" w:pos="7328"/>
          <w:tab w:val="left" w:pos="8244"/>
          <w:tab w:val="left" w:pos="9900"/>
          <w:tab w:val="left" w:pos="10076"/>
          <w:tab w:val="left" w:pos="10992"/>
          <w:tab w:val="left" w:pos="11908"/>
          <w:tab w:val="left" w:pos="12824"/>
          <w:tab w:val="left" w:pos="13740"/>
          <w:tab w:val="left" w:pos="14656"/>
        </w:tabs>
        <w:spacing w:after="0" w:line="240" w:lineRule="auto"/>
        <w:jc w:val="center"/>
        <w:rPr>
          <w:rFonts w:ascii="Times New Roman" w:eastAsia="MS Mincho" w:hAnsi="Times New Roman" w:cs="Times New Roman"/>
          <w:b/>
          <w:sz w:val="24"/>
          <w:szCs w:val="24"/>
        </w:rPr>
      </w:pPr>
    </w:p>
    <w:p w:rsidR="0089194F" w:rsidRPr="00870A0D" w:rsidRDefault="0089194F" w:rsidP="0089194F">
      <w:pPr>
        <w:spacing w:after="0" w:line="276" w:lineRule="auto"/>
        <w:rPr>
          <w:rFonts w:ascii="Times New Roman" w:eastAsia="MS Mincho" w:hAnsi="Times New Roman" w:cs="Times New Roman"/>
          <w:b/>
          <w:sz w:val="24"/>
          <w:szCs w:val="24"/>
        </w:rPr>
      </w:pPr>
      <w:r w:rsidRPr="00870A0D">
        <w:rPr>
          <w:rFonts w:ascii="Calibri" w:eastAsia="MS Mincho" w:hAnsi="Calibri" w:cs="Times New Roman"/>
          <w:b/>
        </w:rPr>
        <w:t xml:space="preserve">   </w:t>
      </w:r>
      <w:r w:rsidRPr="00870A0D">
        <w:rPr>
          <w:rFonts w:ascii="Times New Roman" w:eastAsia="MS Mincho" w:hAnsi="Times New Roman" w:cs="Times New Roman"/>
          <w:b/>
          <w:sz w:val="24"/>
          <w:szCs w:val="24"/>
        </w:rPr>
        <w:t xml:space="preserve">       </w:t>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r>
      <w:r w:rsidRPr="00870A0D">
        <w:rPr>
          <w:rFonts w:ascii="Times New Roman" w:eastAsia="MS Mincho" w:hAnsi="Times New Roman" w:cs="Times New Roman"/>
          <w:b/>
          <w:sz w:val="24"/>
          <w:szCs w:val="24"/>
        </w:rPr>
        <w:tab/>
        <w:t xml:space="preserve">                                                                            </w:t>
      </w:r>
    </w:p>
    <w:p w:rsidR="0089194F" w:rsidRPr="00870A0D" w:rsidRDefault="0089194F" w:rsidP="0089194F">
      <w:pPr>
        <w:spacing w:after="0" w:line="276" w:lineRule="auto"/>
        <w:rPr>
          <w:rFonts w:ascii="Times New Roman" w:eastAsia="MS Mincho" w:hAnsi="Times New Roman" w:cs="Times New Roman"/>
          <w:b/>
          <w:sz w:val="24"/>
          <w:szCs w:val="24"/>
        </w:rPr>
      </w:pPr>
    </w:p>
    <w:p w:rsidR="0089194F" w:rsidRPr="00870A0D" w:rsidRDefault="0089194F" w:rsidP="0089194F">
      <w:pPr>
        <w:spacing w:after="0" w:line="276" w:lineRule="auto"/>
        <w:rPr>
          <w:rFonts w:ascii="Times New Roman" w:eastAsia="MS Mincho" w:hAnsi="Times New Roman" w:cs="Times New Roman"/>
          <w:b/>
          <w:sz w:val="24"/>
          <w:szCs w:val="24"/>
        </w:rPr>
      </w:pPr>
    </w:p>
    <w:p w:rsidR="0089194F" w:rsidRPr="00870A0D" w:rsidRDefault="0089194F" w:rsidP="0089194F">
      <w:pPr>
        <w:spacing w:after="0" w:line="276" w:lineRule="auto"/>
        <w:rPr>
          <w:rFonts w:ascii="Times New Roman" w:eastAsia="MS Mincho" w:hAnsi="Times New Roman" w:cs="Times New Roman"/>
          <w:b/>
          <w:sz w:val="24"/>
          <w:szCs w:val="24"/>
        </w:rPr>
      </w:pPr>
      <w:r w:rsidRPr="00870A0D">
        <w:rPr>
          <w:rFonts w:ascii="Times New Roman" w:eastAsia="MS Mincho" w:hAnsi="Times New Roman" w:cs="Times New Roman"/>
          <w:b/>
          <w:sz w:val="24"/>
          <w:szCs w:val="24"/>
        </w:rPr>
        <w:t xml:space="preserve">                                                                                                                                                                </w:t>
      </w:r>
      <w:proofErr w:type="spellStart"/>
      <w:r w:rsidR="002C2376" w:rsidRPr="00870A0D">
        <w:rPr>
          <w:rFonts w:ascii="Times New Roman" w:eastAsia="MS Mincho" w:hAnsi="Times New Roman" w:cs="Times New Roman"/>
          <w:b/>
          <w:sz w:val="24"/>
          <w:szCs w:val="24"/>
        </w:rPr>
        <w:t>Tiranë</w:t>
      </w:r>
      <w:proofErr w:type="spellEnd"/>
      <w:r w:rsidR="002C2376" w:rsidRPr="00870A0D">
        <w:rPr>
          <w:rFonts w:ascii="Times New Roman" w:eastAsia="MS Mincho" w:hAnsi="Times New Roman" w:cs="Times New Roman"/>
          <w:b/>
          <w:sz w:val="24"/>
          <w:szCs w:val="24"/>
        </w:rPr>
        <w:t>, on</w:t>
      </w:r>
      <w:r w:rsidRPr="00870A0D">
        <w:rPr>
          <w:rFonts w:ascii="Times New Roman" w:eastAsia="MS Mincho" w:hAnsi="Times New Roman" w:cs="Times New Roman"/>
          <w:b/>
          <w:sz w:val="24"/>
          <w:szCs w:val="24"/>
        </w:rPr>
        <w:t xml:space="preserve"> ____.___</w:t>
      </w:r>
      <w:proofErr w:type="gramStart"/>
      <w:r w:rsidRPr="00870A0D">
        <w:rPr>
          <w:rFonts w:ascii="Times New Roman" w:eastAsia="MS Mincho" w:hAnsi="Times New Roman" w:cs="Times New Roman"/>
          <w:b/>
          <w:sz w:val="24"/>
          <w:szCs w:val="24"/>
        </w:rPr>
        <w:t>_  2024</w:t>
      </w:r>
      <w:proofErr w:type="gramEnd"/>
    </w:p>
    <w:p w:rsidR="0089194F" w:rsidRPr="00870A0D" w:rsidRDefault="0089194F" w:rsidP="0089194F">
      <w:pPr>
        <w:jc w:val="center"/>
        <w:rPr>
          <w:rFonts w:ascii="Times New Roman" w:eastAsia="Calibri" w:hAnsi="Times New Roman" w:cs="Times New Roman"/>
          <w:b/>
          <w:sz w:val="24"/>
          <w:szCs w:val="24"/>
        </w:rPr>
      </w:pPr>
    </w:p>
    <w:p w:rsidR="0089194F" w:rsidRPr="00870A0D" w:rsidRDefault="002C2376" w:rsidP="0089194F">
      <w:pPr>
        <w:jc w:val="center"/>
        <w:rPr>
          <w:rFonts w:ascii="Times New Roman" w:eastAsia="Calibri" w:hAnsi="Times New Roman" w:cs="Times New Roman"/>
          <w:b/>
          <w:sz w:val="24"/>
          <w:szCs w:val="24"/>
        </w:rPr>
      </w:pPr>
      <w:r w:rsidRPr="00870A0D">
        <w:rPr>
          <w:rFonts w:ascii="Times New Roman" w:eastAsia="Calibri" w:hAnsi="Times New Roman" w:cs="Times New Roman"/>
          <w:b/>
          <w:sz w:val="24"/>
          <w:szCs w:val="24"/>
        </w:rPr>
        <w:t>THEMATIC DRAFT PROGRAM</w:t>
      </w:r>
      <w:r w:rsidR="0089194F" w:rsidRPr="00870A0D">
        <w:rPr>
          <w:rFonts w:ascii="Times New Roman" w:eastAsia="Calibri" w:hAnsi="Times New Roman" w:cs="Times New Roman"/>
          <w:b/>
          <w:sz w:val="24"/>
          <w:szCs w:val="24"/>
        </w:rPr>
        <w:t xml:space="preserve"> 2024-2027</w:t>
      </w:r>
    </w:p>
    <w:p w:rsidR="0089194F" w:rsidRPr="00870A0D" w:rsidRDefault="002C2376" w:rsidP="0089194F">
      <w:pPr>
        <w:jc w:val="center"/>
        <w:rPr>
          <w:rFonts w:ascii="Times New Roman" w:eastAsia="Calibri" w:hAnsi="Times New Roman" w:cs="Times New Roman"/>
          <w:b/>
          <w:sz w:val="24"/>
          <w:szCs w:val="24"/>
        </w:rPr>
      </w:pPr>
      <w:r w:rsidRPr="00870A0D">
        <w:rPr>
          <w:rFonts w:ascii="Times New Roman" w:eastAsia="Calibri" w:hAnsi="Times New Roman" w:cs="Times New Roman"/>
          <w:b/>
          <w:sz w:val="24"/>
          <w:szCs w:val="24"/>
        </w:rPr>
        <w:t xml:space="preserve">THE PROGRAM OF CONTINUOUS FORMATION </w:t>
      </w:r>
    </w:p>
    <w:p w:rsidR="0089194F" w:rsidRPr="00870A0D" w:rsidRDefault="0089194F" w:rsidP="0089194F">
      <w:pPr>
        <w:jc w:val="center"/>
        <w:rPr>
          <w:rFonts w:ascii="Times New Roman" w:eastAsia="Calibri" w:hAnsi="Times New Roman" w:cs="Times New Roman"/>
          <w:b/>
          <w:sz w:val="24"/>
          <w:szCs w:val="24"/>
        </w:rPr>
      </w:pPr>
    </w:p>
    <w:p w:rsidR="0089194F" w:rsidRPr="00870A0D" w:rsidRDefault="002C2376" w:rsidP="0089194F">
      <w:pPr>
        <w:jc w:val="both"/>
        <w:rPr>
          <w:rFonts w:ascii="Times New Roman" w:eastAsia="Calibri" w:hAnsi="Times New Roman" w:cs="Times New Roman"/>
          <w:b/>
          <w:i/>
          <w:sz w:val="24"/>
          <w:szCs w:val="24"/>
        </w:rPr>
      </w:pPr>
      <w:r w:rsidRPr="00870A0D">
        <w:rPr>
          <w:rFonts w:ascii="Times New Roman" w:eastAsia="Calibri" w:hAnsi="Times New Roman" w:cs="Times New Roman"/>
          <w:b/>
          <w:i/>
          <w:sz w:val="24"/>
          <w:szCs w:val="24"/>
        </w:rPr>
        <w:t xml:space="preserve">Executive summary </w:t>
      </w:r>
    </w:p>
    <w:p w:rsidR="0089194F" w:rsidRPr="00870A0D" w:rsidRDefault="00C54D9D" w:rsidP="0089194F">
      <w:pPr>
        <w:jc w:val="both"/>
        <w:rPr>
          <w:rFonts w:ascii="Times New Roman" w:eastAsia="Calibri" w:hAnsi="Times New Roman" w:cs="Times New Roman"/>
          <w:sz w:val="24"/>
          <w:szCs w:val="24"/>
        </w:rPr>
      </w:pPr>
      <w:r w:rsidRPr="00870A0D">
        <w:rPr>
          <w:rFonts w:ascii="Times New Roman" w:eastAsia="Calibri" w:hAnsi="Times New Roman" w:cs="Times New Roman"/>
          <w:sz w:val="24"/>
          <w:szCs w:val="24"/>
        </w:rPr>
        <w:t>3 – Year thematic program</w:t>
      </w:r>
      <w:r w:rsidR="009E44D9" w:rsidRPr="00870A0D">
        <w:rPr>
          <w:rFonts w:ascii="Times New Roman" w:eastAsia="Calibri" w:hAnsi="Times New Roman" w:cs="Times New Roman"/>
          <w:sz w:val="24"/>
          <w:szCs w:val="24"/>
        </w:rPr>
        <w:t>, 2024</w:t>
      </w:r>
      <w:r w:rsidR="0089194F" w:rsidRPr="00870A0D">
        <w:rPr>
          <w:rFonts w:ascii="Times New Roman" w:eastAsia="Calibri" w:hAnsi="Times New Roman" w:cs="Times New Roman"/>
          <w:sz w:val="24"/>
          <w:szCs w:val="24"/>
        </w:rPr>
        <w:t xml:space="preserve">-2027, </w:t>
      </w:r>
      <w:r w:rsidR="003B7020" w:rsidRPr="00870A0D">
        <w:rPr>
          <w:rFonts w:ascii="Times New Roman" w:eastAsia="Calibri" w:hAnsi="Times New Roman" w:cs="Times New Roman"/>
          <w:sz w:val="24"/>
          <w:szCs w:val="24"/>
        </w:rPr>
        <w:t>has modules and additional topics of training in some fields</w:t>
      </w:r>
      <w:r w:rsidR="0089194F" w:rsidRPr="00870A0D">
        <w:rPr>
          <w:rFonts w:ascii="Times New Roman" w:eastAsia="Calibri" w:hAnsi="Times New Roman" w:cs="Times New Roman"/>
          <w:sz w:val="24"/>
          <w:szCs w:val="24"/>
        </w:rPr>
        <w:t xml:space="preserve">: </w:t>
      </w:r>
    </w:p>
    <w:p w:rsidR="0089194F" w:rsidRPr="00870A0D" w:rsidRDefault="00D83AD1" w:rsidP="0089194F">
      <w:pPr>
        <w:pStyle w:val="ListParagraph"/>
        <w:numPr>
          <w:ilvl w:val="0"/>
          <w:numId w:val="1"/>
        </w:numPr>
        <w:jc w:val="both"/>
        <w:rPr>
          <w:rFonts w:ascii="Times New Roman" w:eastAsia="Calibri" w:hAnsi="Times New Roman" w:cs="Times New Roman"/>
          <w:sz w:val="24"/>
          <w:szCs w:val="24"/>
        </w:rPr>
      </w:pPr>
      <w:r w:rsidRPr="00870A0D">
        <w:rPr>
          <w:rFonts w:ascii="Times New Roman" w:eastAsia="Calibri" w:hAnsi="Times New Roman" w:cs="Times New Roman"/>
          <w:sz w:val="24"/>
          <w:szCs w:val="24"/>
        </w:rPr>
        <w:t>Private law,</w:t>
      </w:r>
      <w:r w:rsidR="0089194F" w:rsidRPr="00870A0D">
        <w:rPr>
          <w:rStyle w:val="FootnoteReference"/>
          <w:rFonts w:ascii="Times New Roman" w:eastAsia="Calibri" w:hAnsi="Times New Roman" w:cs="Times New Roman"/>
          <w:sz w:val="24"/>
          <w:szCs w:val="24"/>
        </w:rPr>
        <w:footnoteReference w:id="1"/>
      </w:r>
      <w:r w:rsidR="0089194F" w:rsidRPr="00870A0D">
        <w:rPr>
          <w:rFonts w:ascii="Times New Roman" w:eastAsia="Calibri" w:hAnsi="Times New Roman" w:cs="Times New Roman"/>
          <w:sz w:val="24"/>
          <w:szCs w:val="24"/>
        </w:rPr>
        <w:t>, 9 module</w:t>
      </w:r>
      <w:r w:rsidRPr="00870A0D">
        <w:rPr>
          <w:rFonts w:ascii="Times New Roman" w:eastAsia="Calibri" w:hAnsi="Times New Roman" w:cs="Times New Roman"/>
          <w:sz w:val="24"/>
          <w:szCs w:val="24"/>
        </w:rPr>
        <w:t xml:space="preserve">s and  </w:t>
      </w:r>
      <w:r w:rsidR="0089194F" w:rsidRPr="00870A0D">
        <w:rPr>
          <w:rFonts w:ascii="Times New Roman" w:eastAsia="Calibri" w:hAnsi="Times New Roman" w:cs="Times New Roman"/>
          <w:sz w:val="24"/>
          <w:szCs w:val="24"/>
        </w:rPr>
        <w:t xml:space="preserve">5 </w:t>
      </w:r>
      <w:r w:rsidRPr="00870A0D">
        <w:rPr>
          <w:rFonts w:ascii="Times New Roman" w:eastAsia="Calibri" w:hAnsi="Times New Roman" w:cs="Times New Roman"/>
          <w:sz w:val="24"/>
          <w:szCs w:val="24"/>
        </w:rPr>
        <w:t xml:space="preserve">additional trainings; </w:t>
      </w:r>
    </w:p>
    <w:p w:rsidR="0089194F" w:rsidRPr="00870A0D" w:rsidRDefault="00D83AD1" w:rsidP="0089194F">
      <w:pPr>
        <w:pStyle w:val="ListParagraph"/>
        <w:numPr>
          <w:ilvl w:val="0"/>
          <w:numId w:val="1"/>
        </w:numPr>
        <w:jc w:val="both"/>
        <w:rPr>
          <w:rFonts w:ascii="Times New Roman" w:eastAsia="Calibri" w:hAnsi="Times New Roman" w:cs="Times New Roman"/>
          <w:sz w:val="24"/>
          <w:szCs w:val="24"/>
        </w:rPr>
      </w:pPr>
      <w:r w:rsidRPr="00870A0D">
        <w:rPr>
          <w:rFonts w:ascii="Times New Roman" w:eastAsia="Calibri" w:hAnsi="Times New Roman" w:cs="Times New Roman"/>
          <w:sz w:val="24"/>
          <w:szCs w:val="24"/>
        </w:rPr>
        <w:t>Public law,</w:t>
      </w:r>
      <w:r w:rsidR="0089194F" w:rsidRPr="00870A0D">
        <w:rPr>
          <w:rStyle w:val="FootnoteReference"/>
          <w:rFonts w:ascii="Times New Roman" w:eastAsia="Calibri" w:hAnsi="Times New Roman" w:cs="Times New Roman"/>
          <w:sz w:val="24"/>
          <w:szCs w:val="24"/>
        </w:rPr>
        <w:footnoteReference w:id="2"/>
      </w:r>
      <w:r w:rsidRPr="00870A0D">
        <w:rPr>
          <w:rFonts w:ascii="Times New Roman" w:eastAsia="Calibri" w:hAnsi="Times New Roman" w:cs="Times New Roman"/>
          <w:sz w:val="24"/>
          <w:szCs w:val="24"/>
        </w:rPr>
        <w:t xml:space="preserve"> </w:t>
      </w:r>
      <w:r w:rsidR="0089194F" w:rsidRPr="00870A0D">
        <w:rPr>
          <w:rFonts w:ascii="Times New Roman" w:eastAsia="Calibri" w:hAnsi="Times New Roman" w:cs="Times New Roman"/>
          <w:sz w:val="24"/>
          <w:szCs w:val="24"/>
        </w:rPr>
        <w:t>28 module</w:t>
      </w:r>
      <w:r w:rsidRPr="00870A0D">
        <w:rPr>
          <w:rFonts w:ascii="Times New Roman" w:eastAsia="Calibri" w:hAnsi="Times New Roman" w:cs="Times New Roman"/>
          <w:sz w:val="24"/>
          <w:szCs w:val="24"/>
        </w:rPr>
        <w:t>s and</w:t>
      </w:r>
      <w:r w:rsidR="0089194F" w:rsidRPr="00870A0D">
        <w:rPr>
          <w:rFonts w:ascii="Times New Roman" w:eastAsia="Calibri" w:hAnsi="Times New Roman" w:cs="Times New Roman"/>
          <w:sz w:val="24"/>
          <w:szCs w:val="24"/>
        </w:rPr>
        <w:t xml:space="preserve"> 7 </w:t>
      </w:r>
      <w:r w:rsidRPr="00870A0D">
        <w:rPr>
          <w:rFonts w:ascii="Times New Roman" w:eastAsia="Calibri" w:hAnsi="Times New Roman" w:cs="Times New Roman"/>
          <w:sz w:val="24"/>
          <w:szCs w:val="24"/>
        </w:rPr>
        <w:t xml:space="preserve">additional trainings; </w:t>
      </w:r>
    </w:p>
    <w:p w:rsidR="0089194F" w:rsidRPr="00870A0D" w:rsidRDefault="00D83AD1" w:rsidP="0089194F">
      <w:pPr>
        <w:pStyle w:val="ListParagraph"/>
        <w:numPr>
          <w:ilvl w:val="0"/>
          <w:numId w:val="1"/>
        </w:numPr>
        <w:jc w:val="both"/>
        <w:rPr>
          <w:rFonts w:ascii="Times New Roman" w:eastAsia="Calibri" w:hAnsi="Times New Roman" w:cs="Times New Roman"/>
          <w:sz w:val="24"/>
          <w:szCs w:val="24"/>
        </w:rPr>
      </w:pPr>
      <w:r w:rsidRPr="00870A0D">
        <w:rPr>
          <w:rFonts w:ascii="Times New Roman" w:eastAsia="Calibri" w:hAnsi="Times New Roman" w:cs="Times New Roman"/>
          <w:sz w:val="24"/>
          <w:szCs w:val="24"/>
        </w:rPr>
        <w:t>Issues of ethics, integrity, deontology and communication;</w:t>
      </w:r>
    </w:p>
    <w:p w:rsidR="0089194F" w:rsidRPr="00870A0D" w:rsidRDefault="00FD749A" w:rsidP="0089194F">
      <w:pPr>
        <w:pStyle w:val="ListParagraph"/>
        <w:numPr>
          <w:ilvl w:val="0"/>
          <w:numId w:val="1"/>
        </w:numPr>
        <w:jc w:val="both"/>
        <w:rPr>
          <w:rFonts w:ascii="Times New Roman" w:eastAsia="Calibri" w:hAnsi="Times New Roman" w:cs="Times New Roman"/>
          <w:sz w:val="24"/>
          <w:szCs w:val="24"/>
        </w:rPr>
      </w:pPr>
      <w:r w:rsidRPr="00870A0D">
        <w:rPr>
          <w:rFonts w:ascii="Times New Roman" w:eastAsia="Calibri" w:hAnsi="Times New Roman" w:cs="Times New Roman"/>
          <w:sz w:val="24"/>
          <w:szCs w:val="24"/>
        </w:rPr>
        <w:t>Issues of judicial management.</w:t>
      </w:r>
    </w:p>
    <w:p w:rsidR="0089194F" w:rsidRPr="00870A0D" w:rsidRDefault="00700ADA" w:rsidP="0089194F">
      <w:pPr>
        <w:jc w:val="both"/>
        <w:rPr>
          <w:rFonts w:ascii="Times New Roman" w:eastAsia="Calibri" w:hAnsi="Times New Roman" w:cs="Times New Roman"/>
          <w:sz w:val="24"/>
          <w:szCs w:val="24"/>
        </w:rPr>
      </w:pPr>
      <w:r w:rsidRPr="00870A0D">
        <w:rPr>
          <w:rFonts w:ascii="Times New Roman" w:eastAsia="Calibri" w:hAnsi="Times New Roman" w:cs="Times New Roman"/>
          <w:sz w:val="24"/>
          <w:szCs w:val="24"/>
        </w:rPr>
        <w:lastRenderedPageBreak/>
        <w:t>Thematic program plans also topics through which is intended to be trained even other categories that are not part in subjects of law, such as officers of</w:t>
      </w:r>
      <w:r w:rsidR="0089194F" w:rsidRPr="00870A0D">
        <w:rPr>
          <w:rFonts w:ascii="Times New Roman" w:eastAsia="Calibri" w:hAnsi="Times New Roman" w:cs="Times New Roman"/>
          <w:sz w:val="24"/>
          <w:szCs w:val="24"/>
        </w:rPr>
        <w:t xml:space="preserve"> BKH, </w:t>
      </w:r>
      <w:proofErr w:type="spellStart"/>
      <w:r w:rsidR="0089194F" w:rsidRPr="00870A0D">
        <w:rPr>
          <w:rFonts w:ascii="Times New Roman" w:eastAsia="Calibri" w:hAnsi="Times New Roman" w:cs="Times New Roman"/>
          <w:sz w:val="24"/>
          <w:szCs w:val="24"/>
        </w:rPr>
        <w:t>OPGj</w:t>
      </w:r>
      <w:proofErr w:type="spellEnd"/>
      <w:r w:rsidR="0089194F" w:rsidRPr="00870A0D">
        <w:rPr>
          <w:rFonts w:ascii="Times New Roman" w:eastAsia="Calibri" w:hAnsi="Times New Roman" w:cs="Times New Roman"/>
          <w:sz w:val="24"/>
          <w:szCs w:val="24"/>
        </w:rPr>
        <w:t xml:space="preserve">, </w:t>
      </w:r>
      <w:r w:rsidR="00BF156E" w:rsidRPr="00870A0D">
        <w:rPr>
          <w:rFonts w:ascii="Times New Roman" w:eastAsia="Calibri" w:hAnsi="Times New Roman" w:cs="Times New Roman"/>
          <w:sz w:val="24"/>
          <w:szCs w:val="24"/>
        </w:rPr>
        <w:t>inspectors and assistant inspectors of</w:t>
      </w:r>
      <w:r w:rsidR="0089194F" w:rsidRPr="00870A0D">
        <w:rPr>
          <w:rFonts w:ascii="Times New Roman" w:eastAsia="Calibri" w:hAnsi="Times New Roman" w:cs="Times New Roman"/>
          <w:sz w:val="24"/>
          <w:szCs w:val="24"/>
        </w:rPr>
        <w:t xml:space="preserve"> ILD, </w:t>
      </w:r>
      <w:r w:rsidR="00B26CC1" w:rsidRPr="00870A0D">
        <w:rPr>
          <w:rFonts w:ascii="Times New Roman" w:eastAsia="Calibri" w:hAnsi="Times New Roman" w:cs="Times New Roman"/>
          <w:sz w:val="24"/>
          <w:szCs w:val="24"/>
        </w:rPr>
        <w:t xml:space="preserve">servants of public administration, who because of the specific position they </w:t>
      </w:r>
      <w:proofErr w:type="spellStart"/>
      <w:r w:rsidR="00B26CC1" w:rsidRPr="00870A0D">
        <w:rPr>
          <w:rFonts w:ascii="Times New Roman" w:eastAsia="Calibri" w:hAnsi="Times New Roman" w:cs="Times New Roman"/>
          <w:sz w:val="24"/>
          <w:szCs w:val="24"/>
        </w:rPr>
        <w:t>hav</w:t>
      </w:r>
      <w:proofErr w:type="spellEnd"/>
      <w:r w:rsidR="00B26CC1" w:rsidRPr="00870A0D">
        <w:rPr>
          <w:rFonts w:ascii="Times New Roman" w:eastAsia="Calibri" w:hAnsi="Times New Roman" w:cs="Times New Roman"/>
          <w:sz w:val="24"/>
          <w:szCs w:val="24"/>
        </w:rPr>
        <w:t>, their participation is related to standards required in trial/prosecution of case</w:t>
      </w:r>
      <w:r w:rsidR="005E3AEE" w:rsidRPr="00870A0D">
        <w:rPr>
          <w:rFonts w:ascii="Times New Roman" w:eastAsia="Calibri" w:hAnsi="Times New Roman" w:cs="Times New Roman"/>
          <w:sz w:val="24"/>
          <w:szCs w:val="24"/>
        </w:rPr>
        <w:t xml:space="preserve">s. </w:t>
      </w:r>
    </w:p>
    <w:p w:rsidR="0089194F" w:rsidRPr="00870A0D" w:rsidRDefault="00025C30" w:rsidP="0089194F">
      <w:pPr>
        <w:jc w:val="both"/>
        <w:rPr>
          <w:rFonts w:ascii="Times New Roman" w:eastAsia="Calibri" w:hAnsi="Times New Roman" w:cs="Times New Roman"/>
          <w:b/>
          <w:i/>
          <w:sz w:val="24"/>
          <w:szCs w:val="24"/>
        </w:rPr>
      </w:pPr>
      <w:r w:rsidRPr="00870A0D">
        <w:rPr>
          <w:rFonts w:ascii="Times New Roman" w:eastAsia="Calibri" w:hAnsi="Times New Roman" w:cs="Times New Roman"/>
          <w:b/>
          <w:i/>
          <w:sz w:val="24"/>
          <w:szCs w:val="24"/>
        </w:rPr>
        <w:t xml:space="preserve">Reflection of modules and topics according to the following </w:t>
      </w:r>
      <w:r w:rsidR="009E44D9" w:rsidRPr="00870A0D">
        <w:rPr>
          <w:rFonts w:ascii="Times New Roman" w:eastAsia="Calibri" w:hAnsi="Times New Roman" w:cs="Times New Roman"/>
          <w:b/>
          <w:i/>
          <w:sz w:val="24"/>
          <w:szCs w:val="24"/>
        </w:rPr>
        <w:t>table (</w:t>
      </w:r>
      <w:r w:rsidR="005E3AEE" w:rsidRPr="00870A0D">
        <w:rPr>
          <w:rFonts w:ascii="Times New Roman" w:eastAsia="Calibri" w:hAnsi="Times New Roman" w:cs="Times New Roman"/>
          <w:b/>
          <w:i/>
          <w:sz w:val="24"/>
          <w:szCs w:val="24"/>
        </w:rPr>
        <w:t>Table</w:t>
      </w:r>
      <w:r w:rsidR="0089194F" w:rsidRPr="00870A0D">
        <w:rPr>
          <w:rFonts w:ascii="Times New Roman" w:eastAsia="Calibri" w:hAnsi="Times New Roman" w:cs="Times New Roman"/>
          <w:b/>
          <w:i/>
          <w:sz w:val="24"/>
          <w:szCs w:val="24"/>
        </w:rPr>
        <w:t xml:space="preserve"> 1)</w:t>
      </w:r>
      <w:r w:rsidR="009E44D9" w:rsidRPr="00870A0D">
        <w:rPr>
          <w:rFonts w:ascii="Times New Roman" w:eastAsia="Calibri" w:hAnsi="Times New Roman" w:cs="Times New Roman"/>
          <w:b/>
          <w:i/>
          <w:sz w:val="24"/>
          <w:szCs w:val="24"/>
        </w:rPr>
        <w:t xml:space="preserve"> </w:t>
      </w:r>
    </w:p>
    <w:tbl>
      <w:tblPr>
        <w:tblW w:w="1287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877"/>
      </w:tblGrid>
      <w:tr w:rsidR="0089194F" w:rsidRPr="00870A0D" w:rsidTr="00440AED">
        <w:tc>
          <w:tcPr>
            <w:tcW w:w="12877" w:type="dxa"/>
            <w:shd w:val="clear" w:color="auto" w:fill="auto"/>
          </w:tcPr>
          <w:p w:rsidR="0089194F" w:rsidRPr="00870A0D" w:rsidRDefault="00B73ECD"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GROUNDS </w:t>
            </w:r>
          </w:p>
        </w:tc>
      </w:tr>
      <w:tr w:rsidR="0089194F" w:rsidRPr="00870A0D" w:rsidTr="00440AED">
        <w:tc>
          <w:tcPr>
            <w:tcW w:w="12877" w:type="dxa"/>
            <w:shd w:val="clear" w:color="auto" w:fill="BDD6EE"/>
          </w:tcPr>
          <w:p w:rsidR="0089194F" w:rsidRPr="00870A0D" w:rsidRDefault="00B73ECD"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PRIVATE LAW </w:t>
            </w:r>
          </w:p>
        </w:tc>
      </w:tr>
      <w:tr w:rsidR="0089194F" w:rsidRPr="00870A0D" w:rsidTr="00440AED">
        <w:tc>
          <w:tcPr>
            <w:tcW w:w="12877" w:type="dxa"/>
            <w:shd w:val="clear" w:color="auto" w:fill="B8CCE4" w:themeFill="accent1" w:themeFillTint="66"/>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B73ECD" w:rsidRPr="00870A0D">
              <w:rPr>
                <w:rFonts w:ascii="Times New Roman" w:eastAsia="Times New Roman" w:hAnsi="Times New Roman" w:cs="Times New Roman"/>
                <w:b/>
              </w:rPr>
              <w:t xml:space="preserve"> OF </w:t>
            </w:r>
            <w:r w:rsidR="0089194F" w:rsidRPr="00870A0D">
              <w:rPr>
                <w:rFonts w:ascii="Times New Roman" w:eastAsia="Times New Roman" w:hAnsi="Times New Roman" w:cs="Times New Roman"/>
                <w:b/>
              </w:rPr>
              <w:t xml:space="preserve"> “</w:t>
            </w:r>
            <w:r w:rsidR="00B73ECD" w:rsidRPr="00870A0D">
              <w:rPr>
                <w:rFonts w:ascii="Times New Roman" w:eastAsia="Times New Roman" w:hAnsi="Times New Roman" w:cs="Times New Roman"/>
                <w:b/>
              </w:rPr>
              <w:t>EVIDENCES IN THE CIVIL PROCESS</w:t>
            </w:r>
            <w:r w:rsidR="0089194F" w:rsidRPr="00870A0D">
              <w:rPr>
                <w:rFonts w:ascii="Times New Roman" w:eastAsia="Times New Roman" w:hAnsi="Times New Roman" w:cs="Times New Roman"/>
                <w:b/>
              </w:rPr>
              <w:t>”</w:t>
            </w:r>
          </w:p>
        </w:tc>
      </w:tr>
      <w:tr w:rsidR="0089194F" w:rsidRPr="00870A0D" w:rsidTr="00440AED">
        <w:tc>
          <w:tcPr>
            <w:tcW w:w="12877" w:type="dxa"/>
            <w:tcBorders>
              <w:bottom w:val="single" w:sz="4" w:space="0" w:color="auto"/>
            </w:tcBorders>
          </w:tcPr>
          <w:p w:rsidR="0089194F" w:rsidRPr="00870A0D" w:rsidRDefault="001C4683" w:rsidP="00440AED">
            <w:pPr>
              <w:pStyle w:val="ListParagraph"/>
              <w:numPr>
                <w:ilvl w:val="0"/>
                <w:numId w:val="2"/>
              </w:numPr>
              <w:shd w:val="clear" w:color="auto" w:fill="FFFFFF"/>
              <w:spacing w:line="276" w:lineRule="auto"/>
              <w:jc w:val="both"/>
              <w:textAlignment w:val="baseline"/>
              <w:rPr>
                <w:rFonts w:ascii="Times New Roman" w:eastAsia="Times New Roman" w:hAnsi="Times New Roman" w:cs="Times New Roman"/>
                <w:bCs/>
                <w:sz w:val="24"/>
                <w:szCs w:val="24"/>
              </w:rPr>
            </w:pPr>
            <w:r w:rsidRPr="00870A0D">
              <w:rPr>
                <w:rFonts w:ascii="Times New Roman" w:hAnsi="Times New Roman" w:cs="Times New Roman"/>
                <w:sz w:val="24"/>
                <w:szCs w:val="24"/>
              </w:rPr>
              <w:t>Admissibility in the judicial process: the reasoning of admissibility of the legal facts in criminal and civil processes; standards of admissibility; relevance, trust and persuasive force of evidence; probability and admissibility in the judicial process; the analysis of the evidences in the judicial reasoning and judicial practice</w:t>
            </w:r>
            <w:r w:rsidRPr="00870A0D">
              <w:rPr>
                <w:rFonts w:ascii="Times New Roman" w:eastAsia="Times New Roman" w:hAnsi="Times New Roman" w:cs="Times New Roman"/>
                <w:bCs/>
                <w:sz w:val="24"/>
                <w:szCs w:val="24"/>
              </w:rPr>
              <w:t xml:space="preserve">. </w:t>
            </w:r>
          </w:p>
        </w:tc>
      </w:tr>
      <w:tr w:rsidR="0089194F" w:rsidRPr="00870A0D" w:rsidTr="00440AED">
        <w:tc>
          <w:tcPr>
            <w:tcW w:w="12877" w:type="dxa"/>
            <w:shd w:val="clear" w:color="auto" w:fill="auto"/>
          </w:tcPr>
          <w:p w:rsidR="0089194F" w:rsidRPr="00870A0D" w:rsidRDefault="00E37605" w:rsidP="00440AED">
            <w:pPr>
              <w:pStyle w:val="ListParagraph"/>
              <w:numPr>
                <w:ilvl w:val="0"/>
                <w:numId w:val="2"/>
              </w:numPr>
              <w:spacing w:after="0" w:line="276" w:lineRule="auto"/>
              <w:jc w:val="both"/>
              <w:rPr>
                <w:rFonts w:ascii="Times New Roman" w:eastAsia="Times New Roman" w:hAnsi="Times New Roman" w:cs="Times New Roman"/>
                <w:sz w:val="24"/>
                <w:szCs w:val="24"/>
              </w:rPr>
            </w:pPr>
            <w:r w:rsidRPr="00870A0D">
              <w:rPr>
                <w:rFonts w:ascii="Times New Roman" w:hAnsi="Times New Roman" w:cs="Times New Roman"/>
                <w:sz w:val="24"/>
                <w:szCs w:val="24"/>
              </w:rPr>
              <w:t xml:space="preserve">Paper evidences in the civil process and private autonomy of parties in the process of evidencing. Usability of procedural acts and </w:t>
            </w:r>
            <w:proofErr w:type="spellStart"/>
            <w:r w:rsidRPr="00870A0D">
              <w:rPr>
                <w:rFonts w:ascii="Times New Roman" w:hAnsi="Times New Roman" w:cs="Times New Roman"/>
                <w:sz w:val="24"/>
                <w:szCs w:val="24"/>
              </w:rPr>
              <w:t>inusability</w:t>
            </w:r>
            <w:proofErr w:type="spellEnd"/>
            <w:r w:rsidRPr="00870A0D">
              <w:rPr>
                <w:rFonts w:ascii="Times New Roman" w:hAnsi="Times New Roman" w:cs="Times New Roman"/>
                <w:sz w:val="24"/>
                <w:szCs w:val="24"/>
              </w:rPr>
              <w:t xml:space="preserve"> of proofs in civil and administrative trials. The process of evidencing in the civil process</w:t>
            </w:r>
            <w:r w:rsidR="0089194F" w:rsidRPr="00870A0D">
              <w:rPr>
                <w:rFonts w:ascii="Times New Roman" w:eastAsia="Times New Roman" w:hAnsi="Times New Roman" w:cs="Times New Roman"/>
                <w:sz w:val="24"/>
                <w:szCs w:val="24"/>
              </w:rPr>
              <w:t>.</w:t>
            </w:r>
          </w:p>
        </w:tc>
      </w:tr>
      <w:tr w:rsidR="0089194F" w:rsidRPr="00870A0D" w:rsidTr="00440AED">
        <w:tc>
          <w:tcPr>
            <w:tcW w:w="12877" w:type="dxa"/>
            <w:shd w:val="clear" w:color="auto" w:fill="auto"/>
          </w:tcPr>
          <w:p w:rsidR="0089194F" w:rsidRPr="00870A0D" w:rsidRDefault="00625B5C" w:rsidP="00440AED">
            <w:pPr>
              <w:pStyle w:val="ListParagraph"/>
              <w:numPr>
                <w:ilvl w:val="0"/>
                <w:numId w:val="2"/>
              </w:numPr>
              <w:spacing w:after="0" w:line="276" w:lineRule="auto"/>
              <w:jc w:val="both"/>
              <w:rPr>
                <w:rFonts w:ascii="Times New Roman" w:eastAsia="Times New Roman" w:hAnsi="Times New Roman" w:cs="Times New Roman"/>
                <w:sz w:val="24"/>
                <w:szCs w:val="24"/>
              </w:rPr>
            </w:pPr>
            <w:r w:rsidRPr="00870A0D">
              <w:rPr>
                <w:rFonts w:ascii="Times New Roman" w:hAnsi="Times New Roman" w:cs="Times New Roman"/>
                <w:sz w:val="24"/>
                <w:szCs w:val="24"/>
              </w:rPr>
              <w:t>Electronic evidences in the civil process. Types of evidences. Their usability and evidencing authority. The elaboration of the electronic evidence under the Albanian and international practice</w:t>
            </w:r>
            <w:r w:rsidR="0089194F" w:rsidRPr="00870A0D">
              <w:rPr>
                <w:rFonts w:ascii="Times New Roman" w:eastAsia="Times New Roman" w:hAnsi="Times New Roman" w:cs="Times New Roman"/>
                <w:sz w:val="24"/>
                <w:szCs w:val="24"/>
              </w:rPr>
              <w:t>.</w:t>
            </w:r>
          </w:p>
        </w:tc>
      </w:tr>
      <w:tr w:rsidR="0089194F" w:rsidRPr="00870A0D" w:rsidTr="00440AED">
        <w:tc>
          <w:tcPr>
            <w:tcW w:w="12877" w:type="dxa"/>
            <w:tcBorders>
              <w:bottom w:val="single" w:sz="4" w:space="0" w:color="auto"/>
            </w:tcBorders>
          </w:tcPr>
          <w:p w:rsidR="0089194F" w:rsidRPr="00870A0D" w:rsidRDefault="004C25CC" w:rsidP="00440AED">
            <w:pPr>
              <w:pStyle w:val="ListParagraph"/>
              <w:numPr>
                <w:ilvl w:val="0"/>
                <w:numId w:val="2"/>
              </w:numPr>
              <w:shd w:val="clear" w:color="auto" w:fill="FFFFFF"/>
              <w:spacing w:line="276" w:lineRule="auto"/>
              <w:jc w:val="both"/>
              <w:textAlignment w:val="baseline"/>
              <w:rPr>
                <w:rFonts w:ascii="Times New Roman" w:eastAsia="Times New Roman" w:hAnsi="Times New Roman" w:cs="Times New Roman"/>
                <w:bCs/>
                <w:sz w:val="24"/>
                <w:szCs w:val="24"/>
              </w:rPr>
            </w:pPr>
            <w:r w:rsidRPr="00870A0D">
              <w:rPr>
                <w:rFonts w:ascii="Times New Roman" w:hAnsi="Times New Roman" w:cs="Times New Roman"/>
                <w:sz w:val="24"/>
                <w:szCs w:val="24"/>
              </w:rPr>
              <w:t xml:space="preserve">Expertise acts as paper evidences. Conditions of validity, usability and their </w:t>
            </w:r>
            <w:proofErr w:type="spellStart"/>
            <w:r w:rsidRPr="00870A0D">
              <w:rPr>
                <w:rFonts w:ascii="Times New Roman" w:hAnsi="Times New Roman" w:cs="Times New Roman"/>
                <w:sz w:val="24"/>
                <w:szCs w:val="24"/>
              </w:rPr>
              <w:t>inusability</w:t>
            </w:r>
            <w:proofErr w:type="spellEnd"/>
            <w:r w:rsidRPr="00870A0D">
              <w:rPr>
                <w:rFonts w:ascii="Times New Roman" w:hAnsi="Times New Roman" w:cs="Times New Roman"/>
                <w:sz w:val="24"/>
                <w:szCs w:val="24"/>
              </w:rPr>
              <w:t xml:space="preserve"> in the judicial process. The process of evidencing in the civil judgment and features of the act of expertise as evidence</w:t>
            </w:r>
            <w:r w:rsidR="0089194F" w:rsidRPr="00870A0D">
              <w:rPr>
                <w:rFonts w:ascii="Times New Roman" w:eastAsia="Times New Roman" w:hAnsi="Times New Roman" w:cs="Times New Roman"/>
                <w:bCs/>
                <w:sz w:val="24"/>
                <w:szCs w:val="24"/>
              </w:rPr>
              <w:t>.</w:t>
            </w:r>
          </w:p>
        </w:tc>
      </w:tr>
      <w:tr w:rsidR="0089194F" w:rsidRPr="00870A0D" w:rsidTr="00440AED">
        <w:tc>
          <w:tcPr>
            <w:tcW w:w="12877" w:type="dxa"/>
            <w:tcBorders>
              <w:bottom w:val="single" w:sz="4" w:space="0" w:color="auto"/>
            </w:tcBorders>
          </w:tcPr>
          <w:p w:rsidR="0089194F" w:rsidRPr="00870A0D" w:rsidRDefault="00E6156A" w:rsidP="00440AED">
            <w:pPr>
              <w:pStyle w:val="ListParagraph"/>
              <w:numPr>
                <w:ilvl w:val="0"/>
                <w:numId w:val="2"/>
              </w:numPr>
              <w:shd w:val="clear" w:color="auto" w:fill="FFFFFF"/>
              <w:spacing w:line="276" w:lineRule="auto"/>
              <w:jc w:val="both"/>
              <w:textAlignment w:val="baseline"/>
              <w:rPr>
                <w:rFonts w:ascii="Times New Roman" w:eastAsia="Times New Roman" w:hAnsi="Times New Roman" w:cs="Times New Roman"/>
                <w:bCs/>
                <w:sz w:val="24"/>
                <w:szCs w:val="24"/>
              </w:rPr>
            </w:pPr>
            <w:r w:rsidRPr="00870A0D">
              <w:rPr>
                <w:rFonts w:ascii="Times New Roman" w:hAnsi="Times New Roman" w:cs="Times New Roman"/>
                <w:bCs/>
                <w:sz w:val="24"/>
                <w:szCs w:val="24"/>
              </w:rPr>
              <w:t>Standards of evidence under a comparative point of view, between criminal and civil processes</w:t>
            </w:r>
            <w:r w:rsidR="0089194F" w:rsidRPr="00870A0D">
              <w:rPr>
                <w:rFonts w:ascii="Times New Roman" w:eastAsia="Times New Roman" w:hAnsi="Times New Roman" w:cs="Times New Roman"/>
                <w:bCs/>
                <w:sz w:val="24"/>
                <w:szCs w:val="24"/>
              </w:rPr>
              <w:t>.</w:t>
            </w:r>
          </w:p>
        </w:tc>
      </w:tr>
      <w:tr w:rsidR="0089194F" w:rsidRPr="00870A0D" w:rsidTr="00440AED">
        <w:tc>
          <w:tcPr>
            <w:tcW w:w="12877" w:type="dxa"/>
            <w:shd w:val="clear" w:color="auto" w:fill="auto"/>
          </w:tcPr>
          <w:p w:rsidR="0089194F" w:rsidRPr="00870A0D" w:rsidRDefault="00C663FD" w:rsidP="00440AED">
            <w:pPr>
              <w:pStyle w:val="ListParagraph"/>
              <w:numPr>
                <w:ilvl w:val="0"/>
                <w:numId w:val="2"/>
              </w:numPr>
              <w:spacing w:after="0" w:line="276" w:lineRule="auto"/>
              <w:jc w:val="both"/>
              <w:rPr>
                <w:rFonts w:ascii="Times New Roman" w:eastAsia="Times New Roman" w:hAnsi="Times New Roman" w:cs="Times New Roman"/>
                <w:sz w:val="24"/>
                <w:szCs w:val="24"/>
              </w:rPr>
            </w:pPr>
            <w:r w:rsidRPr="00870A0D">
              <w:rPr>
                <w:rFonts w:ascii="Times New Roman" w:hAnsi="Times New Roman" w:cs="Times New Roman"/>
                <w:sz w:val="24"/>
                <w:szCs w:val="24"/>
              </w:rPr>
              <w:t>The consideration of evidences as domain of first instance courts and its evaluation by the High Court as part of the reasoning of the judicial sentence</w:t>
            </w:r>
            <w:r w:rsidR="0089194F" w:rsidRPr="00870A0D">
              <w:rPr>
                <w:rFonts w:ascii="Times New Roman" w:eastAsia="Times New Roman" w:hAnsi="Times New Roman" w:cs="Times New Roman"/>
                <w:sz w:val="24"/>
                <w:szCs w:val="24"/>
              </w:rPr>
              <w:t>.</w:t>
            </w:r>
          </w:p>
        </w:tc>
      </w:tr>
      <w:tr w:rsidR="0089194F" w:rsidRPr="00870A0D" w:rsidTr="00440AED">
        <w:tc>
          <w:tcPr>
            <w:tcW w:w="12877" w:type="dxa"/>
            <w:shd w:val="clear" w:color="auto" w:fill="BDD6EE"/>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II “</w:t>
            </w:r>
            <w:r w:rsidR="00B56CBB" w:rsidRPr="00870A0D">
              <w:rPr>
                <w:rFonts w:ascii="Times New Roman" w:eastAsia="Times New Roman" w:hAnsi="Times New Roman" w:cs="Times New Roman"/>
                <w:b/>
              </w:rPr>
              <w:t>COMPULSORY EXECUTION</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shd w:val="clear" w:color="auto" w:fill="auto"/>
          </w:tcPr>
          <w:p w:rsidR="0089194F" w:rsidRPr="00870A0D" w:rsidRDefault="00E4707B" w:rsidP="00440AED">
            <w:pPr>
              <w:pStyle w:val="ListParagraph"/>
              <w:numPr>
                <w:ilvl w:val="0"/>
                <w:numId w:val="3"/>
              </w:numPr>
              <w:jc w:val="both"/>
              <w:rPr>
                <w:rFonts w:ascii="Times New Roman" w:eastAsia="Times New Roman" w:hAnsi="Times New Roman" w:cs="Times New Roman"/>
                <w:bCs/>
                <w:sz w:val="24"/>
                <w:szCs w:val="24"/>
              </w:rPr>
            </w:pPr>
            <w:r w:rsidRPr="00870A0D">
              <w:rPr>
                <w:rFonts w:ascii="Times New Roman" w:eastAsia="Calibri" w:hAnsi="Times New Roman" w:cs="Times New Roman"/>
                <w:sz w:val="24"/>
                <w:szCs w:val="24"/>
              </w:rPr>
              <w:t>Executive titles, types of the acts foreseen by law, judicial practice</w:t>
            </w:r>
            <w:r w:rsidR="0089194F" w:rsidRPr="00870A0D">
              <w:rPr>
                <w:rFonts w:ascii="Times New Roman" w:eastAsia="Calibri" w:hAnsi="Times New Roman" w:cs="Times New Roman"/>
                <w:sz w:val="24"/>
                <w:szCs w:val="24"/>
              </w:rPr>
              <w:t>.</w:t>
            </w:r>
          </w:p>
        </w:tc>
      </w:tr>
      <w:tr w:rsidR="0089194F" w:rsidRPr="00870A0D" w:rsidTr="00440AED">
        <w:tc>
          <w:tcPr>
            <w:tcW w:w="12877" w:type="dxa"/>
            <w:tcBorders>
              <w:bottom w:val="single" w:sz="4" w:space="0" w:color="auto"/>
            </w:tcBorders>
            <w:shd w:val="clear" w:color="auto" w:fill="auto"/>
          </w:tcPr>
          <w:p w:rsidR="0089194F" w:rsidRPr="00870A0D" w:rsidRDefault="00E46C29" w:rsidP="00440AED">
            <w:pPr>
              <w:pStyle w:val="ListParagraph"/>
              <w:numPr>
                <w:ilvl w:val="0"/>
                <w:numId w:val="3"/>
              </w:numPr>
              <w:jc w:val="both"/>
              <w:rPr>
                <w:rFonts w:ascii="Times New Roman" w:eastAsia="Times New Roman" w:hAnsi="Times New Roman" w:cs="Times New Roman"/>
                <w:bCs/>
                <w:sz w:val="24"/>
                <w:szCs w:val="24"/>
              </w:rPr>
            </w:pPr>
            <w:r w:rsidRPr="00870A0D">
              <w:rPr>
                <w:rFonts w:ascii="Times New Roman" w:hAnsi="Times New Roman" w:cs="Times New Roman"/>
                <w:sz w:val="24"/>
                <w:szCs w:val="24"/>
                <w:shd w:val="clear" w:color="auto" w:fill="FFFFFF"/>
              </w:rPr>
              <w:t>The content of the execution order from the point of view of decision no. 30, date 02.11.2022 of the Constitution Court of the Republic of Albania.</w:t>
            </w:r>
          </w:p>
        </w:tc>
      </w:tr>
      <w:tr w:rsidR="0089194F" w:rsidRPr="00870A0D" w:rsidTr="00440AED">
        <w:tc>
          <w:tcPr>
            <w:tcW w:w="12877" w:type="dxa"/>
            <w:tcBorders>
              <w:bottom w:val="single" w:sz="4" w:space="0" w:color="auto"/>
            </w:tcBorders>
            <w:shd w:val="clear" w:color="auto" w:fill="auto"/>
          </w:tcPr>
          <w:p w:rsidR="0089194F" w:rsidRPr="00870A0D" w:rsidDel="0043572A" w:rsidRDefault="00E54CA5" w:rsidP="00440AED">
            <w:pPr>
              <w:pStyle w:val="ListParagraph"/>
              <w:numPr>
                <w:ilvl w:val="0"/>
                <w:numId w:val="3"/>
              </w:numPr>
              <w:jc w:val="both"/>
              <w:rPr>
                <w:rFonts w:ascii="Times New Roman" w:eastAsia="Times New Roman" w:hAnsi="Times New Roman" w:cs="Times New Roman"/>
                <w:bCs/>
                <w:sz w:val="24"/>
                <w:szCs w:val="24"/>
              </w:rPr>
            </w:pPr>
            <w:r w:rsidRPr="00870A0D">
              <w:rPr>
                <w:rFonts w:ascii="Times New Roman" w:hAnsi="Times New Roman" w:cs="Times New Roman"/>
                <w:sz w:val="24"/>
                <w:szCs w:val="24"/>
              </w:rPr>
              <w:t xml:space="preserve">Instruments of protection in the phase of the execution of the executive title. Problems of judicial practice.  Prescription of the administrative conviction on fine. Problems of judicial practice. Lawsuits in the phase of the execution of the </w:t>
            </w:r>
            <w:proofErr w:type="spellStart"/>
            <w:r w:rsidRPr="00870A0D">
              <w:rPr>
                <w:rFonts w:ascii="Times New Roman" w:hAnsi="Times New Roman" w:cs="Times New Roman"/>
                <w:sz w:val="24"/>
                <w:szCs w:val="24"/>
              </w:rPr>
              <w:t>exutive</w:t>
            </w:r>
            <w:proofErr w:type="spellEnd"/>
            <w:r w:rsidRPr="00870A0D">
              <w:rPr>
                <w:rFonts w:ascii="Times New Roman" w:hAnsi="Times New Roman" w:cs="Times New Roman"/>
                <w:sz w:val="24"/>
                <w:szCs w:val="24"/>
              </w:rPr>
              <w:t xml:space="preserve"> </w:t>
            </w:r>
            <w:r w:rsidRPr="00870A0D">
              <w:rPr>
                <w:rFonts w:ascii="Times New Roman" w:hAnsi="Times New Roman" w:cs="Times New Roman"/>
                <w:sz w:val="24"/>
                <w:szCs w:val="24"/>
              </w:rPr>
              <w:lastRenderedPageBreak/>
              <w:t>title. The invalidity of the executive title.</w:t>
            </w:r>
          </w:p>
        </w:tc>
      </w:tr>
      <w:tr w:rsidR="0089194F" w:rsidRPr="00870A0D" w:rsidTr="00440AED">
        <w:tc>
          <w:tcPr>
            <w:tcW w:w="12877" w:type="dxa"/>
            <w:tcBorders>
              <w:bottom w:val="single" w:sz="4" w:space="0" w:color="auto"/>
            </w:tcBorders>
            <w:shd w:val="clear" w:color="auto" w:fill="auto"/>
          </w:tcPr>
          <w:p w:rsidR="0089194F" w:rsidRPr="00870A0D" w:rsidDel="0043572A" w:rsidRDefault="00716F4F" w:rsidP="00716F4F">
            <w:pPr>
              <w:pStyle w:val="ListParagraph"/>
              <w:numPr>
                <w:ilvl w:val="0"/>
                <w:numId w:val="3"/>
              </w:numPr>
              <w:jc w:val="both"/>
              <w:rPr>
                <w:rFonts w:ascii="Times New Roman" w:eastAsia="Times New Roman" w:hAnsi="Times New Roman" w:cs="Times New Roman"/>
                <w:bCs/>
                <w:sz w:val="24"/>
                <w:szCs w:val="24"/>
              </w:rPr>
            </w:pPr>
            <w:r w:rsidRPr="00870A0D">
              <w:rPr>
                <w:rFonts w:ascii="Times New Roman" w:hAnsi="Times New Roman" w:cs="Times New Roman"/>
                <w:sz w:val="24"/>
                <w:szCs w:val="24"/>
              </w:rPr>
              <w:lastRenderedPageBreak/>
              <w:t>Administrative normative act and problems presented in the direction of</w:t>
            </w:r>
            <w:r w:rsidRPr="00870A0D">
              <w:rPr>
                <w:rFonts w:ascii="Times New Roman" w:eastAsia="Calibri" w:hAnsi="Times New Roman" w:cs="Times New Roman"/>
                <w:sz w:val="24"/>
                <w:szCs w:val="24"/>
              </w:rPr>
              <w:t xml:space="preserve"> the </w:t>
            </w:r>
            <w:r w:rsidRPr="00870A0D">
              <w:rPr>
                <w:rFonts w:ascii="Times New Roman" w:hAnsi="Times New Roman" w:cs="Times New Roman"/>
                <w:sz w:val="24"/>
                <w:szCs w:val="24"/>
              </w:rPr>
              <w:t xml:space="preserve">Evaluation or not during the examination of the application for the insurance of the lawsuit of the normative act of procedural preconditions related to the active </w:t>
            </w:r>
            <w:proofErr w:type="spellStart"/>
            <w:r w:rsidRPr="00870A0D">
              <w:rPr>
                <w:rFonts w:ascii="Times New Roman" w:hAnsi="Times New Roman" w:cs="Times New Roman"/>
                <w:sz w:val="24"/>
                <w:szCs w:val="24"/>
              </w:rPr>
              <w:t>legitimation</w:t>
            </w:r>
            <w:proofErr w:type="spellEnd"/>
            <w:r w:rsidRPr="00870A0D">
              <w:rPr>
                <w:rFonts w:ascii="Times New Roman" w:hAnsi="Times New Roman" w:cs="Times New Roman"/>
                <w:sz w:val="24"/>
                <w:szCs w:val="24"/>
              </w:rPr>
              <w:t xml:space="preserve"> of the plaintiff party</w:t>
            </w:r>
            <w:r w:rsidR="0089194F" w:rsidRPr="00870A0D">
              <w:rPr>
                <w:rFonts w:ascii="Times New Roman" w:eastAsia="Calibri" w:hAnsi="Times New Roman" w:cs="Times New Roman"/>
                <w:sz w:val="24"/>
                <w:szCs w:val="24"/>
              </w:rPr>
              <w:t>.</w:t>
            </w:r>
          </w:p>
        </w:tc>
      </w:tr>
      <w:tr w:rsidR="0089194F" w:rsidRPr="00870A0D" w:rsidTr="00440AED">
        <w:tc>
          <w:tcPr>
            <w:tcW w:w="12877" w:type="dxa"/>
            <w:shd w:val="clear" w:color="auto" w:fill="BDD6EE"/>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III “</w:t>
            </w:r>
            <w:r w:rsidR="005934CA" w:rsidRPr="00870A0D">
              <w:rPr>
                <w:rFonts w:ascii="Times New Roman" w:eastAsia="Times New Roman" w:hAnsi="Times New Roman" w:cs="Times New Roman"/>
                <w:b/>
              </w:rPr>
              <w:t>CADASTRAL REGIME IN THE REPUBLIC OF ALBANIA</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shd w:val="clear" w:color="auto" w:fill="auto"/>
          </w:tcPr>
          <w:p w:rsidR="0089194F" w:rsidRPr="00870A0D" w:rsidRDefault="00EF492D" w:rsidP="00440AED">
            <w:pPr>
              <w:pStyle w:val="ListParagraph"/>
              <w:numPr>
                <w:ilvl w:val="0"/>
                <w:numId w:val="4"/>
              </w:numPr>
              <w:shd w:val="clear" w:color="auto" w:fill="FFFFFF"/>
              <w:spacing w:line="276" w:lineRule="auto"/>
              <w:jc w:val="both"/>
              <w:textAlignment w:val="baseline"/>
              <w:rPr>
                <w:rFonts w:ascii="Times New Roman" w:eastAsia="Times New Roman" w:hAnsi="Times New Roman" w:cs="Times New Roman"/>
                <w:sz w:val="24"/>
                <w:szCs w:val="20"/>
                <w:lang w:eastAsia="en-GB"/>
              </w:rPr>
            </w:pPr>
            <w:r w:rsidRPr="00870A0D">
              <w:rPr>
                <w:rFonts w:ascii="Times New Roman" w:eastAsia="Times New Roman" w:hAnsi="Times New Roman" w:cs="Times New Roman"/>
                <w:sz w:val="24"/>
                <w:szCs w:val="20"/>
                <w:lang w:eastAsia="en-GB"/>
              </w:rPr>
              <w:t>Types of cadastral acts.</w:t>
            </w:r>
            <w:r w:rsidR="003C7611" w:rsidRPr="00870A0D">
              <w:rPr>
                <w:rFonts w:ascii="Times New Roman" w:eastAsia="Times New Roman" w:hAnsi="Times New Roman" w:cs="Times New Roman"/>
                <w:sz w:val="24"/>
                <w:szCs w:val="20"/>
                <w:lang w:eastAsia="en-GB"/>
              </w:rPr>
              <w:t xml:space="preserve"> </w:t>
            </w:r>
            <w:r w:rsidR="00940EC2" w:rsidRPr="00870A0D">
              <w:rPr>
                <w:rFonts w:ascii="Times New Roman" w:hAnsi="Times New Roman" w:cs="Times New Roman"/>
                <w:sz w:val="24"/>
                <w:szCs w:val="24"/>
              </w:rPr>
              <w:t>The State Cadastre Agency</w:t>
            </w:r>
            <w:r w:rsidRPr="00870A0D">
              <w:rPr>
                <w:rFonts w:ascii="Times New Roman" w:eastAsia="Times New Roman" w:hAnsi="Times New Roman" w:cs="Times New Roman"/>
                <w:sz w:val="24"/>
                <w:szCs w:val="20"/>
                <w:lang w:eastAsia="en-GB"/>
              </w:rPr>
              <w:t xml:space="preserve"> competences to issue cadastral acts. </w:t>
            </w:r>
            <w:r w:rsidR="003C7611" w:rsidRPr="00870A0D">
              <w:rPr>
                <w:rFonts w:ascii="Times New Roman" w:eastAsia="Times New Roman" w:hAnsi="Times New Roman" w:cs="Times New Roman"/>
                <w:sz w:val="24"/>
                <w:szCs w:val="20"/>
                <w:lang w:eastAsia="en-GB"/>
              </w:rPr>
              <w:t>Administrative procedure for their issuing, juridical consequences that are caused by the ways of the opposition of the cadastral acts referring to the administrative and judicial jurisdiction.</w:t>
            </w:r>
            <w:r w:rsidR="0089194F" w:rsidRPr="00870A0D">
              <w:rPr>
                <w:rFonts w:ascii="Times New Roman" w:eastAsia="Times New Roman" w:hAnsi="Times New Roman" w:cs="Times New Roman"/>
                <w:sz w:val="24"/>
                <w:szCs w:val="20"/>
                <w:lang w:eastAsia="en-GB"/>
              </w:rPr>
              <w:t xml:space="preserve"> </w:t>
            </w:r>
            <w:r w:rsidR="00940EC2" w:rsidRPr="00870A0D">
              <w:rPr>
                <w:rFonts w:ascii="Times New Roman" w:hAnsi="Times New Roman" w:cs="Times New Roman"/>
                <w:sz w:val="24"/>
                <w:szCs w:val="24"/>
              </w:rPr>
              <w:t>The State Cadastre Agency</w:t>
            </w:r>
            <w:r w:rsidR="0089194F" w:rsidRPr="00870A0D">
              <w:rPr>
                <w:rFonts w:ascii="Times New Roman" w:eastAsia="Times New Roman" w:hAnsi="Times New Roman" w:cs="Times New Roman"/>
                <w:sz w:val="24"/>
                <w:szCs w:val="24"/>
                <w:lang w:eastAsia="sq-AL"/>
              </w:rPr>
              <w:t xml:space="preserve"> </w:t>
            </w:r>
            <w:r w:rsidR="00EA4ED9" w:rsidRPr="00870A0D">
              <w:rPr>
                <w:rFonts w:ascii="Times New Roman" w:eastAsia="Times New Roman" w:hAnsi="Times New Roman" w:cs="Times New Roman"/>
                <w:sz w:val="24"/>
                <w:szCs w:val="24"/>
                <w:lang w:eastAsia="sq-AL"/>
              </w:rPr>
              <w:t>as litigant subject in the civil judicial process in relation to the administrative judicial process.</w:t>
            </w:r>
            <w:r w:rsidR="00940EC2" w:rsidRPr="00870A0D">
              <w:rPr>
                <w:rFonts w:ascii="Times New Roman" w:eastAsia="Times New Roman" w:hAnsi="Times New Roman" w:cs="Times New Roman"/>
                <w:sz w:val="24"/>
                <w:szCs w:val="24"/>
                <w:lang w:eastAsia="sq-AL"/>
              </w:rPr>
              <w:t xml:space="preserve">  </w:t>
            </w:r>
          </w:p>
        </w:tc>
      </w:tr>
      <w:tr w:rsidR="0089194F" w:rsidRPr="00870A0D" w:rsidTr="00440AED">
        <w:tc>
          <w:tcPr>
            <w:tcW w:w="12877" w:type="dxa"/>
            <w:tcBorders>
              <w:bottom w:val="single" w:sz="4" w:space="0" w:color="auto"/>
            </w:tcBorders>
            <w:shd w:val="clear" w:color="auto" w:fill="auto"/>
          </w:tcPr>
          <w:p w:rsidR="0089194F" w:rsidRPr="00870A0D" w:rsidRDefault="00482F2B" w:rsidP="00440AED">
            <w:pPr>
              <w:pStyle w:val="ListParagraph"/>
              <w:numPr>
                <w:ilvl w:val="0"/>
                <w:numId w:val="4"/>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Registration</w:t>
            </w:r>
            <w:r w:rsidR="00552260" w:rsidRPr="00870A0D">
              <w:rPr>
                <w:rFonts w:ascii="Times New Roman" w:eastAsia="Times New Roman" w:hAnsi="Times New Roman" w:cs="Times New Roman"/>
                <w:bCs/>
                <w:sz w:val="24"/>
                <w:szCs w:val="24"/>
              </w:rPr>
              <w:t xml:space="preserve"> of titles of property</w:t>
            </w:r>
            <w:r w:rsidR="0089194F" w:rsidRPr="00870A0D">
              <w:rPr>
                <w:rFonts w:ascii="Times New Roman" w:eastAsia="Times New Roman" w:hAnsi="Times New Roman" w:cs="Times New Roman"/>
                <w:bCs/>
                <w:sz w:val="24"/>
                <w:szCs w:val="24"/>
              </w:rPr>
              <w:t xml:space="preserve">. </w:t>
            </w:r>
            <w:r w:rsidR="0047088E" w:rsidRPr="00870A0D">
              <w:rPr>
                <w:rFonts w:ascii="Times New Roman" w:eastAsia="Times New Roman" w:hAnsi="Times New Roman" w:cs="Times New Roman"/>
                <w:bCs/>
                <w:sz w:val="24"/>
                <w:szCs w:val="24"/>
              </w:rPr>
              <w:t>The initial registration and the registration of the other acts. Procedure of cadastral improvement. Problems found in the judicial practice in relation to the initial registration and the process of cadastral improvement, as well as in relation to the registration of property titles that exist in the written form in property files. The role of transcript/registration in the registers of the</w:t>
            </w:r>
            <w:r w:rsidR="0047088E" w:rsidRPr="00870A0D">
              <w:rPr>
                <w:rFonts w:ascii="Times New Roman" w:hAnsi="Times New Roman" w:cs="Times New Roman"/>
                <w:sz w:val="24"/>
                <w:szCs w:val="24"/>
              </w:rPr>
              <w:t xml:space="preserve"> State Cadastre Agency</w:t>
            </w:r>
            <w:r w:rsidR="0089194F" w:rsidRPr="00870A0D">
              <w:rPr>
                <w:rFonts w:ascii="Times New Roman" w:eastAsia="Times New Roman" w:hAnsi="Times New Roman" w:cs="Times New Roman"/>
                <w:sz w:val="24"/>
                <w:szCs w:val="24"/>
                <w:lang w:eastAsia="sq-AL"/>
              </w:rPr>
              <w:t xml:space="preserve">: </w:t>
            </w:r>
            <w:r w:rsidR="002B00B5" w:rsidRPr="00870A0D">
              <w:rPr>
                <w:rFonts w:ascii="Times New Roman" w:eastAsia="Times New Roman" w:hAnsi="Times New Roman" w:cs="Times New Roman"/>
                <w:sz w:val="24"/>
                <w:szCs w:val="24"/>
                <w:lang w:eastAsia="sq-AL"/>
              </w:rPr>
              <w:t>Essential instrument to give publicity to the contract or consequence of the requirements of the lawsuit</w:t>
            </w:r>
            <w:r w:rsidR="0089194F" w:rsidRPr="00870A0D">
              <w:rPr>
                <w:rFonts w:ascii="Times New Roman" w:eastAsia="Times New Roman" w:hAnsi="Times New Roman" w:cs="Times New Roman"/>
                <w:sz w:val="24"/>
                <w:szCs w:val="24"/>
                <w:lang w:eastAsia="sq-AL"/>
              </w:rPr>
              <w:t>?</w:t>
            </w:r>
          </w:p>
        </w:tc>
      </w:tr>
      <w:tr w:rsidR="0089194F" w:rsidRPr="00870A0D" w:rsidTr="00440AED">
        <w:tc>
          <w:tcPr>
            <w:tcW w:w="12877" w:type="dxa"/>
            <w:tcBorders>
              <w:bottom w:val="single" w:sz="4" w:space="0" w:color="auto"/>
            </w:tcBorders>
            <w:shd w:val="clear" w:color="auto" w:fill="auto"/>
          </w:tcPr>
          <w:p w:rsidR="0089194F" w:rsidRPr="00870A0D" w:rsidRDefault="00D44C2B" w:rsidP="00440AED">
            <w:pPr>
              <w:pStyle w:val="ListParagraph"/>
              <w:numPr>
                <w:ilvl w:val="0"/>
                <w:numId w:val="4"/>
              </w:numPr>
              <w:spacing w:after="0"/>
              <w:jc w:val="both"/>
              <w:rPr>
                <w:rFonts w:ascii="Calibri" w:eastAsia="Calibri" w:hAnsi="Calibri" w:cs="Calibri"/>
              </w:rPr>
            </w:pPr>
            <w:r w:rsidRPr="00870A0D">
              <w:rPr>
                <w:rFonts w:ascii="Times New Roman" w:hAnsi="Times New Roman" w:cs="Times New Roman"/>
                <w:sz w:val="24"/>
                <w:szCs w:val="24"/>
              </w:rPr>
              <w:t>The State Cadastre Agency, competences</w:t>
            </w:r>
            <w:r w:rsidR="00EF2773" w:rsidRPr="00870A0D">
              <w:rPr>
                <w:rFonts w:ascii="Times New Roman" w:hAnsi="Times New Roman" w:cs="Times New Roman"/>
                <w:sz w:val="24"/>
                <w:szCs w:val="24"/>
              </w:rPr>
              <w:t xml:space="preserve"> for the legalization of constructions without permission, as well as for the approval of the ownership document for objects without a title of ownership, their functional lands, as well as yards in use</w:t>
            </w:r>
            <w:r w:rsidR="0033044C" w:rsidRPr="00870A0D">
              <w:rPr>
                <w:rFonts w:ascii="Times New Roman" w:hAnsi="Times New Roman" w:cs="Times New Roman"/>
                <w:sz w:val="24"/>
                <w:szCs w:val="24"/>
              </w:rPr>
              <w:t xml:space="preserve">. </w:t>
            </w:r>
            <w:r w:rsidR="0089194F" w:rsidRPr="00870A0D">
              <w:rPr>
                <w:rFonts w:ascii="Times New Roman" w:eastAsia="Times New Roman" w:hAnsi="Times New Roman" w:cs="Times New Roman"/>
                <w:bCs/>
                <w:sz w:val="24"/>
                <w:szCs w:val="24"/>
              </w:rPr>
              <w:t xml:space="preserve"> </w:t>
            </w:r>
            <w:r w:rsidR="0075459E" w:rsidRPr="00870A0D">
              <w:rPr>
                <w:rFonts w:ascii="Times New Roman" w:eastAsia="Times New Roman" w:hAnsi="Times New Roman" w:cs="Times New Roman"/>
                <w:bCs/>
                <w:sz w:val="24"/>
                <w:szCs w:val="24"/>
              </w:rPr>
              <w:t>The administrative procedure that is attended by the interested subjects and the State Cadastre Agency for the completion of these processes. Methods of the opposition of the administrative acts issued by the State Cadastre Agency during the administrative procedure referring to the administrative and judicial jurisdictio</w:t>
            </w:r>
            <w:r w:rsidR="00892ADC" w:rsidRPr="00870A0D">
              <w:rPr>
                <w:rFonts w:ascii="Times New Roman" w:eastAsia="Times New Roman" w:hAnsi="Times New Roman" w:cs="Times New Roman"/>
                <w:bCs/>
                <w:sz w:val="24"/>
                <w:szCs w:val="24"/>
              </w:rPr>
              <w:t xml:space="preserve">n. </w:t>
            </w:r>
            <w:r w:rsidR="002E045D" w:rsidRPr="00870A0D">
              <w:rPr>
                <w:rFonts w:ascii="Times New Roman" w:eastAsia="Times New Roman" w:hAnsi="Times New Roman" w:cs="Times New Roman"/>
                <w:bCs/>
                <w:sz w:val="24"/>
                <w:szCs w:val="24"/>
              </w:rPr>
              <w:t xml:space="preserve">The position of the State Cadastre </w:t>
            </w:r>
            <w:proofErr w:type="spellStart"/>
            <w:r w:rsidR="002E045D" w:rsidRPr="00870A0D">
              <w:rPr>
                <w:rFonts w:ascii="Times New Roman" w:eastAsia="Times New Roman" w:hAnsi="Times New Roman" w:cs="Times New Roman"/>
                <w:bCs/>
                <w:sz w:val="24"/>
                <w:szCs w:val="24"/>
              </w:rPr>
              <w:t>Agnecy</w:t>
            </w:r>
            <w:proofErr w:type="spellEnd"/>
            <w:r w:rsidR="002E045D" w:rsidRPr="00870A0D">
              <w:rPr>
                <w:rFonts w:ascii="Times New Roman" w:eastAsia="Times New Roman" w:hAnsi="Times New Roman" w:cs="Times New Roman"/>
                <w:bCs/>
                <w:sz w:val="24"/>
                <w:szCs w:val="24"/>
              </w:rPr>
              <w:t xml:space="preserve"> in relation to cases when could be called as defendant party in the process and when the court could have orders for this institution regarding the effects of the registration of properties. The position of the State Cadastre Agency as a defendant party in civil trials with object the recognition of ownership</w:t>
            </w:r>
            <w:r w:rsidR="00E63FBC" w:rsidRPr="00870A0D">
              <w:rPr>
                <w:rFonts w:ascii="Times New Roman" w:eastAsia="Times New Roman" w:hAnsi="Times New Roman" w:cs="Times New Roman"/>
                <w:bCs/>
                <w:sz w:val="24"/>
                <w:szCs w:val="24"/>
              </w:rPr>
              <w:t xml:space="preserve">, </w:t>
            </w:r>
            <w:proofErr w:type="spellStart"/>
            <w:r w:rsidR="00E63FBC" w:rsidRPr="00870A0D">
              <w:rPr>
                <w:rFonts w:ascii="Times New Roman" w:eastAsia="Times New Roman" w:hAnsi="Times New Roman" w:cs="Times New Roman"/>
                <w:bCs/>
                <w:sz w:val="24"/>
                <w:szCs w:val="24"/>
              </w:rPr>
              <w:t>revendication</w:t>
            </w:r>
            <w:proofErr w:type="spellEnd"/>
            <w:r w:rsidR="00E63FBC" w:rsidRPr="00870A0D">
              <w:rPr>
                <w:rFonts w:ascii="Times New Roman" w:eastAsia="Times New Roman" w:hAnsi="Times New Roman" w:cs="Times New Roman"/>
                <w:bCs/>
                <w:sz w:val="24"/>
                <w:szCs w:val="24"/>
              </w:rPr>
              <w:t xml:space="preserve"> of the object, winning prescription</w:t>
            </w:r>
            <w:r w:rsidR="0089194F" w:rsidRPr="00870A0D">
              <w:rPr>
                <w:rFonts w:ascii="Times New Roman" w:eastAsia="Times New Roman" w:hAnsi="Times New Roman" w:cs="Times New Roman"/>
                <w:sz w:val="24"/>
                <w:szCs w:val="24"/>
                <w:lang w:eastAsia="sq-AL"/>
              </w:rPr>
              <w:t xml:space="preserve"> (</w:t>
            </w:r>
            <w:r w:rsidR="00E63FBC" w:rsidRPr="00870A0D">
              <w:rPr>
                <w:rFonts w:ascii="Times New Roman" w:eastAsia="Times New Roman" w:hAnsi="Times New Roman" w:cs="Times New Roman"/>
                <w:sz w:val="24"/>
                <w:szCs w:val="24"/>
                <w:lang w:eastAsia="sq-AL"/>
              </w:rPr>
              <w:t>with and without title.</w:t>
            </w:r>
            <w:r w:rsidR="0089194F" w:rsidRPr="00870A0D">
              <w:rPr>
                <w:rFonts w:ascii="Times New Roman" w:eastAsia="Times New Roman" w:hAnsi="Times New Roman" w:cs="Times New Roman"/>
                <w:sz w:val="24"/>
                <w:szCs w:val="24"/>
                <w:lang w:eastAsia="sq-AL"/>
              </w:rPr>
              <w:t>)</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shd w:val="clear" w:color="auto" w:fill="auto"/>
          </w:tcPr>
          <w:p w:rsidR="0089194F" w:rsidRPr="00870A0D" w:rsidRDefault="00871945" w:rsidP="00440AED">
            <w:pPr>
              <w:pStyle w:val="ListParagraph"/>
              <w:numPr>
                <w:ilvl w:val="0"/>
                <w:numId w:val="4"/>
              </w:numPr>
              <w:shd w:val="clear" w:color="auto" w:fill="FFFFFF"/>
              <w:spacing w:after="0" w:line="276" w:lineRule="auto"/>
              <w:jc w:val="both"/>
              <w:rPr>
                <w:rFonts w:ascii="Times New Roman" w:eastAsia="Times New Roman" w:hAnsi="Times New Roman" w:cs="Times New Roman"/>
                <w:sz w:val="24"/>
                <w:szCs w:val="24"/>
                <w:lang w:eastAsia="sq-AL"/>
              </w:rPr>
            </w:pPr>
            <w:r w:rsidRPr="00870A0D">
              <w:rPr>
                <w:rFonts w:ascii="Times New Roman" w:eastAsia="Times New Roman" w:hAnsi="Times New Roman" w:cs="Times New Roman"/>
                <w:bCs/>
                <w:sz w:val="24"/>
                <w:szCs w:val="24"/>
              </w:rPr>
              <w:t xml:space="preserve">Judicial practice regarding procedural preconditions and solution on the merits of the problems presented regarding cadastral acts referring to the new legal regulation according to law no. </w:t>
            </w:r>
            <w:r w:rsidR="0089194F" w:rsidRPr="00870A0D">
              <w:rPr>
                <w:rFonts w:ascii="Times New Roman" w:eastAsia="Times New Roman" w:hAnsi="Times New Roman" w:cs="Times New Roman"/>
                <w:bCs/>
                <w:sz w:val="24"/>
                <w:szCs w:val="24"/>
              </w:rPr>
              <w:t xml:space="preserve">111/2018 </w:t>
            </w:r>
            <w:r w:rsidR="00203486" w:rsidRPr="00870A0D">
              <w:rPr>
                <w:rFonts w:ascii="Times New Roman" w:eastAsia="Times New Roman" w:hAnsi="Times New Roman" w:cs="Times New Roman"/>
                <w:bCs/>
                <w:sz w:val="24"/>
                <w:szCs w:val="24"/>
              </w:rPr>
              <w:t xml:space="preserve">and law no. </w:t>
            </w:r>
            <w:r w:rsidR="0089194F" w:rsidRPr="00870A0D">
              <w:rPr>
                <w:rFonts w:ascii="Times New Roman" w:eastAsia="Times New Roman" w:hAnsi="Times New Roman" w:cs="Times New Roman"/>
                <w:bCs/>
                <w:sz w:val="24"/>
                <w:szCs w:val="24"/>
              </w:rPr>
              <w:t xml:space="preserve">20/2020. </w:t>
            </w:r>
            <w:r w:rsidR="001D07A5" w:rsidRPr="00870A0D">
              <w:rPr>
                <w:rFonts w:ascii="Times New Roman" w:eastAsia="Times New Roman" w:hAnsi="Times New Roman" w:cs="Times New Roman"/>
                <w:bCs/>
                <w:sz w:val="24"/>
                <w:szCs w:val="24"/>
              </w:rPr>
              <w:t xml:space="preserve">The limits of </w:t>
            </w:r>
            <w:proofErr w:type="spellStart"/>
            <w:r w:rsidR="001D07A5" w:rsidRPr="00870A0D">
              <w:rPr>
                <w:rFonts w:ascii="Times New Roman" w:eastAsia="Times New Roman" w:hAnsi="Times New Roman" w:cs="Times New Roman"/>
                <w:bCs/>
                <w:sz w:val="24"/>
                <w:szCs w:val="24"/>
              </w:rPr>
              <w:t>judicisl</w:t>
            </w:r>
            <w:proofErr w:type="spellEnd"/>
            <w:r w:rsidR="001D07A5" w:rsidRPr="00870A0D">
              <w:rPr>
                <w:rFonts w:ascii="Times New Roman" w:eastAsia="Times New Roman" w:hAnsi="Times New Roman" w:cs="Times New Roman"/>
                <w:bCs/>
                <w:sz w:val="24"/>
                <w:szCs w:val="24"/>
              </w:rPr>
              <w:t xml:space="preserve"> review and methods of the availability of the court in the resolution of disputes in relation to cadastral acts</w:t>
            </w:r>
            <w:r w:rsidR="00937466" w:rsidRPr="00870A0D">
              <w:rPr>
                <w:rFonts w:ascii="Times New Roman" w:eastAsia="Times New Roman" w:hAnsi="Times New Roman" w:cs="Times New Roman"/>
                <w:bCs/>
                <w:sz w:val="24"/>
                <w:szCs w:val="24"/>
              </w:rPr>
              <w:t xml:space="preserve">. </w:t>
            </w:r>
          </w:p>
          <w:p w:rsidR="0089194F" w:rsidRPr="00870A0D" w:rsidDel="0043572A"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shd w:val="clear" w:color="auto" w:fill="BDD6EE"/>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lastRenderedPageBreak/>
              <w:t>MODULE</w:t>
            </w:r>
            <w:r w:rsidR="0089194F" w:rsidRPr="00870A0D">
              <w:rPr>
                <w:rFonts w:ascii="Times New Roman" w:eastAsia="Times New Roman" w:hAnsi="Times New Roman" w:cs="Times New Roman"/>
                <w:b/>
              </w:rPr>
              <w:t xml:space="preserve"> IV “</w:t>
            </w:r>
            <w:r w:rsidR="00937466" w:rsidRPr="00870A0D">
              <w:rPr>
                <w:rFonts w:ascii="Times New Roman" w:eastAsia="Times New Roman" w:hAnsi="Times New Roman" w:cs="Times New Roman"/>
                <w:b/>
              </w:rPr>
              <w:t>ISSUES OF FAMILY LAW AND CHILDREN’S LAW</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shd w:val="clear" w:color="auto" w:fill="auto"/>
          </w:tcPr>
          <w:p w:rsidR="0089194F" w:rsidRPr="00870A0D" w:rsidDel="0043572A" w:rsidRDefault="00564E48" w:rsidP="00440AED">
            <w:pPr>
              <w:pStyle w:val="ListParagraph"/>
              <w:numPr>
                <w:ilvl w:val="0"/>
                <w:numId w:val="5"/>
              </w:numPr>
              <w:shd w:val="clear" w:color="auto" w:fill="FFFFFF"/>
              <w:spacing w:after="0" w:line="276" w:lineRule="auto"/>
              <w:jc w:val="both"/>
              <w:rPr>
                <w:rFonts w:ascii="Times New Roman" w:eastAsia="Times New Roman" w:hAnsi="Times New Roman" w:cs="Times New Roman"/>
                <w:b/>
                <w:bCs/>
                <w:sz w:val="24"/>
                <w:szCs w:val="24"/>
              </w:rPr>
            </w:pPr>
            <w:r w:rsidRPr="00870A0D">
              <w:rPr>
                <w:rFonts w:ascii="Times New Roman" w:hAnsi="Times New Roman" w:cs="Times New Roman"/>
                <w:sz w:val="24"/>
                <w:szCs w:val="24"/>
              </w:rPr>
              <w:t>Child custody based on family and the sharing of experiences and judicial sentences for the application of the best interest of the child. The rights of the child</w:t>
            </w:r>
            <w:r w:rsidRPr="00870A0D">
              <w:rPr>
                <w:rFonts w:ascii="Times New Roman" w:eastAsia="Calibri" w:hAnsi="Times New Roman" w:cs="Times New Roman"/>
                <w:sz w:val="24"/>
                <w:szCs w:val="24"/>
              </w:rPr>
              <w:t xml:space="preserve">. </w:t>
            </w:r>
          </w:p>
        </w:tc>
      </w:tr>
      <w:tr w:rsidR="0089194F" w:rsidRPr="00870A0D" w:rsidTr="00440AED">
        <w:tc>
          <w:tcPr>
            <w:tcW w:w="12877" w:type="dxa"/>
            <w:tcBorders>
              <w:bottom w:val="single" w:sz="4" w:space="0" w:color="auto"/>
            </w:tcBorders>
            <w:shd w:val="clear" w:color="auto" w:fill="auto"/>
          </w:tcPr>
          <w:p w:rsidR="0089194F" w:rsidRPr="00870A0D" w:rsidRDefault="002D6672" w:rsidP="00440AED">
            <w:pPr>
              <w:pStyle w:val="ListParagraph"/>
              <w:numPr>
                <w:ilvl w:val="0"/>
                <w:numId w:val="5"/>
              </w:numPr>
              <w:shd w:val="clear" w:color="auto" w:fill="FFFFFF"/>
              <w:spacing w:after="0" w:line="276" w:lineRule="auto"/>
              <w:jc w:val="both"/>
              <w:rPr>
                <w:rFonts w:ascii="Times New Roman" w:eastAsia="Calibri" w:hAnsi="Times New Roman" w:cs="Times New Roman"/>
                <w:sz w:val="24"/>
                <w:szCs w:val="24"/>
              </w:rPr>
            </w:pPr>
            <w:r w:rsidRPr="00870A0D">
              <w:rPr>
                <w:rFonts w:ascii="Times New Roman" w:hAnsi="Times New Roman" w:cs="Times New Roman"/>
                <w:sz w:val="24"/>
                <w:szCs w:val="24"/>
              </w:rPr>
              <w:t>Problems encountered in the judicial practice for the enforcement of the Hague Convention of 25 October 1980 on the Civil Aspects of International Child Abduction (1980 Hague Convention), ratified by the Parliament of Albania by law no. 9446/2005</w:t>
            </w:r>
            <w:r w:rsidR="0089194F" w:rsidRPr="00870A0D">
              <w:rPr>
                <w:rFonts w:ascii="Times New Roman" w:eastAsia="Calibri" w:hAnsi="Times New Roman" w:cs="Times New Roman"/>
                <w:sz w:val="24"/>
                <w:szCs w:val="24"/>
              </w:rPr>
              <w:t>.</w:t>
            </w:r>
            <w:r w:rsidRPr="00870A0D">
              <w:rPr>
                <w:rFonts w:ascii="Times New Roman" w:eastAsia="Calibri" w:hAnsi="Times New Roman" w:cs="Times New Roman"/>
                <w:sz w:val="24"/>
                <w:szCs w:val="24"/>
              </w:rPr>
              <w:t xml:space="preserve"> </w:t>
            </w:r>
          </w:p>
          <w:p w:rsidR="0089194F" w:rsidRPr="00870A0D" w:rsidDel="0043572A" w:rsidRDefault="009378E3" w:rsidP="009378E3">
            <w:pPr>
              <w:pStyle w:val="ListParagraph"/>
              <w:numPr>
                <w:ilvl w:val="0"/>
                <w:numId w:val="5"/>
              </w:numPr>
              <w:spacing w:line="276" w:lineRule="auto"/>
              <w:jc w:val="both"/>
              <w:rPr>
                <w:rFonts w:ascii="Times New Roman" w:eastAsia="Calibri" w:hAnsi="Times New Roman" w:cs="Times New Roman"/>
                <w:sz w:val="24"/>
                <w:szCs w:val="24"/>
              </w:rPr>
            </w:pPr>
            <w:r w:rsidRPr="00870A0D">
              <w:rPr>
                <w:rFonts w:ascii="Times New Roman" w:eastAsia="Calibri" w:hAnsi="Times New Roman" w:cs="Times New Roman"/>
                <w:sz w:val="24"/>
                <w:szCs w:val="24"/>
              </w:rPr>
              <w:t xml:space="preserve">The main pillars of the Convention, instruments available and the meaning of institutes, the ground of application. The meaning of the best interest of the child in cases of international child abduction. Relations between the Hague Convention and the European Convention of Human Rights, according to the ECtHR jurisprudence. </w:t>
            </w:r>
            <w:r w:rsidR="0089194F" w:rsidRPr="00870A0D">
              <w:rPr>
                <w:rFonts w:ascii="Times New Roman" w:eastAsia="Calibri" w:hAnsi="Times New Roman" w:cs="Times New Roman"/>
                <w:sz w:val="24"/>
                <w:szCs w:val="24"/>
              </w:rPr>
              <w:t xml:space="preserve"> </w:t>
            </w:r>
          </w:p>
        </w:tc>
      </w:tr>
      <w:tr w:rsidR="0089194F" w:rsidRPr="00870A0D" w:rsidTr="00440AED">
        <w:tc>
          <w:tcPr>
            <w:tcW w:w="12877" w:type="dxa"/>
            <w:tcBorders>
              <w:bottom w:val="single" w:sz="4" w:space="0" w:color="auto"/>
            </w:tcBorders>
            <w:shd w:val="clear" w:color="auto" w:fill="auto"/>
          </w:tcPr>
          <w:p w:rsidR="0089194F" w:rsidRPr="00870A0D" w:rsidDel="0043572A" w:rsidRDefault="000D063E" w:rsidP="00440AED">
            <w:pPr>
              <w:pStyle w:val="ListParagraph"/>
              <w:numPr>
                <w:ilvl w:val="0"/>
                <w:numId w:val="5"/>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Child-friendly justice. Techniques of child interview. </w:t>
            </w:r>
          </w:p>
        </w:tc>
      </w:tr>
      <w:tr w:rsidR="0089194F" w:rsidRPr="00870A0D" w:rsidTr="00440AED">
        <w:tc>
          <w:tcPr>
            <w:tcW w:w="12877" w:type="dxa"/>
            <w:tcBorders>
              <w:bottom w:val="single" w:sz="4" w:space="0" w:color="auto"/>
            </w:tcBorders>
            <w:shd w:val="clear" w:color="auto" w:fill="auto"/>
          </w:tcPr>
          <w:p w:rsidR="0089194F" w:rsidRPr="00870A0D" w:rsidRDefault="00745BDD" w:rsidP="00440AED">
            <w:pPr>
              <w:pStyle w:val="ListParagraph"/>
              <w:keepNext/>
              <w:keepLines/>
              <w:numPr>
                <w:ilvl w:val="0"/>
                <w:numId w:val="5"/>
              </w:numPr>
              <w:spacing w:before="200" w:after="0" w:line="276" w:lineRule="auto"/>
              <w:jc w:val="both"/>
              <w:outlineLvl w:val="2"/>
              <w:rPr>
                <w:rFonts w:ascii="Times New Roman" w:eastAsia="Times New Roman" w:hAnsi="Times New Roman" w:cs="Times New Roman"/>
                <w:bCs/>
                <w:sz w:val="24"/>
                <w:szCs w:val="24"/>
              </w:rPr>
            </w:pPr>
            <w:bookmarkStart w:id="1" w:name="_Toc440710630"/>
            <w:r w:rsidRPr="00870A0D">
              <w:rPr>
                <w:rFonts w:ascii="Times New Roman" w:eastAsia="Times New Roman" w:hAnsi="Times New Roman" w:cs="Times New Roman"/>
                <w:bCs/>
                <w:sz w:val="24"/>
                <w:szCs w:val="24"/>
              </w:rPr>
              <w:t>The institute of food obligation under the Family Code of the Republic of Albania</w:t>
            </w:r>
            <w:bookmarkEnd w:id="1"/>
            <w:r w:rsidR="0089194F" w:rsidRPr="00870A0D">
              <w:rPr>
                <w:rFonts w:ascii="Times New Roman" w:eastAsia="Times New Roman" w:hAnsi="Times New Roman" w:cs="Times New Roman"/>
                <w:bCs/>
                <w:sz w:val="24"/>
                <w:szCs w:val="24"/>
              </w:rPr>
              <w:t xml:space="preserve"> </w:t>
            </w:r>
            <w:r w:rsidRPr="00870A0D">
              <w:rPr>
                <w:rFonts w:ascii="Times New Roman" w:eastAsia="Times New Roman" w:hAnsi="Times New Roman" w:cs="Times New Roman"/>
                <w:bCs/>
                <w:sz w:val="24"/>
                <w:szCs w:val="24"/>
              </w:rPr>
              <w:t>–</w:t>
            </w:r>
            <w:bookmarkStart w:id="2" w:name="_Toc440710632"/>
            <w:r w:rsidR="0089194F" w:rsidRPr="00870A0D">
              <w:rPr>
                <w:rFonts w:ascii="Times New Roman" w:eastAsia="Times New Roman" w:hAnsi="Times New Roman" w:cs="Times New Roman"/>
                <w:bCs/>
                <w:sz w:val="24"/>
                <w:szCs w:val="24"/>
              </w:rPr>
              <w:t xml:space="preserve"> </w:t>
            </w:r>
            <w:r w:rsidRPr="00870A0D">
              <w:rPr>
                <w:rFonts w:ascii="Times New Roman" w:eastAsia="Times New Roman" w:hAnsi="Times New Roman" w:cs="Times New Roman"/>
                <w:bCs/>
                <w:sz w:val="24"/>
                <w:szCs w:val="24"/>
              </w:rPr>
              <w:t>Characteristics, forced subjects; essential circumstances for food obligation. Practice and problems of the Albanian courts in relation to food obligation.</w:t>
            </w:r>
            <w:bookmarkEnd w:id="2"/>
          </w:p>
          <w:p w:rsidR="0089194F" w:rsidRPr="00870A0D" w:rsidRDefault="003430FD" w:rsidP="00440AED">
            <w:pPr>
              <w:pStyle w:val="ListParagraph"/>
              <w:jc w:val="both"/>
              <w:rPr>
                <w:rFonts w:ascii="Times New Roman" w:eastAsia="Calibri" w:hAnsi="Times New Roman" w:cs="Times New Roman"/>
                <w:sz w:val="24"/>
                <w:szCs w:val="24"/>
              </w:rPr>
            </w:pPr>
            <w:r w:rsidRPr="00870A0D">
              <w:rPr>
                <w:rFonts w:ascii="Times New Roman" w:eastAsia="Times New Roman" w:hAnsi="Times New Roman" w:cs="Times New Roman"/>
                <w:bCs/>
                <w:sz w:val="24"/>
                <w:szCs w:val="24"/>
              </w:rPr>
              <w:t>Hague Convention for the recognition and execution of food obligatio</w:t>
            </w:r>
            <w:r w:rsidR="00887BDA" w:rsidRPr="00870A0D">
              <w:rPr>
                <w:rFonts w:ascii="Times New Roman" w:eastAsia="Times New Roman" w:hAnsi="Times New Roman" w:cs="Times New Roman"/>
                <w:bCs/>
                <w:sz w:val="24"/>
                <w:szCs w:val="24"/>
              </w:rPr>
              <w:t xml:space="preserve">n. </w:t>
            </w:r>
          </w:p>
          <w:p w:rsidR="0089194F" w:rsidRPr="00870A0D" w:rsidDel="0043572A" w:rsidRDefault="00EF1743" w:rsidP="00440AED">
            <w:pPr>
              <w:pStyle w:val="ListParagraph"/>
              <w:rPr>
                <w:rFonts w:ascii="Times New Roman" w:eastAsia="Calibri" w:hAnsi="Times New Roman" w:cs="Times New Roman"/>
                <w:sz w:val="24"/>
                <w:szCs w:val="24"/>
              </w:rPr>
            </w:pPr>
            <w:r w:rsidRPr="00870A0D">
              <w:rPr>
                <w:rFonts w:ascii="Times New Roman" w:eastAsia="Calibri" w:hAnsi="Times New Roman" w:cs="Times New Roman"/>
                <w:sz w:val="24"/>
                <w:szCs w:val="24"/>
              </w:rPr>
              <w:t>The Hague Convention for the international reestablishment of food obligation for children and other forms of the support for family members. Protocol for the applicable law for food obligations. Jurisprudence and standards of the ECtHR and ECJ in relation to food obligatio</w:t>
            </w:r>
            <w:r w:rsidR="00DB398B" w:rsidRPr="00870A0D">
              <w:rPr>
                <w:rFonts w:ascii="Times New Roman" w:eastAsia="Calibri" w:hAnsi="Times New Roman" w:cs="Times New Roman"/>
                <w:sz w:val="24"/>
                <w:szCs w:val="24"/>
              </w:rPr>
              <w:t xml:space="preserve">n. </w:t>
            </w:r>
          </w:p>
        </w:tc>
      </w:tr>
      <w:tr w:rsidR="0089194F" w:rsidRPr="00870A0D" w:rsidTr="00440AED">
        <w:tc>
          <w:tcPr>
            <w:tcW w:w="12877" w:type="dxa"/>
            <w:tcBorders>
              <w:bottom w:val="single" w:sz="4" w:space="0" w:color="auto"/>
            </w:tcBorders>
            <w:shd w:val="clear" w:color="auto" w:fill="auto"/>
          </w:tcPr>
          <w:p w:rsidR="0089194F" w:rsidRPr="00870A0D" w:rsidDel="0043572A" w:rsidRDefault="0066471C" w:rsidP="00440AED">
            <w:pPr>
              <w:pStyle w:val="ListParagraph"/>
              <w:numPr>
                <w:ilvl w:val="0"/>
                <w:numId w:val="5"/>
              </w:numPr>
              <w:shd w:val="clear" w:color="auto" w:fill="FFFFFF"/>
              <w:spacing w:after="0" w:line="276" w:lineRule="auto"/>
              <w:jc w:val="both"/>
              <w:rPr>
                <w:rFonts w:ascii="Times New Roman" w:eastAsia="Calibri" w:hAnsi="Times New Roman" w:cs="Times New Roman"/>
                <w:sz w:val="24"/>
                <w:szCs w:val="24"/>
              </w:rPr>
            </w:pPr>
            <w:r w:rsidRPr="00870A0D">
              <w:rPr>
                <w:rFonts w:ascii="Times New Roman" w:eastAsia="Calibri" w:hAnsi="Times New Roman" w:cs="Times New Roman"/>
                <w:sz w:val="24"/>
                <w:szCs w:val="24"/>
              </w:rPr>
              <w:t>Consolidation of capacities of the system of justice to implement the improved legal framework, to support girls at risk and to prevent early marriages of children</w:t>
            </w:r>
            <w:r w:rsidR="00C715CE" w:rsidRPr="00870A0D">
              <w:rPr>
                <w:rFonts w:ascii="Times New Roman" w:eastAsia="Calibri" w:hAnsi="Times New Roman" w:cs="Times New Roman"/>
                <w:sz w:val="24"/>
                <w:szCs w:val="24"/>
              </w:rPr>
              <w:t xml:space="preserve">. </w:t>
            </w:r>
          </w:p>
        </w:tc>
      </w:tr>
      <w:tr w:rsidR="0089194F" w:rsidRPr="00870A0D" w:rsidTr="00440AED">
        <w:tc>
          <w:tcPr>
            <w:tcW w:w="12877" w:type="dxa"/>
            <w:tcBorders>
              <w:bottom w:val="single" w:sz="4" w:space="0" w:color="auto"/>
            </w:tcBorders>
            <w:shd w:val="clear" w:color="auto" w:fill="auto"/>
          </w:tcPr>
          <w:p w:rsidR="0089194F" w:rsidRPr="00870A0D" w:rsidRDefault="00771592" w:rsidP="00440AED">
            <w:pPr>
              <w:pStyle w:val="ListParagraph"/>
              <w:numPr>
                <w:ilvl w:val="0"/>
                <w:numId w:val="5"/>
              </w:numPr>
              <w:spacing w:after="0" w:line="240" w:lineRule="auto"/>
              <w:rPr>
                <w:rFonts w:ascii="Times" w:eastAsia="Times New Roman" w:hAnsi="Times" w:cs="Times New Roman"/>
                <w:sz w:val="24"/>
                <w:szCs w:val="24"/>
              </w:rPr>
            </w:pPr>
            <w:r w:rsidRPr="00870A0D">
              <w:rPr>
                <w:rFonts w:ascii="Times" w:eastAsia="Times New Roman" w:hAnsi="Times" w:cs="Times New Roman"/>
                <w:sz w:val="24"/>
                <w:szCs w:val="24"/>
              </w:rPr>
              <w:t xml:space="preserve">Hague Convention on </w:t>
            </w:r>
            <w:r w:rsidR="004A3BE8" w:rsidRPr="00870A0D">
              <w:rPr>
                <w:rFonts w:ascii="Times" w:eastAsia="Times New Roman" w:hAnsi="Times" w:cs="Times New Roman"/>
                <w:sz w:val="24"/>
                <w:szCs w:val="24"/>
              </w:rPr>
              <w:t xml:space="preserve">choice of Court Agreements.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shd w:val="clear" w:color="auto" w:fill="BDD6EE"/>
          </w:tcPr>
          <w:p w:rsidR="0089194F" w:rsidRPr="00870A0D" w:rsidRDefault="0089194F"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1 </w:t>
            </w:r>
            <w:r w:rsidR="005E2DFB" w:rsidRPr="00870A0D">
              <w:rPr>
                <w:rFonts w:ascii="Times New Roman" w:eastAsia="Times New Roman" w:hAnsi="Times New Roman" w:cs="Times New Roman"/>
                <w:b/>
              </w:rPr>
              <w:t>OR</w:t>
            </w:r>
            <w:r w:rsidRPr="00870A0D">
              <w:rPr>
                <w:rFonts w:ascii="Times New Roman" w:eastAsia="Times New Roman" w:hAnsi="Times New Roman" w:cs="Times New Roman"/>
                <w:b/>
              </w:rPr>
              <w:t xml:space="preserve"> 2</w:t>
            </w:r>
            <w:r w:rsidR="005E2DFB" w:rsidRPr="00870A0D">
              <w:rPr>
                <w:rFonts w:ascii="Times New Roman" w:eastAsia="Times New Roman" w:hAnsi="Times New Roman" w:cs="Times New Roman"/>
                <w:b/>
              </w:rPr>
              <w:t xml:space="preserve"> DAY TRAININGS </w:t>
            </w:r>
          </w:p>
        </w:tc>
      </w:tr>
      <w:tr w:rsidR="0089194F" w:rsidRPr="00870A0D" w:rsidTr="00440AED">
        <w:tc>
          <w:tcPr>
            <w:tcW w:w="12877" w:type="dxa"/>
            <w:shd w:val="clear" w:color="auto" w:fill="auto"/>
          </w:tcPr>
          <w:p w:rsidR="0089194F" w:rsidRPr="00870A0D" w:rsidRDefault="005E2DFB" w:rsidP="00440AED">
            <w:pPr>
              <w:pStyle w:val="ListParagraph"/>
              <w:numPr>
                <w:ilvl w:val="0"/>
                <w:numId w:val="46"/>
              </w:numPr>
              <w:spacing w:after="0" w:line="276" w:lineRule="auto"/>
              <w:jc w:val="both"/>
              <w:rPr>
                <w:rFonts w:ascii="Times New Roman" w:eastAsia="Times New Roman" w:hAnsi="Times New Roman" w:cs="Times New Roman"/>
                <w:sz w:val="24"/>
                <w:szCs w:val="24"/>
              </w:rPr>
            </w:pPr>
            <w:r w:rsidRPr="00870A0D">
              <w:rPr>
                <w:rFonts w:ascii="Times New Roman" w:hAnsi="Times New Roman" w:cs="Times New Roman"/>
                <w:sz w:val="24"/>
                <w:szCs w:val="24"/>
              </w:rPr>
              <w:t>Legal changes for cases of the immediate leave of the violator from the apartment (Law 125/2020), on the proper defense of the survivors of gender-based violence, of domestic violence of harmful practices as well as for other changes of the legal framework for the treatment of cases of gender-based violence in continuity. The application of the improved legal framework to support women at risk and to prevent child early marriages</w:t>
            </w:r>
            <w:r w:rsidR="0089194F" w:rsidRPr="00870A0D">
              <w:rPr>
                <w:rFonts w:ascii="Times New Roman" w:eastAsia="Times New Roman" w:hAnsi="Times New Roman" w:cs="Times New Roman"/>
                <w:sz w:val="24"/>
                <w:szCs w:val="24"/>
              </w:rPr>
              <w:t>.</w:t>
            </w:r>
          </w:p>
          <w:p w:rsidR="0089194F" w:rsidRPr="00870A0D" w:rsidRDefault="0089194F" w:rsidP="00440AED">
            <w:pPr>
              <w:spacing w:after="0" w:line="276" w:lineRule="auto"/>
              <w:jc w:val="both"/>
              <w:rPr>
                <w:rFonts w:ascii="Times New Roman" w:eastAsia="Times New Roman" w:hAnsi="Times New Roman" w:cs="Times New Roman"/>
                <w:sz w:val="24"/>
                <w:szCs w:val="24"/>
              </w:rPr>
            </w:pPr>
          </w:p>
        </w:tc>
      </w:tr>
      <w:tr w:rsidR="0089194F" w:rsidRPr="00870A0D" w:rsidTr="00440AED">
        <w:tc>
          <w:tcPr>
            <w:tcW w:w="12877" w:type="dxa"/>
            <w:shd w:val="clear" w:color="auto" w:fill="BDD6EE"/>
          </w:tcPr>
          <w:p w:rsidR="0089194F" w:rsidRPr="00870A0D" w:rsidRDefault="003E122C" w:rsidP="005E2DFB">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lastRenderedPageBreak/>
              <w:t>MODULE</w:t>
            </w:r>
            <w:r w:rsidR="0089194F" w:rsidRPr="00870A0D">
              <w:rPr>
                <w:rFonts w:ascii="Times New Roman" w:eastAsia="Times New Roman" w:hAnsi="Times New Roman" w:cs="Times New Roman"/>
                <w:b/>
              </w:rPr>
              <w:t xml:space="preserve"> V “</w:t>
            </w:r>
            <w:r w:rsidR="005E2DFB" w:rsidRPr="00870A0D">
              <w:rPr>
                <w:rFonts w:ascii="Times New Roman" w:eastAsia="Times New Roman" w:hAnsi="Times New Roman" w:cs="Times New Roman"/>
                <w:b/>
              </w:rPr>
              <w:t>THE CONTROL OF THE ACTS OF THE ORGANS OF TRADE ASSOCIATION. THE NATURE OF THE DECISION-MAKING OF THE COURT</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106F18" w:rsidP="00440AED">
            <w:pPr>
              <w:pStyle w:val="ListParagraph"/>
              <w:numPr>
                <w:ilvl w:val="0"/>
                <w:numId w:val="6"/>
              </w:numPr>
              <w:spacing w:after="0" w:line="240" w:lineRule="auto"/>
              <w:jc w:val="both"/>
              <w:rPr>
                <w:rFonts w:ascii="Times New Roman" w:eastAsia="Calibri" w:hAnsi="Times New Roman" w:cs="Times New Roman"/>
                <w:bCs/>
                <w:sz w:val="24"/>
                <w:szCs w:val="24"/>
              </w:rPr>
            </w:pPr>
            <w:r w:rsidRPr="00870A0D">
              <w:rPr>
                <w:rFonts w:ascii="Times New Roman" w:eastAsia="Calibri" w:hAnsi="Times New Roman" w:cs="Times New Roman"/>
                <w:bCs/>
                <w:sz w:val="24"/>
                <w:szCs w:val="24"/>
              </w:rPr>
              <w:t>The judgment of disputes for the abrogation of decisions of the administration organs of trade associations</w:t>
            </w:r>
            <w:r w:rsidR="0089194F" w:rsidRPr="00870A0D">
              <w:rPr>
                <w:rFonts w:ascii="Times New Roman" w:eastAsia="Calibri" w:hAnsi="Times New Roman" w:cs="Times New Roman"/>
                <w:bCs/>
                <w:sz w:val="24"/>
                <w:szCs w:val="24"/>
              </w:rPr>
              <w:t>.</w:t>
            </w:r>
            <w:r w:rsidR="009C570F" w:rsidRPr="00870A0D">
              <w:rPr>
                <w:rFonts w:ascii="Times New Roman" w:eastAsia="Calibri" w:hAnsi="Times New Roman" w:cs="Times New Roman"/>
                <w:bCs/>
                <w:sz w:val="24"/>
                <w:szCs w:val="24"/>
              </w:rPr>
              <w:t xml:space="preserve"> The juridical nature of the internal control of the decisions of the organs of trade association. Relative and absolute invalidity of the acts issued from the </w:t>
            </w:r>
            <w:proofErr w:type="gramStart"/>
            <w:r w:rsidR="009C570F" w:rsidRPr="00870A0D">
              <w:rPr>
                <w:rFonts w:ascii="Times New Roman" w:eastAsia="Calibri" w:hAnsi="Times New Roman" w:cs="Times New Roman"/>
                <w:bCs/>
                <w:sz w:val="24"/>
                <w:szCs w:val="24"/>
              </w:rPr>
              <w:t>organs  of</w:t>
            </w:r>
            <w:proofErr w:type="gramEnd"/>
            <w:r w:rsidR="009C570F" w:rsidRPr="00870A0D">
              <w:rPr>
                <w:rFonts w:ascii="Times New Roman" w:eastAsia="Calibri" w:hAnsi="Times New Roman" w:cs="Times New Roman"/>
                <w:bCs/>
                <w:sz w:val="24"/>
                <w:szCs w:val="24"/>
              </w:rPr>
              <w:t xml:space="preserve"> associations of capital. The juridical nature of the consequences of the invalidity of the </w:t>
            </w:r>
            <w:proofErr w:type="spellStart"/>
            <w:r w:rsidR="009C570F" w:rsidRPr="00870A0D">
              <w:rPr>
                <w:rFonts w:ascii="Times New Roman" w:eastAsia="Calibri" w:hAnsi="Times New Roman" w:cs="Times New Roman"/>
                <w:bCs/>
                <w:sz w:val="24"/>
                <w:szCs w:val="24"/>
              </w:rPr>
              <w:t>avts</w:t>
            </w:r>
            <w:proofErr w:type="spellEnd"/>
            <w:r w:rsidR="009C570F" w:rsidRPr="00870A0D">
              <w:rPr>
                <w:rFonts w:ascii="Times New Roman" w:eastAsia="Calibri" w:hAnsi="Times New Roman" w:cs="Times New Roman"/>
                <w:bCs/>
                <w:sz w:val="24"/>
                <w:szCs w:val="24"/>
              </w:rPr>
              <w:t xml:space="preserve"> </w:t>
            </w:r>
            <w:proofErr w:type="spellStart"/>
            <w:r w:rsidR="009C570F" w:rsidRPr="00870A0D">
              <w:rPr>
                <w:rFonts w:ascii="Times New Roman" w:eastAsia="Calibri" w:hAnsi="Times New Roman" w:cs="Times New Roman"/>
                <w:bCs/>
                <w:sz w:val="24"/>
                <w:szCs w:val="24"/>
              </w:rPr>
              <w:t>issed</w:t>
            </w:r>
            <w:proofErr w:type="spellEnd"/>
            <w:r w:rsidR="009C570F" w:rsidRPr="00870A0D">
              <w:rPr>
                <w:rFonts w:ascii="Times New Roman" w:eastAsia="Calibri" w:hAnsi="Times New Roman" w:cs="Times New Roman"/>
                <w:bCs/>
                <w:sz w:val="24"/>
                <w:szCs w:val="24"/>
              </w:rPr>
              <w:t xml:space="preserve"> by the organs of the company. </w:t>
            </w:r>
          </w:p>
          <w:p w:rsidR="0089194F" w:rsidRPr="00870A0D" w:rsidRDefault="0089194F" w:rsidP="00440AED">
            <w:pPr>
              <w:spacing w:after="0" w:line="240" w:lineRule="auto"/>
              <w:ind w:firstLine="60"/>
              <w:jc w:val="both"/>
              <w:rPr>
                <w:rFonts w:ascii="Times New Roman" w:eastAsia="Calibri" w:hAnsi="Times New Roman" w:cs="Times New Roman"/>
                <w:sz w:val="24"/>
                <w:szCs w:val="24"/>
              </w:rPr>
            </w:pPr>
          </w:p>
        </w:tc>
      </w:tr>
      <w:tr w:rsidR="0089194F" w:rsidRPr="00870A0D" w:rsidTr="00440AED">
        <w:trPr>
          <w:trHeight w:val="1250"/>
        </w:trPr>
        <w:tc>
          <w:tcPr>
            <w:tcW w:w="12877" w:type="dxa"/>
            <w:tcBorders>
              <w:bottom w:val="single" w:sz="4" w:space="0" w:color="auto"/>
            </w:tcBorders>
          </w:tcPr>
          <w:p w:rsidR="0089194F" w:rsidRPr="00870A0D" w:rsidRDefault="006A5767" w:rsidP="00440AED">
            <w:pPr>
              <w:pStyle w:val="ListParagraph"/>
              <w:numPr>
                <w:ilvl w:val="0"/>
                <w:numId w:val="6"/>
              </w:numPr>
              <w:spacing w:after="0" w:line="240" w:lineRule="auto"/>
              <w:jc w:val="both"/>
              <w:rPr>
                <w:rFonts w:ascii="Times New Roman" w:eastAsia="Calibri" w:hAnsi="Times New Roman" w:cs="Times New Roman"/>
                <w:sz w:val="24"/>
                <w:szCs w:val="24"/>
              </w:rPr>
            </w:pPr>
            <w:r w:rsidRPr="00870A0D">
              <w:rPr>
                <w:rFonts w:ascii="Times New Roman" w:eastAsia="Calibri" w:hAnsi="Times New Roman" w:cs="Times New Roman"/>
                <w:sz w:val="24"/>
                <w:szCs w:val="24"/>
              </w:rPr>
              <w:t xml:space="preserve">Lawsuits for the protection of partners/shareholders that are caused by the violation of the property interests of quota/shares, as part of the decision-making of the organs of the company, that are caused by the violation of property interests of the quota/shares, </w:t>
            </w:r>
            <w:r w:rsidR="00665676" w:rsidRPr="00870A0D">
              <w:rPr>
                <w:rFonts w:ascii="Times New Roman" w:eastAsia="Calibri" w:hAnsi="Times New Roman" w:cs="Times New Roman"/>
                <w:sz w:val="24"/>
                <w:szCs w:val="24"/>
              </w:rPr>
              <w:t xml:space="preserve">because of the decision – making of the organs of the company. The legal nature of the rights deriving from the quota/shares and their </w:t>
            </w:r>
            <w:proofErr w:type="spellStart"/>
            <w:r w:rsidR="00665676" w:rsidRPr="00870A0D">
              <w:rPr>
                <w:rFonts w:ascii="Times New Roman" w:eastAsia="Calibri" w:hAnsi="Times New Roman" w:cs="Times New Roman"/>
                <w:sz w:val="24"/>
                <w:szCs w:val="24"/>
              </w:rPr>
              <w:t>respectation</w:t>
            </w:r>
            <w:proofErr w:type="spellEnd"/>
            <w:r w:rsidR="00665676" w:rsidRPr="00870A0D">
              <w:rPr>
                <w:rFonts w:ascii="Times New Roman" w:eastAsia="Calibri" w:hAnsi="Times New Roman" w:cs="Times New Roman"/>
                <w:sz w:val="24"/>
                <w:szCs w:val="24"/>
              </w:rPr>
              <w:t xml:space="preserve"> by the organs of the company. Political and financial rights. Property rights. The nature of the decision – making of the assembly in cases of the share of quota/shares and its influence on the limitation of the division of quota/share</w:t>
            </w:r>
            <w:r w:rsidR="00E56E44" w:rsidRPr="00870A0D">
              <w:rPr>
                <w:rFonts w:ascii="Times New Roman" w:eastAsia="Calibri" w:hAnsi="Times New Roman" w:cs="Times New Roman"/>
                <w:sz w:val="24"/>
                <w:szCs w:val="24"/>
              </w:rPr>
              <w:t xml:space="preserve">s. </w:t>
            </w:r>
          </w:p>
        </w:tc>
      </w:tr>
      <w:tr w:rsidR="0089194F" w:rsidRPr="00870A0D" w:rsidTr="00440AED">
        <w:tc>
          <w:tcPr>
            <w:tcW w:w="12877" w:type="dxa"/>
            <w:tcBorders>
              <w:bottom w:val="single" w:sz="4" w:space="0" w:color="auto"/>
            </w:tcBorders>
          </w:tcPr>
          <w:p w:rsidR="0089194F" w:rsidRPr="00870A0D" w:rsidRDefault="002B5E7A" w:rsidP="00DC45EF">
            <w:pPr>
              <w:pStyle w:val="ListParagraph"/>
              <w:numPr>
                <w:ilvl w:val="0"/>
                <w:numId w:val="6"/>
              </w:numPr>
              <w:shd w:val="clear" w:color="auto" w:fill="FFFFFF"/>
              <w:spacing w:after="0" w:line="276" w:lineRule="auto"/>
              <w:jc w:val="both"/>
              <w:rPr>
                <w:rFonts w:ascii="Times New Roman" w:eastAsia="Calibri" w:hAnsi="Times New Roman" w:cs="Times New Roman"/>
                <w:bCs/>
                <w:sz w:val="24"/>
                <w:szCs w:val="24"/>
              </w:rPr>
            </w:pPr>
            <w:r w:rsidRPr="00870A0D">
              <w:rPr>
                <w:rFonts w:ascii="Times New Roman" w:eastAsia="Calibri" w:hAnsi="Times New Roman" w:cs="Times New Roman"/>
                <w:bCs/>
                <w:sz w:val="24"/>
                <w:szCs w:val="24"/>
              </w:rPr>
              <w:t xml:space="preserve">Lawsuits that are related to the control of the acts of the company with nature the conflicts deriving from the removal and exclusion of the partner. </w:t>
            </w:r>
            <w:r w:rsidR="00122569" w:rsidRPr="00870A0D">
              <w:rPr>
                <w:rFonts w:ascii="Times New Roman" w:eastAsia="Calibri" w:hAnsi="Times New Roman" w:cs="Times New Roman"/>
                <w:bCs/>
                <w:sz w:val="24"/>
                <w:szCs w:val="24"/>
              </w:rPr>
              <w:t xml:space="preserve">The nature of the decision – making in the “internal procedure” in the removal and </w:t>
            </w:r>
            <w:proofErr w:type="spellStart"/>
            <w:r w:rsidR="00122569" w:rsidRPr="00870A0D">
              <w:rPr>
                <w:rFonts w:ascii="Times New Roman" w:eastAsia="Calibri" w:hAnsi="Times New Roman" w:cs="Times New Roman"/>
                <w:bCs/>
                <w:sz w:val="24"/>
                <w:szCs w:val="24"/>
              </w:rPr>
              <w:t>exclusionof</w:t>
            </w:r>
            <w:proofErr w:type="spellEnd"/>
            <w:r w:rsidR="00122569" w:rsidRPr="00870A0D">
              <w:rPr>
                <w:rFonts w:ascii="Times New Roman" w:eastAsia="Calibri" w:hAnsi="Times New Roman" w:cs="Times New Roman"/>
                <w:bCs/>
                <w:sz w:val="24"/>
                <w:szCs w:val="24"/>
              </w:rPr>
              <w:t xml:space="preserve"> the partne</w:t>
            </w:r>
            <w:r w:rsidR="00D80B9B" w:rsidRPr="00870A0D">
              <w:rPr>
                <w:rFonts w:ascii="Times New Roman" w:eastAsia="Calibri" w:hAnsi="Times New Roman" w:cs="Times New Roman"/>
                <w:bCs/>
                <w:sz w:val="24"/>
                <w:szCs w:val="24"/>
              </w:rPr>
              <w:t>r. The opposition to the court of the decision – making of</w:t>
            </w:r>
            <w:r w:rsidR="0089194F" w:rsidRPr="00870A0D">
              <w:rPr>
                <w:rFonts w:ascii="Times New Roman" w:eastAsia="Calibri" w:hAnsi="Times New Roman" w:cs="Times New Roman"/>
                <w:sz w:val="24"/>
                <w:szCs w:val="24"/>
              </w:rPr>
              <w:t xml:space="preserve"> AP </w:t>
            </w:r>
            <w:r w:rsidR="00DC45EF" w:rsidRPr="00870A0D">
              <w:rPr>
                <w:rFonts w:ascii="Times New Roman" w:eastAsia="Calibri" w:hAnsi="Times New Roman" w:cs="Times New Roman"/>
                <w:sz w:val="24"/>
                <w:szCs w:val="24"/>
              </w:rPr>
              <w:t xml:space="preserve">in the case of the removal and exclusion of the partner and the nature of the decision – making of the court. The nature of lawsuits that are related to damage reward/financial compensation either in the case of removal or in the case of exclusion from the company. </w:t>
            </w:r>
          </w:p>
        </w:tc>
      </w:tr>
      <w:tr w:rsidR="0089194F" w:rsidRPr="00870A0D" w:rsidTr="00440AED">
        <w:tc>
          <w:tcPr>
            <w:tcW w:w="12877" w:type="dxa"/>
            <w:tcBorders>
              <w:bottom w:val="single" w:sz="4" w:space="0" w:color="auto"/>
            </w:tcBorders>
          </w:tcPr>
          <w:p w:rsidR="0089194F" w:rsidRPr="00870A0D" w:rsidRDefault="008D43E4" w:rsidP="00440AED">
            <w:pPr>
              <w:pStyle w:val="ListParagraph"/>
              <w:numPr>
                <w:ilvl w:val="0"/>
                <w:numId w:val="6"/>
              </w:numPr>
              <w:shd w:val="clear" w:color="auto" w:fill="FFFFFF"/>
              <w:spacing w:after="0" w:line="276" w:lineRule="auto"/>
              <w:jc w:val="both"/>
              <w:rPr>
                <w:rFonts w:ascii="Times New Roman" w:eastAsia="Calibri" w:hAnsi="Times New Roman" w:cs="Times New Roman"/>
                <w:bCs/>
                <w:sz w:val="24"/>
                <w:szCs w:val="24"/>
              </w:rPr>
            </w:pPr>
            <w:r w:rsidRPr="00870A0D">
              <w:rPr>
                <w:rFonts w:ascii="Times New Roman" w:eastAsia="Calibri" w:hAnsi="Times New Roman" w:cs="Times New Roman"/>
                <w:bCs/>
                <w:sz w:val="24"/>
                <w:szCs w:val="24"/>
              </w:rPr>
              <w:t xml:space="preserve">The lawsuit for the resolution of financial </w:t>
            </w:r>
            <w:proofErr w:type="gramStart"/>
            <w:r w:rsidRPr="00870A0D">
              <w:rPr>
                <w:rFonts w:ascii="Times New Roman" w:eastAsia="Calibri" w:hAnsi="Times New Roman" w:cs="Times New Roman"/>
                <w:bCs/>
                <w:sz w:val="24"/>
                <w:szCs w:val="24"/>
              </w:rPr>
              <w:t>consequences</w:t>
            </w:r>
            <w:r w:rsidR="00B46F5A" w:rsidRPr="00870A0D">
              <w:rPr>
                <w:rFonts w:ascii="Times New Roman" w:eastAsia="Calibri" w:hAnsi="Times New Roman" w:cs="Times New Roman"/>
                <w:bCs/>
                <w:sz w:val="24"/>
                <w:szCs w:val="24"/>
              </w:rPr>
              <w:t xml:space="preserve"> </w:t>
            </w:r>
            <w:r w:rsidRPr="00870A0D">
              <w:rPr>
                <w:rFonts w:ascii="Times New Roman" w:eastAsia="Calibri" w:hAnsi="Times New Roman" w:cs="Times New Roman"/>
                <w:bCs/>
                <w:sz w:val="24"/>
                <w:szCs w:val="24"/>
              </w:rPr>
              <w:t xml:space="preserve"> in</w:t>
            </w:r>
            <w:proofErr w:type="gramEnd"/>
            <w:r w:rsidRPr="00870A0D">
              <w:rPr>
                <w:rFonts w:ascii="Times New Roman" w:eastAsia="Calibri" w:hAnsi="Times New Roman" w:cs="Times New Roman"/>
                <w:bCs/>
                <w:sz w:val="24"/>
                <w:szCs w:val="24"/>
              </w:rPr>
              <w:t xml:space="preserve"> judicial conflicts between the administrator and the compan</w:t>
            </w:r>
            <w:r w:rsidR="0047452D" w:rsidRPr="00870A0D">
              <w:rPr>
                <w:rFonts w:ascii="Times New Roman" w:eastAsia="Calibri" w:hAnsi="Times New Roman" w:cs="Times New Roman"/>
                <w:bCs/>
                <w:sz w:val="24"/>
                <w:szCs w:val="24"/>
              </w:rPr>
              <w:t>y. The nature of the decision – making of the organs of the company in the case of nomination and release of the Administrator from companies of capital. The nature of the report between the company and the administrator according to the Law on Trade Association</w:t>
            </w:r>
            <w:r w:rsidR="00A759FD" w:rsidRPr="00870A0D">
              <w:rPr>
                <w:rFonts w:ascii="Times New Roman" w:eastAsia="Calibri" w:hAnsi="Times New Roman" w:cs="Times New Roman"/>
                <w:bCs/>
                <w:sz w:val="24"/>
                <w:szCs w:val="24"/>
              </w:rPr>
              <w:t xml:space="preserve">s. Is it a relation that is regulated from provisions of the </w:t>
            </w:r>
            <w:proofErr w:type="spellStart"/>
            <w:r w:rsidR="00A759FD" w:rsidRPr="00870A0D">
              <w:rPr>
                <w:rFonts w:ascii="Times New Roman" w:eastAsia="Calibri" w:hAnsi="Times New Roman" w:cs="Times New Roman"/>
                <w:bCs/>
                <w:sz w:val="24"/>
                <w:szCs w:val="24"/>
              </w:rPr>
              <w:t>Labour</w:t>
            </w:r>
            <w:proofErr w:type="spellEnd"/>
            <w:r w:rsidR="00A759FD" w:rsidRPr="00870A0D">
              <w:rPr>
                <w:rFonts w:ascii="Times New Roman" w:eastAsia="Calibri" w:hAnsi="Times New Roman" w:cs="Times New Roman"/>
                <w:bCs/>
                <w:sz w:val="24"/>
                <w:szCs w:val="24"/>
              </w:rPr>
              <w:t xml:space="preserve"> Code or from those of the Law on Trade </w:t>
            </w:r>
            <w:proofErr w:type="gramStart"/>
            <w:r w:rsidR="00A759FD" w:rsidRPr="00870A0D">
              <w:rPr>
                <w:rFonts w:ascii="Times New Roman" w:eastAsia="Calibri" w:hAnsi="Times New Roman" w:cs="Times New Roman"/>
                <w:bCs/>
                <w:sz w:val="24"/>
                <w:szCs w:val="24"/>
              </w:rPr>
              <w:t>Association</w:t>
            </w:r>
            <w:r w:rsidR="001F0861" w:rsidRPr="00870A0D">
              <w:rPr>
                <w:rFonts w:ascii="Times New Roman" w:eastAsia="Calibri" w:hAnsi="Times New Roman" w:cs="Times New Roman"/>
                <w:bCs/>
                <w:sz w:val="24"/>
                <w:szCs w:val="24"/>
              </w:rPr>
              <w:t>s.</w:t>
            </w:r>
            <w:proofErr w:type="gramEnd"/>
            <w:r w:rsidR="001F0861" w:rsidRPr="00870A0D">
              <w:rPr>
                <w:rFonts w:ascii="Times New Roman" w:eastAsia="Calibri" w:hAnsi="Times New Roman" w:cs="Times New Roman"/>
                <w:bCs/>
                <w:sz w:val="24"/>
                <w:szCs w:val="24"/>
              </w:rPr>
              <w:t xml:space="preserve"> The juridical nature of the act of release of the administrator and the resolution of consequences deriving from its control.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
                <w:bCs/>
                <w:sz w:val="24"/>
                <w:szCs w:val="24"/>
              </w:rPr>
            </w:pPr>
          </w:p>
        </w:tc>
      </w:tr>
      <w:tr w:rsidR="0089194F" w:rsidRPr="00870A0D" w:rsidTr="00440AED">
        <w:tc>
          <w:tcPr>
            <w:tcW w:w="12877" w:type="dxa"/>
            <w:shd w:val="clear" w:color="auto" w:fill="BDD6EE"/>
          </w:tcPr>
          <w:p w:rsidR="0089194F" w:rsidRPr="00870A0D" w:rsidRDefault="0089194F"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w:t>
            </w:r>
            <w:r w:rsidR="003E122C" w:rsidRPr="00870A0D">
              <w:rPr>
                <w:rFonts w:ascii="Times New Roman" w:eastAsia="Times New Roman" w:hAnsi="Times New Roman" w:cs="Times New Roman"/>
                <w:b/>
              </w:rPr>
              <w:t>E</w:t>
            </w:r>
            <w:r w:rsidRPr="00870A0D">
              <w:rPr>
                <w:rFonts w:ascii="Times New Roman" w:eastAsia="Times New Roman" w:hAnsi="Times New Roman" w:cs="Times New Roman"/>
                <w:b/>
              </w:rPr>
              <w:t xml:space="preserve"> VI “</w:t>
            </w:r>
            <w:r w:rsidR="00D467E1" w:rsidRPr="00870A0D">
              <w:rPr>
                <w:rFonts w:ascii="Times New Roman" w:eastAsia="Times New Roman" w:hAnsi="Times New Roman" w:cs="Times New Roman"/>
                <w:b/>
              </w:rPr>
              <w:t>OWNERSHIP</w:t>
            </w:r>
            <w:r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8F45BE" w:rsidP="008F45BE">
            <w:pPr>
              <w:pStyle w:val="ListParagraph"/>
              <w:numPr>
                <w:ilvl w:val="0"/>
                <w:numId w:val="7"/>
              </w:numPr>
              <w:shd w:val="clear" w:color="auto" w:fill="FFFFFF"/>
              <w:spacing w:after="0" w:line="276" w:lineRule="auto"/>
              <w:jc w:val="both"/>
              <w:rPr>
                <w:rFonts w:ascii="Times New Roman" w:eastAsia="Times New Roman" w:hAnsi="Times New Roman" w:cs="Times New Roman"/>
                <w:b/>
                <w:bCs/>
                <w:sz w:val="24"/>
                <w:szCs w:val="24"/>
              </w:rPr>
            </w:pPr>
            <w:r w:rsidRPr="00870A0D">
              <w:rPr>
                <w:rFonts w:ascii="Times New Roman" w:eastAsia="Calibri" w:hAnsi="Times New Roman" w:cs="Times New Roman"/>
                <w:sz w:val="24"/>
                <w:szCs w:val="24"/>
              </w:rPr>
              <w:t xml:space="preserve">Property right under constitutional jurisprudence, in abstract and concrete control. The Albanian jurisprudence and that of the ECtHR. </w:t>
            </w:r>
          </w:p>
        </w:tc>
      </w:tr>
      <w:tr w:rsidR="0089194F" w:rsidRPr="00870A0D" w:rsidTr="00440AED">
        <w:tc>
          <w:tcPr>
            <w:tcW w:w="12877" w:type="dxa"/>
            <w:tcBorders>
              <w:bottom w:val="single" w:sz="4" w:space="0" w:color="auto"/>
            </w:tcBorders>
          </w:tcPr>
          <w:p w:rsidR="0089194F" w:rsidRPr="00870A0D" w:rsidRDefault="0076406E" w:rsidP="0076406E">
            <w:pPr>
              <w:pStyle w:val="ListParagraph"/>
              <w:numPr>
                <w:ilvl w:val="0"/>
                <w:numId w:val="7"/>
              </w:numPr>
              <w:shd w:val="clear" w:color="auto" w:fill="FFFFFF"/>
              <w:spacing w:after="0" w:line="276" w:lineRule="auto"/>
              <w:jc w:val="both"/>
              <w:rPr>
                <w:rFonts w:ascii="Times New Roman" w:eastAsia="Calibri" w:hAnsi="Times New Roman" w:cs="Times New Roman"/>
                <w:sz w:val="24"/>
                <w:szCs w:val="24"/>
              </w:rPr>
            </w:pPr>
            <w:r w:rsidRPr="00870A0D">
              <w:rPr>
                <w:rFonts w:ascii="Times New Roman" w:eastAsia="Calibri" w:hAnsi="Times New Roman" w:cs="Times New Roman"/>
                <w:sz w:val="24"/>
                <w:szCs w:val="24"/>
              </w:rPr>
              <w:t xml:space="preserve">Property right under the focus of the law </w:t>
            </w:r>
            <w:r w:rsidRPr="00870A0D">
              <w:rPr>
                <w:rFonts w:ascii="Times New Roman" w:eastAsia="Calibri" w:hAnsi="Times New Roman" w:cs="Times New Roman"/>
                <w:i/>
                <w:sz w:val="24"/>
                <w:szCs w:val="24"/>
              </w:rPr>
              <w:t>on the restitution and compensation of properties</w:t>
            </w:r>
            <w:r w:rsidRPr="00870A0D">
              <w:rPr>
                <w:rFonts w:ascii="Times New Roman" w:eastAsia="Calibri" w:hAnsi="Times New Roman" w:cs="Times New Roman"/>
                <w:sz w:val="24"/>
                <w:szCs w:val="24"/>
              </w:rPr>
              <w:t xml:space="preserve">, and in the constitutional aspect. </w:t>
            </w:r>
            <w:r w:rsidRPr="00870A0D">
              <w:rPr>
                <w:rFonts w:ascii="Times New Roman" w:eastAsia="Calibri" w:hAnsi="Times New Roman" w:cs="Times New Roman"/>
                <w:sz w:val="24"/>
                <w:szCs w:val="24"/>
              </w:rPr>
              <w:lastRenderedPageBreak/>
              <w:t xml:space="preserve">Judicial jurisdiction in the resolution of disputes in this ground. ECtHR jurisprudence. </w:t>
            </w:r>
          </w:p>
        </w:tc>
      </w:tr>
      <w:tr w:rsidR="0089194F" w:rsidRPr="00870A0D" w:rsidTr="00440AED">
        <w:tc>
          <w:tcPr>
            <w:tcW w:w="12877" w:type="dxa"/>
            <w:tcBorders>
              <w:bottom w:val="single" w:sz="4" w:space="0" w:color="auto"/>
            </w:tcBorders>
          </w:tcPr>
          <w:p w:rsidR="0089194F" w:rsidRPr="00870A0D" w:rsidRDefault="00EC79A8" w:rsidP="00440AED">
            <w:pPr>
              <w:pStyle w:val="ListParagraph"/>
              <w:numPr>
                <w:ilvl w:val="0"/>
                <w:numId w:val="7"/>
              </w:numPr>
              <w:shd w:val="clear" w:color="auto" w:fill="FFFFFF"/>
              <w:spacing w:after="0" w:line="276" w:lineRule="auto"/>
              <w:jc w:val="both"/>
              <w:rPr>
                <w:rFonts w:ascii="Times New Roman" w:eastAsia="Times New Roman" w:hAnsi="Times New Roman" w:cs="Times New Roman"/>
                <w:b/>
                <w:bCs/>
                <w:sz w:val="24"/>
                <w:szCs w:val="24"/>
              </w:rPr>
            </w:pPr>
            <w:r w:rsidRPr="00870A0D">
              <w:rPr>
                <w:rFonts w:ascii="Times New Roman" w:hAnsi="Times New Roman" w:cs="Times New Roman"/>
                <w:sz w:val="24"/>
                <w:szCs w:val="24"/>
              </w:rPr>
              <w:lastRenderedPageBreak/>
              <w:t>Public property and State Property. The difference in the legal regulation of each of them and the exercise of the responsibilities of public organs on the rights of property. Problems encountered in trials, for procedural and material cases</w:t>
            </w:r>
            <w:r w:rsidRPr="00870A0D">
              <w:rPr>
                <w:rFonts w:ascii="Times New Roman" w:eastAsia="Calibri" w:hAnsi="Times New Roman" w:cs="Times New Roman"/>
                <w:sz w:val="24"/>
                <w:szCs w:val="24"/>
              </w:rPr>
              <w:t>.</w:t>
            </w:r>
          </w:p>
        </w:tc>
      </w:tr>
      <w:tr w:rsidR="0089194F" w:rsidRPr="00870A0D" w:rsidTr="00440AED">
        <w:tc>
          <w:tcPr>
            <w:tcW w:w="12877" w:type="dxa"/>
            <w:tcBorders>
              <w:bottom w:val="single" w:sz="4" w:space="0" w:color="auto"/>
            </w:tcBorders>
          </w:tcPr>
          <w:p w:rsidR="0089194F" w:rsidRPr="00870A0D" w:rsidRDefault="0033759A" w:rsidP="00440AED">
            <w:pPr>
              <w:pStyle w:val="ListParagraph"/>
              <w:numPr>
                <w:ilvl w:val="0"/>
                <w:numId w:val="7"/>
              </w:numPr>
              <w:shd w:val="clear" w:color="auto" w:fill="FFFFFF"/>
              <w:spacing w:after="0" w:line="276" w:lineRule="auto"/>
              <w:jc w:val="both"/>
              <w:rPr>
                <w:rFonts w:ascii="Times New Roman" w:eastAsia="Times New Roman" w:hAnsi="Times New Roman" w:cs="Times New Roman"/>
                <w:b/>
                <w:bCs/>
                <w:sz w:val="24"/>
                <w:szCs w:val="24"/>
              </w:rPr>
            </w:pPr>
            <w:r w:rsidRPr="00870A0D">
              <w:rPr>
                <w:rFonts w:ascii="Times New Roman" w:eastAsia="Calibri" w:hAnsi="Times New Roman" w:cs="Times New Roman"/>
                <w:sz w:val="24"/>
                <w:szCs w:val="24"/>
              </w:rPr>
              <w:t>Expropriation in the context of public interest and limits of the correct defense of ownership; the principle of the fair reward.</w:t>
            </w:r>
          </w:p>
        </w:tc>
      </w:tr>
      <w:tr w:rsidR="0089194F" w:rsidRPr="00870A0D" w:rsidTr="00440AED">
        <w:tc>
          <w:tcPr>
            <w:tcW w:w="12877" w:type="dxa"/>
            <w:tcBorders>
              <w:bottom w:val="single" w:sz="4" w:space="0" w:color="auto"/>
            </w:tcBorders>
          </w:tcPr>
          <w:p w:rsidR="0089194F" w:rsidRPr="00870A0D" w:rsidRDefault="003B0FC5" w:rsidP="00440AED">
            <w:pPr>
              <w:pStyle w:val="ListParagraph"/>
              <w:numPr>
                <w:ilvl w:val="0"/>
                <w:numId w:val="7"/>
              </w:numPr>
              <w:shd w:val="clear" w:color="auto" w:fill="FFFFFF"/>
              <w:spacing w:after="0" w:line="276" w:lineRule="auto"/>
              <w:jc w:val="both"/>
              <w:rPr>
                <w:rFonts w:ascii="Times New Roman" w:eastAsia="Times New Roman" w:hAnsi="Times New Roman" w:cs="Times New Roman"/>
                <w:b/>
                <w:bCs/>
                <w:sz w:val="24"/>
                <w:szCs w:val="24"/>
              </w:rPr>
            </w:pPr>
            <w:r w:rsidRPr="00870A0D">
              <w:rPr>
                <w:rFonts w:ascii="Times New Roman" w:hAnsi="Times New Roman" w:cs="Times New Roman"/>
                <w:sz w:val="24"/>
                <w:szCs w:val="24"/>
              </w:rPr>
              <w:t>Expropriation as a way to lose/gain the right of ownership on real estates. The criteria that have to be accomplished by this procedure to guarantee the efficient respect of the constitutional right established in the Article 41 of the Constitution of the Republic of Albania. The evolution of the judicial practice of the Albanian courts and of the ECtHR. Other restrictions in the exercise of the right of property according to the Albanian legislation. Administrative procedures for the realization of the loss/gaining of the right of property on real estates and their registration, to registers of real estates in the administration of  the State Cadastre Agency</w:t>
            </w:r>
            <w:r w:rsidR="0089194F" w:rsidRPr="00870A0D">
              <w:rPr>
                <w:rFonts w:ascii="Times New Roman" w:eastAsia="Calibri" w:hAnsi="Times New Roman" w:cs="Times New Roman"/>
                <w:sz w:val="24"/>
                <w:szCs w:val="24"/>
              </w:rPr>
              <w:t>.</w:t>
            </w:r>
          </w:p>
        </w:tc>
      </w:tr>
      <w:tr w:rsidR="0089194F" w:rsidRPr="00870A0D" w:rsidTr="00440AED">
        <w:tc>
          <w:tcPr>
            <w:tcW w:w="12877" w:type="dxa"/>
            <w:tcBorders>
              <w:bottom w:val="single" w:sz="4" w:space="0" w:color="auto"/>
            </w:tcBorders>
          </w:tcPr>
          <w:p w:rsidR="0089194F" w:rsidRPr="00870A0D" w:rsidRDefault="00E5253F" w:rsidP="00440AED">
            <w:pPr>
              <w:pStyle w:val="ListParagraph"/>
              <w:numPr>
                <w:ilvl w:val="0"/>
                <w:numId w:val="7"/>
              </w:numPr>
              <w:shd w:val="clear" w:color="auto" w:fill="FFFFFF"/>
              <w:spacing w:after="0" w:line="276" w:lineRule="auto"/>
              <w:jc w:val="both"/>
              <w:rPr>
                <w:rFonts w:ascii="Times New Roman" w:eastAsia="Times New Roman" w:hAnsi="Times New Roman" w:cs="Times New Roman"/>
                <w:b/>
                <w:bCs/>
                <w:sz w:val="24"/>
                <w:szCs w:val="24"/>
              </w:rPr>
            </w:pPr>
            <w:r w:rsidRPr="00870A0D">
              <w:rPr>
                <w:rFonts w:ascii="Times New Roman" w:hAnsi="Times New Roman" w:cs="Times New Roman"/>
                <w:sz w:val="24"/>
                <w:szCs w:val="24"/>
              </w:rPr>
              <w:t>The instant of the transfer of ownership in contracts that have for object the alienation of property (the determination of the instant of the transfer of ownership. The instant of the transfer of ownership in a sale contract, supply contract, donation contract, enterprise contract.)</w:t>
            </w:r>
          </w:p>
        </w:tc>
      </w:tr>
      <w:tr w:rsidR="0089194F" w:rsidRPr="00870A0D" w:rsidTr="00440AED">
        <w:tc>
          <w:tcPr>
            <w:tcW w:w="12877" w:type="dxa"/>
            <w:tcBorders>
              <w:bottom w:val="single" w:sz="4" w:space="0" w:color="auto"/>
            </w:tcBorders>
          </w:tcPr>
          <w:p w:rsidR="0089194F" w:rsidRPr="00870A0D" w:rsidRDefault="00DD782C" w:rsidP="00DD782C">
            <w:pPr>
              <w:numPr>
                <w:ilvl w:val="0"/>
                <w:numId w:val="7"/>
              </w:numPr>
              <w:shd w:val="clear" w:color="auto" w:fill="FFFFFF"/>
              <w:jc w:val="both"/>
              <w:rPr>
                <w:rFonts w:ascii="Times New Roman" w:hAnsi="Times New Roman" w:cs="Times New Roman"/>
                <w:sz w:val="24"/>
                <w:szCs w:val="24"/>
              </w:rPr>
            </w:pPr>
            <w:r w:rsidRPr="00870A0D">
              <w:rPr>
                <w:rFonts w:ascii="Times New Roman" w:hAnsi="Times New Roman" w:cs="Times New Roman"/>
                <w:sz w:val="24"/>
                <w:szCs w:val="24"/>
              </w:rPr>
              <w:t xml:space="preserve">Winning prescription versus other original methods of the acquiring of property. The acquiring of property through winning prescription, with or without title. Problems of judicial practice related to the acquiring of property on state real </w:t>
            </w:r>
            <w:proofErr w:type="spellStart"/>
            <w:r w:rsidRPr="00870A0D">
              <w:rPr>
                <w:rFonts w:ascii="Times New Roman" w:hAnsi="Times New Roman" w:cs="Times New Roman"/>
                <w:sz w:val="24"/>
                <w:szCs w:val="24"/>
              </w:rPr>
              <w:t>estates</w:t>
            </w:r>
            <w:proofErr w:type="spellEnd"/>
            <w:r w:rsidRPr="00870A0D">
              <w:rPr>
                <w:rFonts w:ascii="Times New Roman" w:hAnsi="Times New Roman" w:cs="Times New Roman"/>
                <w:sz w:val="24"/>
                <w:szCs w:val="24"/>
              </w:rPr>
              <w:t xml:space="preserve"> from private subjects in the conditions of winning prescription with or without title. Methods of acquiring property on lands in the possession of the private subject as part of constructions realized before and after 1991; </w:t>
            </w:r>
            <w:proofErr w:type="gramStart"/>
            <w:r w:rsidRPr="00870A0D">
              <w:rPr>
                <w:rFonts w:ascii="Times New Roman" w:hAnsi="Times New Roman" w:cs="Times New Roman"/>
                <w:sz w:val="24"/>
                <w:szCs w:val="24"/>
              </w:rPr>
              <w:t>The</w:t>
            </w:r>
            <w:proofErr w:type="gramEnd"/>
            <w:r w:rsidRPr="00870A0D">
              <w:rPr>
                <w:rFonts w:ascii="Times New Roman" w:hAnsi="Times New Roman" w:cs="Times New Roman"/>
                <w:sz w:val="24"/>
                <w:szCs w:val="24"/>
              </w:rPr>
              <w:t xml:space="preserve"> meaning of </w:t>
            </w:r>
            <w:proofErr w:type="spellStart"/>
            <w:r w:rsidRPr="00870A0D">
              <w:rPr>
                <w:rFonts w:ascii="Times New Roman" w:hAnsi="Times New Roman" w:cs="Times New Roman"/>
                <w:sz w:val="24"/>
                <w:szCs w:val="24"/>
              </w:rPr>
              <w:t>trsut</w:t>
            </w:r>
            <w:proofErr w:type="spellEnd"/>
            <w:r w:rsidRPr="00870A0D">
              <w:rPr>
                <w:rFonts w:ascii="Times New Roman" w:hAnsi="Times New Roman" w:cs="Times New Roman"/>
                <w:sz w:val="24"/>
                <w:szCs w:val="24"/>
              </w:rPr>
              <w:t xml:space="preserve"> in the moment of entering into possession. Possession of the object through the criminal offense of the occupying of the land and the passing of the legal term of prescription; Active and passive </w:t>
            </w:r>
            <w:proofErr w:type="spellStart"/>
            <w:r w:rsidRPr="00870A0D">
              <w:rPr>
                <w:rFonts w:ascii="Times New Roman" w:hAnsi="Times New Roman" w:cs="Times New Roman"/>
                <w:sz w:val="24"/>
                <w:szCs w:val="24"/>
              </w:rPr>
              <w:t>legitimation</w:t>
            </w:r>
            <w:proofErr w:type="spellEnd"/>
            <w:r w:rsidRPr="00870A0D">
              <w:rPr>
                <w:rFonts w:ascii="Times New Roman" w:hAnsi="Times New Roman" w:cs="Times New Roman"/>
                <w:sz w:val="24"/>
                <w:szCs w:val="24"/>
              </w:rPr>
              <w:t xml:space="preserve">. Representation and the state as owner, the uncertified owner and the meaning of “former owner” under legislation.  The representation of the former owner by the Council of </w:t>
            </w:r>
            <w:proofErr w:type="spellStart"/>
            <w:r w:rsidRPr="00870A0D">
              <w:rPr>
                <w:rFonts w:ascii="Times New Roman" w:hAnsi="Times New Roman" w:cs="Times New Roman"/>
                <w:sz w:val="24"/>
                <w:szCs w:val="24"/>
              </w:rPr>
              <w:t>Minsiters</w:t>
            </w:r>
            <w:proofErr w:type="spellEnd"/>
            <w:r w:rsidRPr="00870A0D">
              <w:rPr>
                <w:rFonts w:ascii="Times New Roman" w:hAnsi="Times New Roman" w:cs="Times New Roman"/>
                <w:sz w:val="24"/>
                <w:szCs w:val="24"/>
              </w:rPr>
              <w:t xml:space="preserve"> or by the Unit of Local Governing that has passed lands under ownership, according to the law, on real estates of the state. Prescription term in the moment of the initial registration with state as owner. </w:t>
            </w:r>
          </w:p>
        </w:tc>
      </w:tr>
      <w:tr w:rsidR="0089194F" w:rsidRPr="00870A0D" w:rsidTr="00440AED">
        <w:tc>
          <w:tcPr>
            <w:tcW w:w="12877" w:type="dxa"/>
            <w:tcBorders>
              <w:bottom w:val="single" w:sz="4" w:space="0" w:color="auto"/>
            </w:tcBorders>
          </w:tcPr>
          <w:p w:rsidR="0089194F" w:rsidRPr="00870A0D" w:rsidRDefault="00716A9C" w:rsidP="00DD782C">
            <w:pPr>
              <w:pStyle w:val="ListParagraph"/>
              <w:numPr>
                <w:ilvl w:val="0"/>
                <w:numId w:val="7"/>
              </w:numPr>
              <w:shd w:val="clear" w:color="auto" w:fill="FFFFFF"/>
              <w:spacing w:after="0" w:line="276" w:lineRule="auto"/>
              <w:jc w:val="both"/>
              <w:rPr>
                <w:rFonts w:ascii="Times New Roman" w:eastAsia="Times New Roman" w:hAnsi="Times New Roman" w:cs="Times New Roman"/>
                <w:b/>
                <w:bCs/>
                <w:sz w:val="24"/>
                <w:szCs w:val="24"/>
              </w:rPr>
            </w:pPr>
            <w:r w:rsidRPr="00870A0D">
              <w:rPr>
                <w:rFonts w:ascii="Times New Roman" w:hAnsi="Times New Roman" w:cs="Times New Roman"/>
                <w:sz w:val="24"/>
                <w:szCs w:val="24"/>
                <w:lang w:eastAsia="sq-AL"/>
              </w:rPr>
              <w:t xml:space="preserve">Co-ownership between members of agricultural family. Analysis of co-ownership in the application of law no.7501/1991. Problems encountered for the interpretation and application of laws in this ground regarding the alienation of the property of the agricultural family, </w:t>
            </w:r>
            <w:proofErr w:type="spellStart"/>
            <w:r w:rsidRPr="00870A0D">
              <w:rPr>
                <w:rFonts w:ascii="Times New Roman" w:hAnsi="Times New Roman" w:cs="Times New Roman"/>
                <w:sz w:val="24"/>
                <w:szCs w:val="24"/>
                <w:lang w:eastAsia="sq-AL"/>
              </w:rPr>
              <w:t>legitimation</w:t>
            </w:r>
            <w:proofErr w:type="spellEnd"/>
            <w:r w:rsidRPr="00870A0D">
              <w:rPr>
                <w:rFonts w:ascii="Times New Roman" w:hAnsi="Times New Roman" w:cs="Times New Roman"/>
                <w:sz w:val="24"/>
                <w:szCs w:val="24"/>
                <w:lang w:eastAsia="sq-AL"/>
              </w:rPr>
              <w:t xml:space="preserve"> of the representation of the head of the family and of members in legal actions. Impacts of increase or of reduction of the family in the property in co-ownership and the nature of its division</w:t>
            </w:r>
            <w:r w:rsidR="0089194F" w:rsidRPr="00870A0D">
              <w:rPr>
                <w:rFonts w:ascii="Times New Roman" w:eastAsia="Calibri" w:hAnsi="Times New Roman" w:cs="Times New Roman"/>
                <w:sz w:val="24"/>
                <w:szCs w:val="24"/>
              </w:rPr>
              <w:t>.</w:t>
            </w:r>
          </w:p>
        </w:tc>
      </w:tr>
      <w:tr w:rsidR="0089194F" w:rsidRPr="00870A0D" w:rsidTr="00440AED">
        <w:trPr>
          <w:trHeight w:val="1322"/>
        </w:trPr>
        <w:tc>
          <w:tcPr>
            <w:tcW w:w="12877" w:type="dxa"/>
            <w:tcBorders>
              <w:bottom w:val="single" w:sz="4" w:space="0" w:color="auto"/>
            </w:tcBorders>
          </w:tcPr>
          <w:p w:rsidR="00A476DB" w:rsidRPr="00870A0D" w:rsidRDefault="00A476DB" w:rsidP="00A476DB">
            <w:pPr>
              <w:pStyle w:val="NoSpacing"/>
              <w:jc w:val="both"/>
              <w:rPr>
                <w:rFonts w:ascii="Times New Roman" w:hAnsi="Times New Roman" w:cs="Times New Roman"/>
                <w:sz w:val="24"/>
                <w:szCs w:val="24"/>
              </w:rPr>
            </w:pPr>
            <w:r w:rsidRPr="00870A0D">
              <w:rPr>
                <w:rFonts w:ascii="Times New Roman" w:hAnsi="Times New Roman" w:cs="Times New Roman"/>
                <w:sz w:val="24"/>
                <w:szCs w:val="24"/>
              </w:rPr>
              <w:lastRenderedPageBreak/>
              <w:t>Protection of property (</w:t>
            </w:r>
            <w:proofErr w:type="spellStart"/>
            <w:r w:rsidRPr="00870A0D">
              <w:rPr>
                <w:rFonts w:ascii="Times New Roman" w:hAnsi="Times New Roman" w:cs="Times New Roman"/>
                <w:sz w:val="24"/>
                <w:szCs w:val="24"/>
              </w:rPr>
              <w:t>Revindication</w:t>
            </w:r>
            <w:proofErr w:type="spellEnd"/>
            <w:r w:rsidRPr="00870A0D">
              <w:rPr>
                <w:rFonts w:ascii="Times New Roman" w:hAnsi="Times New Roman" w:cs="Times New Roman"/>
                <w:sz w:val="24"/>
                <w:szCs w:val="24"/>
              </w:rPr>
              <w:t xml:space="preserve"> claim. Counter claim. Prevention claims of the protection of property).</w:t>
            </w:r>
          </w:p>
          <w:p w:rsidR="00A476DB" w:rsidRPr="00870A0D" w:rsidRDefault="00A476DB" w:rsidP="00A476DB">
            <w:pPr>
              <w:pStyle w:val="NoSpacing"/>
              <w:jc w:val="both"/>
              <w:rPr>
                <w:rFonts w:ascii="Times New Roman" w:hAnsi="Times New Roman" w:cs="Times New Roman"/>
                <w:sz w:val="24"/>
                <w:szCs w:val="24"/>
              </w:rPr>
            </w:pPr>
            <w:r w:rsidRPr="00870A0D">
              <w:rPr>
                <w:rFonts w:ascii="Times New Roman" w:hAnsi="Times New Roman" w:cs="Times New Roman"/>
                <w:sz w:val="24"/>
                <w:szCs w:val="24"/>
              </w:rPr>
              <w:t xml:space="preserve">1. </w:t>
            </w:r>
            <w:proofErr w:type="spellStart"/>
            <w:r w:rsidRPr="00870A0D">
              <w:rPr>
                <w:rFonts w:ascii="Times New Roman" w:hAnsi="Times New Roman" w:cs="Times New Roman"/>
                <w:sz w:val="24"/>
                <w:szCs w:val="24"/>
              </w:rPr>
              <w:t>Revindication</w:t>
            </w:r>
            <w:proofErr w:type="spellEnd"/>
            <w:r w:rsidRPr="00870A0D">
              <w:rPr>
                <w:rFonts w:ascii="Times New Roman" w:hAnsi="Times New Roman" w:cs="Times New Roman"/>
                <w:sz w:val="24"/>
                <w:szCs w:val="24"/>
              </w:rPr>
              <w:t xml:space="preserve"> claim, (meaning, content, object. </w:t>
            </w:r>
            <w:proofErr w:type="spellStart"/>
            <w:r w:rsidRPr="00870A0D">
              <w:rPr>
                <w:rFonts w:ascii="Times New Roman" w:hAnsi="Times New Roman" w:cs="Times New Roman"/>
                <w:sz w:val="24"/>
                <w:szCs w:val="24"/>
              </w:rPr>
              <w:t>Legitimation</w:t>
            </w:r>
            <w:proofErr w:type="spellEnd"/>
            <w:r w:rsidRPr="00870A0D">
              <w:rPr>
                <w:rFonts w:ascii="Times New Roman" w:hAnsi="Times New Roman" w:cs="Times New Roman"/>
                <w:sz w:val="24"/>
                <w:szCs w:val="24"/>
              </w:rPr>
              <w:t xml:space="preserve"> and pretending in the </w:t>
            </w:r>
            <w:proofErr w:type="spellStart"/>
            <w:r w:rsidRPr="00870A0D">
              <w:rPr>
                <w:rFonts w:ascii="Times New Roman" w:hAnsi="Times New Roman" w:cs="Times New Roman"/>
                <w:sz w:val="24"/>
                <w:szCs w:val="24"/>
              </w:rPr>
              <w:t>revindication</w:t>
            </w:r>
            <w:proofErr w:type="spellEnd"/>
            <w:r w:rsidRPr="00870A0D">
              <w:rPr>
                <w:rFonts w:ascii="Times New Roman" w:hAnsi="Times New Roman" w:cs="Times New Roman"/>
                <w:sz w:val="24"/>
                <w:szCs w:val="24"/>
              </w:rPr>
              <w:t xml:space="preserve"> claim. The responsibility of the possessor accused in the </w:t>
            </w:r>
            <w:proofErr w:type="spellStart"/>
            <w:r w:rsidRPr="00870A0D">
              <w:rPr>
                <w:rFonts w:ascii="Times New Roman" w:hAnsi="Times New Roman" w:cs="Times New Roman"/>
                <w:sz w:val="24"/>
                <w:szCs w:val="24"/>
              </w:rPr>
              <w:t>revindication</w:t>
            </w:r>
            <w:proofErr w:type="spellEnd"/>
            <w:r w:rsidRPr="00870A0D">
              <w:rPr>
                <w:rFonts w:ascii="Times New Roman" w:hAnsi="Times New Roman" w:cs="Times New Roman"/>
                <w:sz w:val="24"/>
                <w:szCs w:val="24"/>
              </w:rPr>
              <w:t xml:space="preserve"> claim for the incomes and for the object. The right of the possessor accused in the </w:t>
            </w:r>
            <w:proofErr w:type="spellStart"/>
            <w:r w:rsidRPr="00870A0D">
              <w:rPr>
                <w:rFonts w:ascii="Times New Roman" w:hAnsi="Times New Roman" w:cs="Times New Roman"/>
                <w:sz w:val="24"/>
                <w:szCs w:val="24"/>
              </w:rPr>
              <w:t>revindication</w:t>
            </w:r>
            <w:proofErr w:type="spellEnd"/>
            <w:r w:rsidRPr="00870A0D">
              <w:rPr>
                <w:rFonts w:ascii="Times New Roman" w:hAnsi="Times New Roman" w:cs="Times New Roman"/>
                <w:sz w:val="24"/>
                <w:szCs w:val="24"/>
              </w:rPr>
              <w:t xml:space="preserve"> claim for the expenses done for the object.)</w:t>
            </w:r>
          </w:p>
          <w:p w:rsidR="00A476DB" w:rsidRPr="00870A0D" w:rsidRDefault="00A476DB" w:rsidP="00A476DB">
            <w:pPr>
              <w:pStyle w:val="NoSpacing"/>
              <w:jc w:val="both"/>
              <w:rPr>
                <w:rFonts w:ascii="Times New Roman" w:hAnsi="Times New Roman" w:cs="Times New Roman"/>
                <w:sz w:val="24"/>
                <w:szCs w:val="24"/>
              </w:rPr>
            </w:pPr>
            <w:r w:rsidRPr="00870A0D">
              <w:rPr>
                <w:rFonts w:ascii="Times New Roman" w:hAnsi="Times New Roman" w:cs="Times New Roman"/>
                <w:sz w:val="24"/>
                <w:szCs w:val="24"/>
              </w:rPr>
              <w:t xml:space="preserve">2. Counter claim (meaning, content, </w:t>
            </w:r>
            <w:proofErr w:type="gramStart"/>
            <w:r w:rsidRPr="00870A0D">
              <w:rPr>
                <w:rFonts w:ascii="Times New Roman" w:hAnsi="Times New Roman" w:cs="Times New Roman"/>
                <w:sz w:val="24"/>
                <w:szCs w:val="24"/>
              </w:rPr>
              <w:t>object</w:t>
            </w:r>
            <w:proofErr w:type="gramEnd"/>
            <w:r w:rsidRPr="00870A0D">
              <w:rPr>
                <w:rFonts w:ascii="Times New Roman" w:hAnsi="Times New Roman" w:cs="Times New Roman"/>
                <w:sz w:val="24"/>
                <w:szCs w:val="24"/>
              </w:rPr>
              <w:t xml:space="preserve">. </w:t>
            </w:r>
            <w:proofErr w:type="spellStart"/>
            <w:r w:rsidRPr="00870A0D">
              <w:rPr>
                <w:rFonts w:ascii="Times New Roman" w:hAnsi="Times New Roman" w:cs="Times New Roman"/>
                <w:sz w:val="24"/>
                <w:szCs w:val="24"/>
              </w:rPr>
              <w:t>Legitimation</w:t>
            </w:r>
            <w:proofErr w:type="spellEnd"/>
            <w:r w:rsidRPr="00870A0D">
              <w:rPr>
                <w:rFonts w:ascii="Times New Roman" w:hAnsi="Times New Roman" w:cs="Times New Roman"/>
                <w:sz w:val="24"/>
                <w:szCs w:val="24"/>
              </w:rPr>
              <w:t xml:space="preserve"> and pretending in the counter claim).</w:t>
            </w:r>
          </w:p>
          <w:p w:rsidR="0089194F" w:rsidRPr="00870A0D" w:rsidRDefault="00A476DB" w:rsidP="00A476DB">
            <w:pPr>
              <w:pStyle w:val="NoSpacing"/>
              <w:jc w:val="both"/>
              <w:rPr>
                <w:rFonts w:eastAsia="MS Mincho"/>
              </w:rPr>
            </w:pPr>
            <w:r w:rsidRPr="00870A0D">
              <w:rPr>
                <w:rFonts w:ascii="Times New Roman" w:hAnsi="Times New Roman" w:cs="Times New Roman"/>
                <w:sz w:val="24"/>
                <w:szCs w:val="24"/>
              </w:rPr>
              <w:t>3. Preventive protection of property, (</w:t>
            </w:r>
            <w:proofErr w:type="spellStart"/>
            <w:r w:rsidRPr="00870A0D">
              <w:rPr>
                <w:rFonts w:ascii="Times New Roman" w:hAnsi="Times New Roman" w:cs="Times New Roman"/>
                <w:sz w:val="24"/>
                <w:szCs w:val="24"/>
              </w:rPr>
              <w:t>denunciaton</w:t>
            </w:r>
            <w:proofErr w:type="spellEnd"/>
            <w:r w:rsidRPr="00870A0D">
              <w:rPr>
                <w:rFonts w:ascii="Times New Roman" w:hAnsi="Times New Roman" w:cs="Times New Roman"/>
                <w:sz w:val="24"/>
                <w:szCs w:val="24"/>
              </w:rPr>
              <w:t xml:space="preserve"> of a new construction and of a possible damage).</w:t>
            </w:r>
          </w:p>
        </w:tc>
      </w:tr>
      <w:tr w:rsidR="0089194F" w:rsidRPr="00870A0D" w:rsidTr="00440AED">
        <w:tc>
          <w:tcPr>
            <w:tcW w:w="12877" w:type="dxa"/>
            <w:shd w:val="clear" w:color="auto" w:fill="BDD6EE"/>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VII“</w:t>
            </w:r>
            <w:r w:rsidR="00C75777" w:rsidRPr="00870A0D">
              <w:rPr>
                <w:rFonts w:ascii="Times New Roman" w:eastAsia="Times New Roman" w:hAnsi="Times New Roman" w:cs="Times New Roman"/>
                <w:b/>
              </w:rPr>
              <w:t>PROPERTY AND NON-PROPERTY DAMAGE</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7B5FC2" w:rsidP="00440AED">
            <w:pPr>
              <w:pStyle w:val="ListParagraph"/>
              <w:numPr>
                <w:ilvl w:val="0"/>
                <w:numId w:val="8"/>
              </w:numPr>
              <w:shd w:val="clear" w:color="auto" w:fill="FFFFFF"/>
              <w:spacing w:after="0" w:line="276" w:lineRule="auto"/>
              <w:jc w:val="both"/>
              <w:rPr>
                <w:rFonts w:ascii="Times New Roman" w:eastAsia="Calibri" w:hAnsi="Times New Roman" w:cs="Times New Roman"/>
                <w:sz w:val="24"/>
                <w:szCs w:val="24"/>
                <w:lang w:eastAsia="sq-AL"/>
              </w:rPr>
            </w:pPr>
            <w:r w:rsidRPr="00870A0D">
              <w:rPr>
                <w:rFonts w:ascii="Times New Roman" w:eastAsia="Calibri" w:hAnsi="Times New Roman" w:cs="Times New Roman"/>
                <w:sz w:val="24"/>
                <w:szCs w:val="24"/>
                <w:lang w:eastAsia="sq-AL"/>
              </w:rPr>
              <w:t>Contractor and extra contractor damage. The damage of the preliminary phase of the signing of the contract. Causal relation and competent court.</w:t>
            </w:r>
          </w:p>
        </w:tc>
      </w:tr>
      <w:tr w:rsidR="0089194F" w:rsidRPr="00870A0D" w:rsidTr="00440AED">
        <w:tc>
          <w:tcPr>
            <w:tcW w:w="12877" w:type="dxa"/>
            <w:tcBorders>
              <w:bottom w:val="single" w:sz="4" w:space="0" w:color="auto"/>
            </w:tcBorders>
          </w:tcPr>
          <w:p w:rsidR="0089194F" w:rsidRPr="00870A0D" w:rsidRDefault="002A1629" w:rsidP="00440AED">
            <w:pPr>
              <w:pStyle w:val="ListParagraph"/>
              <w:numPr>
                <w:ilvl w:val="0"/>
                <w:numId w:val="8"/>
              </w:numPr>
              <w:shd w:val="clear" w:color="auto" w:fill="FFFFFF"/>
              <w:spacing w:after="0" w:line="276" w:lineRule="auto"/>
              <w:jc w:val="both"/>
              <w:rPr>
                <w:rFonts w:ascii="Times New Roman" w:eastAsia="Calibri" w:hAnsi="Times New Roman" w:cs="Times New Roman"/>
                <w:sz w:val="24"/>
                <w:szCs w:val="24"/>
                <w:lang w:eastAsia="sq-AL"/>
              </w:rPr>
            </w:pPr>
            <w:r w:rsidRPr="00870A0D">
              <w:rPr>
                <w:rFonts w:ascii="Times New Roman" w:eastAsia="Calibri" w:hAnsi="Times New Roman" w:cs="Times New Roman"/>
                <w:sz w:val="24"/>
                <w:szCs w:val="24"/>
                <w:lang w:eastAsia="sq-AL"/>
              </w:rPr>
              <w:t>Damage caused by public administration</w:t>
            </w:r>
            <w:r w:rsidR="0089194F" w:rsidRPr="00870A0D">
              <w:rPr>
                <w:rFonts w:ascii="Times New Roman" w:eastAsia="Calibri" w:hAnsi="Times New Roman" w:cs="Times New Roman"/>
                <w:sz w:val="24"/>
                <w:szCs w:val="24"/>
                <w:lang w:eastAsia="sq-AL"/>
              </w:rPr>
              <w:t xml:space="preserve">. </w:t>
            </w:r>
          </w:p>
        </w:tc>
      </w:tr>
      <w:tr w:rsidR="0089194F" w:rsidRPr="00870A0D" w:rsidTr="00440AED">
        <w:tc>
          <w:tcPr>
            <w:tcW w:w="12877" w:type="dxa"/>
            <w:tcBorders>
              <w:bottom w:val="single" w:sz="4" w:space="0" w:color="auto"/>
            </w:tcBorders>
          </w:tcPr>
          <w:p w:rsidR="0089194F" w:rsidRPr="00870A0D" w:rsidRDefault="00181DB6" w:rsidP="00440AED">
            <w:pPr>
              <w:pStyle w:val="ListParagraph"/>
              <w:numPr>
                <w:ilvl w:val="0"/>
                <w:numId w:val="8"/>
              </w:numPr>
              <w:shd w:val="clear" w:color="auto" w:fill="FFFFFF"/>
              <w:spacing w:after="0" w:line="276" w:lineRule="auto"/>
              <w:jc w:val="both"/>
              <w:rPr>
                <w:rFonts w:ascii="Times New Roman" w:eastAsia="Calibri" w:hAnsi="Times New Roman" w:cs="Times New Roman"/>
                <w:sz w:val="24"/>
                <w:szCs w:val="24"/>
                <w:lang w:eastAsia="sq-AL"/>
              </w:rPr>
            </w:pPr>
            <w:r w:rsidRPr="00870A0D">
              <w:rPr>
                <w:rFonts w:ascii="Times New Roman" w:eastAsia="Calibri" w:hAnsi="Times New Roman" w:cs="Times New Roman"/>
                <w:sz w:val="24"/>
                <w:szCs w:val="24"/>
                <w:lang w:eastAsia="sq-AL"/>
              </w:rPr>
              <w:t xml:space="preserve">Damage caused by the notary, lawyer, advocate, expert in trial. Damage caused by the doctor. </w:t>
            </w:r>
          </w:p>
        </w:tc>
      </w:tr>
      <w:tr w:rsidR="0089194F" w:rsidRPr="00870A0D" w:rsidTr="00440AED">
        <w:tc>
          <w:tcPr>
            <w:tcW w:w="12877" w:type="dxa"/>
            <w:tcBorders>
              <w:bottom w:val="single" w:sz="4" w:space="0" w:color="auto"/>
            </w:tcBorders>
          </w:tcPr>
          <w:p w:rsidR="0089194F" w:rsidRPr="00870A0D" w:rsidRDefault="002974E3" w:rsidP="00440AED">
            <w:pPr>
              <w:pStyle w:val="ListParagraph"/>
              <w:numPr>
                <w:ilvl w:val="0"/>
                <w:numId w:val="8"/>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Damage deriving from motor vehicles and </w:t>
            </w:r>
            <w:proofErr w:type="spellStart"/>
            <w:r w:rsidRPr="00870A0D">
              <w:rPr>
                <w:rFonts w:ascii="Times New Roman" w:eastAsia="Times New Roman" w:hAnsi="Times New Roman" w:cs="Times New Roman"/>
                <w:bCs/>
                <w:sz w:val="24"/>
                <w:szCs w:val="24"/>
              </w:rPr>
              <w:t>rad</w:t>
            </w:r>
            <w:proofErr w:type="spellEnd"/>
            <w:r w:rsidRPr="00870A0D">
              <w:rPr>
                <w:rFonts w:ascii="Times New Roman" w:eastAsia="Times New Roman" w:hAnsi="Times New Roman" w:cs="Times New Roman"/>
                <w:bCs/>
                <w:sz w:val="24"/>
                <w:szCs w:val="24"/>
              </w:rPr>
              <w:t xml:space="preserve"> accidents. Compulsory insurance and relations between insurance companies and parties involved in accidents. Scientific evidence</w:t>
            </w:r>
            <w:r w:rsidR="0089194F" w:rsidRPr="00870A0D">
              <w:rPr>
                <w:rFonts w:ascii="Times New Roman" w:eastAsia="Times New Roman" w:hAnsi="Times New Roman" w:cs="Times New Roman"/>
                <w:bCs/>
                <w:sz w:val="24"/>
                <w:szCs w:val="24"/>
              </w:rPr>
              <w:t xml:space="preserve"> “</w:t>
            </w:r>
            <w:r w:rsidR="00134FCF" w:rsidRPr="00870A0D">
              <w:rPr>
                <w:rFonts w:ascii="Times New Roman" w:eastAsia="Times New Roman" w:hAnsi="Times New Roman" w:cs="Times New Roman"/>
                <w:bCs/>
                <w:sz w:val="24"/>
                <w:szCs w:val="24"/>
              </w:rPr>
              <w:t xml:space="preserve">Black box of vehicles, </w:t>
            </w:r>
            <w:r w:rsidR="0089194F" w:rsidRPr="00870A0D">
              <w:rPr>
                <w:rFonts w:ascii="Times New Roman" w:eastAsia="Times New Roman" w:hAnsi="Times New Roman" w:cs="Times New Roman"/>
                <w:bCs/>
                <w:sz w:val="24"/>
                <w:szCs w:val="24"/>
              </w:rPr>
              <w:t xml:space="preserve">Airbag Control Module”; </w:t>
            </w:r>
            <w:r w:rsidR="00C644A7" w:rsidRPr="00870A0D">
              <w:rPr>
                <w:rFonts w:ascii="Times New Roman" w:eastAsia="Times New Roman" w:hAnsi="Times New Roman" w:cs="Times New Roman"/>
                <w:bCs/>
                <w:sz w:val="24"/>
                <w:szCs w:val="24"/>
              </w:rPr>
              <w:t xml:space="preserve">Computer programs that are used for the reconstruction of road accidents. Damage reward. </w:t>
            </w:r>
          </w:p>
        </w:tc>
      </w:tr>
      <w:tr w:rsidR="0089194F" w:rsidRPr="00870A0D" w:rsidTr="00440AED">
        <w:tc>
          <w:tcPr>
            <w:tcW w:w="12877" w:type="dxa"/>
            <w:tcBorders>
              <w:bottom w:val="single" w:sz="4" w:space="0" w:color="auto"/>
            </w:tcBorders>
          </w:tcPr>
          <w:p w:rsidR="0089194F" w:rsidRPr="00870A0D" w:rsidRDefault="008C0855" w:rsidP="00440AED">
            <w:pPr>
              <w:pStyle w:val="ListParagraph"/>
              <w:numPr>
                <w:ilvl w:val="0"/>
                <w:numId w:val="8"/>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Advantages and disadvantages of the use of artificial intelligence. Differences between Universe and </w:t>
            </w:r>
            <w:proofErr w:type="spellStart"/>
            <w:r w:rsidRPr="00870A0D">
              <w:rPr>
                <w:rFonts w:ascii="Times New Roman" w:eastAsia="Times New Roman" w:hAnsi="Times New Roman" w:cs="Times New Roman"/>
                <w:bCs/>
                <w:sz w:val="24"/>
                <w:szCs w:val="24"/>
              </w:rPr>
              <w:t>Metaverse</w:t>
            </w:r>
            <w:proofErr w:type="spellEnd"/>
            <w:r w:rsidRPr="00870A0D">
              <w:rPr>
                <w:rFonts w:ascii="Times New Roman" w:eastAsia="Times New Roman" w:hAnsi="Times New Roman" w:cs="Times New Roman"/>
                <w:bCs/>
                <w:sz w:val="24"/>
                <w:szCs w:val="24"/>
              </w:rPr>
              <w:t xml:space="preserve"> and reports with intellectual property. Damages deriving from the use of </w:t>
            </w:r>
            <w:proofErr w:type="spellStart"/>
            <w:r w:rsidRPr="00870A0D">
              <w:rPr>
                <w:rFonts w:ascii="Times New Roman" w:eastAsia="Times New Roman" w:hAnsi="Times New Roman" w:cs="Times New Roman"/>
                <w:bCs/>
                <w:sz w:val="24"/>
                <w:szCs w:val="24"/>
              </w:rPr>
              <w:t>articficial</w:t>
            </w:r>
            <w:proofErr w:type="spellEnd"/>
            <w:r w:rsidRPr="00870A0D">
              <w:rPr>
                <w:rFonts w:ascii="Times New Roman" w:eastAsia="Times New Roman" w:hAnsi="Times New Roman" w:cs="Times New Roman"/>
                <w:bCs/>
                <w:sz w:val="24"/>
                <w:szCs w:val="24"/>
              </w:rPr>
              <w:t xml:space="preserve"> intelligence. Civil, administrative and criminal liability. </w:t>
            </w:r>
          </w:p>
        </w:tc>
      </w:tr>
      <w:tr w:rsidR="0089194F" w:rsidRPr="00870A0D" w:rsidTr="00440AED">
        <w:tc>
          <w:tcPr>
            <w:tcW w:w="12877" w:type="dxa"/>
            <w:shd w:val="clear" w:color="auto" w:fill="BDD6EE"/>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VIII“</w:t>
            </w:r>
            <w:r w:rsidR="00B1516A" w:rsidRPr="00870A0D">
              <w:rPr>
                <w:rFonts w:ascii="Times New Roman" w:eastAsia="Times New Roman" w:hAnsi="Times New Roman" w:cs="Times New Roman"/>
                <w:b/>
              </w:rPr>
              <w:t>LABOUR RELATIONS</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4B32E6" w:rsidP="00440AED">
            <w:pPr>
              <w:pStyle w:val="ListParagraph"/>
              <w:numPr>
                <w:ilvl w:val="0"/>
                <w:numId w:val="9"/>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Calibri" w:hAnsi="Times New Roman" w:cs="Times New Roman"/>
                <w:sz w:val="24"/>
                <w:szCs w:val="24"/>
              </w:rPr>
              <w:t xml:space="preserve">Judicial use of </w:t>
            </w:r>
            <w:proofErr w:type="spellStart"/>
            <w:r w:rsidRPr="00870A0D">
              <w:rPr>
                <w:rFonts w:ascii="Times New Roman" w:eastAsia="Calibri" w:hAnsi="Times New Roman" w:cs="Times New Roman"/>
                <w:sz w:val="24"/>
                <w:szCs w:val="24"/>
              </w:rPr>
              <w:t>labour</w:t>
            </w:r>
            <w:proofErr w:type="spellEnd"/>
            <w:r w:rsidRPr="00870A0D">
              <w:rPr>
                <w:rFonts w:ascii="Times New Roman" w:eastAsia="Calibri" w:hAnsi="Times New Roman" w:cs="Times New Roman"/>
                <w:sz w:val="24"/>
                <w:szCs w:val="24"/>
              </w:rPr>
              <w:t xml:space="preserve"> international standards in Albania. </w:t>
            </w:r>
          </w:p>
        </w:tc>
      </w:tr>
      <w:tr w:rsidR="0089194F" w:rsidRPr="00870A0D" w:rsidTr="00440AED">
        <w:tc>
          <w:tcPr>
            <w:tcW w:w="12877" w:type="dxa"/>
            <w:tcBorders>
              <w:bottom w:val="single" w:sz="4" w:space="0" w:color="auto"/>
            </w:tcBorders>
          </w:tcPr>
          <w:p w:rsidR="0089194F" w:rsidRPr="00870A0D" w:rsidRDefault="001B4139" w:rsidP="00440AED">
            <w:pPr>
              <w:pStyle w:val="ListParagraph"/>
              <w:numPr>
                <w:ilvl w:val="0"/>
                <w:numId w:val="9"/>
              </w:numPr>
              <w:shd w:val="clear" w:color="auto" w:fill="FFFFFF"/>
              <w:spacing w:after="0" w:line="276" w:lineRule="auto"/>
              <w:jc w:val="both"/>
              <w:rPr>
                <w:rFonts w:ascii="Times New Roman" w:eastAsia="Times New Roman" w:hAnsi="Times New Roman" w:cs="Times New Roman"/>
                <w:bCs/>
                <w:sz w:val="24"/>
                <w:szCs w:val="24"/>
              </w:rPr>
            </w:pPr>
            <w:proofErr w:type="spellStart"/>
            <w:r w:rsidRPr="00870A0D">
              <w:rPr>
                <w:rFonts w:ascii="Times New Roman" w:eastAsia="Calibri" w:hAnsi="Times New Roman" w:cs="Times New Roman"/>
                <w:sz w:val="24"/>
                <w:szCs w:val="24"/>
              </w:rPr>
              <w:t>Labour</w:t>
            </w:r>
            <w:proofErr w:type="spellEnd"/>
            <w:r w:rsidRPr="00870A0D">
              <w:rPr>
                <w:rFonts w:ascii="Times New Roman" w:eastAsia="Calibri" w:hAnsi="Times New Roman" w:cs="Times New Roman"/>
                <w:sz w:val="24"/>
                <w:szCs w:val="24"/>
              </w:rPr>
              <w:t xml:space="preserve"> relations and the authority of the administrative court in the resolution of these divergences</w:t>
            </w:r>
            <w:r w:rsidR="002234F3" w:rsidRPr="00870A0D">
              <w:rPr>
                <w:rFonts w:ascii="Times New Roman" w:eastAsia="Calibri" w:hAnsi="Times New Roman" w:cs="Times New Roman"/>
                <w:sz w:val="24"/>
                <w:szCs w:val="24"/>
              </w:rPr>
              <w:t xml:space="preserve">. </w:t>
            </w:r>
          </w:p>
        </w:tc>
      </w:tr>
      <w:tr w:rsidR="0089194F" w:rsidRPr="00870A0D" w:rsidTr="00440AED">
        <w:tc>
          <w:tcPr>
            <w:tcW w:w="12877" w:type="dxa"/>
            <w:tcBorders>
              <w:bottom w:val="single" w:sz="4" w:space="0" w:color="auto"/>
            </w:tcBorders>
          </w:tcPr>
          <w:p w:rsidR="0089194F" w:rsidRPr="00870A0D" w:rsidRDefault="009978E5" w:rsidP="00440AED">
            <w:pPr>
              <w:pStyle w:val="ListParagraph"/>
              <w:numPr>
                <w:ilvl w:val="0"/>
                <w:numId w:val="9"/>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Calibri" w:hAnsi="Times New Roman" w:cs="Times New Roman"/>
                <w:sz w:val="24"/>
                <w:szCs w:val="24"/>
              </w:rPr>
              <w:t xml:space="preserve">Cases of harassment and of sexual </w:t>
            </w:r>
            <w:proofErr w:type="spellStart"/>
            <w:r w:rsidRPr="00870A0D">
              <w:rPr>
                <w:rFonts w:ascii="Times New Roman" w:eastAsia="Calibri" w:hAnsi="Times New Roman" w:cs="Times New Roman"/>
                <w:sz w:val="24"/>
                <w:szCs w:val="24"/>
              </w:rPr>
              <w:t>gviolence</w:t>
            </w:r>
            <w:proofErr w:type="spellEnd"/>
            <w:r w:rsidRPr="00870A0D">
              <w:rPr>
                <w:rFonts w:ascii="Times New Roman" w:eastAsia="Calibri" w:hAnsi="Times New Roman" w:cs="Times New Roman"/>
                <w:sz w:val="24"/>
                <w:szCs w:val="24"/>
              </w:rPr>
              <w:t xml:space="preserve"> as well as gender discrimination in the place of work, based on the obligations that stem from </w:t>
            </w:r>
            <w:r w:rsidR="00B46F5A" w:rsidRPr="00870A0D">
              <w:rPr>
                <w:rFonts w:ascii="Times New Roman" w:eastAsia="Calibri" w:hAnsi="Times New Roman" w:cs="Times New Roman"/>
                <w:sz w:val="24"/>
                <w:szCs w:val="24"/>
              </w:rPr>
              <w:t>Convention C</w:t>
            </w:r>
            <w:r w:rsidR="0089194F" w:rsidRPr="00870A0D">
              <w:rPr>
                <w:rFonts w:ascii="Times New Roman" w:eastAsia="Calibri" w:hAnsi="Times New Roman" w:cs="Times New Roman"/>
                <w:sz w:val="24"/>
                <w:szCs w:val="24"/>
              </w:rPr>
              <w:t>-190</w:t>
            </w:r>
            <w:r w:rsidRPr="00870A0D">
              <w:rPr>
                <w:rFonts w:ascii="Times New Roman" w:eastAsia="Calibri" w:hAnsi="Times New Roman" w:cs="Times New Roman"/>
                <w:sz w:val="24"/>
                <w:szCs w:val="24"/>
              </w:rPr>
              <w:t xml:space="preserve"> as well as from other relevant </w:t>
            </w:r>
            <w:proofErr w:type="spellStart"/>
            <w:r w:rsidRPr="00870A0D">
              <w:rPr>
                <w:rFonts w:ascii="Times New Roman" w:eastAsia="Calibri" w:hAnsi="Times New Roman" w:cs="Times New Roman"/>
                <w:sz w:val="24"/>
                <w:szCs w:val="24"/>
              </w:rPr>
              <w:t>directioves</w:t>
            </w:r>
            <w:proofErr w:type="spellEnd"/>
            <w:r w:rsidRPr="00870A0D">
              <w:rPr>
                <w:rFonts w:ascii="Times New Roman" w:eastAsia="Calibri" w:hAnsi="Times New Roman" w:cs="Times New Roman"/>
                <w:sz w:val="24"/>
                <w:szCs w:val="24"/>
              </w:rPr>
              <w:t xml:space="preserve"> of the EU. </w:t>
            </w:r>
          </w:p>
        </w:tc>
      </w:tr>
      <w:tr w:rsidR="0089194F" w:rsidRPr="00870A0D" w:rsidTr="00440AED">
        <w:tc>
          <w:tcPr>
            <w:tcW w:w="12877" w:type="dxa"/>
            <w:tcBorders>
              <w:bottom w:val="single" w:sz="4" w:space="0" w:color="auto"/>
            </w:tcBorders>
          </w:tcPr>
          <w:p w:rsidR="0089194F" w:rsidRPr="00870A0D" w:rsidRDefault="00137642" w:rsidP="00440AED">
            <w:pPr>
              <w:pStyle w:val="ListParagraph"/>
              <w:numPr>
                <w:ilvl w:val="0"/>
                <w:numId w:val="9"/>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Calibri" w:hAnsi="Times New Roman" w:cs="Times New Roman"/>
                <w:sz w:val="24"/>
                <w:szCs w:val="24"/>
              </w:rPr>
              <w:t xml:space="preserve">Property and non-property damage from accidents at work under the light of judicial jurisprudence. </w:t>
            </w:r>
          </w:p>
        </w:tc>
      </w:tr>
      <w:tr w:rsidR="0089194F" w:rsidRPr="00870A0D" w:rsidTr="00440AED">
        <w:tc>
          <w:tcPr>
            <w:tcW w:w="12877" w:type="dxa"/>
            <w:tcBorders>
              <w:bottom w:val="single" w:sz="4" w:space="0" w:color="auto"/>
            </w:tcBorders>
          </w:tcPr>
          <w:p w:rsidR="0089194F" w:rsidRPr="00870A0D" w:rsidRDefault="00444F5E" w:rsidP="00440AED">
            <w:pPr>
              <w:pStyle w:val="ListParagraph"/>
              <w:numPr>
                <w:ilvl w:val="0"/>
                <w:numId w:val="9"/>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Calibri" w:hAnsi="Times New Roman" w:cs="Times New Roman"/>
                <w:sz w:val="24"/>
                <w:szCs w:val="24"/>
              </w:rPr>
              <w:t xml:space="preserve">Judicial use of international </w:t>
            </w:r>
            <w:proofErr w:type="spellStart"/>
            <w:r w:rsidRPr="00870A0D">
              <w:rPr>
                <w:rFonts w:ascii="Times New Roman" w:eastAsia="Calibri" w:hAnsi="Times New Roman" w:cs="Times New Roman"/>
                <w:sz w:val="24"/>
                <w:szCs w:val="24"/>
              </w:rPr>
              <w:t>labour</w:t>
            </w:r>
            <w:proofErr w:type="spellEnd"/>
            <w:r w:rsidRPr="00870A0D">
              <w:rPr>
                <w:rFonts w:ascii="Times New Roman" w:eastAsia="Calibri" w:hAnsi="Times New Roman" w:cs="Times New Roman"/>
                <w:sz w:val="24"/>
                <w:szCs w:val="24"/>
              </w:rPr>
              <w:t xml:space="preserve"> standards in Albania. </w:t>
            </w:r>
          </w:p>
        </w:tc>
      </w:tr>
      <w:tr w:rsidR="0089194F" w:rsidRPr="00870A0D" w:rsidTr="00440AED">
        <w:tc>
          <w:tcPr>
            <w:tcW w:w="12877" w:type="dxa"/>
            <w:shd w:val="clear" w:color="auto" w:fill="BDD6EE"/>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IX“</w:t>
            </w:r>
            <w:r w:rsidR="00152CEC" w:rsidRPr="00870A0D">
              <w:rPr>
                <w:rFonts w:ascii="Times New Roman" w:eastAsia="Times New Roman" w:hAnsi="Times New Roman" w:cs="Times New Roman"/>
                <w:b/>
              </w:rPr>
              <w:t>CONSUMER CONTRACTS. INVALIDITIES</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5E4803" w:rsidP="00440AED">
            <w:pPr>
              <w:pStyle w:val="ListParagraph"/>
              <w:numPr>
                <w:ilvl w:val="0"/>
                <w:numId w:val="10"/>
              </w:numPr>
              <w:shd w:val="clear" w:color="auto" w:fill="FFFFFF"/>
              <w:spacing w:after="0" w:line="276" w:lineRule="auto"/>
              <w:jc w:val="both"/>
              <w:rPr>
                <w:rFonts w:ascii="Times New Roman" w:eastAsia="Times New Roman" w:hAnsi="Times New Roman" w:cs="Times New Roman"/>
                <w:bCs/>
                <w:sz w:val="24"/>
                <w:szCs w:val="24"/>
              </w:rPr>
            </w:pPr>
            <w:proofErr w:type="gramStart"/>
            <w:r w:rsidRPr="00870A0D">
              <w:rPr>
                <w:rFonts w:ascii="Times New Roman" w:eastAsia="Calibri" w:hAnsi="Times New Roman" w:cs="Times New Roman"/>
                <w:sz w:val="24"/>
                <w:szCs w:val="24"/>
              </w:rPr>
              <w:t>Special contracts in consumer’s</w:t>
            </w:r>
            <w:proofErr w:type="gramEnd"/>
            <w:r w:rsidRPr="00870A0D">
              <w:rPr>
                <w:rFonts w:ascii="Times New Roman" w:eastAsia="Calibri" w:hAnsi="Times New Roman" w:cs="Times New Roman"/>
                <w:sz w:val="24"/>
                <w:szCs w:val="24"/>
              </w:rPr>
              <w:t xml:space="preserve"> right. The sale and the providing of the service out of trade centers. The sale and the providing of service in distance. The contract of the providing of phone service.</w:t>
            </w:r>
          </w:p>
        </w:tc>
      </w:tr>
      <w:tr w:rsidR="0089194F" w:rsidRPr="00870A0D" w:rsidTr="00440AED">
        <w:tc>
          <w:tcPr>
            <w:tcW w:w="12877" w:type="dxa"/>
            <w:tcBorders>
              <w:bottom w:val="single" w:sz="4" w:space="0" w:color="auto"/>
            </w:tcBorders>
          </w:tcPr>
          <w:p w:rsidR="0089194F" w:rsidRPr="00870A0D" w:rsidRDefault="00813EA3" w:rsidP="00440AED">
            <w:pPr>
              <w:pStyle w:val="ListParagraph"/>
              <w:numPr>
                <w:ilvl w:val="0"/>
                <w:numId w:val="10"/>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Calibri" w:hAnsi="Times New Roman" w:cs="Times New Roman"/>
                <w:sz w:val="24"/>
                <w:szCs w:val="24"/>
              </w:rPr>
              <w:lastRenderedPageBreak/>
              <w:t xml:space="preserve">Divergences in the consumer’s right that touch the individual interest of the consumer. Divergences in the right of the consumer that touch the collective interest of the consumer. Administration and judicial practices for the resolution of divergences of the </w:t>
            </w:r>
            <w:proofErr w:type="spellStart"/>
            <w:r w:rsidRPr="00870A0D">
              <w:rPr>
                <w:rFonts w:ascii="Times New Roman" w:eastAsia="Calibri" w:hAnsi="Times New Roman" w:cs="Times New Roman"/>
                <w:sz w:val="24"/>
                <w:szCs w:val="24"/>
              </w:rPr>
              <w:t>consumr’s</w:t>
            </w:r>
            <w:proofErr w:type="spellEnd"/>
            <w:r w:rsidRPr="00870A0D">
              <w:rPr>
                <w:rFonts w:ascii="Times New Roman" w:eastAsia="Calibri" w:hAnsi="Times New Roman" w:cs="Times New Roman"/>
                <w:sz w:val="24"/>
                <w:szCs w:val="24"/>
              </w:rPr>
              <w:t xml:space="preserve"> right in Albania. </w:t>
            </w:r>
          </w:p>
        </w:tc>
      </w:tr>
      <w:tr w:rsidR="0089194F" w:rsidRPr="00870A0D" w:rsidTr="00440AED">
        <w:tc>
          <w:tcPr>
            <w:tcW w:w="12877" w:type="dxa"/>
            <w:tcBorders>
              <w:bottom w:val="single" w:sz="4" w:space="0" w:color="auto"/>
            </w:tcBorders>
          </w:tcPr>
          <w:p w:rsidR="0089194F" w:rsidRPr="00870A0D" w:rsidRDefault="009F57AF" w:rsidP="009F57AF">
            <w:pPr>
              <w:pStyle w:val="ListParagraph"/>
              <w:numPr>
                <w:ilvl w:val="0"/>
                <w:numId w:val="10"/>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Unfair conditions in consumer contracts in the context of the EU legislation and the material legislation of the Republic of Albania. Automatic detection of the abusing conditions in contracts with consumers in the main decisions of the European Union Court of Justice. The price chiefly of abusing clauses in contracts with consumers in the jurisprudence of the Court of Justi</w:t>
            </w:r>
            <w:r w:rsidR="00B61E0B" w:rsidRPr="00870A0D">
              <w:rPr>
                <w:rFonts w:ascii="Times New Roman" w:eastAsia="Times New Roman" w:hAnsi="Times New Roman" w:cs="Times New Roman"/>
                <w:bCs/>
                <w:sz w:val="24"/>
                <w:szCs w:val="24"/>
              </w:rPr>
              <w:t xml:space="preserve">ce. The effects of different processes </w:t>
            </w:r>
            <w:r w:rsidR="00BD13EB" w:rsidRPr="00870A0D">
              <w:rPr>
                <w:rFonts w:ascii="Times New Roman" w:eastAsia="Times New Roman" w:hAnsi="Times New Roman" w:cs="Times New Roman"/>
                <w:bCs/>
                <w:sz w:val="24"/>
                <w:szCs w:val="24"/>
              </w:rPr>
              <w:t xml:space="preserve">of the judgment of the consumer in the jurisprudence of the Court of Justice. The integration of the </w:t>
            </w:r>
            <w:proofErr w:type="spellStart"/>
            <w:r w:rsidR="00BD13EB" w:rsidRPr="00870A0D">
              <w:rPr>
                <w:rFonts w:ascii="Times New Roman" w:eastAsia="Times New Roman" w:hAnsi="Times New Roman" w:cs="Times New Roman"/>
                <w:bCs/>
                <w:sz w:val="24"/>
                <w:szCs w:val="24"/>
              </w:rPr>
              <w:t>contraxt</w:t>
            </w:r>
            <w:proofErr w:type="spellEnd"/>
            <w:r w:rsidR="00BD13EB" w:rsidRPr="00870A0D">
              <w:rPr>
                <w:rFonts w:ascii="Times New Roman" w:eastAsia="Times New Roman" w:hAnsi="Times New Roman" w:cs="Times New Roman"/>
                <w:bCs/>
                <w:sz w:val="24"/>
                <w:szCs w:val="24"/>
              </w:rPr>
              <w:t xml:space="preserve"> that holds the abusing clause in the jurisprudence of the Court of Justice</w:t>
            </w:r>
            <w:r w:rsidR="001E64D1" w:rsidRPr="00870A0D">
              <w:rPr>
                <w:rFonts w:ascii="Times New Roman" w:eastAsia="Times New Roman" w:hAnsi="Times New Roman" w:cs="Times New Roman"/>
                <w:bCs/>
                <w:sz w:val="24"/>
                <w:szCs w:val="24"/>
              </w:rPr>
              <w:t xml:space="preserve">. </w:t>
            </w:r>
          </w:p>
        </w:tc>
      </w:tr>
      <w:tr w:rsidR="0089194F" w:rsidRPr="00870A0D" w:rsidTr="00440AED">
        <w:tc>
          <w:tcPr>
            <w:tcW w:w="12877" w:type="dxa"/>
            <w:shd w:val="clear" w:color="auto" w:fill="BDD6EE"/>
          </w:tcPr>
          <w:p w:rsidR="0089194F" w:rsidRPr="00870A0D" w:rsidRDefault="005928C5"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1 OR 2 DAY TRAININGS </w:t>
            </w:r>
          </w:p>
        </w:tc>
      </w:tr>
      <w:tr w:rsidR="0089194F" w:rsidRPr="00870A0D" w:rsidTr="00440AED">
        <w:tc>
          <w:tcPr>
            <w:tcW w:w="12877" w:type="dxa"/>
            <w:tcBorders>
              <w:bottom w:val="single" w:sz="4" w:space="0" w:color="auto"/>
            </w:tcBorders>
          </w:tcPr>
          <w:p w:rsidR="0089194F" w:rsidRPr="00870A0D" w:rsidRDefault="00F730D4" w:rsidP="00440AED">
            <w:pPr>
              <w:pStyle w:val="ListParagraph"/>
              <w:numPr>
                <w:ilvl w:val="0"/>
                <w:numId w:val="11"/>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right of the restitution of the lawsuit with defects without determining a deadline for the completion of defects. Proportionality in report to the right of access to the court. Cases of the loss of the deadline in the submission of lawsuits. </w:t>
            </w:r>
          </w:p>
        </w:tc>
      </w:tr>
      <w:tr w:rsidR="0089194F" w:rsidRPr="00870A0D" w:rsidTr="00440AED">
        <w:tc>
          <w:tcPr>
            <w:tcW w:w="12877" w:type="dxa"/>
            <w:tcBorders>
              <w:bottom w:val="single" w:sz="4" w:space="0" w:color="auto"/>
            </w:tcBorders>
          </w:tcPr>
          <w:p w:rsidR="0089194F" w:rsidRPr="00870A0D" w:rsidRDefault="009D5E86" w:rsidP="00440AED">
            <w:pPr>
              <w:pStyle w:val="ListParagraph"/>
              <w:numPr>
                <w:ilvl w:val="0"/>
                <w:numId w:val="11"/>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Calibri" w:hAnsi="Times New Roman" w:cs="Times New Roman"/>
                <w:sz w:val="24"/>
                <w:szCs w:val="24"/>
              </w:rPr>
              <w:t xml:space="preserve">Property division. The continuation of the second phase of division in the case of recourse on this decision. The right of the court to </w:t>
            </w:r>
            <w:proofErr w:type="spellStart"/>
            <w:r w:rsidRPr="00870A0D">
              <w:rPr>
                <w:rFonts w:ascii="Times New Roman" w:eastAsia="Calibri" w:hAnsi="Times New Roman" w:cs="Times New Roman"/>
                <w:sz w:val="24"/>
                <w:szCs w:val="24"/>
              </w:rPr>
              <w:t>tefuse</w:t>
            </w:r>
            <w:proofErr w:type="spellEnd"/>
            <w:r w:rsidRPr="00870A0D">
              <w:rPr>
                <w:rFonts w:ascii="Times New Roman" w:eastAsia="Calibri" w:hAnsi="Times New Roman" w:cs="Times New Roman"/>
                <w:sz w:val="24"/>
                <w:szCs w:val="24"/>
              </w:rPr>
              <w:t xml:space="preserve"> the lawsuit for the division of the objec</w:t>
            </w:r>
            <w:r w:rsidR="00F61BA1" w:rsidRPr="00870A0D">
              <w:rPr>
                <w:rFonts w:ascii="Times New Roman" w:eastAsia="Calibri" w:hAnsi="Times New Roman" w:cs="Times New Roman"/>
                <w:sz w:val="24"/>
                <w:szCs w:val="24"/>
              </w:rPr>
              <w:t xml:space="preserve">t. </w:t>
            </w:r>
          </w:p>
        </w:tc>
      </w:tr>
      <w:tr w:rsidR="0089194F" w:rsidRPr="00870A0D" w:rsidTr="00440AED">
        <w:tc>
          <w:tcPr>
            <w:tcW w:w="12877" w:type="dxa"/>
            <w:tcBorders>
              <w:bottom w:val="single" w:sz="4" w:space="0" w:color="auto"/>
            </w:tcBorders>
          </w:tcPr>
          <w:p w:rsidR="0089194F" w:rsidRPr="00870A0D" w:rsidRDefault="00062A15" w:rsidP="00440AED">
            <w:pPr>
              <w:pStyle w:val="ListParagraph"/>
              <w:numPr>
                <w:ilvl w:val="0"/>
                <w:numId w:val="11"/>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Calibri" w:hAnsi="Times New Roman" w:cs="Times New Roman"/>
                <w:sz w:val="24"/>
                <w:szCs w:val="24"/>
              </w:rPr>
              <w:t xml:space="preserve">The examination of competence in cases of the presentation of applications for the insurance of the lawsuit. The right of the court to have disposition on the application in spite of its competence. Effects of the decision – making of the court and the capacity of examination from the competent court.  </w:t>
            </w:r>
          </w:p>
        </w:tc>
      </w:tr>
      <w:tr w:rsidR="0089194F" w:rsidRPr="00870A0D" w:rsidTr="00440AED">
        <w:tc>
          <w:tcPr>
            <w:tcW w:w="12877" w:type="dxa"/>
            <w:tcBorders>
              <w:bottom w:val="single" w:sz="4" w:space="0" w:color="auto"/>
            </w:tcBorders>
          </w:tcPr>
          <w:p w:rsidR="0089194F" w:rsidRPr="00870A0D" w:rsidRDefault="00C91BD0" w:rsidP="00440AED">
            <w:pPr>
              <w:pStyle w:val="ListParagraph"/>
              <w:numPr>
                <w:ilvl w:val="0"/>
                <w:numId w:val="11"/>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Calibri" w:hAnsi="Times New Roman" w:cs="Times New Roman"/>
                <w:sz w:val="24"/>
                <w:szCs w:val="24"/>
              </w:rPr>
              <w:t>Compulsory co-</w:t>
            </w:r>
            <w:proofErr w:type="spellStart"/>
            <w:r w:rsidRPr="00870A0D">
              <w:rPr>
                <w:rFonts w:ascii="Times New Roman" w:eastAsia="Calibri" w:hAnsi="Times New Roman" w:cs="Times New Roman"/>
                <w:sz w:val="24"/>
                <w:szCs w:val="24"/>
              </w:rPr>
              <w:t>litigancy</w:t>
            </w:r>
            <w:proofErr w:type="spellEnd"/>
            <w:r w:rsidRPr="00870A0D">
              <w:rPr>
                <w:rFonts w:ascii="Times New Roman" w:eastAsia="Calibri" w:hAnsi="Times New Roman" w:cs="Times New Roman"/>
                <w:sz w:val="24"/>
                <w:szCs w:val="24"/>
              </w:rPr>
              <w:t xml:space="preserve">. Jurisprudence of the </w:t>
            </w:r>
            <w:proofErr w:type="spellStart"/>
            <w:r w:rsidRPr="00870A0D">
              <w:rPr>
                <w:rFonts w:ascii="Times New Roman" w:eastAsia="Calibri" w:hAnsi="Times New Roman" w:cs="Times New Roman"/>
                <w:sz w:val="24"/>
                <w:szCs w:val="24"/>
              </w:rPr>
              <w:t>Amdinistrative</w:t>
            </w:r>
            <w:proofErr w:type="spellEnd"/>
            <w:r w:rsidRPr="00870A0D">
              <w:rPr>
                <w:rFonts w:ascii="Times New Roman" w:eastAsia="Calibri" w:hAnsi="Times New Roman" w:cs="Times New Roman"/>
                <w:sz w:val="24"/>
                <w:szCs w:val="24"/>
              </w:rPr>
              <w:t xml:space="preserve">/Civil College of the High Court in this direction. </w:t>
            </w:r>
          </w:p>
        </w:tc>
      </w:tr>
      <w:tr w:rsidR="0089194F" w:rsidRPr="00870A0D" w:rsidTr="00440AED">
        <w:tc>
          <w:tcPr>
            <w:tcW w:w="12877" w:type="dxa"/>
            <w:shd w:val="clear" w:color="auto" w:fill="E2EFD9"/>
          </w:tcPr>
          <w:p w:rsidR="0089194F" w:rsidRPr="00870A0D" w:rsidRDefault="001E64D1"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PUBLIC LAW </w:t>
            </w:r>
          </w:p>
        </w:tc>
      </w:tr>
      <w:tr w:rsidR="0089194F" w:rsidRPr="00870A0D" w:rsidTr="00440AED">
        <w:tc>
          <w:tcPr>
            <w:tcW w:w="12877" w:type="dxa"/>
            <w:shd w:val="clear" w:color="auto" w:fill="E2EFD9"/>
          </w:tcPr>
          <w:p w:rsidR="0089194F" w:rsidRPr="00870A0D" w:rsidRDefault="001E64D1"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CRIMINAL LAW AND CRIMINAL PROCEDURE </w:t>
            </w:r>
          </w:p>
        </w:tc>
      </w:tr>
      <w:tr w:rsidR="0089194F" w:rsidRPr="00870A0D" w:rsidTr="00440AED">
        <w:tc>
          <w:tcPr>
            <w:tcW w:w="12877" w:type="dxa"/>
            <w:shd w:val="clear" w:color="auto" w:fill="E2EFD9"/>
          </w:tcPr>
          <w:p w:rsidR="0089194F" w:rsidRPr="00870A0D" w:rsidRDefault="0089194F" w:rsidP="00440AED">
            <w:pPr>
              <w:spacing w:after="240" w:line="276" w:lineRule="auto"/>
              <w:ind w:left="1080"/>
              <w:rPr>
                <w:rFonts w:ascii="Times New Roman" w:eastAsia="Calibri" w:hAnsi="Times New Roman" w:cs="Times New Roman"/>
                <w:b/>
                <w:bCs/>
                <w:kern w:val="2"/>
                <w:sz w:val="24"/>
                <w:szCs w:val="24"/>
              </w:rPr>
            </w:pPr>
            <w:r w:rsidRPr="00870A0D">
              <w:rPr>
                <w:rFonts w:ascii="Times New Roman" w:eastAsia="Times New Roman" w:hAnsi="Times New Roman" w:cs="Times New Roman"/>
                <w:b/>
              </w:rPr>
              <w:t xml:space="preserve">                                               </w:t>
            </w:r>
            <w:r w:rsidR="003E122C" w:rsidRPr="00870A0D">
              <w:rPr>
                <w:rFonts w:ascii="Times New Roman" w:eastAsia="Times New Roman" w:hAnsi="Times New Roman" w:cs="Times New Roman"/>
                <w:b/>
              </w:rPr>
              <w:t>MODULE</w:t>
            </w:r>
            <w:r w:rsidRPr="00870A0D">
              <w:rPr>
                <w:rFonts w:ascii="Times New Roman" w:eastAsia="Times New Roman" w:hAnsi="Times New Roman" w:cs="Times New Roman"/>
                <w:b/>
              </w:rPr>
              <w:t xml:space="preserve"> I “</w:t>
            </w:r>
            <w:r w:rsidR="001E64D1" w:rsidRPr="00870A0D">
              <w:rPr>
                <w:rFonts w:ascii="Times New Roman" w:eastAsia="Times New Roman" w:hAnsi="Times New Roman" w:cs="Times New Roman"/>
                <w:b/>
              </w:rPr>
              <w:t>THE DEFENDANT IN THE CRIMINAL PROCESS</w:t>
            </w:r>
            <w:r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EE05C6" w:rsidP="00440AED">
            <w:pPr>
              <w:pStyle w:val="ListParagraph"/>
              <w:numPr>
                <w:ilvl w:val="0"/>
                <w:numId w:val="12"/>
              </w:numPr>
              <w:shd w:val="clear" w:color="auto" w:fill="FFFFFF"/>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act of the notification of </w:t>
            </w:r>
            <w:proofErr w:type="gramStart"/>
            <w:r w:rsidRPr="00870A0D">
              <w:rPr>
                <w:rFonts w:ascii="Times New Roman" w:eastAsia="Times New Roman" w:hAnsi="Times New Roman" w:cs="Times New Roman"/>
                <w:bCs/>
                <w:sz w:val="24"/>
                <w:szCs w:val="24"/>
              </w:rPr>
              <w:t>the accuse</w:t>
            </w:r>
            <w:proofErr w:type="gramEnd"/>
            <w:r w:rsidRPr="00870A0D">
              <w:rPr>
                <w:rFonts w:ascii="Times New Roman" w:eastAsia="Times New Roman" w:hAnsi="Times New Roman" w:cs="Times New Roman"/>
                <w:bCs/>
                <w:sz w:val="24"/>
                <w:szCs w:val="24"/>
              </w:rPr>
              <w:t xml:space="preserve">, characteristics, prosecutorial/procedural action. The invalidity of the act of the notification of </w:t>
            </w:r>
            <w:proofErr w:type="gramStart"/>
            <w:r w:rsidRPr="00870A0D">
              <w:rPr>
                <w:rFonts w:ascii="Times New Roman" w:eastAsia="Times New Roman" w:hAnsi="Times New Roman" w:cs="Times New Roman"/>
                <w:bCs/>
                <w:sz w:val="24"/>
                <w:szCs w:val="24"/>
              </w:rPr>
              <w:t>the accuse</w:t>
            </w:r>
            <w:proofErr w:type="gramEnd"/>
            <w:r w:rsidRPr="00870A0D">
              <w:rPr>
                <w:rFonts w:ascii="Times New Roman" w:eastAsia="Times New Roman" w:hAnsi="Times New Roman" w:cs="Times New Roman"/>
                <w:bCs/>
                <w:sz w:val="24"/>
                <w:szCs w:val="24"/>
              </w:rPr>
              <w:t>, consequences of the invalidi</w:t>
            </w:r>
            <w:r w:rsidR="00660C0E" w:rsidRPr="00870A0D">
              <w:rPr>
                <w:rFonts w:ascii="Times New Roman" w:eastAsia="Times New Roman" w:hAnsi="Times New Roman" w:cs="Times New Roman"/>
                <w:bCs/>
                <w:sz w:val="24"/>
                <w:szCs w:val="24"/>
              </w:rPr>
              <w:t xml:space="preserve">ty. The change, completion and correction of </w:t>
            </w:r>
            <w:proofErr w:type="gramStart"/>
            <w:r w:rsidR="00660C0E" w:rsidRPr="00870A0D">
              <w:rPr>
                <w:rFonts w:ascii="Times New Roman" w:eastAsia="Times New Roman" w:hAnsi="Times New Roman" w:cs="Times New Roman"/>
                <w:bCs/>
                <w:sz w:val="24"/>
                <w:szCs w:val="24"/>
              </w:rPr>
              <w:t>the accuse</w:t>
            </w:r>
            <w:proofErr w:type="gramEnd"/>
            <w:r w:rsidR="00660C0E" w:rsidRPr="00870A0D">
              <w:rPr>
                <w:rFonts w:ascii="Times New Roman" w:eastAsia="Times New Roman" w:hAnsi="Times New Roman" w:cs="Times New Roman"/>
                <w:bCs/>
                <w:sz w:val="24"/>
                <w:szCs w:val="24"/>
              </w:rPr>
              <w:t xml:space="preserve">. Their meaning and application in practice. The regaining of the defendant’s status after the annulment of the decision and legal effects. </w:t>
            </w:r>
          </w:p>
        </w:tc>
      </w:tr>
      <w:tr w:rsidR="0089194F" w:rsidRPr="00870A0D" w:rsidTr="00440AED">
        <w:tc>
          <w:tcPr>
            <w:tcW w:w="12877" w:type="dxa"/>
            <w:tcBorders>
              <w:bottom w:val="single" w:sz="4" w:space="0" w:color="auto"/>
            </w:tcBorders>
          </w:tcPr>
          <w:p w:rsidR="0089194F" w:rsidRPr="00870A0D" w:rsidRDefault="00946CE9" w:rsidP="00440AED">
            <w:pPr>
              <w:pStyle w:val="ListParagraph"/>
              <w:numPr>
                <w:ilvl w:val="0"/>
                <w:numId w:val="12"/>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The compulsory protection of the defendant, meaning and application in practice in Article</w:t>
            </w:r>
            <w:r w:rsidR="0089194F" w:rsidRPr="00870A0D">
              <w:rPr>
                <w:rFonts w:ascii="Times New Roman" w:eastAsia="Times New Roman" w:hAnsi="Times New Roman" w:cs="Times New Roman"/>
                <w:bCs/>
                <w:sz w:val="24"/>
                <w:szCs w:val="24"/>
              </w:rPr>
              <w:t xml:space="preserve"> 49 </w:t>
            </w:r>
            <w:r w:rsidR="00894C8B" w:rsidRPr="00870A0D">
              <w:rPr>
                <w:rFonts w:ascii="Times New Roman" w:eastAsia="Times New Roman" w:hAnsi="Times New Roman" w:cs="Times New Roman"/>
                <w:bCs/>
                <w:sz w:val="24"/>
                <w:szCs w:val="24"/>
              </w:rPr>
              <w:t xml:space="preserve">of the Code of Criminal Procedure. Cases of the compulsory protection, in spite of the desire of the defendant regarding the nomination of a defender. The reward of the nominated defender in cases of compulsory defense. Cases of the replacement of the defender </w:t>
            </w:r>
            <w:r w:rsidR="00894C8B" w:rsidRPr="00870A0D">
              <w:rPr>
                <w:rFonts w:ascii="Times New Roman" w:eastAsia="Times New Roman" w:hAnsi="Times New Roman" w:cs="Times New Roman"/>
                <w:bCs/>
                <w:sz w:val="24"/>
                <w:szCs w:val="24"/>
              </w:rPr>
              <w:lastRenderedPageBreak/>
              <w:t xml:space="preserve">and legal consequences. The absence of the defendant and legal consequences. The absence of the defendant in the process and its consequences. </w:t>
            </w:r>
          </w:p>
        </w:tc>
      </w:tr>
      <w:tr w:rsidR="0089194F" w:rsidRPr="00870A0D" w:rsidTr="00440AED">
        <w:tc>
          <w:tcPr>
            <w:tcW w:w="12877" w:type="dxa"/>
            <w:tcBorders>
              <w:bottom w:val="single" w:sz="4" w:space="0" w:color="auto"/>
            </w:tcBorders>
          </w:tcPr>
          <w:p w:rsidR="0089194F" w:rsidRPr="00870A0D" w:rsidRDefault="00283480" w:rsidP="00440AED">
            <w:pPr>
              <w:pStyle w:val="ListParagraph"/>
              <w:numPr>
                <w:ilvl w:val="0"/>
                <w:numId w:val="12"/>
              </w:numPr>
              <w:shd w:val="clear" w:color="auto" w:fill="FFFFFF"/>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lastRenderedPageBreak/>
              <w:t xml:space="preserve">Verifications regarding the responsibility of the defendant. Urgent actions and legal consequences in the case of the verification of the irresponsibility because of the mental health. The application to determine medical measures. </w:t>
            </w:r>
          </w:p>
        </w:tc>
      </w:tr>
      <w:tr w:rsidR="0089194F" w:rsidRPr="00870A0D" w:rsidTr="00440AED">
        <w:tc>
          <w:tcPr>
            <w:tcW w:w="12877" w:type="dxa"/>
            <w:tcBorders>
              <w:bottom w:val="single" w:sz="4" w:space="0" w:color="auto"/>
            </w:tcBorders>
          </w:tcPr>
          <w:p w:rsidR="0089194F" w:rsidRPr="00870A0D" w:rsidRDefault="00DD23C7" w:rsidP="00440AED">
            <w:pPr>
              <w:pStyle w:val="ListParagraph"/>
              <w:numPr>
                <w:ilvl w:val="0"/>
                <w:numId w:val="12"/>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co-defendant and the defendant in a related proceeding. Procedural rights and guarantees provided by the law, procedural rules of their interrogation. Collaborator of justice. Agreement of cooperation, its </w:t>
            </w:r>
            <w:proofErr w:type="spellStart"/>
            <w:r w:rsidRPr="00870A0D">
              <w:rPr>
                <w:rFonts w:ascii="Times New Roman" w:eastAsia="Times New Roman" w:hAnsi="Times New Roman" w:cs="Times New Roman"/>
                <w:bCs/>
                <w:sz w:val="24"/>
                <w:szCs w:val="24"/>
              </w:rPr>
              <w:t>consitions</w:t>
            </w:r>
            <w:proofErr w:type="spellEnd"/>
            <w:r w:rsidRPr="00870A0D">
              <w:rPr>
                <w:rFonts w:ascii="Times New Roman" w:eastAsia="Times New Roman" w:hAnsi="Times New Roman" w:cs="Times New Roman"/>
                <w:bCs/>
                <w:sz w:val="24"/>
                <w:szCs w:val="24"/>
              </w:rPr>
              <w:t xml:space="preserve"> and applicability</w:t>
            </w:r>
            <w:r w:rsidR="00C45C59" w:rsidRPr="00870A0D">
              <w:rPr>
                <w:rFonts w:ascii="Times New Roman" w:eastAsia="Times New Roman" w:hAnsi="Times New Roman" w:cs="Times New Roman"/>
                <w:bCs/>
                <w:sz w:val="24"/>
                <w:szCs w:val="24"/>
              </w:rPr>
              <w:t xml:space="preserve">. </w:t>
            </w:r>
          </w:p>
        </w:tc>
      </w:tr>
      <w:tr w:rsidR="0089194F" w:rsidRPr="00870A0D" w:rsidTr="00440AED">
        <w:tc>
          <w:tcPr>
            <w:tcW w:w="12877" w:type="dxa"/>
            <w:tcBorders>
              <w:bottom w:val="single" w:sz="4" w:space="0" w:color="auto"/>
            </w:tcBorders>
          </w:tcPr>
          <w:p w:rsidR="0089194F" w:rsidRPr="00870A0D" w:rsidRDefault="00EC5D96" w:rsidP="00440AED">
            <w:pPr>
              <w:pStyle w:val="ListParagraph"/>
              <w:numPr>
                <w:ilvl w:val="0"/>
                <w:numId w:val="12"/>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Legal persons in the status of the defendant. The applicability of law no. 9754, date</w:t>
            </w:r>
            <w:r w:rsidR="0089194F" w:rsidRPr="00870A0D">
              <w:rPr>
                <w:rFonts w:ascii="Times New Roman" w:eastAsia="Times New Roman" w:hAnsi="Times New Roman" w:cs="Times New Roman"/>
                <w:bCs/>
                <w:sz w:val="24"/>
                <w:szCs w:val="24"/>
              </w:rPr>
              <w:t xml:space="preserve"> 14.06.2007</w:t>
            </w:r>
            <w:r w:rsidRPr="00870A0D">
              <w:rPr>
                <w:rFonts w:ascii="Times New Roman" w:eastAsia="Times New Roman" w:hAnsi="Times New Roman" w:cs="Times New Roman"/>
                <w:bCs/>
                <w:sz w:val="24"/>
                <w:szCs w:val="24"/>
              </w:rPr>
              <w:t xml:space="preserve">, on the criminal liability of legal persons. Representation of legal persons, features and problems of judicial practice.  </w:t>
            </w:r>
          </w:p>
        </w:tc>
      </w:tr>
      <w:tr w:rsidR="0089194F" w:rsidRPr="00870A0D" w:rsidTr="00440AED">
        <w:tc>
          <w:tcPr>
            <w:tcW w:w="12877" w:type="dxa"/>
            <w:shd w:val="clear" w:color="auto" w:fill="E2EFD9"/>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II </w:t>
            </w:r>
            <w:r w:rsidR="0089194F" w:rsidRPr="00870A0D">
              <w:rPr>
                <w:rFonts w:ascii="Times New Roman" w:eastAsia="Times New Roman" w:hAnsi="Times New Roman" w:cs="Times New Roman"/>
                <w:b/>
                <w:sz w:val="24"/>
                <w:szCs w:val="24"/>
              </w:rPr>
              <w:t>“</w:t>
            </w:r>
            <w:r w:rsidR="00D97C45" w:rsidRPr="00870A0D">
              <w:rPr>
                <w:rFonts w:ascii="Times New Roman" w:eastAsia="Times New Roman" w:hAnsi="Times New Roman" w:cs="Times New Roman"/>
                <w:b/>
                <w:sz w:val="24"/>
                <w:szCs w:val="24"/>
              </w:rPr>
              <w:t>VICTIM AND THE MINOR IN THE CRIMINAL PROCESS</w:t>
            </w:r>
            <w:r w:rsidR="0089194F" w:rsidRPr="00870A0D">
              <w:rPr>
                <w:rFonts w:ascii="Times New Roman" w:eastAsia="Times New Roman" w:hAnsi="Times New Roman" w:cs="Times New Roman"/>
                <w:b/>
                <w:sz w:val="24"/>
                <w:szCs w:val="24"/>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BB15A4" w:rsidP="00440AED">
            <w:pPr>
              <w:pStyle w:val="ListParagraph"/>
              <w:numPr>
                <w:ilvl w:val="0"/>
                <w:numId w:val="13"/>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meaning of the victim from the criminal offense. Legal persons and public organs in the quality of the victims from the criminal offense. The rights of the victim from the criminal offense, accusing victim. The exercise of the rights during </w:t>
            </w:r>
            <w:proofErr w:type="spellStart"/>
            <w:r w:rsidRPr="00870A0D">
              <w:rPr>
                <w:rFonts w:ascii="Times New Roman" w:eastAsia="Times New Roman" w:hAnsi="Times New Roman" w:cs="Times New Roman"/>
                <w:bCs/>
                <w:sz w:val="24"/>
                <w:szCs w:val="24"/>
              </w:rPr>
              <w:t>thestages</w:t>
            </w:r>
            <w:proofErr w:type="spellEnd"/>
            <w:r w:rsidRPr="00870A0D">
              <w:rPr>
                <w:rFonts w:ascii="Times New Roman" w:eastAsia="Times New Roman" w:hAnsi="Times New Roman" w:cs="Times New Roman"/>
                <w:bCs/>
                <w:sz w:val="24"/>
                <w:szCs w:val="24"/>
              </w:rPr>
              <w:t xml:space="preserve"> of the criminal process and consequences of their non-</w:t>
            </w:r>
            <w:proofErr w:type="spellStart"/>
            <w:r w:rsidRPr="00870A0D">
              <w:rPr>
                <w:rFonts w:ascii="Times New Roman" w:eastAsia="Times New Roman" w:hAnsi="Times New Roman" w:cs="Times New Roman"/>
                <w:bCs/>
                <w:sz w:val="24"/>
                <w:szCs w:val="24"/>
              </w:rPr>
              <w:t>respectation</w:t>
            </w:r>
            <w:proofErr w:type="spellEnd"/>
            <w:r w:rsidRPr="00870A0D">
              <w:rPr>
                <w:rFonts w:ascii="Times New Roman" w:eastAsia="Times New Roman" w:hAnsi="Times New Roman" w:cs="Times New Roman"/>
                <w:bCs/>
                <w:sz w:val="24"/>
                <w:szCs w:val="24"/>
              </w:rPr>
              <w:t xml:space="preserve">. Problems and judicial </w:t>
            </w:r>
            <w:r w:rsidR="00A9429A" w:rsidRPr="00870A0D">
              <w:rPr>
                <w:rFonts w:ascii="Times New Roman" w:eastAsia="Times New Roman" w:hAnsi="Times New Roman" w:cs="Times New Roman"/>
                <w:bCs/>
                <w:sz w:val="24"/>
                <w:szCs w:val="24"/>
              </w:rPr>
              <w:t xml:space="preserve">practice.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
                <w:bCs/>
                <w:sz w:val="24"/>
                <w:szCs w:val="24"/>
              </w:rPr>
            </w:pPr>
          </w:p>
        </w:tc>
      </w:tr>
      <w:tr w:rsidR="0089194F" w:rsidRPr="00870A0D" w:rsidTr="00440AED">
        <w:tc>
          <w:tcPr>
            <w:tcW w:w="12877" w:type="dxa"/>
            <w:tcBorders>
              <w:bottom w:val="single" w:sz="4" w:space="0" w:color="auto"/>
            </w:tcBorders>
          </w:tcPr>
          <w:p w:rsidR="0089194F" w:rsidRPr="00870A0D" w:rsidRDefault="00CD467F" w:rsidP="00440AED">
            <w:pPr>
              <w:pStyle w:val="ListParagraph"/>
              <w:numPr>
                <w:ilvl w:val="0"/>
                <w:numId w:val="13"/>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meaning of the </w:t>
            </w:r>
            <w:r w:rsidR="0089194F" w:rsidRPr="00870A0D">
              <w:rPr>
                <w:rFonts w:ascii="Times New Roman" w:eastAsia="Times New Roman" w:hAnsi="Times New Roman" w:cs="Times New Roman"/>
                <w:bCs/>
                <w:sz w:val="24"/>
                <w:szCs w:val="24"/>
              </w:rPr>
              <w:t>“</w:t>
            </w:r>
            <w:r w:rsidR="00D463F2" w:rsidRPr="00870A0D">
              <w:rPr>
                <w:rFonts w:ascii="Times New Roman" w:eastAsia="Times New Roman" w:hAnsi="Times New Roman" w:cs="Times New Roman"/>
                <w:bCs/>
                <w:sz w:val="24"/>
                <w:szCs w:val="24"/>
              </w:rPr>
              <w:t>confident person</w:t>
            </w:r>
            <w:r w:rsidR="0089194F" w:rsidRPr="00870A0D">
              <w:rPr>
                <w:rFonts w:ascii="Times New Roman" w:eastAsia="Times New Roman" w:hAnsi="Times New Roman" w:cs="Times New Roman"/>
                <w:bCs/>
                <w:sz w:val="24"/>
                <w:szCs w:val="24"/>
              </w:rPr>
              <w:t>”,</w:t>
            </w:r>
            <w:r w:rsidR="00F052A3" w:rsidRPr="00870A0D">
              <w:rPr>
                <w:rFonts w:ascii="Times New Roman" w:eastAsia="Times New Roman" w:hAnsi="Times New Roman" w:cs="Times New Roman"/>
                <w:bCs/>
                <w:sz w:val="24"/>
                <w:szCs w:val="24"/>
              </w:rPr>
              <w:t xml:space="preserve"> the criteria of the evaluation of the suitability of the confident person, different legal </w:t>
            </w:r>
            <w:proofErr w:type="spellStart"/>
            <w:r w:rsidR="00F052A3" w:rsidRPr="00870A0D">
              <w:rPr>
                <w:rFonts w:ascii="Times New Roman" w:eastAsia="Times New Roman" w:hAnsi="Times New Roman" w:cs="Times New Roman"/>
                <w:bCs/>
                <w:sz w:val="24"/>
                <w:szCs w:val="24"/>
              </w:rPr>
              <w:t>anticipatiosn</w:t>
            </w:r>
            <w:proofErr w:type="spellEnd"/>
            <w:r w:rsidR="00F052A3" w:rsidRPr="00870A0D">
              <w:rPr>
                <w:rFonts w:ascii="Times New Roman" w:eastAsia="Times New Roman" w:hAnsi="Times New Roman" w:cs="Times New Roman"/>
                <w:bCs/>
                <w:sz w:val="24"/>
                <w:szCs w:val="24"/>
              </w:rPr>
              <w:t xml:space="preserve"> and application in practice</w:t>
            </w:r>
            <w:r w:rsidR="00107767" w:rsidRPr="00870A0D">
              <w:rPr>
                <w:rFonts w:ascii="Times New Roman" w:eastAsia="Times New Roman" w:hAnsi="Times New Roman" w:cs="Times New Roman"/>
                <w:bCs/>
                <w:sz w:val="24"/>
                <w:szCs w:val="24"/>
              </w:rPr>
              <w:t>. Protection of confidentiality, Directive</w:t>
            </w:r>
            <w:r w:rsidR="0089194F" w:rsidRPr="00870A0D">
              <w:rPr>
                <w:rFonts w:ascii="Times New Roman" w:eastAsia="Times New Roman" w:hAnsi="Times New Roman" w:cs="Times New Roman"/>
                <w:bCs/>
                <w:sz w:val="24"/>
                <w:szCs w:val="24"/>
              </w:rPr>
              <w:t xml:space="preserve"> 2012/29</w:t>
            </w:r>
            <w:r w:rsidR="00107767" w:rsidRPr="00870A0D">
              <w:rPr>
                <w:rFonts w:ascii="Times New Roman" w:eastAsia="Times New Roman" w:hAnsi="Times New Roman" w:cs="Times New Roman"/>
                <w:bCs/>
                <w:sz w:val="24"/>
                <w:szCs w:val="24"/>
              </w:rPr>
              <w:t xml:space="preserve"> of the European Parliament and of the Council, date</w:t>
            </w:r>
            <w:r w:rsidR="0089194F" w:rsidRPr="00870A0D">
              <w:rPr>
                <w:rFonts w:ascii="Times New Roman" w:eastAsia="Times New Roman" w:hAnsi="Times New Roman" w:cs="Times New Roman"/>
                <w:bCs/>
                <w:sz w:val="24"/>
                <w:szCs w:val="24"/>
              </w:rPr>
              <w:t xml:space="preserve"> 25.10.2012, </w:t>
            </w:r>
            <w:r w:rsidR="00CA4135" w:rsidRPr="00870A0D">
              <w:rPr>
                <w:rFonts w:ascii="Times New Roman" w:eastAsia="Times New Roman" w:hAnsi="Times New Roman" w:cs="Times New Roman"/>
                <w:bCs/>
                <w:sz w:val="24"/>
                <w:szCs w:val="24"/>
              </w:rPr>
              <w:t xml:space="preserve">regarding the rights of the victim. Protection of the privacy of the victim of the criminal offense as an important instrument to prevent the second and the repeated victimization. The recording of the conversation with the victim through audiovisual tools and the possibility of its use as evidence in the criminal proceeding.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2E0493" w:rsidP="00440AED">
            <w:pPr>
              <w:pStyle w:val="ListParagraph"/>
              <w:numPr>
                <w:ilvl w:val="0"/>
                <w:numId w:val="13"/>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Civil lawsuit in the criminal process. The term for the </w:t>
            </w:r>
            <w:proofErr w:type="spellStart"/>
            <w:r w:rsidRPr="00870A0D">
              <w:rPr>
                <w:rFonts w:ascii="Times New Roman" w:eastAsia="Times New Roman" w:hAnsi="Times New Roman" w:cs="Times New Roman"/>
                <w:bCs/>
                <w:sz w:val="24"/>
                <w:szCs w:val="24"/>
              </w:rPr>
              <w:t>legitimation</w:t>
            </w:r>
            <w:proofErr w:type="spellEnd"/>
            <w:r w:rsidRPr="00870A0D">
              <w:rPr>
                <w:rFonts w:ascii="Times New Roman" w:eastAsia="Times New Roman" w:hAnsi="Times New Roman" w:cs="Times New Roman"/>
                <w:bCs/>
                <w:sz w:val="24"/>
                <w:szCs w:val="24"/>
              </w:rPr>
              <w:t xml:space="preserve"> of the civil plaintiff. The assuring of the civil lawsuit in the criminal process according to the Article</w:t>
            </w:r>
            <w:r w:rsidR="0089194F" w:rsidRPr="00870A0D">
              <w:rPr>
                <w:rFonts w:ascii="Times New Roman" w:eastAsia="Times New Roman" w:hAnsi="Times New Roman" w:cs="Times New Roman"/>
                <w:bCs/>
                <w:sz w:val="24"/>
                <w:szCs w:val="24"/>
              </w:rPr>
              <w:t xml:space="preserve"> 63 </w:t>
            </w:r>
            <w:r w:rsidR="00D567D1" w:rsidRPr="00870A0D">
              <w:rPr>
                <w:rFonts w:ascii="Times New Roman" w:eastAsia="Times New Roman" w:hAnsi="Times New Roman" w:cs="Times New Roman"/>
                <w:bCs/>
                <w:sz w:val="24"/>
                <w:szCs w:val="24"/>
              </w:rPr>
              <w:t>of the Code of Criminal Procedure, the difference with the assuring of the lawsuit according to the Article</w:t>
            </w:r>
            <w:r w:rsidR="0089194F" w:rsidRPr="00870A0D">
              <w:rPr>
                <w:rFonts w:ascii="Times New Roman" w:eastAsia="Times New Roman" w:hAnsi="Times New Roman" w:cs="Times New Roman"/>
                <w:bCs/>
                <w:sz w:val="24"/>
                <w:szCs w:val="24"/>
              </w:rPr>
              <w:t xml:space="preserve"> 202 </w:t>
            </w:r>
            <w:r w:rsidR="00D52E1A" w:rsidRPr="00870A0D">
              <w:rPr>
                <w:rFonts w:ascii="Times New Roman" w:eastAsia="Times New Roman" w:hAnsi="Times New Roman" w:cs="Times New Roman"/>
                <w:bCs/>
                <w:sz w:val="24"/>
                <w:szCs w:val="24"/>
              </w:rPr>
              <w:t>of the Code of Civil Procedure. Resignation from the judgment of the civil lawsuit according to the anticipations of the Article</w:t>
            </w:r>
            <w:r w:rsidR="0089194F" w:rsidRPr="00870A0D">
              <w:rPr>
                <w:rFonts w:ascii="Times New Roman" w:eastAsia="Times New Roman" w:hAnsi="Times New Roman" w:cs="Times New Roman"/>
                <w:bCs/>
                <w:sz w:val="24"/>
                <w:szCs w:val="24"/>
              </w:rPr>
              <w:t xml:space="preserve"> 64</w:t>
            </w:r>
            <w:r w:rsidR="00D52E1A" w:rsidRPr="00870A0D">
              <w:rPr>
                <w:rFonts w:ascii="Times New Roman" w:eastAsia="Times New Roman" w:hAnsi="Times New Roman" w:cs="Times New Roman"/>
                <w:bCs/>
                <w:sz w:val="24"/>
                <w:szCs w:val="24"/>
              </w:rPr>
              <w:t xml:space="preserve"> of the Code of Criminal Procedure and differences with the giving up from the Article</w:t>
            </w:r>
            <w:r w:rsidR="0089194F" w:rsidRPr="00870A0D">
              <w:rPr>
                <w:rFonts w:ascii="Times New Roman" w:eastAsia="Times New Roman" w:hAnsi="Times New Roman" w:cs="Times New Roman"/>
                <w:bCs/>
                <w:sz w:val="24"/>
                <w:szCs w:val="24"/>
              </w:rPr>
              <w:t xml:space="preserve"> 201 </w:t>
            </w:r>
            <w:r w:rsidR="00F45E8A" w:rsidRPr="00870A0D">
              <w:rPr>
                <w:rFonts w:ascii="Times New Roman" w:eastAsia="Times New Roman" w:hAnsi="Times New Roman" w:cs="Times New Roman"/>
                <w:bCs/>
                <w:sz w:val="24"/>
                <w:szCs w:val="24"/>
              </w:rPr>
              <w:t>of the Code of Civil Procedure. Judicial practice regarding the application of the Article</w:t>
            </w:r>
            <w:r w:rsidR="0089194F" w:rsidRPr="00870A0D">
              <w:rPr>
                <w:rFonts w:ascii="Times New Roman" w:eastAsia="Times New Roman" w:hAnsi="Times New Roman" w:cs="Times New Roman"/>
                <w:bCs/>
                <w:sz w:val="24"/>
                <w:szCs w:val="24"/>
              </w:rPr>
              <w:t xml:space="preserve"> 64 </w:t>
            </w:r>
            <w:r w:rsidR="003F189F" w:rsidRPr="00870A0D">
              <w:rPr>
                <w:rFonts w:ascii="Times New Roman" w:eastAsia="Times New Roman" w:hAnsi="Times New Roman" w:cs="Times New Roman"/>
                <w:bCs/>
                <w:sz w:val="24"/>
                <w:szCs w:val="24"/>
              </w:rPr>
              <w:t xml:space="preserve">of the Code of Criminal Procedure. The effects of the decision of the stay of the case/innocence on the civil lawsuit in the criminal process. </w:t>
            </w:r>
          </w:p>
        </w:tc>
      </w:tr>
      <w:tr w:rsidR="0089194F" w:rsidRPr="00870A0D" w:rsidTr="00440AED">
        <w:tc>
          <w:tcPr>
            <w:tcW w:w="12877" w:type="dxa"/>
            <w:shd w:val="clear" w:color="auto" w:fill="E2EFD9"/>
          </w:tcPr>
          <w:p w:rsidR="0089194F" w:rsidRPr="00870A0D" w:rsidRDefault="003E122C" w:rsidP="00440AED">
            <w:pPr>
              <w:spacing w:after="0" w:line="276" w:lineRule="auto"/>
              <w:jc w:val="center"/>
              <w:rPr>
                <w:rFonts w:ascii="Times New Roman" w:eastAsia="Times New Roman" w:hAnsi="Times New Roman" w:cs="Times New Roman"/>
                <w:b/>
                <w:bCs/>
                <w:u w:val="single"/>
              </w:rPr>
            </w:pPr>
            <w:r w:rsidRPr="00870A0D">
              <w:rPr>
                <w:rFonts w:ascii="Times New Roman" w:eastAsia="Times New Roman" w:hAnsi="Times New Roman" w:cs="Times New Roman"/>
                <w:b/>
              </w:rPr>
              <w:t xml:space="preserve">MODULE </w:t>
            </w:r>
            <w:r w:rsidR="0089194F" w:rsidRPr="00870A0D">
              <w:rPr>
                <w:rFonts w:ascii="Times New Roman" w:eastAsia="Times New Roman" w:hAnsi="Times New Roman" w:cs="Times New Roman"/>
                <w:b/>
              </w:rPr>
              <w:t xml:space="preserve">III </w:t>
            </w:r>
            <w:r w:rsidR="0089194F" w:rsidRPr="00870A0D">
              <w:rPr>
                <w:rFonts w:ascii="Times New Roman" w:eastAsia="Times New Roman" w:hAnsi="Times New Roman" w:cs="Times New Roman"/>
                <w:b/>
                <w:sz w:val="24"/>
                <w:szCs w:val="24"/>
              </w:rPr>
              <w:t>“</w:t>
            </w:r>
            <w:r w:rsidR="000E3219" w:rsidRPr="00870A0D">
              <w:rPr>
                <w:rFonts w:ascii="Times New Roman" w:eastAsia="Times New Roman" w:hAnsi="Times New Roman" w:cs="Times New Roman"/>
                <w:b/>
                <w:sz w:val="24"/>
                <w:szCs w:val="24"/>
              </w:rPr>
              <w:t>EVIDENCES AND INSTRUMENTS OF SEARCHING EVIDENCE IN THE CRIMINAL PROCESS</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7C515C" w:rsidP="00440AED">
            <w:pPr>
              <w:pStyle w:val="ListParagraph"/>
              <w:numPr>
                <w:ilvl w:val="0"/>
                <w:numId w:val="14"/>
              </w:numPr>
              <w:shd w:val="clear" w:color="auto" w:fill="FFFFFF"/>
              <w:spacing w:after="0" w:line="276" w:lineRule="auto"/>
              <w:jc w:val="both"/>
              <w:rPr>
                <w:rFonts w:ascii="Times New Roman" w:eastAsia="Times New Roman" w:hAnsi="Times New Roman" w:cs="Times New Roman"/>
                <w:bCs/>
                <w:sz w:val="24"/>
                <w:szCs w:val="24"/>
                <w:u w:val="single"/>
              </w:rPr>
            </w:pPr>
            <w:r w:rsidRPr="00870A0D">
              <w:rPr>
                <w:rFonts w:ascii="Times New Roman" w:eastAsia="Times New Roman" w:hAnsi="Times New Roman" w:cs="Times New Roman"/>
                <w:bCs/>
                <w:sz w:val="24"/>
                <w:szCs w:val="24"/>
              </w:rPr>
              <w:lastRenderedPageBreak/>
              <w:t>Testimony and its limits</w:t>
            </w:r>
            <w:r w:rsidR="0089194F" w:rsidRPr="00870A0D">
              <w:rPr>
                <w:rFonts w:ascii="Times New Roman" w:eastAsia="Times New Roman" w:hAnsi="Times New Roman" w:cs="Times New Roman"/>
                <w:bCs/>
                <w:sz w:val="24"/>
                <w:szCs w:val="24"/>
              </w:rPr>
              <w:t xml:space="preserve">. </w:t>
            </w:r>
            <w:r w:rsidR="00DD2A13" w:rsidRPr="00870A0D">
              <w:rPr>
                <w:rFonts w:ascii="Times New Roman" w:eastAsia="Times New Roman" w:hAnsi="Times New Roman" w:cs="Times New Roman"/>
                <w:bCs/>
                <w:sz w:val="24"/>
                <w:szCs w:val="24"/>
              </w:rPr>
              <w:t xml:space="preserve">Indirect testimony, the capacity to testify, </w:t>
            </w:r>
            <w:r w:rsidR="004750D4" w:rsidRPr="00870A0D">
              <w:rPr>
                <w:rFonts w:ascii="Times New Roman" w:eastAsia="Times New Roman" w:hAnsi="Times New Roman" w:cs="Times New Roman"/>
                <w:bCs/>
                <w:sz w:val="24"/>
                <w:szCs w:val="24"/>
              </w:rPr>
              <w:t xml:space="preserve">incompatibility with the duty of the witness, the witness with hidden identity, the opposition of testimony, </w:t>
            </w:r>
            <w:r w:rsidR="002C3C94" w:rsidRPr="00870A0D">
              <w:rPr>
                <w:rFonts w:ascii="Times New Roman" w:eastAsia="Times New Roman" w:hAnsi="Times New Roman" w:cs="Times New Roman"/>
                <w:bCs/>
                <w:sz w:val="24"/>
                <w:szCs w:val="24"/>
              </w:rPr>
              <w:t xml:space="preserve">liability for false testimony and the obligation of the court for the reference of the criminal offence. The rules of the interrogation of the witness in distance, the obligation of the respect </w:t>
            </w:r>
            <w:proofErr w:type="spellStart"/>
            <w:proofErr w:type="gramStart"/>
            <w:r w:rsidR="002C3C94" w:rsidRPr="00870A0D">
              <w:rPr>
                <w:rFonts w:ascii="Times New Roman" w:eastAsia="Times New Roman" w:hAnsi="Times New Roman" w:cs="Times New Roman"/>
                <w:bCs/>
                <w:sz w:val="24"/>
                <w:szCs w:val="24"/>
              </w:rPr>
              <w:t>og</w:t>
            </w:r>
            <w:proofErr w:type="spellEnd"/>
            <w:proofErr w:type="gramEnd"/>
            <w:r w:rsidR="002C3C94" w:rsidRPr="00870A0D">
              <w:rPr>
                <w:rFonts w:ascii="Times New Roman" w:eastAsia="Times New Roman" w:hAnsi="Times New Roman" w:cs="Times New Roman"/>
                <w:bCs/>
                <w:sz w:val="24"/>
                <w:szCs w:val="24"/>
              </w:rPr>
              <w:t xml:space="preserve"> legal procedure.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42117D" w:rsidP="00440AED">
            <w:pPr>
              <w:pStyle w:val="ListParagraph"/>
              <w:numPr>
                <w:ilvl w:val="0"/>
                <w:numId w:val="14"/>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Recognition of persons, of things and of objects that could be object of visual perception</w:t>
            </w:r>
            <w:r w:rsidR="002D2A23" w:rsidRPr="00870A0D">
              <w:rPr>
                <w:rFonts w:ascii="Times New Roman" w:eastAsia="Times New Roman" w:hAnsi="Times New Roman" w:cs="Times New Roman"/>
                <w:bCs/>
                <w:sz w:val="24"/>
                <w:szCs w:val="24"/>
              </w:rPr>
              <w:t xml:space="preserve">. </w:t>
            </w:r>
            <w:r w:rsidR="00396169" w:rsidRPr="00870A0D">
              <w:rPr>
                <w:rFonts w:ascii="Times New Roman" w:eastAsia="Times New Roman" w:hAnsi="Times New Roman" w:cs="Times New Roman"/>
                <w:bCs/>
                <w:sz w:val="24"/>
                <w:szCs w:val="24"/>
              </w:rPr>
              <w:t>Subjects that can make the recognition, including the co-defendant and the defendant in a related proceeding. Procedural rule of the interrogation of the person that should do the recognition. Consequences of the non-</w:t>
            </w:r>
            <w:proofErr w:type="spellStart"/>
            <w:r w:rsidR="00396169" w:rsidRPr="00870A0D">
              <w:rPr>
                <w:rFonts w:ascii="Times New Roman" w:eastAsia="Times New Roman" w:hAnsi="Times New Roman" w:cs="Times New Roman"/>
                <w:bCs/>
                <w:sz w:val="24"/>
                <w:szCs w:val="24"/>
              </w:rPr>
              <w:t>appplication</w:t>
            </w:r>
            <w:proofErr w:type="spellEnd"/>
            <w:r w:rsidR="00396169" w:rsidRPr="00870A0D">
              <w:rPr>
                <w:rFonts w:ascii="Times New Roman" w:eastAsia="Times New Roman" w:hAnsi="Times New Roman" w:cs="Times New Roman"/>
                <w:bCs/>
                <w:sz w:val="24"/>
                <w:szCs w:val="24"/>
              </w:rPr>
              <w:t xml:space="preserve"> of these rules in the results of recognitio</w:t>
            </w:r>
            <w:r w:rsidR="00E06B04" w:rsidRPr="00870A0D">
              <w:rPr>
                <w:rFonts w:ascii="Times New Roman" w:eastAsia="Times New Roman" w:hAnsi="Times New Roman" w:cs="Times New Roman"/>
                <w:bCs/>
                <w:sz w:val="24"/>
                <w:szCs w:val="24"/>
              </w:rPr>
              <w:t xml:space="preserve">n. Procedures of recognition and legal amendments according to law no. </w:t>
            </w:r>
            <w:r w:rsidR="0089194F" w:rsidRPr="00870A0D">
              <w:rPr>
                <w:rFonts w:ascii="Times New Roman" w:eastAsia="Times New Roman" w:hAnsi="Times New Roman" w:cs="Times New Roman"/>
                <w:bCs/>
                <w:sz w:val="24"/>
                <w:szCs w:val="24"/>
              </w:rPr>
              <w:t xml:space="preserve">35/2017. </w:t>
            </w:r>
            <w:r w:rsidR="00241A84" w:rsidRPr="00870A0D">
              <w:rPr>
                <w:rFonts w:ascii="Times New Roman" w:eastAsia="Times New Roman" w:hAnsi="Times New Roman" w:cs="Times New Roman"/>
                <w:bCs/>
                <w:sz w:val="24"/>
                <w:szCs w:val="24"/>
              </w:rPr>
              <w:t xml:space="preserve">The securing of persons/similar objects, the importance of this rule in the result of recognition. The mandatory presence of the defender in the process of recognition. The identification of the defendant through photograph, difference between recognition and identification/individualization of the </w:t>
            </w:r>
            <w:r w:rsidR="00903E29" w:rsidRPr="00870A0D">
              <w:rPr>
                <w:rFonts w:ascii="Times New Roman" w:eastAsia="Times New Roman" w:hAnsi="Times New Roman" w:cs="Times New Roman"/>
                <w:bCs/>
                <w:sz w:val="24"/>
                <w:szCs w:val="24"/>
              </w:rPr>
              <w:t xml:space="preserve">defendant. The invalidity of recognition, the possibility of the repetition of recognition by the same person and problems in the judicial </w:t>
            </w:r>
            <w:r w:rsidR="00696855" w:rsidRPr="00870A0D">
              <w:rPr>
                <w:rFonts w:ascii="Times New Roman" w:eastAsia="Times New Roman" w:hAnsi="Times New Roman" w:cs="Times New Roman"/>
                <w:bCs/>
                <w:sz w:val="24"/>
                <w:szCs w:val="24"/>
              </w:rPr>
              <w:t xml:space="preserve">practice.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3B62D9" w:rsidP="00440AED">
            <w:pPr>
              <w:pStyle w:val="ListParagraph"/>
              <w:numPr>
                <w:ilvl w:val="0"/>
                <w:numId w:val="14"/>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The expertise, conditions of validity and usability. The establishing of the duties of the expert, the avoiding of duties that consist on the giving of judicial opinions, re-expertise, the evaluation of experti</w:t>
            </w:r>
            <w:r w:rsidR="00671FD5" w:rsidRPr="00870A0D">
              <w:rPr>
                <w:rFonts w:ascii="Times New Roman" w:eastAsia="Times New Roman" w:hAnsi="Times New Roman" w:cs="Times New Roman"/>
                <w:bCs/>
                <w:sz w:val="24"/>
                <w:szCs w:val="24"/>
              </w:rPr>
              <w:t>se in cases of the giving of specific opinions by experts. Judicial practice related to the expertise as evidence in the criminal process and cases of invalidity</w:t>
            </w:r>
            <w:r w:rsidR="00F563B2" w:rsidRPr="00870A0D">
              <w:rPr>
                <w:rFonts w:ascii="Times New Roman" w:eastAsia="Times New Roman" w:hAnsi="Times New Roman" w:cs="Times New Roman"/>
                <w:bCs/>
                <w:sz w:val="24"/>
                <w:szCs w:val="24"/>
              </w:rPr>
              <w:t xml:space="preserv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442993" w:rsidP="00440AED">
            <w:pPr>
              <w:pStyle w:val="ListParagraph"/>
              <w:numPr>
                <w:ilvl w:val="0"/>
                <w:numId w:val="14"/>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hAnsi="Times New Roman" w:cs="Times New Roman"/>
                <w:sz w:val="24"/>
                <w:szCs w:val="24"/>
              </w:rPr>
              <w:t xml:space="preserve">Control of places and of people. </w:t>
            </w:r>
            <w:r w:rsidR="0069460A" w:rsidRPr="00870A0D">
              <w:rPr>
                <w:rFonts w:ascii="Times New Roman" w:hAnsi="Times New Roman" w:cs="Times New Roman"/>
                <w:sz w:val="24"/>
                <w:szCs w:val="24"/>
              </w:rPr>
              <w:t xml:space="preserve">Conditions for the making of the control. The difference </w:t>
            </w:r>
            <w:r w:rsidR="00E660D8" w:rsidRPr="00870A0D">
              <w:rPr>
                <w:rFonts w:ascii="Times New Roman" w:hAnsi="Times New Roman" w:cs="Times New Roman"/>
                <w:sz w:val="24"/>
                <w:szCs w:val="24"/>
              </w:rPr>
              <w:t>between control as an instrument to search evidence and control as instrument to take evidence regarding the existence of a criminal fact. The importance of the detailed reflection in relation to the establishment in details of material evidences that are searched through control</w:t>
            </w:r>
            <w:r w:rsidR="00310DD2" w:rsidRPr="00870A0D">
              <w:rPr>
                <w:rFonts w:ascii="Times New Roman" w:hAnsi="Times New Roman" w:cs="Times New Roman"/>
                <w:sz w:val="24"/>
                <w:szCs w:val="24"/>
              </w:rPr>
              <w:t xml:space="preserve">. </w:t>
            </w:r>
            <w:r w:rsidR="003A38AD" w:rsidRPr="00870A0D">
              <w:rPr>
                <w:rFonts w:ascii="Times New Roman" w:hAnsi="Times New Roman" w:cs="Times New Roman"/>
                <w:sz w:val="24"/>
                <w:szCs w:val="24"/>
              </w:rPr>
              <w:t xml:space="preserve">Control in flagrante </w:t>
            </w:r>
            <w:proofErr w:type="spellStart"/>
            <w:r w:rsidR="003A38AD" w:rsidRPr="00870A0D">
              <w:rPr>
                <w:rFonts w:ascii="Times New Roman" w:hAnsi="Times New Roman" w:cs="Times New Roman"/>
                <w:sz w:val="24"/>
                <w:szCs w:val="24"/>
              </w:rPr>
              <w:t>delicto</w:t>
            </w:r>
            <w:proofErr w:type="spellEnd"/>
            <w:r w:rsidR="003A38AD" w:rsidRPr="00870A0D">
              <w:rPr>
                <w:rFonts w:ascii="Times New Roman" w:hAnsi="Times New Roman" w:cs="Times New Roman"/>
                <w:sz w:val="24"/>
                <w:szCs w:val="24"/>
              </w:rPr>
              <w:t xml:space="preserve"> conditions. </w:t>
            </w:r>
            <w:r w:rsidR="006C448C" w:rsidRPr="00870A0D">
              <w:rPr>
                <w:rFonts w:ascii="Times New Roman" w:hAnsi="Times New Roman" w:cs="Times New Roman"/>
                <w:sz w:val="24"/>
                <w:szCs w:val="24"/>
              </w:rPr>
              <w:t xml:space="preserve">The non-application of control within the 72 hours term from the decision – making of the court and the effect on the legitimacy of control. Sequestration of objects during the control. </w:t>
            </w:r>
            <w:r w:rsidR="004D34CA" w:rsidRPr="00870A0D">
              <w:rPr>
                <w:rFonts w:ascii="Times New Roman" w:hAnsi="Times New Roman" w:cs="Times New Roman"/>
                <w:sz w:val="24"/>
                <w:szCs w:val="24"/>
              </w:rPr>
              <w:t xml:space="preserve">The right to have </w:t>
            </w:r>
            <w:proofErr w:type="gramStart"/>
            <w:r w:rsidR="004D34CA" w:rsidRPr="00870A0D">
              <w:rPr>
                <w:rFonts w:ascii="Times New Roman" w:hAnsi="Times New Roman" w:cs="Times New Roman"/>
                <w:sz w:val="24"/>
                <w:szCs w:val="24"/>
              </w:rPr>
              <w:t>present</w:t>
            </w:r>
            <w:proofErr w:type="gramEnd"/>
            <w:r w:rsidR="004D34CA" w:rsidRPr="00870A0D">
              <w:rPr>
                <w:rFonts w:ascii="Times New Roman" w:hAnsi="Times New Roman" w:cs="Times New Roman"/>
                <w:sz w:val="24"/>
                <w:szCs w:val="24"/>
              </w:rPr>
              <w:t xml:space="preserve"> a trusted person/defendant during the control</w:t>
            </w:r>
            <w:r w:rsidR="000C7F91" w:rsidRPr="00870A0D">
              <w:rPr>
                <w:rFonts w:ascii="Times New Roman" w:hAnsi="Times New Roman" w:cs="Times New Roman"/>
                <w:sz w:val="24"/>
                <w:szCs w:val="24"/>
              </w:rPr>
              <w:t>. The method of its documenting and consequences of the non-</w:t>
            </w:r>
            <w:proofErr w:type="spellStart"/>
            <w:r w:rsidR="000C7F91" w:rsidRPr="00870A0D">
              <w:rPr>
                <w:rFonts w:ascii="Times New Roman" w:hAnsi="Times New Roman" w:cs="Times New Roman"/>
                <w:sz w:val="24"/>
                <w:szCs w:val="24"/>
              </w:rPr>
              <w:t>respectation</w:t>
            </w:r>
            <w:proofErr w:type="spellEnd"/>
            <w:r w:rsidR="000C7F91" w:rsidRPr="00870A0D">
              <w:rPr>
                <w:rFonts w:ascii="Times New Roman" w:hAnsi="Times New Roman" w:cs="Times New Roman"/>
                <w:sz w:val="24"/>
                <w:szCs w:val="24"/>
              </w:rPr>
              <w:t xml:space="preserve"> of this right in the validity of control. Control of residence, the meaning of “residence” according to the judicial practice, legitimacy of the decision of the control that is ordered beyond the terms foreseen by the Article</w:t>
            </w:r>
            <w:r w:rsidR="0089194F" w:rsidRPr="00870A0D">
              <w:rPr>
                <w:rFonts w:ascii="Times New Roman" w:eastAsia="Times New Roman" w:hAnsi="Times New Roman" w:cs="Times New Roman"/>
                <w:bCs/>
                <w:sz w:val="24"/>
                <w:szCs w:val="24"/>
              </w:rPr>
              <w:t xml:space="preserve"> 206 </w:t>
            </w:r>
            <w:r w:rsidR="00F87EB7" w:rsidRPr="00870A0D">
              <w:rPr>
                <w:rFonts w:ascii="Times New Roman" w:eastAsia="Times New Roman" w:hAnsi="Times New Roman" w:cs="Times New Roman"/>
                <w:bCs/>
                <w:sz w:val="24"/>
                <w:szCs w:val="24"/>
              </w:rPr>
              <w:t xml:space="preserve">of the Code of Criminal Procedure.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A0015C" w:rsidP="00440AED">
            <w:pPr>
              <w:pStyle w:val="ListParagraph"/>
              <w:numPr>
                <w:ilvl w:val="0"/>
                <w:numId w:val="14"/>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Procedural and preventive </w:t>
            </w:r>
            <w:r w:rsidR="00B32D84" w:rsidRPr="00870A0D">
              <w:rPr>
                <w:rFonts w:ascii="Times New Roman" w:eastAsia="Times New Roman" w:hAnsi="Times New Roman" w:cs="Times New Roman"/>
                <w:bCs/>
                <w:sz w:val="24"/>
                <w:szCs w:val="24"/>
              </w:rPr>
              <w:t xml:space="preserve">overhearing. The limits of allowing </w:t>
            </w:r>
            <w:r w:rsidR="006702C1" w:rsidRPr="00870A0D">
              <w:rPr>
                <w:rFonts w:ascii="Times New Roman" w:eastAsia="Times New Roman" w:hAnsi="Times New Roman" w:cs="Times New Roman"/>
                <w:bCs/>
                <w:sz w:val="24"/>
                <w:szCs w:val="24"/>
              </w:rPr>
              <w:t xml:space="preserve">overhearing. Secret photographic recording, in movies or in </w:t>
            </w:r>
            <w:r w:rsidR="006702C1" w:rsidRPr="00870A0D">
              <w:rPr>
                <w:rFonts w:ascii="Times New Roman" w:eastAsia="Times New Roman" w:hAnsi="Times New Roman" w:cs="Times New Roman"/>
                <w:bCs/>
                <w:sz w:val="24"/>
                <w:szCs w:val="24"/>
              </w:rPr>
              <w:lastRenderedPageBreak/>
              <w:t xml:space="preserve">videos of people. Judicial practice.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shd w:val="clear" w:color="auto" w:fill="E2EFD9"/>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lastRenderedPageBreak/>
              <w:t>MODULE</w:t>
            </w:r>
            <w:r w:rsidR="0089194F" w:rsidRPr="00870A0D">
              <w:rPr>
                <w:rFonts w:ascii="Times New Roman" w:eastAsia="Times New Roman" w:hAnsi="Times New Roman" w:cs="Times New Roman"/>
                <w:b/>
              </w:rPr>
              <w:t xml:space="preserve"> IV “</w:t>
            </w:r>
            <w:r w:rsidR="00A0015C" w:rsidRPr="00870A0D">
              <w:rPr>
                <w:rFonts w:ascii="Times New Roman" w:eastAsia="Times New Roman" w:hAnsi="Times New Roman" w:cs="Times New Roman"/>
                <w:b/>
              </w:rPr>
              <w:t>SAFETY MEASURES</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B67311" w:rsidP="00440AED">
            <w:pPr>
              <w:pStyle w:val="ListParagraph"/>
              <w:numPr>
                <w:ilvl w:val="0"/>
                <w:numId w:val="15"/>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Conditions and criteri</w:t>
            </w:r>
            <w:r w:rsidR="00896C2A" w:rsidRPr="00870A0D">
              <w:rPr>
                <w:rFonts w:ascii="Times New Roman" w:eastAsia="Times New Roman" w:hAnsi="Times New Roman" w:cs="Times New Roman"/>
                <w:bCs/>
                <w:sz w:val="24"/>
                <w:szCs w:val="24"/>
              </w:rPr>
              <w:t xml:space="preserve">a for the </w:t>
            </w:r>
            <w:r w:rsidR="00351710" w:rsidRPr="00870A0D">
              <w:rPr>
                <w:rFonts w:ascii="Times New Roman" w:eastAsia="Times New Roman" w:hAnsi="Times New Roman" w:cs="Times New Roman"/>
                <w:bCs/>
                <w:sz w:val="24"/>
                <w:szCs w:val="24"/>
              </w:rPr>
              <w:t xml:space="preserve">determination of the safety measure. </w:t>
            </w:r>
            <w:r w:rsidR="00260893" w:rsidRPr="00870A0D">
              <w:rPr>
                <w:rFonts w:ascii="Times New Roman" w:eastAsia="Times New Roman" w:hAnsi="Times New Roman" w:cs="Times New Roman"/>
                <w:bCs/>
                <w:sz w:val="24"/>
                <w:szCs w:val="24"/>
              </w:rPr>
              <w:t>Determination and application of some measures simultaneously. Calculation of terms in the case of the existence of some measures arrest in priso</w:t>
            </w:r>
            <w:r w:rsidR="00027CFC" w:rsidRPr="00870A0D">
              <w:rPr>
                <w:rFonts w:ascii="Times New Roman" w:eastAsia="Times New Roman" w:hAnsi="Times New Roman" w:cs="Times New Roman"/>
                <w:bCs/>
                <w:sz w:val="24"/>
                <w:szCs w:val="24"/>
              </w:rPr>
              <w:t>n. Calculation of deadline in the case of the existence of some measures of arrest in prison. Terms of pre-detention according to the Article</w:t>
            </w:r>
            <w:r w:rsidR="0089194F" w:rsidRPr="00870A0D">
              <w:rPr>
                <w:rFonts w:ascii="Times New Roman" w:eastAsia="Times New Roman" w:hAnsi="Times New Roman" w:cs="Times New Roman"/>
                <w:bCs/>
                <w:sz w:val="24"/>
                <w:szCs w:val="24"/>
              </w:rPr>
              <w:t xml:space="preserve"> 263 </w:t>
            </w:r>
            <w:r w:rsidR="00027CFC" w:rsidRPr="00870A0D">
              <w:rPr>
                <w:rFonts w:ascii="Times New Roman" w:eastAsia="Times New Roman" w:hAnsi="Times New Roman" w:cs="Times New Roman"/>
                <w:bCs/>
                <w:sz w:val="24"/>
                <w:szCs w:val="24"/>
              </w:rPr>
              <w:t>of the Code of Criminal Procedure, moments of the progress of the deadline, possibility of the enlargement of the deadline</w:t>
            </w:r>
            <w:r w:rsidR="00F724C7" w:rsidRPr="00870A0D">
              <w:rPr>
                <w:rFonts w:ascii="Times New Roman" w:eastAsia="Times New Roman" w:hAnsi="Times New Roman" w:cs="Times New Roman"/>
                <w:bCs/>
                <w:sz w:val="24"/>
                <w:szCs w:val="24"/>
              </w:rPr>
              <w:t>. Judicial practice related to the applications for the enlargement of the pre-detention term and cases when the terms have ended without being expressed the court yet with decision for their enlargement</w:t>
            </w:r>
            <w:r w:rsidR="00532B5C" w:rsidRPr="00870A0D">
              <w:rPr>
                <w:rFonts w:ascii="Times New Roman" w:eastAsia="Times New Roman" w:hAnsi="Times New Roman" w:cs="Times New Roman"/>
                <w:bCs/>
                <w:sz w:val="24"/>
                <w:szCs w:val="24"/>
              </w:rPr>
              <w:t xml:space="preserv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093E5E" w:rsidP="00440AED">
            <w:pPr>
              <w:pStyle w:val="ListParagraph"/>
              <w:numPr>
                <w:ilvl w:val="0"/>
                <w:numId w:val="15"/>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reasoning of the decision regarding safety measures. Compulsory elements of the decision of the safety measure. Legal anticipation of the invalidity because of the absence of the reasoning of the decision. Consequences of the declaration of the invalidity. Judicial practice regarding the treatment of cases of the invalidity because of the absence of the reasoning of the decision.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B36040" w:rsidP="00440AED">
            <w:pPr>
              <w:pStyle w:val="ListParagraph"/>
              <w:numPr>
                <w:ilvl w:val="0"/>
                <w:numId w:val="15"/>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The final form of safety measures. Meaning and application in practice of the legal restriction according to the Article</w:t>
            </w:r>
            <w:r w:rsidR="0089194F" w:rsidRPr="00870A0D">
              <w:rPr>
                <w:rFonts w:ascii="Times New Roman" w:eastAsia="Times New Roman" w:hAnsi="Times New Roman" w:cs="Times New Roman"/>
                <w:bCs/>
                <w:sz w:val="24"/>
                <w:szCs w:val="24"/>
              </w:rPr>
              <w:t xml:space="preserve"> 244 </w:t>
            </w:r>
            <w:r w:rsidR="000513E2" w:rsidRPr="00870A0D">
              <w:rPr>
                <w:rFonts w:ascii="Times New Roman" w:eastAsia="Times New Roman" w:hAnsi="Times New Roman" w:cs="Times New Roman"/>
                <w:bCs/>
                <w:sz w:val="24"/>
                <w:szCs w:val="24"/>
              </w:rPr>
              <w:t>of the Code of Criminal Procedure. The calling of the prosecutor in relation to the change of the safety measure in cases when there is not appeal of the decision of the court. Revocation and the replacement mainly of safety measures. Judicial practice</w:t>
            </w:r>
            <w:r w:rsidR="00901A04" w:rsidRPr="00870A0D">
              <w:rPr>
                <w:rFonts w:ascii="Times New Roman" w:eastAsia="Times New Roman" w:hAnsi="Times New Roman" w:cs="Times New Roman"/>
                <w:bCs/>
                <w:sz w:val="24"/>
                <w:szCs w:val="24"/>
              </w:rPr>
              <w:t xml:space="preserv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shd w:val="clear" w:color="auto" w:fill="E2EFD9"/>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V “</w:t>
            </w:r>
            <w:r w:rsidR="00CB139A" w:rsidRPr="00870A0D">
              <w:rPr>
                <w:rFonts w:ascii="Times New Roman" w:eastAsia="Times New Roman" w:hAnsi="Times New Roman" w:cs="Times New Roman"/>
                <w:b/>
              </w:rPr>
              <w:t>JUDICIAL POLICE</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7154A1" w:rsidP="00440AED">
            <w:pPr>
              <w:pStyle w:val="ListParagraph"/>
              <w:numPr>
                <w:ilvl w:val="0"/>
                <w:numId w:val="16"/>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Actions on the initiative of the judicial police</w:t>
            </w:r>
            <w:r w:rsidR="00E8542C" w:rsidRPr="00870A0D">
              <w:rPr>
                <w:rFonts w:ascii="Times New Roman" w:eastAsia="Times New Roman" w:hAnsi="Times New Roman" w:cs="Times New Roman"/>
                <w:bCs/>
                <w:sz w:val="24"/>
                <w:szCs w:val="24"/>
              </w:rPr>
              <w:t xml:space="preserve">. The documenting of procedural actions.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D43FE4" w:rsidP="00440AED">
            <w:pPr>
              <w:pStyle w:val="ListParagraph"/>
              <w:numPr>
                <w:ilvl w:val="0"/>
                <w:numId w:val="16"/>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Reference to the criminal offence, proceeding of investigations, the effects of the delegation orde</w:t>
            </w:r>
            <w:r w:rsidR="00EF558A" w:rsidRPr="00870A0D">
              <w:rPr>
                <w:rFonts w:ascii="Times New Roman" w:eastAsia="Times New Roman" w:hAnsi="Times New Roman" w:cs="Times New Roman"/>
                <w:bCs/>
                <w:sz w:val="24"/>
                <w:szCs w:val="24"/>
              </w:rPr>
              <w:t xml:space="preserve">r.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C16966" w:rsidP="00440AED">
            <w:pPr>
              <w:pStyle w:val="ListParagraph"/>
              <w:numPr>
                <w:ilvl w:val="0"/>
                <w:numId w:val="16"/>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Disciplinary violations, reporting by the prosecutor, judicial practice.</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shd w:val="clear" w:color="auto" w:fill="E2EFD9"/>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lastRenderedPageBreak/>
              <w:t xml:space="preserve">MODULE </w:t>
            </w:r>
            <w:r w:rsidR="0089194F" w:rsidRPr="00870A0D">
              <w:rPr>
                <w:rFonts w:ascii="Times New Roman" w:eastAsia="Times New Roman" w:hAnsi="Times New Roman" w:cs="Times New Roman"/>
                <w:b/>
              </w:rPr>
              <w:t>VI “</w:t>
            </w:r>
            <w:r w:rsidR="00741F5D" w:rsidRPr="00870A0D">
              <w:rPr>
                <w:rFonts w:ascii="Times New Roman" w:eastAsia="Times New Roman" w:hAnsi="Times New Roman" w:cs="Times New Roman"/>
                <w:b/>
              </w:rPr>
              <w:t>THE PROVIDING OF EVIDENCE</w:t>
            </w:r>
            <w:r w:rsidR="0089194F" w:rsidRPr="00870A0D">
              <w:rPr>
                <w:rFonts w:ascii="Times New Roman" w:eastAsia="Times New Roman" w:hAnsi="Times New Roman" w:cs="Times New Roman"/>
                <w:b/>
              </w:rPr>
              <w:t>”</w:t>
            </w:r>
          </w:p>
        </w:tc>
      </w:tr>
      <w:tr w:rsidR="0089194F" w:rsidRPr="00870A0D" w:rsidTr="00440AED">
        <w:tc>
          <w:tcPr>
            <w:tcW w:w="12877" w:type="dxa"/>
            <w:tcBorders>
              <w:bottom w:val="single" w:sz="4" w:space="0" w:color="auto"/>
            </w:tcBorders>
          </w:tcPr>
          <w:p w:rsidR="0089194F" w:rsidRPr="00870A0D" w:rsidRDefault="00DA7BB8" w:rsidP="00440AED">
            <w:pPr>
              <w:pStyle w:val="ListParagraph"/>
              <w:numPr>
                <w:ilvl w:val="0"/>
                <w:numId w:val="17"/>
              </w:numPr>
              <w:shd w:val="clear" w:color="auto" w:fill="FFFFFF"/>
              <w:spacing w:after="0"/>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Cases of providing evidence. Subjects that could apply for the providing of evidence. The decision – making of the court in the case of the appeal of the victim</w:t>
            </w:r>
            <w:r w:rsidR="00AD42B5" w:rsidRPr="00870A0D">
              <w:rPr>
                <w:rFonts w:ascii="Times New Roman" w:eastAsia="Times New Roman" w:hAnsi="Times New Roman" w:cs="Times New Roman"/>
                <w:bCs/>
                <w:sz w:val="24"/>
                <w:szCs w:val="24"/>
              </w:rPr>
              <w:t xml:space="preserve"> for the decision of the prosecuto</w:t>
            </w:r>
            <w:r w:rsidR="00431565" w:rsidRPr="00870A0D">
              <w:rPr>
                <w:rFonts w:ascii="Times New Roman" w:eastAsia="Times New Roman" w:hAnsi="Times New Roman" w:cs="Times New Roman"/>
                <w:bCs/>
                <w:sz w:val="24"/>
                <w:szCs w:val="24"/>
              </w:rPr>
              <w:t>r for the non-acceptance of the application for the providing of evidenc</w:t>
            </w:r>
            <w:r w:rsidR="00514747" w:rsidRPr="00870A0D">
              <w:rPr>
                <w:rFonts w:ascii="Times New Roman" w:eastAsia="Times New Roman" w:hAnsi="Times New Roman" w:cs="Times New Roman"/>
                <w:bCs/>
                <w:sz w:val="24"/>
                <w:szCs w:val="24"/>
              </w:rPr>
              <w:t>e. Legal procedure for the presentation of the application and consequences of the non-</w:t>
            </w:r>
            <w:proofErr w:type="spellStart"/>
            <w:r w:rsidR="00514747" w:rsidRPr="00870A0D">
              <w:rPr>
                <w:rFonts w:ascii="Times New Roman" w:eastAsia="Times New Roman" w:hAnsi="Times New Roman" w:cs="Times New Roman"/>
                <w:bCs/>
                <w:sz w:val="24"/>
                <w:szCs w:val="24"/>
              </w:rPr>
              <w:t>respectation</w:t>
            </w:r>
            <w:proofErr w:type="spellEnd"/>
            <w:r w:rsidR="00514747" w:rsidRPr="00870A0D">
              <w:rPr>
                <w:rFonts w:ascii="Times New Roman" w:eastAsia="Times New Roman" w:hAnsi="Times New Roman" w:cs="Times New Roman"/>
                <w:bCs/>
                <w:sz w:val="24"/>
                <w:szCs w:val="24"/>
              </w:rPr>
              <w:t xml:space="preserve"> of the terms </w:t>
            </w:r>
            <w:proofErr w:type="spellStart"/>
            <w:r w:rsidR="00514747" w:rsidRPr="00870A0D">
              <w:rPr>
                <w:rFonts w:ascii="Times New Roman" w:eastAsia="Times New Roman" w:hAnsi="Times New Roman" w:cs="Times New Roman"/>
                <w:bCs/>
                <w:sz w:val="24"/>
                <w:szCs w:val="24"/>
              </w:rPr>
              <w:t>forseen</w:t>
            </w:r>
            <w:proofErr w:type="spellEnd"/>
            <w:r w:rsidR="00514747" w:rsidRPr="00870A0D">
              <w:rPr>
                <w:rFonts w:ascii="Times New Roman" w:eastAsia="Times New Roman" w:hAnsi="Times New Roman" w:cs="Times New Roman"/>
                <w:bCs/>
                <w:sz w:val="24"/>
                <w:szCs w:val="24"/>
              </w:rPr>
              <w:t xml:space="preserve"> by the law.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B16518" w:rsidP="00440AED">
            <w:pPr>
              <w:pStyle w:val="ListParagraph"/>
              <w:numPr>
                <w:ilvl w:val="0"/>
                <w:numId w:val="17"/>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examination for the providing of </w:t>
            </w:r>
            <w:proofErr w:type="spellStart"/>
            <w:r w:rsidRPr="00870A0D">
              <w:rPr>
                <w:rFonts w:ascii="Times New Roman" w:eastAsia="Times New Roman" w:hAnsi="Times New Roman" w:cs="Times New Roman"/>
                <w:bCs/>
                <w:sz w:val="24"/>
                <w:szCs w:val="24"/>
              </w:rPr>
              <w:t>ecvidence</w:t>
            </w:r>
            <w:proofErr w:type="spellEnd"/>
            <w:r w:rsidRPr="00870A0D">
              <w:rPr>
                <w:rFonts w:ascii="Times New Roman" w:eastAsia="Times New Roman" w:hAnsi="Times New Roman" w:cs="Times New Roman"/>
                <w:bCs/>
                <w:sz w:val="24"/>
                <w:szCs w:val="24"/>
              </w:rPr>
              <w:t xml:space="preserve">. The procedure for the providing of evidence in the case of minors. </w:t>
            </w:r>
          </w:p>
        </w:tc>
      </w:tr>
      <w:tr w:rsidR="0089194F" w:rsidRPr="00870A0D" w:rsidTr="00440AED">
        <w:tc>
          <w:tcPr>
            <w:tcW w:w="12877" w:type="dxa"/>
            <w:tcBorders>
              <w:bottom w:val="single" w:sz="4" w:space="0" w:color="auto"/>
            </w:tcBorders>
          </w:tcPr>
          <w:p w:rsidR="0089194F" w:rsidRPr="00870A0D" w:rsidRDefault="006F5B2C" w:rsidP="00440AED">
            <w:pPr>
              <w:pStyle w:val="ListParagraph"/>
              <w:numPr>
                <w:ilvl w:val="0"/>
                <w:numId w:val="17"/>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obtaining of evidence, </w:t>
            </w:r>
            <w:r w:rsidR="009F6200" w:rsidRPr="00870A0D">
              <w:rPr>
                <w:rFonts w:ascii="Times New Roman" w:eastAsia="Times New Roman" w:hAnsi="Times New Roman" w:cs="Times New Roman"/>
                <w:bCs/>
                <w:sz w:val="24"/>
                <w:szCs w:val="24"/>
              </w:rPr>
              <w:t>compliance of the court that has the right to obtain evidence from the first instance court. The appeal against the decision for the providing of evidence and the effects of the decision – taking of the court on the trial on merits.</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shd w:val="clear" w:color="auto" w:fill="E2EFD9"/>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VII “</w:t>
            </w:r>
            <w:r w:rsidR="00E27EFE" w:rsidRPr="00870A0D">
              <w:rPr>
                <w:rFonts w:ascii="Times New Roman" w:eastAsia="Times New Roman" w:hAnsi="Times New Roman" w:cs="Times New Roman"/>
                <w:b/>
              </w:rPr>
              <w:t>TRIAL IN THE PRELIMINARY HEARING</w:t>
            </w:r>
            <w:r w:rsidR="0089194F" w:rsidRPr="00870A0D">
              <w:rPr>
                <w:rFonts w:ascii="Times New Roman" w:eastAsia="Times New Roman" w:hAnsi="Times New Roman" w:cs="Times New Roman"/>
                <w:b/>
              </w:rPr>
              <w:t>”</w:t>
            </w:r>
          </w:p>
        </w:tc>
      </w:tr>
      <w:tr w:rsidR="0089194F" w:rsidRPr="00870A0D" w:rsidTr="00440AED">
        <w:tc>
          <w:tcPr>
            <w:tcW w:w="12877" w:type="dxa"/>
            <w:tcBorders>
              <w:bottom w:val="single" w:sz="4" w:space="0" w:color="auto"/>
            </w:tcBorders>
          </w:tcPr>
          <w:p w:rsidR="0089194F" w:rsidRPr="00870A0D" w:rsidRDefault="00244DAD" w:rsidP="00440AED">
            <w:pPr>
              <w:pStyle w:val="ListParagraph"/>
              <w:numPr>
                <w:ilvl w:val="0"/>
                <w:numId w:val="18"/>
              </w:numPr>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Authority of the judge of the preliminary hearing, his role in the criminal process. The limit regarding the evaluation and consideration of evidence</w:t>
            </w:r>
            <w:r w:rsidR="00941282" w:rsidRPr="00870A0D">
              <w:rPr>
                <w:rFonts w:ascii="Times New Roman" w:eastAsia="Times New Roman" w:hAnsi="Times New Roman" w:cs="Times New Roman"/>
                <w:bCs/>
                <w:sz w:val="24"/>
                <w:szCs w:val="24"/>
              </w:rPr>
              <w:t xml:space="preserve">s. </w:t>
            </w:r>
            <w:r w:rsidR="003E748B" w:rsidRPr="00870A0D">
              <w:rPr>
                <w:rFonts w:ascii="Times New Roman" w:eastAsia="Times New Roman" w:hAnsi="Times New Roman" w:cs="Times New Roman"/>
                <w:bCs/>
                <w:sz w:val="24"/>
                <w:szCs w:val="24"/>
              </w:rPr>
              <w:t>Possibilities of the decision – making of the judge of the preliminary hearing</w:t>
            </w:r>
            <w:r w:rsidR="007C6BC0" w:rsidRPr="00870A0D">
              <w:rPr>
                <w:rFonts w:ascii="Times New Roman" w:eastAsia="Times New Roman" w:hAnsi="Times New Roman" w:cs="Times New Roman"/>
                <w:bCs/>
                <w:sz w:val="24"/>
                <w:szCs w:val="24"/>
              </w:rPr>
              <w:t xml:space="preserve">. </w:t>
            </w:r>
            <w:r w:rsidR="00E10371" w:rsidRPr="00870A0D">
              <w:rPr>
                <w:rFonts w:ascii="Times New Roman" w:eastAsia="Times New Roman" w:hAnsi="Times New Roman" w:cs="Times New Roman"/>
                <w:bCs/>
                <w:sz w:val="24"/>
                <w:szCs w:val="24"/>
              </w:rPr>
              <w:t>Problems in practice regarding the availability for the accomplishment of investigations, calculation of pre-detention deadlines in the case of  availability for the accomplishment of investigations, the stay of the case, alteration of the allegatio</w:t>
            </w:r>
            <w:r w:rsidR="00FD54B3" w:rsidRPr="00870A0D">
              <w:rPr>
                <w:rFonts w:ascii="Times New Roman" w:eastAsia="Times New Roman" w:hAnsi="Times New Roman" w:cs="Times New Roman"/>
                <w:bCs/>
                <w:sz w:val="24"/>
                <w:szCs w:val="24"/>
              </w:rPr>
              <w:t xml:space="preserve">n. The division of the case in trial in the preliminary hearing and the legal anticipation in relation to the obligation of the examination of divided cases by the same judge of the preliminary hearing. The application of cases of </w:t>
            </w:r>
            <w:r w:rsidR="00B17B5F" w:rsidRPr="00870A0D">
              <w:rPr>
                <w:rFonts w:ascii="Times New Roman" w:eastAsia="Times New Roman" w:hAnsi="Times New Roman" w:cs="Times New Roman"/>
                <w:bCs/>
                <w:sz w:val="24"/>
                <w:szCs w:val="24"/>
              </w:rPr>
              <w:t xml:space="preserve">incompatibility. </w:t>
            </w:r>
          </w:p>
        </w:tc>
      </w:tr>
      <w:tr w:rsidR="0089194F" w:rsidRPr="00870A0D" w:rsidTr="00440AED">
        <w:tc>
          <w:tcPr>
            <w:tcW w:w="12877" w:type="dxa"/>
            <w:tcBorders>
              <w:bottom w:val="single" w:sz="4" w:space="0" w:color="auto"/>
            </w:tcBorders>
          </w:tcPr>
          <w:p w:rsidR="0089194F" w:rsidRPr="00870A0D" w:rsidRDefault="005403DB" w:rsidP="00440AED">
            <w:pPr>
              <w:pStyle w:val="ListParagraph"/>
              <w:numPr>
                <w:ilvl w:val="0"/>
                <w:numId w:val="18"/>
              </w:numPr>
              <w:shd w:val="clear" w:color="auto" w:fill="FFFFFF"/>
              <w:spacing w:after="0"/>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The nature of the decision – making of the judge of the preliminary hearin</w:t>
            </w:r>
            <w:r w:rsidR="00BA02DD" w:rsidRPr="00870A0D">
              <w:rPr>
                <w:rFonts w:ascii="Times New Roman" w:eastAsia="Times New Roman" w:hAnsi="Times New Roman" w:cs="Times New Roman"/>
                <w:bCs/>
                <w:sz w:val="24"/>
                <w:szCs w:val="24"/>
              </w:rPr>
              <w:t xml:space="preserve">g. Effects of the decision – making of the court of the preliminary hearing regarding the examination of the applications for the invalidity of the acts or </w:t>
            </w:r>
            <w:r w:rsidR="006C5262" w:rsidRPr="00870A0D">
              <w:rPr>
                <w:rFonts w:ascii="Times New Roman" w:eastAsia="Times New Roman" w:hAnsi="Times New Roman" w:cs="Times New Roman"/>
                <w:bCs/>
                <w:sz w:val="24"/>
                <w:szCs w:val="24"/>
              </w:rPr>
              <w:t>the uselessness of evidences and the repetition of the application in the first instance tria</w:t>
            </w:r>
            <w:r w:rsidR="00AB78AA" w:rsidRPr="00870A0D">
              <w:rPr>
                <w:rFonts w:ascii="Times New Roman" w:eastAsia="Times New Roman" w:hAnsi="Times New Roman" w:cs="Times New Roman"/>
                <w:bCs/>
                <w:sz w:val="24"/>
                <w:szCs w:val="24"/>
              </w:rPr>
              <w:t>l. The appeal versus the decisions of the judge of the preliminary hearin</w:t>
            </w:r>
            <w:r w:rsidR="00317F35" w:rsidRPr="00870A0D">
              <w:rPr>
                <w:rFonts w:ascii="Times New Roman" w:eastAsia="Times New Roman" w:hAnsi="Times New Roman" w:cs="Times New Roman"/>
                <w:bCs/>
                <w:sz w:val="24"/>
                <w:szCs w:val="24"/>
              </w:rPr>
              <w:t xml:space="preserve">g.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855B8D" w:rsidP="00440AED">
            <w:pPr>
              <w:pStyle w:val="ListParagraph"/>
              <w:numPr>
                <w:ilvl w:val="0"/>
                <w:numId w:val="18"/>
              </w:numPr>
              <w:shd w:val="clear" w:color="auto" w:fill="FFFFFF"/>
              <w:spacing w:after="0"/>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The invalidity of the decision of the judge of the preliminary hearin</w:t>
            </w:r>
            <w:r w:rsidR="00543991" w:rsidRPr="00870A0D">
              <w:rPr>
                <w:rFonts w:ascii="Times New Roman" w:eastAsia="Times New Roman" w:hAnsi="Times New Roman" w:cs="Times New Roman"/>
                <w:bCs/>
                <w:sz w:val="24"/>
                <w:szCs w:val="24"/>
              </w:rPr>
              <w:t xml:space="preserve">g. The non – </w:t>
            </w:r>
            <w:proofErr w:type="spellStart"/>
            <w:r w:rsidR="00543991" w:rsidRPr="00870A0D">
              <w:rPr>
                <w:rFonts w:ascii="Times New Roman" w:eastAsia="Times New Roman" w:hAnsi="Times New Roman" w:cs="Times New Roman"/>
                <w:bCs/>
                <w:sz w:val="24"/>
                <w:szCs w:val="24"/>
              </w:rPr>
              <w:t>respectation</w:t>
            </w:r>
            <w:proofErr w:type="spellEnd"/>
            <w:r w:rsidR="00543991" w:rsidRPr="00870A0D">
              <w:rPr>
                <w:rFonts w:ascii="Times New Roman" w:eastAsia="Times New Roman" w:hAnsi="Times New Roman" w:cs="Times New Roman"/>
                <w:bCs/>
                <w:sz w:val="24"/>
                <w:szCs w:val="24"/>
              </w:rPr>
              <w:t xml:space="preserve"> of provisions regarding the notification of the defendant and the suspension of the judge in the preliminary hearing, effects on the trial of the first instance</w:t>
            </w:r>
            <w:r w:rsidR="00150484" w:rsidRPr="00870A0D">
              <w:rPr>
                <w:rFonts w:ascii="Times New Roman" w:eastAsia="Times New Roman" w:hAnsi="Times New Roman" w:cs="Times New Roman"/>
                <w:bCs/>
                <w:sz w:val="24"/>
                <w:szCs w:val="24"/>
              </w:rPr>
              <w:t>. Competences of the judge of the first instance level for the noticing of the invalidity, the obligation of the continuation of the judgment of the first instance level in spite the elements of the invalidity of the decision of the judge of the preliminary hearin</w:t>
            </w:r>
            <w:r w:rsidR="00F420B7" w:rsidRPr="00870A0D">
              <w:rPr>
                <w:rFonts w:ascii="Times New Roman" w:eastAsia="Times New Roman" w:hAnsi="Times New Roman" w:cs="Times New Roman"/>
                <w:bCs/>
                <w:sz w:val="24"/>
                <w:szCs w:val="24"/>
              </w:rPr>
              <w:t xml:space="preserve">g. Judicial practice and the attitudes of the High Court in the case of references for the conflict of competences between the judge of the first instance and the judge of the preliminary hearing. </w:t>
            </w:r>
          </w:p>
          <w:p w:rsidR="0089194F" w:rsidRPr="00870A0D" w:rsidRDefault="0089194F" w:rsidP="00440AED">
            <w:pPr>
              <w:shd w:val="clear" w:color="auto" w:fill="FFFFFF"/>
              <w:spacing w:after="0" w:line="276" w:lineRule="auto"/>
              <w:ind w:firstLine="720"/>
              <w:jc w:val="both"/>
              <w:rPr>
                <w:rFonts w:ascii="Times New Roman" w:eastAsia="Times New Roman" w:hAnsi="Times New Roman" w:cs="Times New Roman"/>
                <w:bCs/>
                <w:sz w:val="24"/>
                <w:szCs w:val="24"/>
              </w:rPr>
            </w:pPr>
          </w:p>
        </w:tc>
      </w:tr>
      <w:tr w:rsidR="0089194F" w:rsidRPr="00870A0D" w:rsidTr="00440AED">
        <w:tc>
          <w:tcPr>
            <w:tcW w:w="12877" w:type="dxa"/>
            <w:shd w:val="clear" w:color="auto" w:fill="E2EFD9"/>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lastRenderedPageBreak/>
              <w:t>MODULE</w:t>
            </w:r>
            <w:r w:rsidR="0089194F" w:rsidRPr="00870A0D">
              <w:rPr>
                <w:rFonts w:ascii="Times New Roman" w:eastAsia="Times New Roman" w:hAnsi="Times New Roman" w:cs="Times New Roman"/>
                <w:b/>
              </w:rPr>
              <w:t xml:space="preserve"> VIII “</w:t>
            </w:r>
            <w:r w:rsidR="00956AAD" w:rsidRPr="00870A0D">
              <w:rPr>
                <w:rFonts w:ascii="Times New Roman" w:eastAsia="Times New Roman" w:hAnsi="Times New Roman" w:cs="Times New Roman"/>
                <w:b/>
              </w:rPr>
              <w:t>SPECIAL JUDGMENTS</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9254C6" w:rsidP="00440AED">
            <w:pPr>
              <w:pStyle w:val="ListParagraph"/>
              <w:numPr>
                <w:ilvl w:val="0"/>
                <w:numId w:val="19"/>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Abbreviated judgmen</w:t>
            </w:r>
            <w:r w:rsidR="00C52869" w:rsidRPr="00870A0D">
              <w:rPr>
                <w:rFonts w:ascii="Times New Roman" w:eastAsia="Times New Roman" w:hAnsi="Times New Roman" w:cs="Times New Roman"/>
                <w:bCs/>
                <w:sz w:val="24"/>
                <w:szCs w:val="24"/>
              </w:rPr>
              <w:t>t under the amendments of the Code of Criminal Procedure</w:t>
            </w:r>
            <w:r w:rsidR="0089194F" w:rsidRPr="00870A0D">
              <w:rPr>
                <w:rFonts w:ascii="Times New Roman" w:eastAsia="Times New Roman" w:hAnsi="Times New Roman" w:cs="Times New Roman"/>
                <w:bCs/>
                <w:sz w:val="24"/>
                <w:szCs w:val="24"/>
              </w:rPr>
              <w:t xml:space="preserve">. </w:t>
            </w:r>
            <w:r w:rsidR="00376E6A" w:rsidRPr="00870A0D">
              <w:rPr>
                <w:rFonts w:ascii="Times New Roman" w:eastAsia="Times New Roman" w:hAnsi="Times New Roman" w:cs="Times New Roman"/>
                <w:bCs/>
                <w:sz w:val="24"/>
                <w:szCs w:val="24"/>
              </w:rPr>
              <w:t xml:space="preserve">The form and the moment of the submission of the request to proceed with abbreviated judgment. </w:t>
            </w:r>
            <w:r w:rsidR="00FA5FAE" w:rsidRPr="00870A0D">
              <w:rPr>
                <w:rFonts w:ascii="Times New Roman" w:eastAsia="Times New Roman" w:hAnsi="Times New Roman" w:cs="Times New Roman"/>
                <w:bCs/>
                <w:sz w:val="24"/>
                <w:szCs w:val="24"/>
              </w:rPr>
              <w:t>The possibility of the presentation of the submission of the request to proceed with abbreviated judgment in the basic trial in cases when the defendant has not been present in the trial of the preliminary hearing</w:t>
            </w:r>
            <w:r w:rsidR="00801475" w:rsidRPr="00870A0D">
              <w:rPr>
                <w:rFonts w:ascii="Times New Roman" w:eastAsia="Times New Roman" w:hAnsi="Times New Roman" w:cs="Times New Roman"/>
                <w:bCs/>
                <w:sz w:val="24"/>
                <w:szCs w:val="24"/>
              </w:rPr>
              <w:t xml:space="preserve">. </w:t>
            </w:r>
            <w:proofErr w:type="spellStart"/>
            <w:r w:rsidR="00FA3B8F" w:rsidRPr="00870A0D">
              <w:rPr>
                <w:rFonts w:ascii="Times New Roman" w:eastAsia="Times New Roman" w:hAnsi="Times New Roman" w:cs="Times New Roman"/>
                <w:bCs/>
                <w:sz w:val="24"/>
                <w:szCs w:val="24"/>
              </w:rPr>
              <w:t>Admissability</w:t>
            </w:r>
            <w:proofErr w:type="spellEnd"/>
            <w:r w:rsidR="00FA3B8F" w:rsidRPr="00870A0D">
              <w:rPr>
                <w:rFonts w:ascii="Times New Roman" w:eastAsia="Times New Roman" w:hAnsi="Times New Roman" w:cs="Times New Roman"/>
                <w:bCs/>
                <w:sz w:val="24"/>
                <w:szCs w:val="24"/>
              </w:rPr>
              <w:t xml:space="preserve"> of the application to proceed with abbreviated judgment in the preliminary hearing, procedure that should be used by the judge of the preliminary hearing in the case of the admission of the request</w:t>
            </w:r>
            <w:r w:rsidR="006557A8" w:rsidRPr="00870A0D">
              <w:rPr>
                <w:rFonts w:ascii="Times New Roman" w:eastAsia="Times New Roman" w:hAnsi="Times New Roman" w:cs="Times New Roman"/>
                <w:bCs/>
                <w:sz w:val="24"/>
                <w:szCs w:val="24"/>
              </w:rPr>
              <w:t>. Resignation from the request to proceed with abbreviated judgment and consequences of the decision – making of the court.</w:t>
            </w:r>
            <w:r w:rsidR="0089194F" w:rsidRPr="00870A0D">
              <w:rPr>
                <w:rFonts w:ascii="Times New Roman" w:eastAsia="Times New Roman" w:hAnsi="Times New Roman" w:cs="Times New Roman"/>
                <w:bCs/>
                <w:sz w:val="24"/>
                <w:szCs w:val="24"/>
              </w:rPr>
              <w:t xml:space="preserve"> </w:t>
            </w:r>
            <w:r w:rsidR="00C225F9" w:rsidRPr="00870A0D">
              <w:rPr>
                <w:rFonts w:ascii="Times New Roman" w:eastAsia="Times New Roman" w:hAnsi="Times New Roman" w:cs="Times New Roman"/>
                <w:bCs/>
                <w:sz w:val="24"/>
                <w:szCs w:val="24"/>
              </w:rPr>
              <w:t xml:space="preserve">The possibility of the representation of </w:t>
            </w:r>
            <w:proofErr w:type="spellStart"/>
            <w:r w:rsidR="00C225F9" w:rsidRPr="00870A0D">
              <w:rPr>
                <w:rFonts w:ascii="Times New Roman" w:eastAsia="Times New Roman" w:hAnsi="Times New Roman" w:cs="Times New Roman"/>
                <w:bCs/>
                <w:sz w:val="24"/>
                <w:szCs w:val="24"/>
              </w:rPr>
              <w:t>thr</w:t>
            </w:r>
            <w:proofErr w:type="spellEnd"/>
            <w:r w:rsidR="00C225F9" w:rsidRPr="00870A0D">
              <w:rPr>
                <w:rFonts w:ascii="Times New Roman" w:eastAsia="Times New Roman" w:hAnsi="Times New Roman" w:cs="Times New Roman"/>
                <w:bCs/>
                <w:sz w:val="24"/>
                <w:szCs w:val="24"/>
              </w:rPr>
              <w:t xml:space="preserve"> application to proceed with abbreviated judgment in the basic judgment after the refusal of the request from the judge of the preliminary hearing</w:t>
            </w:r>
            <w:r w:rsidR="002F290F" w:rsidRPr="00870A0D">
              <w:rPr>
                <w:rFonts w:ascii="Times New Roman" w:eastAsia="Times New Roman" w:hAnsi="Times New Roman" w:cs="Times New Roman"/>
                <w:bCs/>
                <w:sz w:val="24"/>
                <w:szCs w:val="24"/>
              </w:rPr>
              <w:t xml:space="preserv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DB6AAD" w:rsidP="00440AED">
            <w:pPr>
              <w:pStyle w:val="ListParagraph"/>
              <w:numPr>
                <w:ilvl w:val="0"/>
                <w:numId w:val="19"/>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Cases of the direct judgme</w:t>
            </w:r>
            <w:r w:rsidR="00590612" w:rsidRPr="00870A0D">
              <w:rPr>
                <w:rFonts w:ascii="Times New Roman" w:eastAsia="Times New Roman" w:hAnsi="Times New Roman" w:cs="Times New Roman"/>
                <w:bCs/>
                <w:sz w:val="24"/>
                <w:szCs w:val="24"/>
              </w:rPr>
              <w:t xml:space="preserve">nt. Circumstances for the submission of the request by the prosecutor as well as circumstances for the admission of the application from the court. Discussion on the necessity to establish a </w:t>
            </w:r>
            <w:r w:rsidR="009337F7" w:rsidRPr="00870A0D">
              <w:rPr>
                <w:rFonts w:ascii="Times New Roman" w:eastAsia="Times New Roman" w:hAnsi="Times New Roman" w:cs="Times New Roman"/>
                <w:bCs/>
                <w:sz w:val="24"/>
                <w:szCs w:val="24"/>
              </w:rPr>
              <w:t>safety measur</w:t>
            </w:r>
            <w:r w:rsidR="00A20C6E" w:rsidRPr="00870A0D">
              <w:rPr>
                <w:rFonts w:ascii="Times New Roman" w:eastAsia="Times New Roman" w:hAnsi="Times New Roman" w:cs="Times New Roman"/>
                <w:bCs/>
                <w:sz w:val="24"/>
                <w:szCs w:val="24"/>
              </w:rPr>
              <w:t xml:space="preserve">e along with the consideration as legal of the arrest for cases of the admission of the application for the simultaneous trial of the defendant. </w:t>
            </w:r>
            <w:r w:rsidR="0089194F" w:rsidRPr="00870A0D">
              <w:rPr>
                <w:rFonts w:ascii="Times New Roman" w:eastAsia="Times New Roman" w:hAnsi="Times New Roman" w:cs="Times New Roman"/>
                <w:bCs/>
                <w:sz w:val="24"/>
                <w:szCs w:val="24"/>
              </w:rPr>
              <w:t xml:space="preserve"> </w:t>
            </w:r>
            <w:r w:rsidR="00230182" w:rsidRPr="00870A0D">
              <w:rPr>
                <w:rFonts w:ascii="Times New Roman" w:eastAsia="Times New Roman" w:hAnsi="Times New Roman" w:cs="Times New Roman"/>
                <w:bCs/>
                <w:sz w:val="24"/>
                <w:szCs w:val="24"/>
              </w:rPr>
              <w:t>The possibility of the determining of the safety measure through final decision in the case of prison conviction</w:t>
            </w:r>
            <w:r w:rsidR="00404962" w:rsidRPr="00870A0D">
              <w:rPr>
                <w:rFonts w:ascii="Times New Roman" w:eastAsia="Times New Roman" w:hAnsi="Times New Roman" w:cs="Times New Roman"/>
                <w:bCs/>
                <w:sz w:val="24"/>
                <w:szCs w:val="24"/>
              </w:rPr>
              <w:t xml:space="preserve">. </w:t>
            </w:r>
            <w:r w:rsidR="000F529C" w:rsidRPr="00870A0D">
              <w:rPr>
                <w:rFonts w:ascii="Times New Roman" w:eastAsia="Times New Roman" w:hAnsi="Times New Roman" w:cs="Times New Roman"/>
                <w:bCs/>
                <w:sz w:val="24"/>
                <w:szCs w:val="24"/>
              </w:rPr>
              <w:t>The appeal for the decision of the court regarding the legitimacy of the arrest and the effects of the decision – makin</w:t>
            </w:r>
            <w:r w:rsidR="004B7841" w:rsidRPr="00870A0D">
              <w:rPr>
                <w:rFonts w:ascii="Times New Roman" w:eastAsia="Times New Roman" w:hAnsi="Times New Roman" w:cs="Times New Roman"/>
                <w:bCs/>
                <w:sz w:val="24"/>
                <w:szCs w:val="24"/>
              </w:rPr>
              <w:t xml:space="preserve">g </w:t>
            </w:r>
            <w:r w:rsidR="004B4F15" w:rsidRPr="00870A0D">
              <w:rPr>
                <w:rFonts w:ascii="Times New Roman" w:eastAsia="Times New Roman" w:hAnsi="Times New Roman" w:cs="Times New Roman"/>
                <w:bCs/>
                <w:sz w:val="24"/>
                <w:szCs w:val="24"/>
              </w:rPr>
              <w:t xml:space="preserve">on the application for direct judgment, direct judgment in cases of </w:t>
            </w:r>
            <w:proofErr w:type="gramStart"/>
            <w:r w:rsidR="004B4F15" w:rsidRPr="00870A0D">
              <w:rPr>
                <w:rFonts w:ascii="Times New Roman" w:eastAsia="Times New Roman" w:hAnsi="Times New Roman" w:cs="Times New Roman"/>
                <w:bCs/>
                <w:sz w:val="24"/>
                <w:szCs w:val="24"/>
              </w:rPr>
              <w:t>the accuse</w:t>
            </w:r>
            <w:proofErr w:type="gramEnd"/>
            <w:r w:rsidR="004B4F15" w:rsidRPr="00870A0D">
              <w:rPr>
                <w:rFonts w:ascii="Times New Roman" w:eastAsia="Times New Roman" w:hAnsi="Times New Roman" w:cs="Times New Roman"/>
                <w:bCs/>
                <w:sz w:val="24"/>
                <w:szCs w:val="24"/>
              </w:rPr>
              <w:t xml:space="preserve"> for some criminal offenses and some defendants. </w:t>
            </w:r>
            <w:r w:rsidR="00A448A8" w:rsidRPr="00870A0D">
              <w:rPr>
                <w:rFonts w:ascii="Times New Roman" w:eastAsia="Times New Roman" w:hAnsi="Times New Roman" w:cs="Times New Roman"/>
                <w:bCs/>
                <w:sz w:val="24"/>
                <w:szCs w:val="24"/>
              </w:rPr>
              <w:t xml:space="preserv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A810ED" w:rsidP="00440AED">
            <w:pPr>
              <w:pStyle w:val="ListParagraph"/>
              <w:numPr>
                <w:ilvl w:val="0"/>
                <w:numId w:val="19"/>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Trial on agreement. The content of the agreement and conditions of the validity of the agreement. </w:t>
            </w:r>
            <w:r w:rsidR="00E86136" w:rsidRPr="00870A0D">
              <w:rPr>
                <w:rFonts w:ascii="Times New Roman" w:eastAsia="Times New Roman" w:hAnsi="Times New Roman" w:cs="Times New Roman"/>
                <w:bCs/>
                <w:sz w:val="24"/>
                <w:szCs w:val="24"/>
              </w:rPr>
              <w:t>The obligation for the notification of the agreement of the victim or her/his heirs</w:t>
            </w:r>
            <w:r w:rsidR="00994827" w:rsidRPr="00870A0D">
              <w:rPr>
                <w:rFonts w:ascii="Times New Roman" w:eastAsia="Times New Roman" w:hAnsi="Times New Roman" w:cs="Times New Roman"/>
                <w:bCs/>
                <w:sz w:val="24"/>
                <w:szCs w:val="24"/>
              </w:rPr>
              <w:t xml:space="preserve">. </w:t>
            </w:r>
            <w:r w:rsidR="007506E9" w:rsidRPr="00870A0D">
              <w:rPr>
                <w:rFonts w:ascii="Times New Roman" w:eastAsia="Times New Roman" w:hAnsi="Times New Roman" w:cs="Times New Roman"/>
                <w:bCs/>
                <w:sz w:val="24"/>
                <w:szCs w:val="24"/>
              </w:rPr>
              <w:t>The examination of the agreement from the court, decision of accepting/refusing the agreement. The anticipation of the civil damage in the agreement with the defendant and its effects in the case of the approval of the agreement by the court.</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shd w:val="clear" w:color="auto" w:fill="E2EFD9"/>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IX “</w:t>
            </w:r>
            <w:r w:rsidR="00FF655D" w:rsidRPr="00870A0D">
              <w:rPr>
                <w:rFonts w:ascii="Times New Roman" w:eastAsia="Times New Roman" w:hAnsi="Times New Roman" w:cs="Times New Roman"/>
                <w:b/>
              </w:rPr>
              <w:t xml:space="preserve">JUDGMENT IN THE APPEAL, </w:t>
            </w:r>
            <w:r w:rsidR="00FF14B7" w:rsidRPr="00870A0D">
              <w:rPr>
                <w:rFonts w:ascii="Times New Roman" w:eastAsia="Times New Roman" w:hAnsi="Times New Roman" w:cs="Times New Roman"/>
                <w:b/>
              </w:rPr>
              <w:t>REVIEW OF DECISIONS</w:t>
            </w:r>
            <w:r w:rsidR="0089194F" w:rsidRPr="00870A0D">
              <w:rPr>
                <w:rFonts w:ascii="Times New Roman" w:eastAsia="Times New Roman" w:hAnsi="Times New Roman" w:cs="Times New Roman"/>
                <w:b/>
              </w:rPr>
              <w:t>”</w:t>
            </w:r>
          </w:p>
        </w:tc>
      </w:tr>
      <w:tr w:rsidR="0089194F" w:rsidRPr="00870A0D" w:rsidTr="00440AED">
        <w:tc>
          <w:tcPr>
            <w:tcW w:w="12877" w:type="dxa"/>
            <w:tcBorders>
              <w:bottom w:val="single" w:sz="4" w:space="0" w:color="auto"/>
            </w:tcBorders>
          </w:tcPr>
          <w:p w:rsidR="0089194F" w:rsidRPr="00870A0D" w:rsidRDefault="00A27529" w:rsidP="00440AED">
            <w:pPr>
              <w:pStyle w:val="ListParagraph"/>
              <w:numPr>
                <w:ilvl w:val="0"/>
                <w:numId w:val="20"/>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judgment in the counseling room of appeals </w:t>
            </w:r>
            <w:r w:rsidR="00415054" w:rsidRPr="00870A0D">
              <w:rPr>
                <w:rFonts w:ascii="Times New Roman" w:eastAsia="Times New Roman" w:hAnsi="Times New Roman" w:cs="Times New Roman"/>
                <w:bCs/>
                <w:sz w:val="24"/>
                <w:szCs w:val="24"/>
              </w:rPr>
              <w:t>versus the decisions of the phase of preliminary investigation</w:t>
            </w:r>
            <w:r w:rsidR="0089194F" w:rsidRPr="00870A0D">
              <w:rPr>
                <w:rFonts w:ascii="Times New Roman" w:eastAsia="Times New Roman" w:hAnsi="Times New Roman" w:cs="Times New Roman"/>
                <w:bCs/>
                <w:sz w:val="24"/>
                <w:szCs w:val="24"/>
              </w:rPr>
              <w:t xml:space="preserve">. </w:t>
            </w:r>
            <w:r w:rsidR="000A0218" w:rsidRPr="00870A0D">
              <w:rPr>
                <w:rFonts w:ascii="Times New Roman" w:eastAsia="Times New Roman" w:hAnsi="Times New Roman" w:cs="Times New Roman"/>
                <w:bCs/>
                <w:sz w:val="24"/>
                <w:szCs w:val="24"/>
              </w:rPr>
              <w:t xml:space="preserve">Invalidity of the decision. </w:t>
            </w:r>
            <w:r w:rsidR="00ED269B" w:rsidRPr="00870A0D">
              <w:rPr>
                <w:rFonts w:ascii="Times New Roman" w:eastAsia="Times New Roman" w:hAnsi="Times New Roman" w:cs="Times New Roman"/>
                <w:bCs/>
                <w:sz w:val="24"/>
                <w:szCs w:val="24"/>
              </w:rPr>
              <w:t>Limits of the examination in the appea</w:t>
            </w:r>
            <w:r w:rsidR="009D73BA" w:rsidRPr="00870A0D">
              <w:rPr>
                <w:rFonts w:ascii="Times New Roman" w:eastAsia="Times New Roman" w:hAnsi="Times New Roman" w:cs="Times New Roman"/>
                <w:bCs/>
                <w:sz w:val="24"/>
                <w:szCs w:val="24"/>
              </w:rPr>
              <w:t xml:space="preserve">l and the restitution for re-judgment </w:t>
            </w:r>
            <w:r w:rsidR="000218B8" w:rsidRPr="00870A0D">
              <w:rPr>
                <w:rFonts w:ascii="Times New Roman" w:eastAsia="Times New Roman" w:hAnsi="Times New Roman" w:cs="Times New Roman"/>
                <w:bCs/>
                <w:sz w:val="24"/>
                <w:szCs w:val="24"/>
              </w:rPr>
              <w:t xml:space="preserve">of issues that </w:t>
            </w:r>
            <w:r w:rsidR="002775BF" w:rsidRPr="00870A0D">
              <w:rPr>
                <w:rFonts w:ascii="Times New Roman" w:eastAsia="Times New Roman" w:hAnsi="Times New Roman" w:cs="Times New Roman"/>
                <w:bCs/>
                <w:sz w:val="24"/>
                <w:szCs w:val="24"/>
              </w:rPr>
              <w:t xml:space="preserve">is examined in the counseling room. </w:t>
            </w:r>
          </w:p>
        </w:tc>
      </w:tr>
      <w:tr w:rsidR="0089194F" w:rsidRPr="00870A0D" w:rsidTr="00440AED">
        <w:tc>
          <w:tcPr>
            <w:tcW w:w="12877" w:type="dxa"/>
            <w:tcBorders>
              <w:bottom w:val="single" w:sz="4" w:space="0" w:color="auto"/>
            </w:tcBorders>
          </w:tcPr>
          <w:p w:rsidR="0089194F" w:rsidRPr="00870A0D" w:rsidRDefault="00006CBC" w:rsidP="00440AED">
            <w:pPr>
              <w:pStyle w:val="ListParagraph"/>
              <w:numPr>
                <w:ilvl w:val="0"/>
                <w:numId w:val="20"/>
              </w:numPr>
              <w:shd w:val="clear" w:color="auto" w:fill="FFFFFF"/>
              <w:spacing w:after="0" w:line="276" w:lineRule="auto"/>
              <w:jc w:val="both"/>
              <w:rPr>
                <w:rFonts w:ascii="Times New Roman" w:eastAsia="Times New Roman" w:hAnsi="Times New Roman" w:cs="Times New Roman"/>
                <w:bCs/>
                <w:sz w:val="24"/>
                <w:szCs w:val="24"/>
                <w:u w:val="single"/>
              </w:rPr>
            </w:pPr>
            <w:r w:rsidRPr="00870A0D">
              <w:rPr>
                <w:rFonts w:ascii="Times New Roman" w:eastAsia="Times New Roman" w:hAnsi="Times New Roman" w:cs="Times New Roman"/>
                <w:bCs/>
                <w:sz w:val="24"/>
                <w:szCs w:val="24"/>
              </w:rPr>
              <w:t>The in</w:t>
            </w:r>
            <w:r w:rsidR="00831869" w:rsidRPr="00870A0D">
              <w:rPr>
                <w:rFonts w:ascii="Times New Roman" w:eastAsia="Times New Roman" w:hAnsi="Times New Roman" w:cs="Times New Roman"/>
                <w:bCs/>
                <w:sz w:val="24"/>
                <w:szCs w:val="24"/>
              </w:rPr>
              <w:t>v</w:t>
            </w:r>
            <w:r w:rsidRPr="00870A0D">
              <w:rPr>
                <w:rFonts w:ascii="Times New Roman" w:eastAsia="Times New Roman" w:hAnsi="Times New Roman" w:cs="Times New Roman"/>
                <w:bCs/>
                <w:sz w:val="24"/>
                <w:szCs w:val="24"/>
              </w:rPr>
              <w:t xml:space="preserve">alidity of the judicial decision </w:t>
            </w:r>
            <w:r w:rsidR="00831869" w:rsidRPr="00870A0D">
              <w:rPr>
                <w:rFonts w:ascii="Times New Roman" w:eastAsia="Times New Roman" w:hAnsi="Times New Roman" w:cs="Times New Roman"/>
                <w:bCs/>
                <w:sz w:val="24"/>
                <w:szCs w:val="24"/>
              </w:rPr>
              <w:t xml:space="preserve">as cause for the annulment of the decision. Cases of the invalidity. </w:t>
            </w:r>
            <w:r w:rsidR="009B452B" w:rsidRPr="00870A0D">
              <w:rPr>
                <w:rFonts w:ascii="Times New Roman" w:eastAsia="Times New Roman" w:hAnsi="Times New Roman" w:cs="Times New Roman"/>
                <w:bCs/>
                <w:sz w:val="24"/>
                <w:szCs w:val="24"/>
              </w:rPr>
              <w:t xml:space="preserve">The lack of reasoning because of the abrogation of the decision.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58438B" w:rsidP="00440AED">
            <w:pPr>
              <w:pStyle w:val="ListParagraph"/>
              <w:numPr>
                <w:ilvl w:val="0"/>
                <w:numId w:val="20"/>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lastRenderedPageBreak/>
              <w:t xml:space="preserve">The limits of the judgment of the case in appeal. </w:t>
            </w:r>
            <w:r w:rsidR="006C14C7" w:rsidRPr="00870A0D">
              <w:rPr>
                <w:rFonts w:ascii="Times New Roman" w:eastAsia="Times New Roman" w:hAnsi="Times New Roman" w:cs="Times New Roman"/>
                <w:bCs/>
                <w:sz w:val="24"/>
                <w:szCs w:val="24"/>
              </w:rPr>
              <w:t xml:space="preserve">The repetition of the judicial investigation </w:t>
            </w:r>
            <w:r w:rsidR="00427891" w:rsidRPr="00870A0D">
              <w:rPr>
                <w:rFonts w:ascii="Times New Roman" w:eastAsia="Times New Roman" w:hAnsi="Times New Roman" w:cs="Times New Roman"/>
                <w:bCs/>
                <w:sz w:val="24"/>
                <w:szCs w:val="24"/>
              </w:rPr>
              <w:t>for claims versus the decisions of the phase of preliminary investigations, of the phase of preliminary investigations</w:t>
            </w:r>
            <w:r w:rsidR="00A31775" w:rsidRPr="00870A0D">
              <w:rPr>
                <w:rFonts w:ascii="Times New Roman" w:eastAsia="Times New Roman" w:hAnsi="Times New Roman" w:cs="Times New Roman"/>
                <w:bCs/>
                <w:sz w:val="24"/>
                <w:szCs w:val="24"/>
              </w:rPr>
              <w:t>, of the preliminary hearing and basic tria</w:t>
            </w:r>
            <w:r w:rsidR="000E76FB" w:rsidRPr="00870A0D">
              <w:rPr>
                <w:rFonts w:ascii="Times New Roman" w:eastAsia="Times New Roman" w:hAnsi="Times New Roman" w:cs="Times New Roman"/>
                <w:bCs/>
                <w:sz w:val="24"/>
                <w:szCs w:val="24"/>
              </w:rPr>
              <w:t>l. The limits of the obligation for the repetition of the judicial examinatio</w:t>
            </w:r>
            <w:r w:rsidR="005B5D8A" w:rsidRPr="00870A0D">
              <w:rPr>
                <w:rFonts w:ascii="Times New Roman" w:eastAsia="Times New Roman" w:hAnsi="Times New Roman" w:cs="Times New Roman"/>
                <w:bCs/>
                <w:sz w:val="24"/>
                <w:szCs w:val="24"/>
              </w:rPr>
              <w:t>n in cases of decisions of innocence</w:t>
            </w:r>
            <w:r w:rsidR="00856F38" w:rsidRPr="00870A0D">
              <w:rPr>
                <w:rFonts w:ascii="Times New Roman" w:eastAsia="Times New Roman" w:hAnsi="Times New Roman" w:cs="Times New Roman"/>
                <w:bCs/>
                <w:sz w:val="24"/>
                <w:szCs w:val="24"/>
              </w:rPr>
              <w:t xml:space="preserve">. </w:t>
            </w:r>
            <w:r w:rsidR="0007792A" w:rsidRPr="00870A0D">
              <w:rPr>
                <w:rFonts w:ascii="Times New Roman" w:eastAsia="Times New Roman" w:hAnsi="Times New Roman" w:cs="Times New Roman"/>
                <w:bCs/>
                <w:sz w:val="24"/>
                <w:szCs w:val="24"/>
              </w:rPr>
              <w:t xml:space="preserve">The limits of the examination of the abbreviated judgment in the case of innocence from the first instance. </w:t>
            </w:r>
          </w:p>
        </w:tc>
      </w:tr>
      <w:tr w:rsidR="0089194F" w:rsidRPr="00870A0D" w:rsidTr="00440AED">
        <w:tc>
          <w:tcPr>
            <w:tcW w:w="12877" w:type="dxa"/>
            <w:tcBorders>
              <w:bottom w:val="single" w:sz="4" w:space="0" w:color="auto"/>
            </w:tcBorders>
          </w:tcPr>
          <w:p w:rsidR="0089194F" w:rsidRPr="00870A0D" w:rsidRDefault="006D7DDF" w:rsidP="00440AED">
            <w:pPr>
              <w:pStyle w:val="ListParagraph"/>
              <w:numPr>
                <w:ilvl w:val="0"/>
                <w:numId w:val="20"/>
              </w:numPr>
              <w:shd w:val="clear" w:color="auto" w:fill="FFFFFF"/>
              <w:spacing w:after="0" w:line="276" w:lineRule="auto"/>
              <w:jc w:val="both"/>
              <w:rPr>
                <w:rFonts w:ascii="Times New Roman" w:eastAsia="Times New Roman" w:hAnsi="Times New Roman" w:cs="Times New Roman"/>
                <w:bCs/>
                <w:sz w:val="24"/>
                <w:szCs w:val="24"/>
                <w:u w:val="single"/>
              </w:rPr>
            </w:pPr>
            <w:r w:rsidRPr="00870A0D">
              <w:rPr>
                <w:rFonts w:ascii="Times New Roman" w:eastAsia="Times New Roman" w:hAnsi="Times New Roman" w:cs="Times New Roman"/>
                <w:bCs/>
                <w:sz w:val="24"/>
                <w:szCs w:val="24"/>
              </w:rPr>
              <w:t>Cases of the review of judicial sentence</w:t>
            </w:r>
            <w:r w:rsidR="003340C8" w:rsidRPr="00870A0D">
              <w:rPr>
                <w:rFonts w:ascii="Times New Roman" w:eastAsia="Times New Roman" w:hAnsi="Times New Roman" w:cs="Times New Roman"/>
                <w:bCs/>
                <w:sz w:val="24"/>
                <w:szCs w:val="24"/>
              </w:rPr>
              <w:t xml:space="preserve">s. </w:t>
            </w:r>
            <w:r w:rsidR="00390E14" w:rsidRPr="00870A0D">
              <w:rPr>
                <w:rFonts w:ascii="Times New Roman" w:eastAsia="Times New Roman" w:hAnsi="Times New Roman" w:cs="Times New Roman"/>
                <w:bCs/>
                <w:sz w:val="24"/>
                <w:szCs w:val="24"/>
              </w:rPr>
              <w:t>Amendments of the Code of Criminal Procedure,</w:t>
            </w:r>
            <w:r w:rsidR="00F94E65" w:rsidRPr="00870A0D">
              <w:rPr>
                <w:rFonts w:ascii="Times New Roman" w:eastAsia="Times New Roman" w:hAnsi="Times New Roman" w:cs="Times New Roman"/>
                <w:bCs/>
                <w:sz w:val="24"/>
                <w:szCs w:val="24"/>
              </w:rPr>
              <w:t xml:space="preserve"> jurisprudence </w:t>
            </w:r>
            <w:r w:rsidR="00942689" w:rsidRPr="00870A0D">
              <w:rPr>
                <w:rFonts w:ascii="Times New Roman" w:eastAsia="Times New Roman" w:hAnsi="Times New Roman" w:cs="Times New Roman"/>
                <w:bCs/>
                <w:sz w:val="24"/>
                <w:szCs w:val="24"/>
              </w:rPr>
              <w:t>of the High Court</w:t>
            </w:r>
            <w:r w:rsidR="0089194F" w:rsidRPr="00870A0D">
              <w:rPr>
                <w:rFonts w:ascii="Times New Roman" w:eastAsia="Times New Roman" w:hAnsi="Times New Roman" w:cs="Times New Roman"/>
                <w:bCs/>
                <w:sz w:val="24"/>
                <w:szCs w:val="24"/>
              </w:rPr>
              <w:t xml:space="preserve">, </w:t>
            </w:r>
            <w:r w:rsidR="00B51A24" w:rsidRPr="00870A0D">
              <w:rPr>
                <w:rFonts w:ascii="Times New Roman" w:eastAsia="Times New Roman" w:hAnsi="Times New Roman" w:cs="Times New Roman"/>
                <w:bCs/>
                <w:sz w:val="24"/>
                <w:szCs w:val="24"/>
              </w:rPr>
              <w:t xml:space="preserve">of the Constitutional Court and of the ECtHR </w:t>
            </w:r>
            <w:r w:rsidR="00393942" w:rsidRPr="00870A0D">
              <w:rPr>
                <w:rFonts w:ascii="Times New Roman" w:eastAsia="Times New Roman" w:hAnsi="Times New Roman" w:cs="Times New Roman"/>
                <w:bCs/>
                <w:sz w:val="24"/>
                <w:szCs w:val="24"/>
              </w:rPr>
              <w:t>regarding the review of judicial sentence</w:t>
            </w:r>
            <w:r w:rsidR="00C25488" w:rsidRPr="00870A0D">
              <w:rPr>
                <w:rFonts w:ascii="Times New Roman" w:eastAsia="Times New Roman" w:hAnsi="Times New Roman" w:cs="Times New Roman"/>
                <w:bCs/>
                <w:sz w:val="24"/>
                <w:szCs w:val="24"/>
              </w:rPr>
              <w:t xml:space="preserve">s. </w:t>
            </w:r>
            <w:r w:rsidR="00A85FB0" w:rsidRPr="00870A0D">
              <w:rPr>
                <w:rFonts w:ascii="Times New Roman" w:eastAsia="Times New Roman" w:hAnsi="Times New Roman" w:cs="Times New Roman"/>
                <w:bCs/>
                <w:sz w:val="24"/>
                <w:szCs w:val="24"/>
              </w:rPr>
              <w:t>Judgment in absentia</w:t>
            </w:r>
            <w:r w:rsidR="007F5A93" w:rsidRPr="00870A0D">
              <w:rPr>
                <w:rFonts w:ascii="Times New Roman" w:eastAsia="Times New Roman" w:hAnsi="Times New Roman" w:cs="Times New Roman"/>
                <w:bCs/>
                <w:sz w:val="24"/>
                <w:szCs w:val="24"/>
              </w:rPr>
              <w:t xml:space="preserve"> according to the Article </w:t>
            </w:r>
            <w:r w:rsidR="0089194F" w:rsidRPr="00870A0D">
              <w:rPr>
                <w:rFonts w:ascii="Times New Roman" w:eastAsia="Times New Roman" w:hAnsi="Times New Roman" w:cs="Times New Roman"/>
                <w:bCs/>
                <w:sz w:val="24"/>
                <w:szCs w:val="24"/>
              </w:rPr>
              <w:t>352</w:t>
            </w:r>
            <w:r w:rsidR="007F5A93" w:rsidRPr="00870A0D">
              <w:rPr>
                <w:rFonts w:ascii="Times New Roman" w:eastAsia="Times New Roman" w:hAnsi="Times New Roman" w:cs="Times New Roman"/>
                <w:bCs/>
                <w:sz w:val="24"/>
                <w:szCs w:val="24"/>
              </w:rPr>
              <w:t xml:space="preserve"> of the Code of Criminal Procedure as a cause to review the decision and the judicial practice.</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6176B7" w:rsidP="006176B7">
            <w:pPr>
              <w:pStyle w:val="ListParagraph"/>
              <w:numPr>
                <w:ilvl w:val="0"/>
                <w:numId w:val="20"/>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Limits of retrial after accepting the request to review the final format criminal judicial sentence. Problems and judicial practice. </w:t>
            </w:r>
          </w:p>
        </w:tc>
      </w:tr>
      <w:tr w:rsidR="0089194F" w:rsidRPr="00870A0D" w:rsidTr="00440AED">
        <w:tc>
          <w:tcPr>
            <w:tcW w:w="12877" w:type="dxa"/>
            <w:shd w:val="clear" w:color="auto" w:fill="E2EFD9"/>
          </w:tcPr>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X “</w:t>
            </w:r>
            <w:r w:rsidR="00893D71" w:rsidRPr="00870A0D">
              <w:rPr>
                <w:rFonts w:ascii="Times New Roman" w:eastAsia="Times New Roman" w:hAnsi="Times New Roman" w:cs="Times New Roman"/>
                <w:b/>
              </w:rPr>
              <w:t>EXECUTION OF DECISIONS</w:t>
            </w:r>
            <w:r w:rsidR="0089194F" w:rsidRPr="00870A0D">
              <w:rPr>
                <w:rFonts w:ascii="Times New Roman" w:eastAsia="Times New Roman" w:hAnsi="Times New Roman" w:cs="Times New Roman"/>
                <w:b/>
              </w:rPr>
              <w:t>”</w:t>
            </w:r>
          </w:p>
          <w:p w:rsidR="0089194F" w:rsidRPr="00870A0D" w:rsidRDefault="003E122C"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Expertise</w:t>
            </w:r>
            <w:r w:rsidR="0089194F" w:rsidRPr="00870A0D">
              <w:rPr>
                <w:rFonts w:ascii="Times New Roman" w:eastAsia="Times New Roman" w:hAnsi="Times New Roman" w:cs="Times New Roman"/>
                <w:b/>
              </w:rPr>
              <w:t>:</w:t>
            </w:r>
          </w:p>
          <w:p w:rsidR="0089194F" w:rsidRPr="00870A0D" w:rsidRDefault="003E122C" w:rsidP="003E122C">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Facilitator</w:t>
            </w:r>
            <w:r w:rsidR="0089194F" w:rsidRPr="00870A0D">
              <w:rPr>
                <w:rFonts w:ascii="Times New Roman" w:eastAsia="Times New Roman" w:hAnsi="Times New Roman" w:cs="Times New Roman"/>
                <w:b/>
              </w:rPr>
              <w:t>:</w:t>
            </w:r>
          </w:p>
        </w:tc>
      </w:tr>
      <w:tr w:rsidR="0089194F" w:rsidRPr="00870A0D" w:rsidTr="00440AED">
        <w:tc>
          <w:tcPr>
            <w:tcW w:w="12877" w:type="dxa"/>
            <w:tcBorders>
              <w:bottom w:val="single" w:sz="4" w:space="0" w:color="auto"/>
            </w:tcBorders>
          </w:tcPr>
          <w:p w:rsidR="0089194F" w:rsidRPr="00870A0D" w:rsidRDefault="00D30961" w:rsidP="00440AED">
            <w:pPr>
              <w:pStyle w:val="ListParagraph"/>
              <w:numPr>
                <w:ilvl w:val="0"/>
                <w:numId w:val="21"/>
              </w:numPr>
              <w:shd w:val="clear" w:color="auto" w:fill="FFFFFF"/>
              <w:spacing w:after="0" w:line="276" w:lineRule="auto"/>
              <w:jc w:val="both"/>
              <w:rPr>
                <w:rFonts w:ascii="Times New Roman" w:eastAsia="Times New Roman" w:hAnsi="Times New Roman" w:cs="Times New Roman"/>
                <w:bCs/>
                <w:sz w:val="24"/>
                <w:szCs w:val="24"/>
                <w:u w:val="single"/>
              </w:rPr>
            </w:pPr>
            <w:r w:rsidRPr="00870A0D">
              <w:rPr>
                <w:rFonts w:ascii="Times New Roman" w:eastAsia="Times New Roman" w:hAnsi="Times New Roman" w:cs="Times New Roman"/>
                <w:bCs/>
                <w:sz w:val="24"/>
                <w:szCs w:val="24"/>
              </w:rPr>
              <w:t>Executable decisions, amendments of the Article</w:t>
            </w:r>
            <w:r w:rsidR="0089194F" w:rsidRPr="00870A0D">
              <w:rPr>
                <w:rFonts w:ascii="Times New Roman" w:eastAsia="Times New Roman" w:hAnsi="Times New Roman" w:cs="Times New Roman"/>
                <w:bCs/>
                <w:sz w:val="24"/>
                <w:szCs w:val="24"/>
              </w:rPr>
              <w:t xml:space="preserve"> 462</w:t>
            </w:r>
            <w:r w:rsidRPr="00870A0D">
              <w:rPr>
                <w:rFonts w:ascii="Times New Roman" w:eastAsia="Times New Roman" w:hAnsi="Times New Roman" w:cs="Times New Roman"/>
                <w:bCs/>
                <w:sz w:val="24"/>
                <w:szCs w:val="24"/>
              </w:rPr>
              <w:t xml:space="preserve"> </w:t>
            </w:r>
            <w:r w:rsidR="0003300D" w:rsidRPr="00870A0D">
              <w:rPr>
                <w:rFonts w:ascii="Times New Roman" w:eastAsia="Times New Roman" w:hAnsi="Times New Roman" w:cs="Times New Roman"/>
                <w:bCs/>
                <w:sz w:val="24"/>
                <w:szCs w:val="24"/>
              </w:rPr>
              <w:t xml:space="preserve">of the Code of Criminal Procedure. Order of the execution of judicial sentences and the possibility of its opposition to the court. </w:t>
            </w:r>
            <w:r w:rsidR="0089194F" w:rsidRPr="00870A0D">
              <w:rPr>
                <w:rFonts w:ascii="Times New Roman" w:eastAsia="Times New Roman" w:hAnsi="Times New Roman" w:cs="Times New Roman"/>
                <w:bCs/>
                <w:sz w:val="24"/>
                <w:szCs w:val="24"/>
              </w:rPr>
              <w:t xml:space="preserve"> </w:t>
            </w:r>
            <w:r w:rsidR="005F6394" w:rsidRPr="00870A0D">
              <w:rPr>
                <w:rFonts w:ascii="Times New Roman" w:eastAsia="Times New Roman" w:hAnsi="Times New Roman" w:cs="Times New Roman"/>
                <w:bCs/>
                <w:sz w:val="24"/>
                <w:szCs w:val="24"/>
              </w:rPr>
              <w:t>Rules on the union of convictions in the case of the execution of more than one conviction, problems of judicial practice.</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011FB5" w:rsidP="000709DD">
            <w:pPr>
              <w:pStyle w:val="ListParagraph"/>
              <w:numPr>
                <w:ilvl w:val="0"/>
                <w:numId w:val="21"/>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Subjects that have the right to present applications in the execution phase. </w:t>
            </w:r>
            <w:r w:rsidR="00A76ECB" w:rsidRPr="00870A0D">
              <w:rPr>
                <w:rFonts w:ascii="Times New Roman" w:eastAsia="Times New Roman" w:hAnsi="Times New Roman" w:cs="Times New Roman"/>
                <w:bCs/>
                <w:sz w:val="24"/>
                <w:szCs w:val="24"/>
              </w:rPr>
              <w:t>Application in practice of the Article</w:t>
            </w:r>
            <w:r w:rsidR="0089194F" w:rsidRPr="00870A0D">
              <w:rPr>
                <w:rFonts w:ascii="Times New Roman" w:eastAsia="Times New Roman" w:hAnsi="Times New Roman" w:cs="Times New Roman"/>
                <w:bCs/>
                <w:sz w:val="24"/>
                <w:szCs w:val="24"/>
              </w:rPr>
              <w:t xml:space="preserve"> 471 </w:t>
            </w:r>
            <w:r w:rsidR="00A76ECB" w:rsidRPr="00870A0D">
              <w:rPr>
                <w:rFonts w:ascii="Times New Roman" w:eastAsia="Times New Roman" w:hAnsi="Times New Roman" w:cs="Times New Roman"/>
                <w:bCs/>
                <w:sz w:val="24"/>
                <w:szCs w:val="24"/>
              </w:rPr>
              <w:t xml:space="preserve">of the Code of Criminal Procedure, regarding the noticing of application clearly </w:t>
            </w:r>
            <w:proofErr w:type="spellStart"/>
            <w:r w:rsidR="00A76ECB" w:rsidRPr="00870A0D">
              <w:rPr>
                <w:rFonts w:ascii="Times New Roman" w:eastAsia="Times New Roman" w:hAnsi="Times New Roman" w:cs="Times New Roman"/>
                <w:bCs/>
                <w:sz w:val="24"/>
                <w:szCs w:val="24"/>
              </w:rPr>
              <w:t>unbased</w:t>
            </w:r>
            <w:proofErr w:type="spellEnd"/>
            <w:r w:rsidR="00A76ECB" w:rsidRPr="00870A0D">
              <w:rPr>
                <w:rFonts w:ascii="Times New Roman" w:eastAsia="Times New Roman" w:hAnsi="Times New Roman" w:cs="Times New Roman"/>
                <w:bCs/>
                <w:sz w:val="24"/>
                <w:szCs w:val="24"/>
              </w:rPr>
              <w:t xml:space="preserve"> or revised because of the same causes</w:t>
            </w:r>
            <w:r w:rsidR="00581594" w:rsidRPr="00870A0D">
              <w:rPr>
                <w:rFonts w:ascii="Times New Roman" w:eastAsia="Times New Roman" w:hAnsi="Times New Roman" w:cs="Times New Roman"/>
                <w:bCs/>
                <w:sz w:val="24"/>
                <w:szCs w:val="24"/>
              </w:rPr>
              <w:t xml:space="preserve">. The examination of the application from the court and different legal anticipations of the </w:t>
            </w:r>
            <w:r w:rsidR="000709DD" w:rsidRPr="00870A0D">
              <w:rPr>
                <w:rFonts w:ascii="Times New Roman" w:eastAsia="Times New Roman" w:hAnsi="Times New Roman" w:cs="Times New Roman"/>
                <w:bCs/>
                <w:sz w:val="24"/>
                <w:szCs w:val="24"/>
              </w:rPr>
              <w:t xml:space="preserve">Article 471 of the Code of Criminal Procedure regarding the participation of the convicted person in trial. Authority of the court in the examination of requests in the phase of the execution of decisions, judicial practice regarding the conflicts of authority. </w:t>
            </w:r>
          </w:p>
        </w:tc>
      </w:tr>
      <w:tr w:rsidR="0089194F" w:rsidRPr="00870A0D" w:rsidTr="00440AED">
        <w:tc>
          <w:tcPr>
            <w:tcW w:w="12877" w:type="dxa"/>
            <w:tcBorders>
              <w:bottom w:val="single" w:sz="4" w:space="0" w:color="auto"/>
            </w:tcBorders>
          </w:tcPr>
          <w:p w:rsidR="0089194F" w:rsidRPr="00870A0D" w:rsidRDefault="002908DA" w:rsidP="00440AED">
            <w:pPr>
              <w:pStyle w:val="ListParagraph"/>
              <w:numPr>
                <w:ilvl w:val="0"/>
                <w:numId w:val="21"/>
              </w:numPr>
              <w:shd w:val="clear" w:color="auto" w:fill="FFFFFF"/>
              <w:spacing w:after="0" w:line="276" w:lineRule="auto"/>
              <w:jc w:val="both"/>
              <w:rPr>
                <w:rFonts w:ascii="Times New Roman" w:eastAsia="Times New Roman" w:hAnsi="Times New Roman" w:cs="Times New Roman"/>
                <w:bCs/>
                <w:sz w:val="24"/>
                <w:szCs w:val="24"/>
                <w:u w:val="single"/>
              </w:rPr>
            </w:pPr>
            <w:r w:rsidRPr="00870A0D">
              <w:rPr>
                <w:rFonts w:ascii="Times New Roman" w:eastAsia="Times New Roman" w:hAnsi="Times New Roman" w:cs="Times New Roman"/>
                <w:bCs/>
                <w:sz w:val="24"/>
                <w:szCs w:val="24"/>
              </w:rPr>
              <w:t>Prescription of the execution of the decision of punishment</w:t>
            </w:r>
            <w:r w:rsidR="00D34B29" w:rsidRPr="00870A0D">
              <w:rPr>
                <w:rFonts w:ascii="Times New Roman" w:eastAsia="Times New Roman" w:hAnsi="Times New Roman" w:cs="Times New Roman"/>
                <w:bCs/>
                <w:sz w:val="24"/>
                <w:szCs w:val="24"/>
              </w:rPr>
              <w:t>.</w:t>
            </w:r>
            <w:r w:rsidR="00960200" w:rsidRPr="00870A0D">
              <w:rPr>
                <w:rFonts w:ascii="Times New Roman" w:eastAsia="Times New Roman" w:hAnsi="Times New Roman" w:cs="Times New Roman"/>
                <w:bCs/>
                <w:sz w:val="24"/>
                <w:szCs w:val="24"/>
              </w:rPr>
              <w:t xml:space="preserve"> The </w:t>
            </w:r>
            <w:r w:rsidR="00675B05" w:rsidRPr="00870A0D">
              <w:rPr>
                <w:rFonts w:ascii="Times New Roman" w:eastAsia="Times New Roman" w:hAnsi="Times New Roman" w:cs="Times New Roman"/>
                <w:bCs/>
                <w:sz w:val="24"/>
                <w:szCs w:val="24"/>
              </w:rPr>
              <w:t xml:space="preserve">determination of the moment when begins to run the prescription term. </w:t>
            </w:r>
            <w:r w:rsidR="00B61A62" w:rsidRPr="00870A0D">
              <w:rPr>
                <w:rFonts w:ascii="Times New Roman" w:eastAsia="Times New Roman" w:hAnsi="Times New Roman" w:cs="Times New Roman"/>
                <w:bCs/>
                <w:sz w:val="24"/>
                <w:szCs w:val="24"/>
              </w:rPr>
              <w:t>Requests for the re-establishment in term of the appeal in the phase of the execution of the decision. Problems of judicial practice.</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shd w:val="clear" w:color="auto" w:fill="E2EFD9"/>
          </w:tcPr>
          <w:p w:rsidR="0089194F" w:rsidRPr="00870A0D" w:rsidRDefault="00622A3E"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XI “</w:t>
            </w:r>
            <w:r w:rsidR="00BF22E5" w:rsidRPr="00870A0D">
              <w:rPr>
                <w:rFonts w:ascii="Times New Roman" w:eastAsia="Times New Roman" w:hAnsi="Times New Roman" w:cs="Times New Roman"/>
                <w:b/>
              </w:rPr>
              <w:t>FOREIGN JURISDICTIONAL RELATIONS</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E752D5" w:rsidP="00440AED">
            <w:pPr>
              <w:pStyle w:val="ListParagraph"/>
              <w:numPr>
                <w:ilvl w:val="0"/>
                <w:numId w:val="22"/>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lastRenderedPageBreak/>
              <w:t xml:space="preserve">Recognition of foreign criminal decisions. The role of the court in the recognition of criminal decisions, determining/conversing of convictions and the conviction that should be executed in the Albanian state. Problems encountered in practice and judicial practice.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450909" w:rsidP="00440AED">
            <w:pPr>
              <w:pStyle w:val="ListParagraph"/>
              <w:numPr>
                <w:ilvl w:val="0"/>
                <w:numId w:val="22"/>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Extradition. Conditions of extradition, application of the prosecutor and the procedure for the </w:t>
            </w:r>
            <w:r w:rsidR="004029A5" w:rsidRPr="00870A0D">
              <w:rPr>
                <w:rFonts w:ascii="Times New Roman" w:eastAsia="Times New Roman" w:hAnsi="Times New Roman" w:cs="Times New Roman"/>
                <w:bCs/>
                <w:sz w:val="24"/>
                <w:szCs w:val="24"/>
              </w:rPr>
              <w:t xml:space="preserve">execution of extradition. </w:t>
            </w:r>
            <w:r w:rsidR="00F24057" w:rsidRPr="00870A0D">
              <w:rPr>
                <w:rFonts w:ascii="Times New Roman" w:eastAsia="Times New Roman" w:hAnsi="Times New Roman" w:cs="Times New Roman"/>
                <w:bCs/>
                <w:sz w:val="24"/>
                <w:szCs w:val="24"/>
              </w:rPr>
              <w:t>Consequences of the non-</w:t>
            </w:r>
            <w:proofErr w:type="spellStart"/>
            <w:r w:rsidR="00F24057" w:rsidRPr="00870A0D">
              <w:rPr>
                <w:rFonts w:ascii="Times New Roman" w:eastAsia="Times New Roman" w:hAnsi="Times New Roman" w:cs="Times New Roman"/>
                <w:bCs/>
                <w:sz w:val="24"/>
                <w:szCs w:val="24"/>
              </w:rPr>
              <w:t>respectation</w:t>
            </w:r>
            <w:proofErr w:type="spellEnd"/>
            <w:r w:rsidR="00F24057" w:rsidRPr="00870A0D">
              <w:rPr>
                <w:rFonts w:ascii="Times New Roman" w:eastAsia="Times New Roman" w:hAnsi="Times New Roman" w:cs="Times New Roman"/>
                <w:bCs/>
                <w:sz w:val="24"/>
                <w:szCs w:val="24"/>
              </w:rPr>
              <w:t xml:space="preserve"> of the legal terms regarding the execution of extradition procedures. </w:t>
            </w:r>
            <w:r w:rsidR="00072DBA" w:rsidRPr="00870A0D">
              <w:rPr>
                <w:rFonts w:ascii="Times New Roman" w:eastAsia="Times New Roman" w:hAnsi="Times New Roman" w:cs="Times New Roman"/>
                <w:bCs/>
                <w:sz w:val="24"/>
                <w:szCs w:val="24"/>
              </w:rPr>
              <w:t xml:space="preserve">Cases of the non-accepting of extradition. Legal amendments regarding the taking of the in effect form of the extradition decision. Simplified extradition and its application in practice.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725422" w:rsidP="00440AED">
            <w:pPr>
              <w:pStyle w:val="ListParagraph"/>
              <w:numPr>
                <w:ilvl w:val="0"/>
                <w:numId w:val="22"/>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Restraint measures established for the effect of extraditio</w:t>
            </w:r>
            <w:r w:rsidR="004A6E1E" w:rsidRPr="00870A0D">
              <w:rPr>
                <w:rFonts w:ascii="Times New Roman" w:eastAsia="Times New Roman" w:hAnsi="Times New Roman" w:cs="Times New Roman"/>
                <w:bCs/>
                <w:sz w:val="24"/>
                <w:szCs w:val="24"/>
              </w:rPr>
              <w:t xml:space="preserve">n. Nature of safety measures determined for the effect of extradition. </w:t>
            </w:r>
            <w:r w:rsidR="009F2D69" w:rsidRPr="00870A0D">
              <w:rPr>
                <w:rFonts w:ascii="Times New Roman" w:eastAsia="Times New Roman" w:hAnsi="Times New Roman" w:cs="Times New Roman"/>
                <w:bCs/>
                <w:sz w:val="24"/>
                <w:szCs w:val="24"/>
              </w:rPr>
              <w:t>The meaning and application in practice of the Article</w:t>
            </w:r>
            <w:r w:rsidR="0089194F" w:rsidRPr="00870A0D">
              <w:rPr>
                <w:rFonts w:ascii="Times New Roman" w:eastAsia="Times New Roman" w:hAnsi="Times New Roman" w:cs="Times New Roman"/>
                <w:bCs/>
                <w:sz w:val="24"/>
                <w:szCs w:val="24"/>
              </w:rPr>
              <w:t xml:space="preserve"> 493/2 </w:t>
            </w:r>
            <w:r w:rsidR="001D75BE" w:rsidRPr="00870A0D">
              <w:rPr>
                <w:rFonts w:ascii="Times New Roman" w:eastAsia="Times New Roman" w:hAnsi="Times New Roman" w:cs="Times New Roman"/>
                <w:bCs/>
                <w:sz w:val="24"/>
                <w:szCs w:val="24"/>
              </w:rPr>
              <w:t xml:space="preserve">of the Code of Criminal Procedure regarding the applicability of legal anticipations on measures of safety under the Article </w:t>
            </w:r>
            <w:r w:rsidR="0089194F" w:rsidRPr="00870A0D">
              <w:rPr>
                <w:rFonts w:ascii="Times New Roman" w:eastAsia="Times New Roman" w:hAnsi="Times New Roman" w:cs="Times New Roman"/>
                <w:bCs/>
                <w:sz w:val="24"/>
                <w:szCs w:val="24"/>
              </w:rPr>
              <w:t>V</w:t>
            </w:r>
            <w:r w:rsidR="001D75BE" w:rsidRPr="00870A0D">
              <w:rPr>
                <w:rFonts w:ascii="Times New Roman" w:eastAsia="Times New Roman" w:hAnsi="Times New Roman" w:cs="Times New Roman"/>
                <w:bCs/>
                <w:sz w:val="24"/>
                <w:szCs w:val="24"/>
              </w:rPr>
              <w:t xml:space="preserve"> </w:t>
            </w:r>
            <w:r w:rsidR="009536E9" w:rsidRPr="00870A0D">
              <w:rPr>
                <w:rFonts w:ascii="Times New Roman" w:eastAsia="Times New Roman" w:hAnsi="Times New Roman" w:cs="Times New Roman"/>
                <w:bCs/>
                <w:sz w:val="24"/>
                <w:szCs w:val="24"/>
              </w:rPr>
              <w:t xml:space="preserve">of the Code of Criminal Procedure. </w:t>
            </w:r>
            <w:r w:rsidR="00387124" w:rsidRPr="00870A0D">
              <w:rPr>
                <w:rFonts w:ascii="Times New Roman" w:eastAsia="Times New Roman" w:hAnsi="Times New Roman" w:cs="Times New Roman"/>
                <w:bCs/>
                <w:sz w:val="24"/>
                <w:szCs w:val="24"/>
              </w:rPr>
              <w:t xml:space="preserve">ECtHR practice regarding the determining of safety measures in the case of applications for extradition. </w:t>
            </w:r>
            <w:r w:rsidR="00820D50" w:rsidRPr="00870A0D">
              <w:rPr>
                <w:rFonts w:ascii="Times New Roman" w:eastAsia="Times New Roman" w:hAnsi="Times New Roman" w:cs="Times New Roman"/>
                <w:bCs/>
                <w:sz w:val="24"/>
                <w:szCs w:val="24"/>
              </w:rPr>
              <w:t xml:space="preserve">The application of the Ministry for the keeping of safety measure, availability of the court for the continuation or revocation of the safety measure.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5C452D" w:rsidP="00440AED">
            <w:pPr>
              <w:pStyle w:val="ListParagraph"/>
              <w:numPr>
                <w:ilvl w:val="0"/>
                <w:numId w:val="22"/>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European arrest warrant, its elements. The arrest from judicial police based on the international arrest warrant. Effects that has brought into practice the amendment of the Article </w:t>
            </w:r>
            <w:r w:rsidR="0089194F" w:rsidRPr="00870A0D">
              <w:rPr>
                <w:rFonts w:ascii="Times New Roman" w:eastAsia="Times New Roman" w:hAnsi="Times New Roman" w:cs="Times New Roman"/>
                <w:bCs/>
                <w:sz w:val="24"/>
                <w:szCs w:val="24"/>
              </w:rPr>
              <w:t xml:space="preserve">495 </w:t>
            </w:r>
            <w:r w:rsidRPr="00870A0D">
              <w:rPr>
                <w:rFonts w:ascii="Times New Roman" w:eastAsia="Times New Roman" w:hAnsi="Times New Roman" w:cs="Times New Roman"/>
                <w:bCs/>
                <w:sz w:val="24"/>
                <w:szCs w:val="24"/>
              </w:rPr>
              <w:t xml:space="preserve">of the Code of Criminal Procedure. Documentary nature of the verification of temporary arrest from judicial police. </w:t>
            </w:r>
            <w:r w:rsidR="00A225C0" w:rsidRPr="00870A0D">
              <w:rPr>
                <w:rFonts w:ascii="Times New Roman" w:eastAsia="Times New Roman" w:hAnsi="Times New Roman" w:cs="Times New Roman"/>
                <w:bCs/>
                <w:sz w:val="24"/>
                <w:szCs w:val="24"/>
              </w:rPr>
              <w:t xml:space="preserve"> </w:t>
            </w:r>
            <w:r w:rsidRPr="00870A0D">
              <w:rPr>
                <w:rFonts w:ascii="Times New Roman" w:eastAsia="Times New Roman" w:hAnsi="Times New Roman" w:cs="Times New Roman"/>
                <w:bCs/>
                <w:sz w:val="24"/>
                <w:szCs w:val="24"/>
              </w:rPr>
              <w:t xml:space="preserv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820714" w:rsidP="00820714">
            <w:pPr>
              <w:pStyle w:val="ListParagraph"/>
              <w:numPr>
                <w:ilvl w:val="0"/>
                <w:numId w:val="22"/>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The transferring of convicted persons. Conditions and procedure of transferring. Application of the Article</w:t>
            </w:r>
            <w:r w:rsidR="0089194F" w:rsidRPr="00870A0D">
              <w:rPr>
                <w:rFonts w:ascii="Times New Roman" w:eastAsia="Times New Roman" w:hAnsi="Times New Roman" w:cs="Times New Roman"/>
                <w:bCs/>
                <w:sz w:val="24"/>
                <w:szCs w:val="24"/>
              </w:rPr>
              <w:t xml:space="preserve"> 11 </w:t>
            </w:r>
            <w:r w:rsidRPr="00870A0D">
              <w:rPr>
                <w:rFonts w:ascii="Times New Roman" w:eastAsia="Times New Roman" w:hAnsi="Times New Roman" w:cs="Times New Roman"/>
                <w:bCs/>
                <w:sz w:val="24"/>
                <w:szCs w:val="24"/>
              </w:rPr>
              <w:t xml:space="preserve">of the Convention </w:t>
            </w:r>
            <w:r w:rsidRPr="00870A0D">
              <w:rPr>
                <w:rFonts w:ascii="Times New Roman" w:eastAsia="Times New Roman" w:hAnsi="Times New Roman" w:cs="Times New Roman"/>
                <w:bCs/>
                <w:i/>
                <w:sz w:val="24"/>
                <w:szCs w:val="24"/>
              </w:rPr>
              <w:t>on the transfer of convicted persons</w:t>
            </w:r>
            <w:r w:rsidRPr="00870A0D">
              <w:rPr>
                <w:rFonts w:ascii="Times New Roman" w:eastAsia="Times New Roman" w:hAnsi="Times New Roman" w:cs="Times New Roman"/>
                <w:bCs/>
                <w:sz w:val="24"/>
                <w:szCs w:val="24"/>
              </w:rPr>
              <w:t xml:space="preserve">. </w:t>
            </w:r>
          </w:p>
        </w:tc>
      </w:tr>
      <w:tr w:rsidR="0089194F" w:rsidRPr="00870A0D" w:rsidTr="00440AED">
        <w:tc>
          <w:tcPr>
            <w:tcW w:w="12877" w:type="dxa"/>
            <w:shd w:val="clear" w:color="auto" w:fill="E2EFD9"/>
          </w:tcPr>
          <w:p w:rsidR="0089194F" w:rsidRPr="00870A0D" w:rsidRDefault="00622A3E"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XII “</w:t>
            </w:r>
            <w:r w:rsidR="00292BF0" w:rsidRPr="00870A0D">
              <w:rPr>
                <w:rFonts w:ascii="Times New Roman" w:eastAsia="Times New Roman" w:hAnsi="Times New Roman" w:cs="Times New Roman"/>
                <w:b/>
              </w:rPr>
              <w:t>CRIMINAL CONVICTION AND ITS ALTERNATIVES</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7165FF" w:rsidP="00440AED">
            <w:pPr>
              <w:pStyle w:val="ListParagraph"/>
              <w:numPr>
                <w:ilvl w:val="0"/>
                <w:numId w:val="23"/>
              </w:numPr>
              <w:shd w:val="clear" w:color="auto" w:fill="FFFFFF"/>
              <w:spacing w:after="0" w:line="276" w:lineRule="auto"/>
              <w:jc w:val="both"/>
              <w:rPr>
                <w:rFonts w:ascii="Times New Roman" w:eastAsia="Times New Roman" w:hAnsi="Times New Roman" w:cs="Times New Roman"/>
                <w:bCs/>
                <w:sz w:val="24"/>
                <w:szCs w:val="24"/>
                <w:u w:val="single"/>
              </w:rPr>
            </w:pPr>
            <w:r w:rsidRPr="00870A0D">
              <w:rPr>
                <w:rFonts w:ascii="Times New Roman" w:eastAsia="Times New Roman" w:hAnsi="Times New Roman" w:cs="Times New Roman"/>
                <w:bCs/>
                <w:sz w:val="24"/>
                <w:szCs w:val="24"/>
              </w:rPr>
              <w:t>Penalties in the Criminal Code, assignment of supplementary penalties. Problems regarding the application of supplementary penalties and their execution in practice</w:t>
            </w:r>
            <w:r w:rsidR="00581967" w:rsidRPr="00870A0D">
              <w:rPr>
                <w:rFonts w:ascii="Times New Roman" w:eastAsia="Times New Roman" w:hAnsi="Times New Roman" w:cs="Times New Roman"/>
                <w:bCs/>
                <w:sz w:val="24"/>
                <w:szCs w:val="24"/>
              </w:rPr>
              <w:t xml:space="preserve">. Rehabilitation, its effects in report with the assignment of penalty according to the practice of the High Court. </w:t>
            </w:r>
            <w:r w:rsidR="004B2D9F" w:rsidRPr="00870A0D">
              <w:rPr>
                <w:rFonts w:ascii="Times New Roman" w:eastAsia="Times New Roman" w:hAnsi="Times New Roman" w:cs="Times New Roman"/>
                <w:bCs/>
                <w:sz w:val="24"/>
                <w:szCs w:val="24"/>
              </w:rPr>
              <w:t xml:space="preserve">Alternatives of conviction in prison in the Criminal Code. </w:t>
            </w:r>
            <w:r w:rsidR="0096739D" w:rsidRPr="00870A0D">
              <w:rPr>
                <w:rFonts w:ascii="Times New Roman" w:eastAsia="Times New Roman" w:hAnsi="Times New Roman" w:cs="Times New Roman"/>
                <w:bCs/>
                <w:sz w:val="24"/>
                <w:szCs w:val="24"/>
              </w:rPr>
              <w:t xml:space="preserve">Suspension of the execution of the conviction in prison, the making of a work for public interest, the rest at home as one of the most applied alternatives. Problems noticed in the judicial practice and legal amendments. </w:t>
            </w:r>
          </w:p>
          <w:p w:rsidR="0089194F" w:rsidRPr="00870A0D" w:rsidRDefault="0089194F" w:rsidP="00440AED">
            <w:pPr>
              <w:shd w:val="clear" w:color="auto" w:fill="FFFFFF"/>
              <w:spacing w:after="0" w:line="276" w:lineRule="auto"/>
              <w:ind w:firstLine="720"/>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7F55DC" w:rsidP="00851217">
            <w:pPr>
              <w:pStyle w:val="ListParagraph"/>
              <w:numPr>
                <w:ilvl w:val="0"/>
                <w:numId w:val="23"/>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lastRenderedPageBreak/>
              <w:t xml:space="preserve">Life imprisonment, harmony with international standards. </w:t>
            </w:r>
            <w:r w:rsidR="00BD0E73" w:rsidRPr="00870A0D">
              <w:rPr>
                <w:rFonts w:ascii="Times New Roman" w:eastAsia="Times New Roman" w:hAnsi="Times New Roman" w:cs="Times New Roman"/>
                <w:bCs/>
                <w:sz w:val="24"/>
                <w:szCs w:val="24"/>
              </w:rPr>
              <w:t xml:space="preserve">Life </w:t>
            </w:r>
            <w:r w:rsidR="00A1491E" w:rsidRPr="00870A0D">
              <w:rPr>
                <w:rFonts w:ascii="Times New Roman" w:eastAsia="Times New Roman" w:hAnsi="Times New Roman" w:cs="Times New Roman"/>
                <w:bCs/>
                <w:sz w:val="24"/>
                <w:szCs w:val="24"/>
              </w:rPr>
              <w:t>senten</w:t>
            </w:r>
            <w:r w:rsidR="00287883" w:rsidRPr="00870A0D">
              <w:rPr>
                <w:rFonts w:ascii="Times New Roman" w:eastAsia="Times New Roman" w:hAnsi="Times New Roman" w:cs="Times New Roman"/>
                <w:bCs/>
                <w:sz w:val="24"/>
                <w:szCs w:val="24"/>
              </w:rPr>
              <w:t xml:space="preserve">ce </w:t>
            </w:r>
            <w:r w:rsidR="00C95A6A" w:rsidRPr="00870A0D">
              <w:rPr>
                <w:rFonts w:ascii="Times New Roman" w:eastAsia="Times New Roman" w:hAnsi="Times New Roman" w:cs="Times New Roman"/>
                <w:bCs/>
                <w:sz w:val="24"/>
                <w:szCs w:val="24"/>
              </w:rPr>
              <w:t xml:space="preserve">in criminal offenses remained in </w:t>
            </w:r>
            <w:r w:rsidR="005A0C41" w:rsidRPr="00870A0D">
              <w:rPr>
                <w:rFonts w:ascii="Times New Roman" w:eastAsia="Times New Roman" w:hAnsi="Times New Roman" w:cs="Times New Roman"/>
                <w:bCs/>
                <w:sz w:val="24"/>
                <w:szCs w:val="24"/>
              </w:rPr>
              <w:t>attempt</w:t>
            </w:r>
            <w:r w:rsidR="0089194F" w:rsidRPr="00870A0D">
              <w:rPr>
                <w:rFonts w:ascii="Times New Roman" w:eastAsia="Times New Roman" w:hAnsi="Times New Roman" w:cs="Times New Roman"/>
                <w:bCs/>
                <w:sz w:val="24"/>
                <w:szCs w:val="24"/>
              </w:rPr>
              <w:t xml:space="preserve">; </w:t>
            </w:r>
            <w:r w:rsidR="00851217" w:rsidRPr="00870A0D">
              <w:rPr>
                <w:rFonts w:ascii="Times New Roman" w:eastAsia="Times New Roman" w:hAnsi="Times New Roman" w:cs="Times New Roman"/>
                <w:bCs/>
                <w:sz w:val="24"/>
                <w:szCs w:val="24"/>
              </w:rPr>
              <w:t xml:space="preserve">in criminal offenses </w:t>
            </w:r>
            <w:proofErr w:type="spellStart"/>
            <w:r w:rsidR="00851217" w:rsidRPr="00870A0D">
              <w:rPr>
                <w:rFonts w:ascii="Times New Roman" w:eastAsia="Times New Roman" w:hAnsi="Times New Roman" w:cs="Times New Roman"/>
                <w:bCs/>
                <w:sz w:val="24"/>
                <w:szCs w:val="24"/>
              </w:rPr>
              <w:t>commited</w:t>
            </w:r>
            <w:proofErr w:type="spellEnd"/>
            <w:r w:rsidR="00851217" w:rsidRPr="00870A0D">
              <w:rPr>
                <w:rFonts w:ascii="Times New Roman" w:eastAsia="Times New Roman" w:hAnsi="Times New Roman" w:cs="Times New Roman"/>
                <w:bCs/>
                <w:sz w:val="24"/>
                <w:szCs w:val="24"/>
              </w:rPr>
              <w:t xml:space="preserve"> with the reduction of mental balance</w:t>
            </w:r>
            <w:r w:rsidR="0089194F" w:rsidRPr="00870A0D">
              <w:rPr>
                <w:rFonts w:ascii="Times New Roman" w:eastAsia="Times New Roman" w:hAnsi="Times New Roman" w:cs="Times New Roman"/>
                <w:bCs/>
                <w:sz w:val="24"/>
                <w:szCs w:val="24"/>
              </w:rPr>
              <w:t xml:space="preserve">. </w:t>
            </w:r>
            <w:r w:rsidR="00851217" w:rsidRPr="00870A0D">
              <w:rPr>
                <w:rFonts w:ascii="Times New Roman" w:eastAsia="Times New Roman" w:hAnsi="Times New Roman" w:cs="Times New Roman"/>
                <w:bCs/>
                <w:sz w:val="24"/>
                <w:szCs w:val="24"/>
              </w:rPr>
              <w:t>Life sentence as a fix criminal penalty in the Criminal Code</w:t>
            </w:r>
            <w:r w:rsidR="00FB3422" w:rsidRPr="00870A0D">
              <w:rPr>
                <w:rFonts w:ascii="Times New Roman" w:eastAsia="Times New Roman" w:hAnsi="Times New Roman" w:cs="Times New Roman"/>
                <w:bCs/>
                <w:sz w:val="24"/>
                <w:szCs w:val="24"/>
              </w:rPr>
              <w:t>. The possibility of the amendment of life imprisonment according to the Article</w:t>
            </w:r>
            <w:r w:rsidR="0089194F" w:rsidRPr="00870A0D">
              <w:rPr>
                <w:rFonts w:ascii="Times New Roman" w:eastAsia="Times New Roman" w:hAnsi="Times New Roman" w:cs="Times New Roman"/>
                <w:bCs/>
                <w:sz w:val="24"/>
                <w:szCs w:val="24"/>
              </w:rPr>
              <w:t xml:space="preserve"> 65</w:t>
            </w:r>
            <w:r w:rsidR="00FB3422" w:rsidRPr="00870A0D">
              <w:rPr>
                <w:rFonts w:ascii="Times New Roman" w:eastAsia="Times New Roman" w:hAnsi="Times New Roman" w:cs="Times New Roman"/>
                <w:bCs/>
                <w:sz w:val="24"/>
                <w:szCs w:val="24"/>
              </w:rPr>
              <w:t xml:space="preserve"> of the Criminal Code. </w:t>
            </w:r>
            <w:r w:rsidR="00D43EF0" w:rsidRPr="00870A0D">
              <w:rPr>
                <w:rFonts w:ascii="Times New Roman" w:eastAsia="Times New Roman" w:hAnsi="Times New Roman" w:cs="Times New Roman"/>
                <w:bCs/>
                <w:sz w:val="24"/>
                <w:szCs w:val="24"/>
              </w:rPr>
              <w:t>Interpretation of the provision and judicial practice regarding the effects of the amendment of the provision</w:t>
            </w:r>
            <w:r w:rsidR="00EE60D7" w:rsidRPr="00870A0D">
              <w:rPr>
                <w:rFonts w:ascii="Times New Roman" w:eastAsia="Times New Roman" w:hAnsi="Times New Roman" w:cs="Times New Roman"/>
                <w:bCs/>
                <w:sz w:val="24"/>
                <w:szCs w:val="24"/>
              </w:rPr>
              <w:t xml:space="preserve">. </w:t>
            </w:r>
            <w:r w:rsidR="009919D6" w:rsidRPr="00870A0D">
              <w:rPr>
                <w:rFonts w:ascii="Times New Roman" w:eastAsia="Times New Roman" w:hAnsi="Times New Roman" w:cs="Times New Roman"/>
                <w:bCs/>
                <w:sz w:val="24"/>
                <w:szCs w:val="24"/>
              </w:rPr>
              <w:t xml:space="preserve">Life sentence </w:t>
            </w:r>
            <w:r w:rsidR="008B388C" w:rsidRPr="00870A0D">
              <w:rPr>
                <w:rFonts w:ascii="Times New Roman" w:eastAsia="Times New Roman" w:hAnsi="Times New Roman" w:cs="Times New Roman"/>
                <w:bCs/>
                <w:sz w:val="24"/>
                <w:szCs w:val="24"/>
              </w:rPr>
              <w:t>as condi</w:t>
            </w:r>
            <w:r w:rsidR="009F1823" w:rsidRPr="00870A0D">
              <w:rPr>
                <w:rFonts w:ascii="Times New Roman" w:eastAsia="Times New Roman" w:hAnsi="Times New Roman" w:cs="Times New Roman"/>
                <w:bCs/>
                <w:sz w:val="24"/>
                <w:szCs w:val="24"/>
              </w:rPr>
              <w:t>ti</w:t>
            </w:r>
            <w:r w:rsidR="00C34D87" w:rsidRPr="00870A0D">
              <w:rPr>
                <w:rFonts w:ascii="Times New Roman" w:eastAsia="Times New Roman" w:hAnsi="Times New Roman" w:cs="Times New Roman"/>
                <w:bCs/>
                <w:sz w:val="24"/>
                <w:szCs w:val="24"/>
              </w:rPr>
              <w:t>on to not proceed with the abbreviated judgment accor</w:t>
            </w:r>
            <w:r w:rsidR="00F12B85" w:rsidRPr="00870A0D">
              <w:rPr>
                <w:rFonts w:ascii="Times New Roman" w:eastAsia="Times New Roman" w:hAnsi="Times New Roman" w:cs="Times New Roman"/>
                <w:bCs/>
                <w:sz w:val="24"/>
                <w:szCs w:val="24"/>
              </w:rPr>
              <w:t xml:space="preserve">ding to the </w:t>
            </w:r>
            <w:r w:rsidR="00A36328" w:rsidRPr="00870A0D">
              <w:rPr>
                <w:rFonts w:ascii="Times New Roman" w:eastAsia="Times New Roman" w:hAnsi="Times New Roman" w:cs="Times New Roman"/>
                <w:bCs/>
                <w:sz w:val="24"/>
                <w:szCs w:val="24"/>
              </w:rPr>
              <w:t>Article 403</w:t>
            </w:r>
            <w:r w:rsidR="0089194F" w:rsidRPr="00870A0D">
              <w:rPr>
                <w:rFonts w:ascii="Times New Roman" w:eastAsia="Times New Roman" w:hAnsi="Times New Roman" w:cs="Times New Roman"/>
                <w:bCs/>
                <w:sz w:val="24"/>
                <w:szCs w:val="24"/>
              </w:rPr>
              <w:t>/2</w:t>
            </w:r>
            <w:r w:rsidR="00F12B85" w:rsidRPr="00870A0D">
              <w:rPr>
                <w:rFonts w:ascii="Times New Roman" w:eastAsia="Times New Roman" w:hAnsi="Times New Roman" w:cs="Times New Roman"/>
                <w:bCs/>
                <w:sz w:val="24"/>
                <w:szCs w:val="24"/>
              </w:rPr>
              <w:t xml:space="preserve"> of the Code of Criminal Procedure. </w:t>
            </w:r>
          </w:p>
        </w:tc>
      </w:tr>
      <w:tr w:rsidR="0089194F" w:rsidRPr="00870A0D" w:rsidTr="00440AED">
        <w:tc>
          <w:tcPr>
            <w:tcW w:w="12877" w:type="dxa"/>
            <w:tcBorders>
              <w:bottom w:val="single" w:sz="4" w:space="0" w:color="auto"/>
            </w:tcBorders>
          </w:tcPr>
          <w:p w:rsidR="0089194F" w:rsidRPr="00870A0D" w:rsidRDefault="00573D24" w:rsidP="00440AED">
            <w:pPr>
              <w:pStyle w:val="ListParagraph"/>
              <w:numPr>
                <w:ilvl w:val="0"/>
                <w:numId w:val="23"/>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Conditional release. </w:t>
            </w:r>
            <w:r w:rsidR="00CF5402" w:rsidRPr="00870A0D">
              <w:rPr>
                <w:rFonts w:ascii="Times New Roman" w:eastAsia="Times New Roman" w:hAnsi="Times New Roman" w:cs="Times New Roman"/>
                <w:bCs/>
                <w:sz w:val="24"/>
                <w:szCs w:val="24"/>
              </w:rPr>
              <w:t>International law and jurisprudence on conditional release</w:t>
            </w:r>
            <w:r w:rsidR="00651C28" w:rsidRPr="00870A0D">
              <w:rPr>
                <w:rFonts w:ascii="Times New Roman" w:eastAsia="Times New Roman" w:hAnsi="Times New Roman" w:cs="Times New Roman"/>
                <w:bCs/>
                <w:sz w:val="24"/>
                <w:szCs w:val="24"/>
              </w:rPr>
              <w:t xml:space="preserve">. Procedural aspects of the examination of the request on conditional release. </w:t>
            </w:r>
            <w:r w:rsidR="00A36328" w:rsidRPr="00870A0D">
              <w:rPr>
                <w:rFonts w:ascii="Times New Roman" w:eastAsia="Times New Roman" w:hAnsi="Times New Roman" w:cs="Times New Roman"/>
                <w:bCs/>
                <w:sz w:val="24"/>
                <w:szCs w:val="24"/>
              </w:rPr>
              <w:t>The interpretation of the Article</w:t>
            </w:r>
            <w:r w:rsidR="0089194F" w:rsidRPr="00870A0D">
              <w:rPr>
                <w:rFonts w:ascii="Times New Roman" w:eastAsia="Times New Roman" w:hAnsi="Times New Roman" w:cs="Times New Roman"/>
                <w:bCs/>
                <w:sz w:val="24"/>
                <w:szCs w:val="24"/>
              </w:rPr>
              <w:t xml:space="preserve"> 64</w:t>
            </w:r>
            <w:r w:rsidR="00A36328" w:rsidRPr="00870A0D">
              <w:rPr>
                <w:rFonts w:ascii="Times New Roman" w:eastAsia="Times New Roman" w:hAnsi="Times New Roman" w:cs="Times New Roman"/>
                <w:bCs/>
                <w:sz w:val="24"/>
                <w:szCs w:val="24"/>
              </w:rPr>
              <w:t xml:space="preserve"> </w:t>
            </w:r>
            <w:r w:rsidR="004C1BB3" w:rsidRPr="00870A0D">
              <w:rPr>
                <w:rFonts w:ascii="Times New Roman" w:eastAsia="Times New Roman" w:hAnsi="Times New Roman" w:cs="Times New Roman"/>
                <w:bCs/>
                <w:sz w:val="24"/>
                <w:szCs w:val="24"/>
              </w:rPr>
              <w:t>of the Criminal Code regarding the measure of penalty that should have suffered the convicted one between the conviction foreseen by the provision and the penalty given in the sentence</w:t>
            </w:r>
            <w:r w:rsidR="008F2482" w:rsidRPr="00870A0D">
              <w:rPr>
                <w:rFonts w:ascii="Times New Roman" w:eastAsia="Times New Roman" w:hAnsi="Times New Roman" w:cs="Times New Roman"/>
                <w:bCs/>
                <w:sz w:val="24"/>
                <w:szCs w:val="24"/>
              </w:rPr>
              <w:t>. The value of the evaluation report by the proof service</w:t>
            </w:r>
            <w:r w:rsidR="006F3570" w:rsidRPr="00870A0D">
              <w:rPr>
                <w:rFonts w:ascii="Times New Roman" w:eastAsia="Times New Roman" w:hAnsi="Times New Roman" w:cs="Times New Roman"/>
                <w:bCs/>
                <w:sz w:val="24"/>
                <w:szCs w:val="24"/>
              </w:rPr>
              <w:t xml:space="preserve">. </w:t>
            </w:r>
            <w:r w:rsidR="009C096E" w:rsidRPr="00870A0D">
              <w:rPr>
                <w:rFonts w:ascii="Times New Roman" w:eastAsia="Times New Roman" w:hAnsi="Times New Roman" w:cs="Times New Roman"/>
                <w:bCs/>
                <w:sz w:val="24"/>
                <w:szCs w:val="24"/>
              </w:rPr>
              <w:t xml:space="preserve">Child conditional release. </w:t>
            </w:r>
            <w:r w:rsidR="00DC2BC3" w:rsidRPr="00870A0D">
              <w:rPr>
                <w:rFonts w:ascii="Times New Roman" w:eastAsia="Times New Roman" w:hAnsi="Times New Roman" w:cs="Times New Roman"/>
                <w:bCs/>
                <w:sz w:val="24"/>
                <w:szCs w:val="24"/>
              </w:rPr>
              <w:t xml:space="preserve">Reviewing judicial jurisdiction on conditional release. </w:t>
            </w:r>
            <w:r w:rsidR="00FE08C9" w:rsidRPr="00870A0D">
              <w:rPr>
                <w:rFonts w:ascii="Times New Roman" w:eastAsia="Times New Roman" w:hAnsi="Times New Roman" w:cs="Times New Roman"/>
                <w:bCs/>
                <w:sz w:val="24"/>
                <w:szCs w:val="24"/>
              </w:rPr>
              <w:t xml:space="preserve">Conditional release </w:t>
            </w:r>
            <w:r w:rsidR="00154788" w:rsidRPr="00870A0D">
              <w:rPr>
                <w:rFonts w:ascii="Times New Roman" w:eastAsia="Times New Roman" w:hAnsi="Times New Roman" w:cs="Times New Roman"/>
                <w:bCs/>
                <w:sz w:val="24"/>
                <w:szCs w:val="24"/>
              </w:rPr>
              <w:t>of life</w:t>
            </w:r>
            <w:r w:rsidR="00FE08C9" w:rsidRPr="00870A0D">
              <w:rPr>
                <w:rFonts w:ascii="Times New Roman" w:eastAsia="Times New Roman" w:hAnsi="Times New Roman" w:cs="Times New Roman"/>
                <w:bCs/>
                <w:sz w:val="24"/>
                <w:szCs w:val="24"/>
              </w:rPr>
              <w:t xml:space="preserve"> imprisonment</w:t>
            </w:r>
            <w:r w:rsidR="00CA3115" w:rsidRPr="00870A0D">
              <w:rPr>
                <w:rFonts w:ascii="Times New Roman" w:eastAsia="Times New Roman" w:hAnsi="Times New Roman" w:cs="Times New Roman"/>
                <w:bCs/>
                <w:sz w:val="24"/>
                <w:szCs w:val="24"/>
              </w:rPr>
              <w:t xml:space="preserve"> convicts. </w:t>
            </w:r>
            <w:r w:rsidR="00FE08C9" w:rsidRPr="00870A0D">
              <w:rPr>
                <w:rFonts w:ascii="Times New Roman" w:eastAsia="Times New Roman" w:hAnsi="Times New Roman" w:cs="Times New Roman"/>
                <w:bCs/>
                <w:sz w:val="24"/>
                <w:szCs w:val="24"/>
              </w:rPr>
              <w:t xml:space="preserve"> </w:t>
            </w:r>
            <w:r w:rsidR="00FD5BB5" w:rsidRPr="00870A0D">
              <w:rPr>
                <w:rFonts w:ascii="Times New Roman" w:eastAsia="Times New Roman" w:hAnsi="Times New Roman" w:cs="Times New Roman"/>
                <w:bCs/>
                <w:sz w:val="24"/>
                <w:szCs w:val="24"/>
              </w:rPr>
              <w:t xml:space="preserve">ECtHR standards and the comparative aspect with other countries.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shd w:val="clear" w:color="auto" w:fill="E2EFD9"/>
          </w:tcPr>
          <w:p w:rsidR="0089194F" w:rsidRPr="00870A0D" w:rsidRDefault="00622A3E"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XIII “</w:t>
            </w:r>
            <w:r w:rsidR="00154788" w:rsidRPr="00870A0D">
              <w:rPr>
                <w:rFonts w:ascii="Times New Roman" w:eastAsia="Times New Roman" w:hAnsi="Times New Roman" w:cs="Times New Roman"/>
                <w:b/>
              </w:rPr>
              <w:t>GENDER BASED VIOLENCE</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A358D4" w:rsidP="007E6A18">
            <w:pPr>
              <w:numPr>
                <w:ilvl w:val="0"/>
                <w:numId w:val="24"/>
              </w:numPr>
              <w:ind w:right="851"/>
              <w:contextualSpacing/>
              <w:jc w:val="both"/>
              <w:rPr>
                <w:rFonts w:ascii="Times New Roman" w:eastAsia="Calibri" w:hAnsi="Times New Roman" w:cs="Times New Roman"/>
                <w:sz w:val="24"/>
                <w:szCs w:val="24"/>
              </w:rPr>
            </w:pPr>
            <w:r w:rsidRPr="00870A0D">
              <w:rPr>
                <w:rFonts w:ascii="Times New Roman" w:eastAsia="Times New Roman" w:hAnsi="Times New Roman" w:cs="Times New Roman"/>
                <w:bCs/>
                <w:sz w:val="24"/>
                <w:szCs w:val="24"/>
              </w:rPr>
              <w:t xml:space="preserve">The access of women to justice, </w:t>
            </w:r>
            <w:r w:rsidR="007E6A18" w:rsidRPr="00870A0D">
              <w:rPr>
                <w:rFonts w:ascii="Times New Roman" w:eastAsia="Times New Roman" w:hAnsi="Times New Roman" w:cs="Times New Roman"/>
                <w:bCs/>
                <w:sz w:val="24"/>
                <w:szCs w:val="24"/>
              </w:rPr>
              <w:t>the rights of women</w:t>
            </w:r>
            <w:r w:rsidR="00831835" w:rsidRPr="00870A0D">
              <w:rPr>
                <w:rFonts w:ascii="Times New Roman" w:eastAsia="Times New Roman" w:hAnsi="Times New Roman" w:cs="Times New Roman"/>
                <w:bCs/>
                <w:sz w:val="24"/>
                <w:szCs w:val="24"/>
              </w:rPr>
              <w:t>, gender equality</w:t>
            </w:r>
            <w:r w:rsidR="008F12C6" w:rsidRPr="00870A0D">
              <w:rPr>
                <w:rFonts w:ascii="Times New Roman" w:eastAsia="Times New Roman" w:hAnsi="Times New Roman" w:cs="Times New Roman"/>
                <w:bCs/>
                <w:sz w:val="24"/>
                <w:szCs w:val="24"/>
              </w:rPr>
              <w:t xml:space="preserve">, avoiding gender stereotyping and the use </w:t>
            </w:r>
            <w:r w:rsidR="003E1197" w:rsidRPr="00870A0D">
              <w:rPr>
                <w:rFonts w:ascii="Times New Roman" w:eastAsia="Times New Roman" w:hAnsi="Times New Roman" w:cs="Times New Roman"/>
                <w:bCs/>
                <w:sz w:val="24"/>
                <w:szCs w:val="24"/>
              </w:rPr>
              <w:t xml:space="preserve">of methods of interrogation with gender sensitivity. </w:t>
            </w:r>
          </w:p>
          <w:p w:rsidR="0089194F" w:rsidRPr="00870A0D" w:rsidRDefault="002A3C9D" w:rsidP="007E6A18">
            <w:pPr>
              <w:ind w:left="720" w:right="851"/>
              <w:contextualSpacing/>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Domestic legislation and international standards in the ground of gender based violence and domestic violence.</w:t>
            </w:r>
          </w:p>
          <w:p w:rsidR="0089194F" w:rsidRPr="00870A0D" w:rsidRDefault="0016690D" w:rsidP="007E6A18">
            <w:pPr>
              <w:ind w:left="720" w:right="851"/>
              <w:contextualSpacing/>
              <w:jc w:val="both"/>
              <w:rPr>
                <w:rFonts w:ascii="Times New Roman" w:eastAsia="Calibri" w:hAnsi="Times New Roman" w:cs="Times New Roman"/>
                <w:sz w:val="24"/>
                <w:szCs w:val="24"/>
              </w:rPr>
            </w:pPr>
            <w:r w:rsidRPr="00870A0D">
              <w:rPr>
                <w:rFonts w:ascii="Times New Roman" w:eastAsia="Times New Roman" w:hAnsi="Times New Roman" w:cs="Times New Roman"/>
                <w:bCs/>
                <w:sz w:val="24"/>
                <w:szCs w:val="24"/>
              </w:rPr>
              <w:t xml:space="preserve">Obligations that derive from </w:t>
            </w:r>
            <w:r w:rsidR="00943B25" w:rsidRPr="00870A0D">
              <w:rPr>
                <w:rFonts w:ascii="Times New Roman" w:hAnsi="Times New Roman" w:cs="Times New Roman"/>
                <w:sz w:val="24"/>
                <w:szCs w:val="24"/>
                <w:shd w:val="clear" w:color="auto" w:fill="FFFFFF"/>
              </w:rPr>
              <w:t>the Council of Europe Convention on preventing and combating violence against women and domestic violence</w:t>
            </w:r>
            <w:r w:rsidR="00943B25" w:rsidRPr="00870A0D">
              <w:rPr>
                <w:rFonts w:ascii="Times New Roman" w:eastAsia="Times New Roman" w:hAnsi="Times New Roman" w:cs="Times New Roman"/>
                <w:bCs/>
                <w:sz w:val="24"/>
                <w:szCs w:val="24"/>
              </w:rPr>
              <w:t xml:space="preserve"> </w:t>
            </w:r>
            <w:r w:rsidR="00990603" w:rsidRPr="00870A0D">
              <w:rPr>
                <w:rFonts w:ascii="Times New Roman" w:eastAsia="Times New Roman" w:hAnsi="Times New Roman" w:cs="Times New Roman"/>
                <w:bCs/>
                <w:sz w:val="24"/>
                <w:szCs w:val="24"/>
              </w:rPr>
              <w:t>(</w:t>
            </w:r>
            <w:r w:rsidR="002A7610" w:rsidRPr="00870A0D">
              <w:rPr>
                <w:rFonts w:ascii="Times New Roman" w:eastAsia="Times New Roman" w:hAnsi="Times New Roman" w:cs="Times New Roman"/>
                <w:bCs/>
                <w:sz w:val="24"/>
                <w:szCs w:val="24"/>
              </w:rPr>
              <w:t xml:space="preserve">the </w:t>
            </w:r>
            <w:r w:rsidR="00990603" w:rsidRPr="00870A0D">
              <w:rPr>
                <w:rFonts w:ascii="Times New Roman" w:eastAsia="Times New Roman" w:hAnsi="Times New Roman" w:cs="Times New Roman"/>
                <w:bCs/>
                <w:sz w:val="24"/>
                <w:szCs w:val="24"/>
              </w:rPr>
              <w:t xml:space="preserve">Istanbul Convention) </w:t>
            </w:r>
            <w:r w:rsidR="00643C9F" w:rsidRPr="00870A0D">
              <w:rPr>
                <w:rFonts w:ascii="Times New Roman" w:eastAsia="Times New Roman" w:hAnsi="Times New Roman" w:cs="Times New Roman"/>
                <w:bCs/>
                <w:sz w:val="24"/>
                <w:szCs w:val="24"/>
              </w:rPr>
              <w:t>and of</w:t>
            </w:r>
            <w:r w:rsidR="00D038D3" w:rsidRPr="00870A0D">
              <w:rPr>
                <w:rFonts w:ascii="Times New Roman" w:eastAsia="Times New Roman" w:hAnsi="Times New Roman" w:cs="Times New Roman"/>
                <w:bCs/>
                <w:sz w:val="24"/>
                <w:szCs w:val="24"/>
              </w:rPr>
              <w:t xml:space="preserve"> </w:t>
            </w:r>
            <w:r w:rsidR="00643C9F" w:rsidRPr="00870A0D">
              <w:rPr>
                <w:rFonts w:ascii="Times New Roman" w:eastAsia="Times New Roman" w:hAnsi="Times New Roman" w:cs="Times New Roman"/>
                <w:bCs/>
                <w:sz w:val="24"/>
                <w:szCs w:val="24"/>
              </w:rPr>
              <w:t xml:space="preserve"> </w:t>
            </w:r>
            <w:proofErr w:type="spellStart"/>
            <w:r w:rsidR="00867C37" w:rsidRPr="00870A0D">
              <w:rPr>
                <w:rFonts w:ascii="Times New Roman" w:eastAsia="Times New Roman" w:hAnsi="Times New Roman" w:cs="Times New Roman"/>
                <w:bCs/>
                <w:sz w:val="24"/>
                <w:szCs w:val="24"/>
              </w:rPr>
              <w:t>Grevio</w:t>
            </w:r>
            <w:r w:rsidR="00D038D3" w:rsidRPr="00870A0D">
              <w:rPr>
                <w:rFonts w:ascii="Times New Roman" w:eastAsia="Times New Roman" w:hAnsi="Times New Roman" w:cs="Times New Roman"/>
                <w:bCs/>
                <w:sz w:val="24"/>
                <w:szCs w:val="24"/>
              </w:rPr>
              <w:t>’s</w:t>
            </w:r>
            <w:proofErr w:type="spellEnd"/>
            <w:r w:rsidR="00D038D3" w:rsidRPr="00870A0D">
              <w:rPr>
                <w:rFonts w:ascii="Times New Roman" w:eastAsia="Times New Roman" w:hAnsi="Times New Roman" w:cs="Times New Roman"/>
                <w:bCs/>
                <w:sz w:val="24"/>
                <w:szCs w:val="24"/>
              </w:rPr>
              <w:t xml:space="preserve"> </w:t>
            </w:r>
            <w:r w:rsidR="00867C37" w:rsidRPr="00870A0D">
              <w:rPr>
                <w:rFonts w:ascii="Times New Roman" w:eastAsia="Times New Roman" w:hAnsi="Times New Roman" w:cs="Times New Roman"/>
                <w:bCs/>
                <w:sz w:val="24"/>
                <w:szCs w:val="24"/>
              </w:rPr>
              <w:t xml:space="preserve"> </w:t>
            </w:r>
            <w:r w:rsidR="00D038D3" w:rsidRPr="00870A0D">
              <w:rPr>
                <w:rFonts w:ascii="Times New Roman" w:eastAsia="Times New Roman" w:hAnsi="Times New Roman" w:cs="Times New Roman"/>
                <w:bCs/>
                <w:sz w:val="24"/>
                <w:szCs w:val="24"/>
              </w:rPr>
              <w:t xml:space="preserve">General Recommendations </w:t>
            </w:r>
            <w:r w:rsidR="00643C9F" w:rsidRPr="00870A0D">
              <w:rPr>
                <w:rFonts w:ascii="Times New Roman" w:eastAsia="Times New Roman" w:hAnsi="Times New Roman" w:cs="Times New Roman"/>
                <w:bCs/>
                <w:sz w:val="24"/>
                <w:szCs w:val="24"/>
              </w:rPr>
              <w:t xml:space="preserve"> and</w:t>
            </w:r>
            <w:r w:rsidR="00867C37" w:rsidRPr="00870A0D">
              <w:rPr>
                <w:rFonts w:ascii="Times New Roman" w:eastAsia="Times New Roman" w:hAnsi="Times New Roman" w:cs="Times New Roman"/>
                <w:bCs/>
                <w:sz w:val="24"/>
                <w:szCs w:val="24"/>
              </w:rPr>
              <w:t xml:space="preserve"> CEDAW</w:t>
            </w:r>
            <w:r w:rsidR="00643C9F" w:rsidRPr="00870A0D">
              <w:rPr>
                <w:rFonts w:ascii="Times New Roman" w:eastAsia="Times New Roman" w:hAnsi="Times New Roman" w:cs="Times New Roman"/>
                <w:bCs/>
                <w:sz w:val="24"/>
                <w:szCs w:val="24"/>
              </w:rPr>
              <w:t xml:space="preserve"> for the system of justice. </w:t>
            </w:r>
            <w:r w:rsidR="00D038D3" w:rsidRPr="00870A0D">
              <w:rPr>
                <w:rFonts w:ascii="Times New Roman" w:eastAsia="Times New Roman" w:hAnsi="Times New Roman" w:cs="Times New Roman"/>
                <w:bCs/>
                <w:sz w:val="24"/>
                <w:szCs w:val="24"/>
              </w:rPr>
              <w:t xml:space="preserve"> </w:t>
            </w:r>
          </w:p>
          <w:p w:rsidR="0089194F" w:rsidRPr="00870A0D" w:rsidRDefault="003428FB" w:rsidP="007E6A18">
            <w:pPr>
              <w:ind w:left="720" w:right="851"/>
              <w:contextualSpacing/>
              <w:jc w:val="both"/>
              <w:rPr>
                <w:rFonts w:ascii="Times New Roman" w:eastAsia="Calibri" w:hAnsi="Times New Roman" w:cs="Times New Roman"/>
                <w:sz w:val="24"/>
                <w:szCs w:val="24"/>
              </w:rPr>
            </w:pPr>
            <w:r w:rsidRPr="00870A0D">
              <w:rPr>
                <w:rFonts w:ascii="Times New Roman" w:eastAsia="Times New Roman" w:hAnsi="Times New Roman" w:cs="Times New Roman"/>
                <w:bCs/>
                <w:sz w:val="24"/>
                <w:szCs w:val="24"/>
              </w:rPr>
              <w:t xml:space="preserve">The application of provisions of the </w:t>
            </w:r>
            <w:proofErr w:type="spellStart"/>
            <w:r w:rsidRPr="00870A0D">
              <w:rPr>
                <w:rFonts w:ascii="Times New Roman" w:eastAsia="Times New Roman" w:hAnsi="Times New Roman" w:cs="Times New Roman"/>
                <w:bCs/>
                <w:sz w:val="24"/>
                <w:szCs w:val="24"/>
              </w:rPr>
              <w:t>Instanbul</w:t>
            </w:r>
            <w:proofErr w:type="spellEnd"/>
            <w:r w:rsidRPr="00870A0D">
              <w:rPr>
                <w:rFonts w:ascii="Times New Roman" w:eastAsia="Times New Roman" w:hAnsi="Times New Roman" w:cs="Times New Roman"/>
                <w:bCs/>
                <w:sz w:val="24"/>
                <w:szCs w:val="24"/>
              </w:rPr>
              <w:t xml:space="preserve"> Convention and interpretation of national legal provisions under its spirit and its specific features</w:t>
            </w:r>
            <w:r w:rsidR="00C2324B" w:rsidRPr="00870A0D">
              <w:rPr>
                <w:rFonts w:ascii="Times New Roman" w:eastAsia="Times New Roman" w:hAnsi="Times New Roman" w:cs="Times New Roman"/>
                <w:bCs/>
                <w:sz w:val="24"/>
                <w:szCs w:val="24"/>
              </w:rPr>
              <w:t>.</w:t>
            </w:r>
          </w:p>
          <w:p w:rsidR="0089194F" w:rsidRPr="00870A0D" w:rsidRDefault="00137063" w:rsidP="007E6A18">
            <w:pPr>
              <w:ind w:left="720" w:right="851"/>
              <w:contextualSpacing/>
              <w:jc w:val="both"/>
              <w:rPr>
                <w:rFonts w:ascii="Times New Roman" w:eastAsia="Calibri" w:hAnsi="Times New Roman" w:cs="Times New Roman"/>
                <w:sz w:val="24"/>
                <w:szCs w:val="24"/>
              </w:rPr>
            </w:pPr>
            <w:r w:rsidRPr="00870A0D">
              <w:rPr>
                <w:rFonts w:ascii="Times New Roman" w:eastAsia="Times New Roman" w:hAnsi="Times New Roman" w:cs="Times New Roman"/>
                <w:sz w:val="24"/>
                <w:szCs w:val="24"/>
              </w:rPr>
              <w:t>The role of the psychologist and of the social worker in the framework of the civilian access in the organs of justice</w:t>
            </w:r>
            <w:r w:rsidR="001F64E6" w:rsidRPr="00870A0D">
              <w:rPr>
                <w:rFonts w:ascii="Times New Roman" w:eastAsia="Times New Roman" w:hAnsi="Times New Roman" w:cs="Times New Roman"/>
                <w:sz w:val="24"/>
                <w:szCs w:val="24"/>
              </w:rPr>
              <w:t>, as</w:t>
            </w:r>
            <w:r w:rsidRPr="00870A0D">
              <w:rPr>
                <w:rFonts w:ascii="Times New Roman" w:eastAsia="Times New Roman" w:hAnsi="Times New Roman" w:cs="Times New Roman"/>
                <w:sz w:val="24"/>
                <w:szCs w:val="24"/>
              </w:rPr>
              <w:t xml:space="preserve"> well as for the protection of the best interest of minors.</w:t>
            </w:r>
            <w:r w:rsidR="001F64E6" w:rsidRPr="00870A0D">
              <w:rPr>
                <w:rFonts w:ascii="Times New Roman" w:eastAsia="Times New Roman" w:hAnsi="Times New Roman" w:cs="Times New Roman"/>
                <w:sz w:val="24"/>
                <w:szCs w:val="24"/>
              </w:rPr>
              <w:t xml:space="preserve"> </w:t>
            </w:r>
          </w:p>
          <w:p w:rsidR="0089194F" w:rsidRPr="00870A0D" w:rsidRDefault="0089194F" w:rsidP="00440AED">
            <w:pPr>
              <w:ind w:left="720" w:right="851"/>
              <w:contextualSpacing/>
              <w:rPr>
                <w:rFonts w:ascii="Times New Roman" w:eastAsia="Calibri" w:hAnsi="Times New Roman" w:cs="Times New Roman"/>
                <w:sz w:val="24"/>
                <w:szCs w:val="24"/>
              </w:rPr>
            </w:pP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CB4D8E" w:rsidP="00440AED">
            <w:pPr>
              <w:numPr>
                <w:ilvl w:val="0"/>
                <w:numId w:val="24"/>
              </w:numPr>
              <w:shd w:val="clear" w:color="auto" w:fill="FFFFFF"/>
              <w:spacing w:after="0" w:line="276" w:lineRule="auto"/>
              <w:contextualSpacing/>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Forms of gender – based violence. International provisions and ECtHR practice. Measures against gender based violence. </w:t>
            </w:r>
          </w:p>
          <w:p w:rsidR="0089194F" w:rsidRPr="00870A0D" w:rsidRDefault="0028127A" w:rsidP="00440AED">
            <w:pPr>
              <w:shd w:val="clear" w:color="auto" w:fill="FFFFFF"/>
              <w:spacing w:after="0" w:line="276" w:lineRule="auto"/>
              <w:ind w:left="720"/>
              <w:contextualSpacing/>
              <w:jc w:val="both"/>
              <w:rPr>
                <w:rFonts w:ascii="Times New Roman" w:eastAsia="Times New Roman" w:hAnsi="Times New Roman" w:cs="Times New Roman"/>
                <w:bCs/>
                <w:sz w:val="24"/>
                <w:szCs w:val="24"/>
                <w:u w:val="single"/>
              </w:rPr>
            </w:pPr>
            <w:r w:rsidRPr="00870A0D">
              <w:rPr>
                <w:rFonts w:ascii="Times New Roman" w:eastAsia="Calibri" w:hAnsi="Times New Roman" w:cs="Times New Roman"/>
                <w:i/>
                <w:sz w:val="24"/>
                <w:szCs w:val="24"/>
              </w:rPr>
              <w:t xml:space="preserve">The application of the measure of the immediate </w:t>
            </w:r>
            <w:r w:rsidR="00900827" w:rsidRPr="00870A0D">
              <w:rPr>
                <w:rFonts w:ascii="Times New Roman" w:eastAsia="Calibri" w:hAnsi="Times New Roman" w:cs="Times New Roman"/>
                <w:i/>
                <w:sz w:val="24"/>
                <w:szCs w:val="24"/>
              </w:rPr>
              <w:t>removal of the abuser from residence (Law</w:t>
            </w:r>
            <w:r w:rsidR="0089194F" w:rsidRPr="00870A0D">
              <w:rPr>
                <w:rFonts w:ascii="Times New Roman" w:eastAsia="Calibri" w:hAnsi="Times New Roman" w:cs="Times New Roman"/>
                <w:i/>
                <w:sz w:val="24"/>
                <w:szCs w:val="24"/>
              </w:rPr>
              <w:t xml:space="preserve"> 125/2020), </w:t>
            </w:r>
            <w:r w:rsidR="00D341E7" w:rsidRPr="00870A0D">
              <w:rPr>
                <w:rFonts w:ascii="Times New Roman" w:eastAsia="Calibri" w:hAnsi="Times New Roman" w:cs="Times New Roman"/>
                <w:i/>
                <w:sz w:val="24"/>
                <w:szCs w:val="24"/>
              </w:rPr>
              <w:t xml:space="preserve">on the right protection of the survivors of gender based violence, of family violence and of harmful practices.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05324A" w:rsidP="00440AED">
            <w:pPr>
              <w:pStyle w:val="ListParagraph"/>
              <w:numPr>
                <w:ilvl w:val="0"/>
                <w:numId w:val="24"/>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lastRenderedPageBreak/>
              <w:t xml:space="preserve">Gender based violence on women. </w:t>
            </w:r>
          </w:p>
          <w:p w:rsidR="0089194F" w:rsidRPr="00870A0D" w:rsidRDefault="0091152B" w:rsidP="00440AED">
            <w:pPr>
              <w:shd w:val="clear" w:color="auto" w:fill="FFFFFF"/>
              <w:spacing w:after="0" w:line="276" w:lineRule="auto"/>
              <w:ind w:left="720"/>
              <w:contextualSpacing/>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Efficiency of the criminal pursuit in cases of gender based violence. Efficiency of the application of orders of protection and proceedings in the case of their violations.</w:t>
            </w:r>
            <w:r w:rsidR="0089194F" w:rsidRPr="00870A0D">
              <w:rPr>
                <w:rFonts w:ascii="Times New Roman" w:eastAsia="Times New Roman" w:hAnsi="Times New Roman" w:cs="Times New Roman"/>
                <w:bCs/>
                <w:sz w:val="24"/>
                <w:szCs w:val="24"/>
              </w:rPr>
              <w:t xml:space="preserve"> </w:t>
            </w:r>
            <w:r w:rsidR="00A225C0" w:rsidRPr="00870A0D">
              <w:rPr>
                <w:rFonts w:ascii="Times New Roman" w:eastAsia="Times New Roman" w:hAnsi="Times New Roman" w:cs="Times New Roman"/>
                <w:bCs/>
                <w:sz w:val="24"/>
                <w:szCs w:val="24"/>
              </w:rPr>
              <w:t xml:space="preserve"> </w:t>
            </w:r>
          </w:p>
          <w:p w:rsidR="0089194F" w:rsidRPr="00870A0D" w:rsidRDefault="004C7F73" w:rsidP="00D20D9F">
            <w:pPr>
              <w:numPr>
                <w:ilvl w:val="0"/>
                <w:numId w:val="24"/>
              </w:numPr>
              <w:shd w:val="clear" w:color="auto" w:fill="FFFFFF"/>
              <w:spacing w:after="0" w:line="276" w:lineRule="auto"/>
              <w:contextualSpacing/>
              <w:jc w:val="both"/>
              <w:rPr>
                <w:rFonts w:ascii="Times New Roman" w:eastAsia="Times New Roman" w:hAnsi="Times New Roman" w:cs="Times New Roman"/>
                <w:bCs/>
                <w:sz w:val="24"/>
                <w:szCs w:val="24"/>
                <w:u w:val="single"/>
              </w:rPr>
            </w:pPr>
            <w:r w:rsidRPr="00870A0D">
              <w:rPr>
                <w:rFonts w:ascii="Times New Roman" w:eastAsia="Times New Roman" w:hAnsi="Times New Roman" w:cs="Times New Roman"/>
                <w:bCs/>
                <w:sz w:val="24"/>
                <w:szCs w:val="24"/>
              </w:rPr>
              <w:t xml:space="preserve">Problems in the judicial practice in relation to </w:t>
            </w:r>
            <w:r w:rsidR="00A0253B" w:rsidRPr="00870A0D">
              <w:rPr>
                <w:rFonts w:ascii="Times New Roman" w:eastAsia="Times New Roman" w:hAnsi="Times New Roman" w:cs="Times New Roman"/>
                <w:bCs/>
                <w:sz w:val="24"/>
                <w:szCs w:val="24"/>
              </w:rPr>
              <w:t xml:space="preserve">the declaration of the victims of violence </w:t>
            </w:r>
            <w:r w:rsidR="0018138A" w:rsidRPr="00870A0D">
              <w:rPr>
                <w:rFonts w:ascii="Times New Roman" w:eastAsia="Times New Roman" w:hAnsi="Times New Roman" w:cs="Times New Roman"/>
                <w:bCs/>
                <w:sz w:val="24"/>
                <w:szCs w:val="24"/>
              </w:rPr>
              <w:t xml:space="preserve">because of not claiming </w:t>
            </w:r>
            <w:r w:rsidR="0089304E" w:rsidRPr="00870A0D">
              <w:rPr>
                <w:rFonts w:ascii="Times New Roman" w:eastAsia="Times New Roman" w:hAnsi="Times New Roman" w:cs="Times New Roman"/>
                <w:bCs/>
                <w:sz w:val="24"/>
                <w:szCs w:val="24"/>
              </w:rPr>
              <w:t>criminal proceedin</w:t>
            </w:r>
            <w:r w:rsidR="00F5023A" w:rsidRPr="00870A0D">
              <w:rPr>
                <w:rFonts w:ascii="Times New Roman" w:eastAsia="Times New Roman" w:hAnsi="Times New Roman" w:cs="Times New Roman"/>
                <w:bCs/>
                <w:sz w:val="24"/>
                <w:szCs w:val="24"/>
              </w:rPr>
              <w:t xml:space="preserve">g </w:t>
            </w:r>
            <w:r w:rsidR="00155C74" w:rsidRPr="00870A0D">
              <w:rPr>
                <w:rFonts w:ascii="Times New Roman" w:eastAsia="Times New Roman" w:hAnsi="Times New Roman" w:cs="Times New Roman"/>
                <w:bCs/>
                <w:sz w:val="24"/>
                <w:szCs w:val="24"/>
              </w:rPr>
              <w:t>except for the issuing of the protection order and the approach of the proceeding organ</w:t>
            </w:r>
            <w:r w:rsidR="007703F9" w:rsidRPr="00870A0D">
              <w:rPr>
                <w:rFonts w:ascii="Times New Roman" w:eastAsia="Times New Roman" w:hAnsi="Times New Roman" w:cs="Times New Roman"/>
                <w:bCs/>
                <w:sz w:val="24"/>
                <w:szCs w:val="24"/>
              </w:rPr>
              <w:t xml:space="preserve">. The obligation of the court to refer cases in the proceeding organ.  </w:t>
            </w:r>
            <w:r w:rsidR="0020647F" w:rsidRPr="00870A0D">
              <w:rPr>
                <w:rFonts w:ascii="Times New Roman" w:eastAsia="Times New Roman" w:hAnsi="Times New Roman" w:cs="Times New Roman"/>
                <w:bCs/>
                <w:sz w:val="24"/>
                <w:szCs w:val="24"/>
              </w:rPr>
              <w:t xml:space="preserve">The effect of criminal proceedings in relation to domestic violence on the decision – making of the court for the dissolution of marriage and the exercise of parental responsibility after the dissolution of marriage.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1C3518" w:rsidP="00440AED">
            <w:pPr>
              <w:pStyle w:val="ListParagraph"/>
              <w:numPr>
                <w:ilvl w:val="0"/>
                <w:numId w:val="24"/>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Application of prohibition by law of hate crimes and the language of hatred focused on  </w:t>
            </w:r>
            <w:r w:rsidR="0089194F" w:rsidRPr="00870A0D">
              <w:rPr>
                <w:rFonts w:ascii="Times New Roman" w:eastAsia="Times New Roman" w:hAnsi="Times New Roman" w:cs="Times New Roman"/>
                <w:bCs/>
                <w:sz w:val="24"/>
                <w:szCs w:val="24"/>
              </w:rPr>
              <w:t xml:space="preserve"> LGBTIQ</w:t>
            </w:r>
            <w:r w:rsidR="00A225C0" w:rsidRPr="00870A0D">
              <w:rPr>
                <w:rFonts w:ascii="Times New Roman" w:eastAsia="Times New Roman" w:hAnsi="Times New Roman" w:cs="Times New Roman"/>
                <w:bCs/>
                <w:sz w:val="24"/>
                <w:szCs w:val="24"/>
              </w:rPr>
              <w:t xml:space="preserve">+. </w:t>
            </w:r>
          </w:p>
          <w:p w:rsidR="0089194F" w:rsidRPr="00870A0D" w:rsidRDefault="00B75449" w:rsidP="00440AED">
            <w:pPr>
              <w:shd w:val="clear" w:color="auto" w:fill="FFFFFF"/>
              <w:spacing w:after="0" w:line="276" w:lineRule="auto"/>
              <w:ind w:left="720"/>
              <w:contextualSpacing/>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efficiency of the criminal proceeding in cases of gender based violence. </w:t>
            </w:r>
            <w:r w:rsidR="000D5FAD" w:rsidRPr="00870A0D">
              <w:rPr>
                <w:rFonts w:ascii="Times New Roman" w:eastAsia="Times New Roman" w:hAnsi="Times New Roman" w:cs="Times New Roman"/>
                <w:bCs/>
                <w:sz w:val="24"/>
                <w:szCs w:val="24"/>
              </w:rPr>
              <w:t>The efficiency of the implementation of protection orders and proceedings in the case of their violation</w:t>
            </w:r>
            <w:r w:rsidR="0027784D" w:rsidRPr="00870A0D">
              <w:rPr>
                <w:rFonts w:ascii="Times New Roman" w:eastAsia="Times New Roman" w:hAnsi="Times New Roman" w:cs="Times New Roman"/>
                <w:bCs/>
                <w:sz w:val="24"/>
                <w:szCs w:val="24"/>
              </w:rPr>
              <w:t xml:space="preserv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CD3A3A" w:rsidP="00440AED">
            <w:pPr>
              <w:pStyle w:val="ListParagraph"/>
              <w:numPr>
                <w:ilvl w:val="0"/>
                <w:numId w:val="24"/>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Domestic violence according to the Article</w:t>
            </w:r>
            <w:r w:rsidR="0089194F" w:rsidRPr="00870A0D">
              <w:rPr>
                <w:rFonts w:ascii="Times New Roman" w:eastAsia="Times New Roman" w:hAnsi="Times New Roman" w:cs="Times New Roman"/>
                <w:bCs/>
                <w:sz w:val="24"/>
                <w:szCs w:val="24"/>
              </w:rPr>
              <w:t xml:space="preserve"> 130/</w:t>
            </w:r>
            <w:proofErr w:type="gramStart"/>
            <w:r w:rsidR="008431F1" w:rsidRPr="00870A0D">
              <w:rPr>
                <w:rFonts w:ascii="Times New Roman" w:eastAsia="Times New Roman" w:hAnsi="Times New Roman" w:cs="Times New Roman"/>
                <w:bCs/>
                <w:sz w:val="24"/>
                <w:szCs w:val="24"/>
              </w:rPr>
              <w:t>a of</w:t>
            </w:r>
            <w:proofErr w:type="gramEnd"/>
            <w:r w:rsidR="00941346" w:rsidRPr="00870A0D">
              <w:rPr>
                <w:rFonts w:ascii="Times New Roman" w:eastAsia="Times New Roman" w:hAnsi="Times New Roman" w:cs="Times New Roman"/>
                <w:bCs/>
                <w:sz w:val="24"/>
                <w:szCs w:val="24"/>
              </w:rPr>
              <w:t xml:space="preserve"> the Criminal Code. </w:t>
            </w:r>
            <w:r w:rsidR="0089194F" w:rsidRPr="00870A0D">
              <w:rPr>
                <w:rFonts w:ascii="Times New Roman" w:eastAsia="Times New Roman" w:hAnsi="Times New Roman" w:cs="Times New Roman"/>
                <w:bCs/>
                <w:sz w:val="24"/>
                <w:szCs w:val="24"/>
              </w:rPr>
              <w:t xml:space="preserve"> </w:t>
            </w:r>
            <w:r w:rsidR="0057106E" w:rsidRPr="00870A0D">
              <w:rPr>
                <w:rFonts w:ascii="Times New Roman" w:eastAsia="Times New Roman" w:hAnsi="Times New Roman" w:cs="Times New Roman"/>
                <w:bCs/>
                <w:sz w:val="24"/>
                <w:szCs w:val="24"/>
              </w:rPr>
              <w:t xml:space="preserve">The amendments of the provision and the report with the law on domestic violence. </w:t>
            </w:r>
            <w:r w:rsidR="008431F1" w:rsidRPr="00870A0D">
              <w:rPr>
                <w:rFonts w:ascii="Times New Roman" w:eastAsia="Times New Roman" w:hAnsi="Times New Roman" w:cs="Times New Roman"/>
                <w:bCs/>
                <w:sz w:val="24"/>
                <w:szCs w:val="24"/>
              </w:rPr>
              <w:t>Interpretation of terms “closes</w:t>
            </w:r>
            <w:r w:rsidR="009C0C54" w:rsidRPr="00870A0D">
              <w:rPr>
                <w:rFonts w:ascii="Times New Roman" w:eastAsia="Times New Roman" w:hAnsi="Times New Roman" w:cs="Times New Roman"/>
                <w:bCs/>
                <w:sz w:val="24"/>
                <w:szCs w:val="24"/>
              </w:rPr>
              <w:t xml:space="preserve"> gender</w:t>
            </w:r>
            <w:r w:rsidR="0089194F" w:rsidRPr="00870A0D">
              <w:rPr>
                <w:rFonts w:ascii="Times New Roman" w:eastAsia="Times New Roman" w:hAnsi="Times New Roman" w:cs="Times New Roman"/>
                <w:bCs/>
                <w:sz w:val="24"/>
                <w:szCs w:val="24"/>
              </w:rPr>
              <w:t xml:space="preserve">” </w:t>
            </w:r>
            <w:r w:rsidR="009C0C54" w:rsidRPr="00870A0D">
              <w:rPr>
                <w:rFonts w:ascii="Times New Roman" w:eastAsia="Times New Roman" w:hAnsi="Times New Roman" w:cs="Times New Roman"/>
                <w:bCs/>
                <w:sz w:val="24"/>
                <w:szCs w:val="24"/>
              </w:rPr>
              <w:t>and</w:t>
            </w:r>
            <w:r w:rsidR="0089194F" w:rsidRPr="00870A0D">
              <w:rPr>
                <w:rFonts w:ascii="Times New Roman" w:eastAsia="Times New Roman" w:hAnsi="Times New Roman" w:cs="Times New Roman"/>
                <w:bCs/>
                <w:sz w:val="24"/>
                <w:szCs w:val="24"/>
              </w:rPr>
              <w:t xml:space="preserve"> “</w:t>
            </w:r>
            <w:r w:rsidR="00CA062C" w:rsidRPr="00870A0D">
              <w:rPr>
                <w:rFonts w:ascii="Times New Roman" w:eastAsia="Times New Roman" w:hAnsi="Times New Roman" w:cs="Times New Roman"/>
                <w:bCs/>
                <w:sz w:val="24"/>
                <w:szCs w:val="24"/>
              </w:rPr>
              <w:t>close intermarriage</w:t>
            </w:r>
            <w:r w:rsidR="0089194F" w:rsidRPr="00870A0D">
              <w:rPr>
                <w:rFonts w:ascii="Times New Roman" w:eastAsia="Times New Roman" w:hAnsi="Times New Roman" w:cs="Times New Roman"/>
                <w:bCs/>
                <w:sz w:val="24"/>
                <w:szCs w:val="24"/>
              </w:rPr>
              <w:t xml:space="preserve">”. </w:t>
            </w:r>
            <w:r w:rsidR="00B52CF3" w:rsidRPr="00870A0D">
              <w:rPr>
                <w:rFonts w:ascii="Times New Roman" w:eastAsia="Times New Roman" w:hAnsi="Times New Roman" w:cs="Times New Roman"/>
                <w:bCs/>
                <w:sz w:val="24"/>
                <w:szCs w:val="24"/>
              </w:rPr>
              <w:t>Different judicial points regarding the circle of family members that are subject of the criminal offense of domestic violence</w:t>
            </w:r>
            <w:r w:rsidR="00A43A4D" w:rsidRPr="00870A0D">
              <w:rPr>
                <w:rFonts w:ascii="Times New Roman" w:eastAsia="Times New Roman" w:hAnsi="Times New Roman" w:cs="Times New Roman"/>
                <w:bCs/>
                <w:sz w:val="24"/>
                <w:szCs w:val="24"/>
              </w:rPr>
              <w:t xml:space="preserve">. Interpretation of qualifying circumstance “more than once” and “in the presence of children” according to the fourth paragraph of the </w:t>
            </w:r>
            <w:r w:rsidR="00C0558F" w:rsidRPr="00870A0D">
              <w:rPr>
                <w:rFonts w:ascii="Times New Roman" w:eastAsia="Times New Roman" w:hAnsi="Times New Roman" w:cs="Times New Roman"/>
                <w:bCs/>
                <w:sz w:val="24"/>
                <w:szCs w:val="24"/>
              </w:rPr>
              <w:t>Article 130</w:t>
            </w:r>
            <w:r w:rsidR="0089194F" w:rsidRPr="00870A0D">
              <w:rPr>
                <w:rFonts w:ascii="Times New Roman" w:eastAsia="Times New Roman" w:hAnsi="Times New Roman" w:cs="Times New Roman"/>
                <w:bCs/>
                <w:sz w:val="24"/>
                <w:szCs w:val="24"/>
              </w:rPr>
              <w:t>/</w:t>
            </w:r>
            <w:proofErr w:type="gramStart"/>
            <w:r w:rsidR="00C0558F" w:rsidRPr="00870A0D">
              <w:rPr>
                <w:rFonts w:ascii="Times New Roman" w:eastAsia="Times New Roman" w:hAnsi="Times New Roman" w:cs="Times New Roman"/>
                <w:bCs/>
                <w:sz w:val="24"/>
                <w:szCs w:val="24"/>
              </w:rPr>
              <w:t>a of</w:t>
            </w:r>
            <w:proofErr w:type="gramEnd"/>
            <w:r w:rsidR="00A43A4D" w:rsidRPr="00870A0D">
              <w:rPr>
                <w:rFonts w:ascii="Times New Roman" w:eastAsia="Times New Roman" w:hAnsi="Times New Roman" w:cs="Times New Roman"/>
                <w:bCs/>
                <w:sz w:val="24"/>
                <w:szCs w:val="24"/>
              </w:rPr>
              <w:t xml:space="preserve"> the Criminal Code.  </w:t>
            </w:r>
            <w:r w:rsidR="00A225C0" w:rsidRPr="00870A0D">
              <w:rPr>
                <w:rFonts w:ascii="Times New Roman" w:eastAsia="Times New Roman" w:hAnsi="Times New Roman" w:cs="Times New Roman"/>
                <w:bCs/>
                <w:sz w:val="24"/>
                <w:szCs w:val="24"/>
              </w:rPr>
              <w:t xml:space="preserve">  </w:t>
            </w:r>
          </w:p>
          <w:p w:rsidR="0089194F" w:rsidRPr="00870A0D" w:rsidRDefault="00C0558F" w:rsidP="00440AED">
            <w:pPr>
              <w:pStyle w:val="ListParagraph"/>
              <w:shd w:val="clear" w:color="auto" w:fill="FFFFFF"/>
              <w:spacing w:after="0" w:line="276" w:lineRule="auto"/>
              <w:jc w:val="both"/>
              <w:rPr>
                <w:rFonts w:ascii="Times New Roman" w:eastAsia="Times New Roman" w:hAnsi="Times New Roman" w:cs="Times New Roman"/>
                <w:bCs/>
                <w:sz w:val="24"/>
                <w:szCs w:val="24"/>
                <w:u w:val="single"/>
              </w:rPr>
            </w:pPr>
            <w:r w:rsidRPr="00870A0D">
              <w:rPr>
                <w:rFonts w:ascii="Times New Roman" w:eastAsia="Times New Roman" w:hAnsi="Times New Roman" w:cs="Times New Roman"/>
                <w:bCs/>
                <w:sz w:val="24"/>
                <w:szCs w:val="24"/>
              </w:rPr>
              <w:t xml:space="preserve">International anticipations and judicial practice.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AE175F" w:rsidP="00440AED">
            <w:pPr>
              <w:pStyle w:val="ListParagraph"/>
              <w:numPr>
                <w:ilvl w:val="0"/>
                <w:numId w:val="24"/>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Digital violence</w:t>
            </w:r>
            <w:r w:rsidR="0089194F" w:rsidRPr="00870A0D">
              <w:rPr>
                <w:rFonts w:ascii="Times New Roman" w:eastAsia="Times New Roman" w:hAnsi="Times New Roman" w:cs="Times New Roman"/>
                <w:bCs/>
                <w:sz w:val="24"/>
                <w:szCs w:val="24"/>
              </w:rPr>
              <w:t xml:space="preserve"> </w:t>
            </w:r>
            <w:r w:rsidR="00392C8D" w:rsidRPr="00870A0D">
              <w:rPr>
                <w:rFonts w:ascii="Times New Roman" w:eastAsia="Times New Roman" w:hAnsi="Times New Roman" w:cs="Times New Roman"/>
                <w:bCs/>
                <w:sz w:val="24"/>
                <w:szCs w:val="24"/>
              </w:rPr>
              <w:t>–</w:t>
            </w:r>
            <w:r w:rsidR="0089194F" w:rsidRPr="00870A0D">
              <w:rPr>
                <w:rFonts w:ascii="Times New Roman" w:eastAsia="Times New Roman" w:hAnsi="Times New Roman" w:cs="Times New Roman"/>
                <w:bCs/>
                <w:sz w:val="24"/>
                <w:szCs w:val="24"/>
              </w:rPr>
              <w:t xml:space="preserve"> </w:t>
            </w:r>
            <w:r w:rsidR="00392C8D" w:rsidRPr="00870A0D">
              <w:rPr>
                <w:rFonts w:ascii="Times New Roman" w:eastAsia="Times New Roman" w:hAnsi="Times New Roman" w:cs="Times New Roman"/>
                <w:bCs/>
                <w:sz w:val="24"/>
                <w:szCs w:val="24"/>
              </w:rPr>
              <w:t xml:space="preserve">violations committed on the internet, such as the </w:t>
            </w:r>
            <w:proofErr w:type="spellStart"/>
            <w:r w:rsidR="00392C8D" w:rsidRPr="00870A0D">
              <w:rPr>
                <w:rFonts w:ascii="Times New Roman" w:eastAsia="Times New Roman" w:hAnsi="Times New Roman" w:cs="Times New Roman"/>
                <w:bCs/>
                <w:sz w:val="24"/>
                <w:szCs w:val="24"/>
              </w:rPr>
              <w:t>the</w:t>
            </w:r>
            <w:proofErr w:type="spellEnd"/>
            <w:r w:rsidR="00392C8D" w:rsidRPr="00870A0D">
              <w:rPr>
                <w:rFonts w:ascii="Times New Roman" w:eastAsia="Times New Roman" w:hAnsi="Times New Roman" w:cs="Times New Roman"/>
                <w:bCs/>
                <w:sz w:val="24"/>
                <w:szCs w:val="24"/>
              </w:rPr>
              <w:t xml:space="preserve"> disclosure of private information and  </w:t>
            </w:r>
            <w:r w:rsidR="0089194F" w:rsidRPr="00870A0D">
              <w:rPr>
                <w:rFonts w:ascii="Times New Roman" w:eastAsia="Times New Roman" w:hAnsi="Times New Roman" w:cs="Times New Roman"/>
                <w:bCs/>
                <w:sz w:val="24"/>
                <w:szCs w:val="24"/>
              </w:rPr>
              <w:t>‘</w:t>
            </w:r>
            <w:proofErr w:type="spellStart"/>
            <w:r w:rsidR="0089194F" w:rsidRPr="00870A0D">
              <w:rPr>
                <w:rFonts w:ascii="Times New Roman" w:eastAsia="Times New Roman" w:hAnsi="Times New Roman" w:cs="Times New Roman"/>
                <w:bCs/>
                <w:sz w:val="24"/>
                <w:szCs w:val="24"/>
              </w:rPr>
              <w:t>cyberflshing</w:t>
            </w:r>
            <w:proofErr w:type="spellEnd"/>
            <w:r w:rsidR="0089194F" w:rsidRPr="00870A0D">
              <w:rPr>
                <w:rFonts w:ascii="Times New Roman" w:eastAsia="Times New Roman" w:hAnsi="Times New Roman" w:cs="Times New Roman"/>
                <w:bCs/>
                <w:sz w:val="24"/>
                <w:szCs w:val="24"/>
              </w:rPr>
              <w:t>’</w:t>
            </w:r>
          </w:p>
          <w:p w:rsidR="0089194F" w:rsidRPr="00870A0D" w:rsidRDefault="00A75278" w:rsidP="00440AED">
            <w:pPr>
              <w:shd w:val="clear" w:color="auto" w:fill="FFFFFF"/>
              <w:spacing w:after="0" w:line="276" w:lineRule="auto"/>
              <w:ind w:left="720"/>
              <w:contextualSpacing/>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General Recommendation no.</w:t>
            </w:r>
            <w:r w:rsidR="0089194F" w:rsidRPr="00870A0D">
              <w:rPr>
                <w:rFonts w:ascii="Times New Roman" w:eastAsia="Times New Roman" w:hAnsi="Times New Roman" w:cs="Times New Roman"/>
                <w:bCs/>
                <w:sz w:val="24"/>
                <w:szCs w:val="24"/>
              </w:rPr>
              <w:t>1</w:t>
            </w:r>
            <w:r w:rsidRPr="00870A0D">
              <w:rPr>
                <w:rFonts w:ascii="Times New Roman" w:eastAsia="Times New Roman" w:hAnsi="Times New Roman" w:cs="Times New Roman"/>
                <w:bCs/>
                <w:sz w:val="24"/>
                <w:szCs w:val="24"/>
              </w:rPr>
              <w:t xml:space="preserve"> </w:t>
            </w:r>
            <w:r w:rsidR="0089492E" w:rsidRPr="00870A0D">
              <w:rPr>
                <w:rFonts w:ascii="Times New Roman" w:eastAsia="Times New Roman" w:hAnsi="Times New Roman" w:cs="Times New Roman"/>
                <w:bCs/>
                <w:sz w:val="24"/>
                <w:szCs w:val="24"/>
              </w:rPr>
              <w:t>of</w:t>
            </w:r>
            <w:r w:rsidR="0089194F" w:rsidRPr="00870A0D">
              <w:rPr>
                <w:rFonts w:ascii="Times New Roman" w:eastAsia="Times New Roman" w:hAnsi="Times New Roman" w:cs="Times New Roman"/>
                <w:bCs/>
                <w:sz w:val="24"/>
                <w:szCs w:val="24"/>
              </w:rPr>
              <w:t xml:space="preserve"> </w:t>
            </w:r>
            <w:proofErr w:type="spellStart"/>
            <w:r w:rsidR="0089194F" w:rsidRPr="00870A0D">
              <w:rPr>
                <w:rFonts w:ascii="Times New Roman" w:eastAsia="Times New Roman" w:hAnsi="Times New Roman" w:cs="Times New Roman"/>
                <w:bCs/>
                <w:sz w:val="24"/>
                <w:szCs w:val="24"/>
              </w:rPr>
              <w:t>Grevio</w:t>
            </w:r>
            <w:proofErr w:type="spellEnd"/>
            <w:r w:rsidR="0089492E" w:rsidRPr="00870A0D">
              <w:rPr>
                <w:rFonts w:ascii="Times New Roman" w:eastAsia="Times New Roman" w:hAnsi="Times New Roman" w:cs="Times New Roman"/>
                <w:bCs/>
                <w:sz w:val="24"/>
                <w:szCs w:val="24"/>
              </w:rPr>
              <w:t xml:space="preserve"> </w:t>
            </w:r>
            <w:r w:rsidR="00E278E7" w:rsidRPr="00870A0D">
              <w:rPr>
                <w:rFonts w:ascii="Times New Roman" w:eastAsia="Times New Roman" w:hAnsi="Times New Roman" w:cs="Times New Roman"/>
                <w:bCs/>
                <w:sz w:val="24"/>
                <w:szCs w:val="24"/>
              </w:rPr>
              <w:t>for the digital dimension of violence of women approved on 20 October,</w:t>
            </w:r>
            <w:r w:rsidR="0089194F" w:rsidRPr="00870A0D">
              <w:rPr>
                <w:rFonts w:ascii="Times New Roman" w:eastAsia="Times New Roman" w:hAnsi="Times New Roman" w:cs="Times New Roman"/>
                <w:bCs/>
                <w:sz w:val="24"/>
                <w:szCs w:val="24"/>
              </w:rPr>
              <w:t xml:space="preserve"> 2021</w:t>
            </w:r>
            <w:r w:rsidR="00E278E7" w:rsidRPr="00870A0D">
              <w:rPr>
                <w:rFonts w:ascii="Times New Roman" w:eastAsia="Times New Roman" w:hAnsi="Times New Roman" w:cs="Times New Roman"/>
                <w:bCs/>
                <w:sz w:val="24"/>
                <w:szCs w:val="24"/>
              </w:rPr>
              <w:t>.</w:t>
            </w:r>
          </w:p>
          <w:p w:rsidR="0089194F" w:rsidRPr="00870A0D" w:rsidRDefault="00AC5B0E" w:rsidP="00440AED">
            <w:pPr>
              <w:shd w:val="clear" w:color="auto" w:fill="FFFFFF"/>
              <w:spacing w:after="0" w:line="276" w:lineRule="auto"/>
              <w:ind w:left="720"/>
              <w:contextualSpacing/>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EU Regulations on the war against the violence on women and domestic violence </w:t>
            </w:r>
            <w:r w:rsidR="00320553" w:rsidRPr="00870A0D">
              <w:rPr>
                <w:rFonts w:ascii="Times New Roman" w:eastAsia="Times New Roman" w:hAnsi="Times New Roman" w:cs="Times New Roman"/>
                <w:bCs/>
                <w:sz w:val="24"/>
                <w:szCs w:val="24"/>
              </w:rPr>
              <w:t>–</w:t>
            </w:r>
            <w:r w:rsidR="0089194F" w:rsidRPr="00870A0D">
              <w:rPr>
                <w:rFonts w:ascii="Times New Roman" w:eastAsia="Times New Roman" w:hAnsi="Times New Roman" w:cs="Times New Roman"/>
                <w:bCs/>
                <w:sz w:val="24"/>
                <w:szCs w:val="24"/>
              </w:rPr>
              <w:t xml:space="preserve"> </w:t>
            </w:r>
            <w:r w:rsidR="00320553" w:rsidRPr="00870A0D">
              <w:rPr>
                <w:rFonts w:ascii="Times New Roman" w:eastAsia="Times New Roman" w:hAnsi="Times New Roman" w:cs="Times New Roman"/>
                <w:bCs/>
                <w:sz w:val="24"/>
                <w:szCs w:val="24"/>
              </w:rPr>
              <w:t xml:space="preserve">cyber violence, the support for victims and steps to prevent </w:t>
            </w:r>
            <w:r w:rsidR="00E36282" w:rsidRPr="00870A0D">
              <w:rPr>
                <w:rFonts w:ascii="Times New Roman" w:eastAsia="Times New Roman" w:hAnsi="Times New Roman" w:cs="Times New Roman"/>
                <w:bCs/>
                <w:sz w:val="24"/>
                <w:szCs w:val="24"/>
              </w:rPr>
              <w:t xml:space="preserve">raping.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shd w:val="clear" w:color="auto" w:fill="E2EFD9"/>
          </w:tcPr>
          <w:p w:rsidR="0089194F" w:rsidRPr="00870A0D" w:rsidRDefault="00622A3E"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XIV “</w:t>
            </w:r>
            <w:r w:rsidR="0091132A" w:rsidRPr="00870A0D">
              <w:rPr>
                <w:rFonts w:ascii="Times New Roman" w:eastAsia="Times New Roman" w:hAnsi="Times New Roman" w:cs="Times New Roman"/>
                <w:b/>
              </w:rPr>
              <w:t>MONEY LAUNDERING</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CC5678" w:rsidP="00440AED">
            <w:pPr>
              <w:pStyle w:val="ListParagraph"/>
              <w:numPr>
                <w:ilvl w:val="0"/>
                <w:numId w:val="25"/>
              </w:numPr>
              <w:shd w:val="clear" w:color="auto" w:fill="FFFFFF"/>
              <w:spacing w:after="0" w:line="276" w:lineRule="auto"/>
              <w:jc w:val="both"/>
              <w:rPr>
                <w:rFonts w:ascii="Times New Roman" w:eastAsia="Times New Roman" w:hAnsi="Times New Roman" w:cs="Times New Roman"/>
                <w:b/>
                <w:bCs/>
                <w:sz w:val="24"/>
                <w:szCs w:val="24"/>
                <w:u w:val="single"/>
              </w:rPr>
            </w:pPr>
            <w:r w:rsidRPr="00870A0D">
              <w:rPr>
                <w:rFonts w:ascii="Times New Roman" w:eastAsia="Times New Roman" w:hAnsi="Times New Roman" w:cs="Times New Roman"/>
                <w:bCs/>
                <w:sz w:val="24"/>
                <w:szCs w:val="24"/>
              </w:rPr>
              <w:t xml:space="preserve">Criminal offenses in the field of taxes and fiscal evasion. </w:t>
            </w:r>
            <w:r w:rsidR="00F90B11" w:rsidRPr="00870A0D">
              <w:rPr>
                <w:rFonts w:ascii="Times New Roman" w:eastAsia="Times New Roman" w:hAnsi="Times New Roman" w:cs="Times New Roman"/>
                <w:bCs/>
                <w:sz w:val="24"/>
                <w:szCs w:val="24"/>
              </w:rPr>
              <w:t xml:space="preserve">Money laundering, </w:t>
            </w:r>
            <w:proofErr w:type="spellStart"/>
            <w:r w:rsidR="006C1CB3" w:rsidRPr="00870A0D">
              <w:rPr>
                <w:rFonts w:ascii="Times New Roman" w:eastAsia="Times New Roman" w:hAnsi="Times New Roman" w:cs="Times New Roman"/>
                <w:bCs/>
                <w:sz w:val="24"/>
                <w:szCs w:val="24"/>
              </w:rPr>
              <w:t>intenational</w:t>
            </w:r>
            <w:proofErr w:type="spellEnd"/>
            <w:r w:rsidR="006C1CB3" w:rsidRPr="00870A0D">
              <w:rPr>
                <w:rFonts w:ascii="Times New Roman" w:eastAsia="Times New Roman" w:hAnsi="Times New Roman" w:cs="Times New Roman"/>
                <w:bCs/>
                <w:sz w:val="24"/>
                <w:szCs w:val="24"/>
              </w:rPr>
              <w:t xml:space="preserve"> obligations in the war against </w:t>
            </w:r>
            <w:r w:rsidR="006C1CB3" w:rsidRPr="00870A0D">
              <w:rPr>
                <w:rFonts w:ascii="Times New Roman" w:eastAsia="Times New Roman" w:hAnsi="Times New Roman" w:cs="Times New Roman"/>
                <w:bCs/>
                <w:sz w:val="24"/>
                <w:szCs w:val="24"/>
              </w:rPr>
              <w:lastRenderedPageBreak/>
              <w:t>money launderin</w:t>
            </w:r>
            <w:r w:rsidR="00F67D74" w:rsidRPr="00870A0D">
              <w:rPr>
                <w:rFonts w:ascii="Times New Roman" w:eastAsia="Times New Roman" w:hAnsi="Times New Roman" w:cs="Times New Roman"/>
                <w:bCs/>
                <w:sz w:val="24"/>
                <w:szCs w:val="24"/>
              </w:rPr>
              <w:t>g</w:t>
            </w:r>
            <w:r w:rsidR="006C1CB3" w:rsidRPr="00870A0D">
              <w:rPr>
                <w:rFonts w:ascii="Times New Roman" w:eastAsia="Times New Roman" w:hAnsi="Times New Roman" w:cs="Times New Roman"/>
                <w:bCs/>
                <w:sz w:val="24"/>
                <w:szCs w:val="24"/>
              </w:rPr>
              <w:t xml:space="preserve"> and the financing of terrorism. </w:t>
            </w:r>
            <w:r w:rsidR="00F67D74" w:rsidRPr="00870A0D">
              <w:rPr>
                <w:rFonts w:ascii="Times New Roman" w:eastAsia="Times New Roman" w:hAnsi="Times New Roman" w:cs="Times New Roman"/>
                <w:bCs/>
                <w:sz w:val="24"/>
                <w:szCs w:val="24"/>
              </w:rPr>
              <w:t xml:space="preserve">The concept of the recovery of the products of the criminal offense.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566063" w:rsidP="00440AED">
            <w:pPr>
              <w:pStyle w:val="ListParagraph"/>
              <w:numPr>
                <w:ilvl w:val="0"/>
                <w:numId w:val="25"/>
              </w:numPr>
              <w:shd w:val="clear" w:color="auto" w:fill="FFFFFF"/>
              <w:spacing w:after="0" w:line="276" w:lineRule="auto"/>
              <w:jc w:val="both"/>
              <w:rPr>
                <w:rFonts w:ascii="Times New Roman" w:eastAsia="Times New Roman" w:hAnsi="Times New Roman" w:cs="Times New Roman"/>
                <w:b/>
                <w:bCs/>
                <w:sz w:val="24"/>
                <w:szCs w:val="24"/>
                <w:u w:val="single"/>
              </w:rPr>
            </w:pPr>
            <w:r w:rsidRPr="00870A0D">
              <w:rPr>
                <w:rFonts w:ascii="Times New Roman" w:eastAsia="Times New Roman" w:hAnsi="Times New Roman" w:cs="Times New Roman"/>
                <w:bCs/>
                <w:sz w:val="24"/>
                <w:szCs w:val="24"/>
              </w:rPr>
              <w:lastRenderedPageBreak/>
              <w:t>The figure of the criminal offense of the cleaning of the products of the criminal offense foreseen in the Article</w:t>
            </w:r>
            <w:r w:rsidR="0089194F" w:rsidRPr="00870A0D">
              <w:rPr>
                <w:rFonts w:ascii="Times New Roman" w:eastAsia="Times New Roman" w:hAnsi="Times New Roman" w:cs="Times New Roman"/>
                <w:bCs/>
                <w:sz w:val="24"/>
                <w:szCs w:val="24"/>
              </w:rPr>
              <w:t xml:space="preserve"> 287 </w:t>
            </w:r>
            <w:r w:rsidRPr="00870A0D">
              <w:rPr>
                <w:rFonts w:ascii="Times New Roman" w:eastAsia="Times New Roman" w:hAnsi="Times New Roman" w:cs="Times New Roman"/>
                <w:bCs/>
                <w:sz w:val="24"/>
                <w:szCs w:val="24"/>
              </w:rPr>
              <w:t xml:space="preserve">of the Criminal Code. Comparative view with analogous provisions of the other countries. Cases of judicial practice.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213D80" w:rsidP="00440AED">
            <w:pPr>
              <w:pStyle w:val="ListParagraph"/>
              <w:numPr>
                <w:ilvl w:val="0"/>
                <w:numId w:val="25"/>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investigation of the criminal offense of money laundering and its complexity. </w:t>
            </w:r>
            <w:r w:rsidR="00297CDD" w:rsidRPr="00870A0D">
              <w:rPr>
                <w:rFonts w:ascii="Times New Roman" w:eastAsia="Times New Roman" w:hAnsi="Times New Roman" w:cs="Times New Roman"/>
                <w:bCs/>
                <w:sz w:val="24"/>
                <w:szCs w:val="24"/>
              </w:rPr>
              <w:t xml:space="preserve">The level of proofing before the court regarding the origin of property. The value of the act of accountability expertise and the care that should be done in the assigning of the duties of the expert.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4A4F06" w:rsidP="00440AED">
            <w:pPr>
              <w:pStyle w:val="ListParagraph"/>
              <w:numPr>
                <w:ilvl w:val="0"/>
                <w:numId w:val="25"/>
              </w:numPr>
              <w:shd w:val="clear" w:color="auto" w:fill="FFFFFF"/>
              <w:spacing w:after="0" w:line="276" w:lineRule="auto"/>
              <w:jc w:val="both"/>
              <w:rPr>
                <w:rFonts w:ascii="Times New Roman" w:eastAsia="Times New Roman" w:hAnsi="Times New Roman" w:cs="Times New Roman"/>
                <w:bCs/>
                <w:sz w:val="24"/>
                <w:szCs w:val="24"/>
              </w:rPr>
            </w:pPr>
            <w:proofErr w:type="spellStart"/>
            <w:r w:rsidRPr="00870A0D">
              <w:rPr>
                <w:rFonts w:ascii="Times New Roman" w:eastAsia="Times New Roman" w:hAnsi="Times New Roman" w:cs="Times New Roman"/>
                <w:bCs/>
                <w:sz w:val="24"/>
                <w:szCs w:val="24"/>
              </w:rPr>
              <w:t>Antimafia</w:t>
            </w:r>
            <w:proofErr w:type="spellEnd"/>
            <w:r w:rsidRPr="00870A0D">
              <w:rPr>
                <w:rFonts w:ascii="Times New Roman" w:eastAsia="Times New Roman" w:hAnsi="Times New Roman" w:cs="Times New Roman"/>
                <w:bCs/>
                <w:sz w:val="24"/>
                <w:szCs w:val="24"/>
              </w:rPr>
              <w:t xml:space="preserve"> law</w:t>
            </w:r>
            <w:r w:rsidR="00B947FE" w:rsidRPr="00870A0D">
              <w:rPr>
                <w:rFonts w:ascii="Times New Roman" w:eastAsia="Times New Roman" w:hAnsi="Times New Roman" w:cs="Times New Roman"/>
                <w:bCs/>
                <w:sz w:val="24"/>
                <w:szCs w:val="24"/>
              </w:rPr>
              <w:t xml:space="preserve">. Its application in practice and the relation between the property investigation and the criminal proceeding of money laundering.  </w:t>
            </w:r>
            <w:r w:rsidR="00A933E6" w:rsidRPr="00870A0D">
              <w:rPr>
                <w:rFonts w:ascii="Times New Roman" w:eastAsia="Times New Roman" w:hAnsi="Times New Roman" w:cs="Times New Roman"/>
                <w:bCs/>
                <w:sz w:val="24"/>
                <w:szCs w:val="24"/>
              </w:rPr>
              <w:t xml:space="preserve">  </w:t>
            </w:r>
          </w:p>
        </w:tc>
      </w:tr>
      <w:tr w:rsidR="0089194F" w:rsidRPr="00870A0D" w:rsidTr="00440AED">
        <w:tc>
          <w:tcPr>
            <w:tcW w:w="12877" w:type="dxa"/>
            <w:tcBorders>
              <w:bottom w:val="single" w:sz="4" w:space="0" w:color="auto"/>
            </w:tcBorders>
          </w:tcPr>
          <w:p w:rsidR="0089194F" w:rsidRPr="00870A0D" w:rsidRDefault="000543F4" w:rsidP="00440AED">
            <w:pPr>
              <w:pStyle w:val="ListParagraph"/>
              <w:numPr>
                <w:ilvl w:val="0"/>
                <w:numId w:val="25"/>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International anticipations regarding the confiscation of the products of the criminal offense. The importance of confiscation in the war against money laundering. International support available against money laundering and the financing of terrorism. </w:t>
            </w:r>
            <w:r w:rsidR="0089194F" w:rsidRPr="00870A0D">
              <w:rPr>
                <w:rFonts w:ascii="Times New Roman" w:eastAsia="Times New Roman" w:hAnsi="Times New Roman" w:cs="Times New Roman"/>
                <w:bCs/>
                <w:sz w:val="24"/>
                <w:szCs w:val="24"/>
              </w:rPr>
              <w:t xml:space="preserv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shd w:val="clear" w:color="auto" w:fill="E2EFD9"/>
          </w:tcPr>
          <w:p w:rsidR="0089194F" w:rsidRPr="00870A0D" w:rsidRDefault="00622A3E"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XV “</w:t>
            </w:r>
            <w:r w:rsidR="000543F4" w:rsidRPr="00870A0D">
              <w:rPr>
                <w:rFonts w:ascii="Times New Roman" w:eastAsia="Times New Roman" w:hAnsi="Times New Roman" w:cs="Times New Roman"/>
                <w:b/>
              </w:rPr>
              <w:t>FRAUDS</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954056" w:rsidP="00440AED">
            <w:pPr>
              <w:pStyle w:val="ListParagraph"/>
              <w:numPr>
                <w:ilvl w:val="0"/>
                <w:numId w:val="26"/>
              </w:numPr>
              <w:shd w:val="clear" w:color="auto" w:fill="FFFFFF"/>
              <w:spacing w:after="0" w:line="276" w:lineRule="auto"/>
              <w:jc w:val="both"/>
              <w:rPr>
                <w:rFonts w:ascii="Times New Roman" w:eastAsia="Times New Roman" w:hAnsi="Times New Roman" w:cs="Times New Roman"/>
                <w:b/>
                <w:bCs/>
                <w:sz w:val="24"/>
                <w:szCs w:val="24"/>
                <w:u w:val="single"/>
              </w:rPr>
            </w:pPr>
            <w:proofErr w:type="spellStart"/>
            <w:r w:rsidRPr="00870A0D">
              <w:rPr>
                <w:rFonts w:ascii="Times New Roman" w:eastAsia="Times New Roman" w:hAnsi="Times New Roman" w:cs="Times New Roman"/>
                <w:bCs/>
                <w:sz w:val="24"/>
                <w:szCs w:val="24"/>
              </w:rPr>
              <w:t>Frauding</w:t>
            </w:r>
            <w:proofErr w:type="spellEnd"/>
            <w:r w:rsidRPr="00870A0D">
              <w:rPr>
                <w:rFonts w:ascii="Times New Roman" w:eastAsia="Times New Roman" w:hAnsi="Times New Roman" w:cs="Times New Roman"/>
                <w:bCs/>
                <w:sz w:val="24"/>
                <w:szCs w:val="24"/>
              </w:rPr>
              <w:t xml:space="preserve"> according to the Article</w:t>
            </w:r>
            <w:r w:rsidR="0089194F" w:rsidRPr="00870A0D">
              <w:rPr>
                <w:rFonts w:ascii="Times New Roman" w:eastAsia="Times New Roman" w:hAnsi="Times New Roman" w:cs="Times New Roman"/>
                <w:bCs/>
                <w:sz w:val="24"/>
                <w:szCs w:val="24"/>
              </w:rPr>
              <w:t xml:space="preserve"> 143 </w:t>
            </w:r>
            <w:r w:rsidRPr="00870A0D">
              <w:rPr>
                <w:rFonts w:ascii="Times New Roman" w:eastAsia="Times New Roman" w:hAnsi="Times New Roman" w:cs="Times New Roman"/>
                <w:bCs/>
                <w:sz w:val="24"/>
                <w:szCs w:val="24"/>
              </w:rPr>
              <w:t xml:space="preserve">of the Criminal Code. </w:t>
            </w:r>
            <w:r w:rsidR="0088116F" w:rsidRPr="00870A0D">
              <w:rPr>
                <w:rFonts w:ascii="Times New Roman" w:eastAsia="Times New Roman" w:hAnsi="Times New Roman" w:cs="Times New Roman"/>
                <w:bCs/>
                <w:sz w:val="24"/>
                <w:szCs w:val="24"/>
              </w:rPr>
              <w:t>Th</w:t>
            </w:r>
            <w:r w:rsidRPr="00870A0D">
              <w:rPr>
                <w:rFonts w:ascii="Times New Roman" w:eastAsia="Times New Roman" w:hAnsi="Times New Roman" w:cs="Times New Roman"/>
                <w:bCs/>
                <w:sz w:val="24"/>
                <w:szCs w:val="24"/>
              </w:rPr>
              <w:t xml:space="preserve">e change of the provision, the implementation of </w:t>
            </w:r>
            <w:proofErr w:type="spellStart"/>
            <w:r w:rsidRPr="00870A0D">
              <w:rPr>
                <w:rFonts w:ascii="Times New Roman" w:eastAsia="Times New Roman" w:hAnsi="Times New Roman" w:cs="Times New Roman"/>
                <w:bCs/>
                <w:sz w:val="24"/>
                <w:szCs w:val="24"/>
              </w:rPr>
              <w:t>favouring</w:t>
            </w:r>
            <w:proofErr w:type="spellEnd"/>
            <w:r w:rsidRPr="00870A0D">
              <w:rPr>
                <w:rFonts w:ascii="Times New Roman" w:eastAsia="Times New Roman" w:hAnsi="Times New Roman" w:cs="Times New Roman"/>
                <w:bCs/>
                <w:sz w:val="24"/>
                <w:szCs w:val="24"/>
              </w:rPr>
              <w:t xml:space="preserve"> criminal law. </w:t>
            </w:r>
            <w:r w:rsidR="0088116F" w:rsidRPr="00870A0D">
              <w:rPr>
                <w:rFonts w:ascii="Times New Roman" w:eastAsia="Times New Roman" w:hAnsi="Times New Roman" w:cs="Times New Roman"/>
                <w:bCs/>
                <w:sz w:val="24"/>
                <w:szCs w:val="24"/>
              </w:rPr>
              <w:t xml:space="preserve">Elements of </w:t>
            </w:r>
            <w:proofErr w:type="spellStart"/>
            <w:r w:rsidR="0088116F" w:rsidRPr="00870A0D">
              <w:rPr>
                <w:rFonts w:ascii="Times New Roman" w:eastAsia="Times New Roman" w:hAnsi="Times New Roman" w:cs="Times New Roman"/>
                <w:bCs/>
                <w:sz w:val="24"/>
                <w:szCs w:val="24"/>
              </w:rPr>
              <w:t>frauding</w:t>
            </w:r>
            <w:proofErr w:type="spellEnd"/>
            <w:r w:rsidR="0088116F" w:rsidRPr="00870A0D">
              <w:rPr>
                <w:rFonts w:ascii="Times New Roman" w:eastAsia="Times New Roman" w:hAnsi="Times New Roman" w:cs="Times New Roman"/>
                <w:bCs/>
                <w:sz w:val="24"/>
                <w:szCs w:val="24"/>
              </w:rPr>
              <w:t xml:space="preserve">. The difference between juridical – civil relations and </w:t>
            </w:r>
            <w:proofErr w:type="spellStart"/>
            <w:r w:rsidR="0088116F" w:rsidRPr="00870A0D">
              <w:rPr>
                <w:rFonts w:ascii="Times New Roman" w:eastAsia="Times New Roman" w:hAnsi="Times New Roman" w:cs="Times New Roman"/>
                <w:bCs/>
                <w:sz w:val="24"/>
                <w:szCs w:val="24"/>
              </w:rPr>
              <w:t>frauding</w:t>
            </w:r>
            <w:proofErr w:type="spellEnd"/>
            <w:r w:rsidR="0088116F" w:rsidRPr="00870A0D">
              <w:rPr>
                <w:rFonts w:ascii="Times New Roman" w:eastAsia="Times New Roman" w:hAnsi="Times New Roman" w:cs="Times New Roman"/>
                <w:bCs/>
                <w:sz w:val="24"/>
                <w:szCs w:val="24"/>
              </w:rPr>
              <w:t xml:space="preserve">. </w:t>
            </w:r>
            <w:r w:rsidR="00B37201" w:rsidRPr="00870A0D">
              <w:rPr>
                <w:rFonts w:ascii="Times New Roman" w:eastAsia="Times New Roman" w:hAnsi="Times New Roman" w:cs="Times New Roman"/>
                <w:bCs/>
                <w:sz w:val="24"/>
                <w:szCs w:val="24"/>
              </w:rPr>
              <w:t xml:space="preserve">The meaning and application in practice of the qualifying circumstance “more than once” and “serious consequences.” Judicial practice.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5A70A3" w:rsidP="00440AED">
            <w:pPr>
              <w:pStyle w:val="ListParagraph"/>
              <w:numPr>
                <w:ilvl w:val="0"/>
                <w:numId w:val="26"/>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Other forms of </w:t>
            </w:r>
            <w:proofErr w:type="spellStart"/>
            <w:r w:rsidRPr="00870A0D">
              <w:rPr>
                <w:rFonts w:ascii="Times New Roman" w:eastAsia="Times New Roman" w:hAnsi="Times New Roman" w:cs="Times New Roman"/>
                <w:bCs/>
                <w:sz w:val="24"/>
                <w:szCs w:val="24"/>
              </w:rPr>
              <w:t>frauding</w:t>
            </w:r>
            <w:proofErr w:type="spellEnd"/>
            <w:r w:rsidRPr="00870A0D">
              <w:rPr>
                <w:rFonts w:ascii="Times New Roman" w:eastAsia="Times New Roman" w:hAnsi="Times New Roman" w:cs="Times New Roman"/>
                <w:bCs/>
                <w:sz w:val="24"/>
                <w:szCs w:val="24"/>
              </w:rPr>
              <w:t xml:space="preserve"> foreseen by the Criminal Code and their implementation in practice. Innovations of legal amendments.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60385C" w:rsidP="00440AED">
            <w:pPr>
              <w:pStyle w:val="ListParagraph"/>
              <w:numPr>
                <w:ilvl w:val="0"/>
                <w:numId w:val="26"/>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recovery of the consequences of the criminal offense of </w:t>
            </w:r>
            <w:proofErr w:type="spellStart"/>
            <w:r w:rsidRPr="00870A0D">
              <w:rPr>
                <w:rFonts w:ascii="Times New Roman" w:eastAsia="Times New Roman" w:hAnsi="Times New Roman" w:cs="Times New Roman"/>
                <w:bCs/>
                <w:sz w:val="24"/>
                <w:szCs w:val="24"/>
              </w:rPr>
              <w:t>frauding</w:t>
            </w:r>
            <w:proofErr w:type="spellEnd"/>
            <w:r w:rsidRPr="00870A0D">
              <w:rPr>
                <w:rFonts w:ascii="Times New Roman" w:eastAsia="Times New Roman" w:hAnsi="Times New Roman" w:cs="Times New Roman"/>
                <w:bCs/>
                <w:sz w:val="24"/>
                <w:szCs w:val="24"/>
              </w:rPr>
              <w:t xml:space="preserve">. The opportunity of the court to order the repair of the civil damage as complementary </w:t>
            </w:r>
            <w:proofErr w:type="spellStart"/>
            <w:r w:rsidRPr="00870A0D">
              <w:rPr>
                <w:rFonts w:ascii="Times New Roman" w:eastAsia="Times New Roman" w:hAnsi="Times New Roman" w:cs="Times New Roman"/>
                <w:bCs/>
                <w:sz w:val="24"/>
                <w:szCs w:val="24"/>
              </w:rPr>
              <w:t>punishmet</w:t>
            </w:r>
            <w:proofErr w:type="spellEnd"/>
            <w:r w:rsidRPr="00870A0D">
              <w:rPr>
                <w:rFonts w:ascii="Times New Roman" w:eastAsia="Times New Roman" w:hAnsi="Times New Roman" w:cs="Times New Roman"/>
                <w:bCs/>
                <w:sz w:val="24"/>
                <w:szCs w:val="24"/>
              </w:rPr>
              <w:t xml:space="preserve">. </w:t>
            </w:r>
            <w:r w:rsidR="00A56CB0" w:rsidRPr="00870A0D">
              <w:rPr>
                <w:rFonts w:ascii="Times New Roman" w:eastAsia="Times New Roman" w:hAnsi="Times New Roman" w:cs="Times New Roman"/>
                <w:bCs/>
                <w:sz w:val="24"/>
                <w:szCs w:val="24"/>
              </w:rPr>
              <w:t>The report with the civil lawsuit in the criminal process.</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shd w:val="clear" w:color="auto" w:fill="E2EFD9"/>
          </w:tcPr>
          <w:p w:rsidR="0089194F" w:rsidRPr="00870A0D" w:rsidRDefault="00622A3E"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A56CB0" w:rsidRPr="00870A0D">
              <w:rPr>
                <w:rFonts w:ascii="Times New Roman" w:eastAsia="Times New Roman" w:hAnsi="Times New Roman" w:cs="Times New Roman"/>
                <w:b/>
              </w:rPr>
              <w:t xml:space="preserve">  XVI“NARCOTICS</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0A14E8" w:rsidP="00440AED">
            <w:pPr>
              <w:pStyle w:val="ListParagraph"/>
              <w:numPr>
                <w:ilvl w:val="0"/>
                <w:numId w:val="27"/>
              </w:numPr>
              <w:shd w:val="clear" w:color="auto" w:fill="FFFFFF"/>
              <w:spacing w:after="0" w:line="276" w:lineRule="auto"/>
              <w:jc w:val="both"/>
              <w:rPr>
                <w:rFonts w:ascii="Times New Roman" w:eastAsia="Times New Roman" w:hAnsi="Times New Roman" w:cs="Times New Roman"/>
                <w:bCs/>
                <w:sz w:val="24"/>
                <w:szCs w:val="24"/>
                <w:u w:val="single"/>
              </w:rPr>
            </w:pPr>
            <w:r w:rsidRPr="00870A0D">
              <w:rPr>
                <w:rFonts w:ascii="Times New Roman" w:eastAsia="Times New Roman" w:hAnsi="Times New Roman" w:cs="Times New Roman"/>
                <w:bCs/>
                <w:sz w:val="24"/>
                <w:szCs w:val="24"/>
              </w:rPr>
              <w:lastRenderedPageBreak/>
              <w:t xml:space="preserve">Production and sale of narcotics. </w:t>
            </w:r>
            <w:r w:rsidR="00755993" w:rsidRPr="00870A0D">
              <w:rPr>
                <w:rFonts w:ascii="Times New Roman" w:eastAsia="Times New Roman" w:hAnsi="Times New Roman" w:cs="Times New Roman"/>
                <w:bCs/>
                <w:sz w:val="24"/>
                <w:szCs w:val="24"/>
              </w:rPr>
              <w:t>Forms of the commitment of the criminal offense according to the Article</w:t>
            </w:r>
            <w:r w:rsidR="0089194F" w:rsidRPr="00870A0D">
              <w:rPr>
                <w:rFonts w:ascii="Times New Roman" w:eastAsia="Times New Roman" w:hAnsi="Times New Roman" w:cs="Times New Roman"/>
                <w:bCs/>
                <w:sz w:val="24"/>
                <w:szCs w:val="24"/>
              </w:rPr>
              <w:t xml:space="preserve"> 283 </w:t>
            </w:r>
            <w:r w:rsidR="00755993" w:rsidRPr="00870A0D">
              <w:rPr>
                <w:rFonts w:ascii="Times New Roman" w:eastAsia="Times New Roman" w:hAnsi="Times New Roman" w:cs="Times New Roman"/>
                <w:bCs/>
                <w:sz w:val="24"/>
                <w:szCs w:val="24"/>
              </w:rPr>
              <w:t xml:space="preserve">of the Criminal Code. </w:t>
            </w:r>
            <w:r w:rsidR="00850634" w:rsidRPr="00870A0D">
              <w:rPr>
                <w:rFonts w:ascii="Times New Roman" w:eastAsia="Times New Roman" w:hAnsi="Times New Roman" w:cs="Times New Roman"/>
                <w:bCs/>
                <w:sz w:val="24"/>
                <w:szCs w:val="24"/>
              </w:rPr>
              <w:t xml:space="preserve">The concept of the dose for personal use in the view of unifying decision. </w:t>
            </w:r>
            <w:r w:rsidR="00927BD9" w:rsidRPr="00870A0D">
              <w:rPr>
                <w:rFonts w:ascii="Times New Roman" w:eastAsia="Times New Roman" w:hAnsi="Times New Roman" w:cs="Times New Roman"/>
                <w:bCs/>
                <w:sz w:val="24"/>
                <w:szCs w:val="24"/>
              </w:rPr>
              <w:t xml:space="preserve">The conduct of </w:t>
            </w:r>
            <w:proofErr w:type="spellStart"/>
            <w:r w:rsidR="00927BD9" w:rsidRPr="00870A0D">
              <w:rPr>
                <w:rFonts w:ascii="Times New Roman" w:eastAsia="Times New Roman" w:hAnsi="Times New Roman" w:cs="Times New Roman"/>
                <w:bCs/>
                <w:sz w:val="24"/>
                <w:szCs w:val="24"/>
              </w:rPr>
              <w:t>expertises</w:t>
            </w:r>
            <w:proofErr w:type="spellEnd"/>
            <w:r w:rsidR="00927BD9" w:rsidRPr="00870A0D">
              <w:rPr>
                <w:rFonts w:ascii="Times New Roman" w:eastAsia="Times New Roman" w:hAnsi="Times New Roman" w:cs="Times New Roman"/>
                <w:bCs/>
                <w:sz w:val="24"/>
                <w:szCs w:val="24"/>
              </w:rPr>
              <w:t xml:space="preserve"> intending the determination of the fact if the narcotic is or not a dose for personal use. </w:t>
            </w:r>
            <w:r w:rsidR="00A6451F" w:rsidRPr="00870A0D">
              <w:rPr>
                <w:rFonts w:ascii="Times New Roman" w:eastAsia="Times New Roman" w:hAnsi="Times New Roman" w:cs="Times New Roman"/>
                <w:bCs/>
                <w:sz w:val="24"/>
                <w:szCs w:val="24"/>
              </w:rPr>
              <w:t xml:space="preserve">Problems of </w:t>
            </w:r>
            <w:proofErr w:type="spellStart"/>
            <w:r w:rsidR="00A6451F" w:rsidRPr="00870A0D">
              <w:rPr>
                <w:rFonts w:ascii="Times New Roman" w:eastAsia="Times New Roman" w:hAnsi="Times New Roman" w:cs="Times New Roman"/>
                <w:bCs/>
                <w:sz w:val="24"/>
                <w:szCs w:val="24"/>
              </w:rPr>
              <w:t>experise</w:t>
            </w:r>
            <w:proofErr w:type="spellEnd"/>
            <w:r w:rsidR="00A6451F" w:rsidRPr="00870A0D">
              <w:rPr>
                <w:rFonts w:ascii="Times New Roman" w:eastAsia="Times New Roman" w:hAnsi="Times New Roman" w:cs="Times New Roman"/>
                <w:bCs/>
                <w:sz w:val="24"/>
                <w:szCs w:val="24"/>
              </w:rPr>
              <w:t xml:space="preserve">, problems related to the method of the formulation of the duties of the expert. </w:t>
            </w:r>
            <w:r w:rsidR="000736F8" w:rsidRPr="00870A0D">
              <w:rPr>
                <w:rFonts w:ascii="Times New Roman" w:eastAsia="Times New Roman" w:hAnsi="Times New Roman" w:cs="Times New Roman"/>
                <w:bCs/>
                <w:sz w:val="24"/>
                <w:szCs w:val="24"/>
              </w:rPr>
              <w:t xml:space="preserve">The necessity to make the expertise of the concrete percentage of the active principle in the case of small quantities of narcotics.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2A7FC6" w:rsidP="00440AED">
            <w:pPr>
              <w:pStyle w:val="ListParagraph"/>
              <w:numPr>
                <w:ilvl w:val="0"/>
                <w:numId w:val="27"/>
              </w:numPr>
              <w:shd w:val="clear" w:color="auto" w:fill="FFFFFF"/>
              <w:spacing w:after="0" w:line="276" w:lineRule="auto"/>
              <w:jc w:val="both"/>
              <w:rPr>
                <w:rFonts w:ascii="Times New Roman" w:eastAsia="Times New Roman" w:hAnsi="Times New Roman" w:cs="Times New Roman"/>
                <w:bCs/>
                <w:sz w:val="24"/>
                <w:szCs w:val="24"/>
                <w:u w:val="single"/>
              </w:rPr>
            </w:pPr>
            <w:r w:rsidRPr="00870A0D">
              <w:rPr>
                <w:rFonts w:ascii="Times New Roman" w:eastAsia="Times New Roman" w:hAnsi="Times New Roman" w:cs="Times New Roman"/>
                <w:bCs/>
                <w:sz w:val="24"/>
                <w:szCs w:val="24"/>
              </w:rPr>
              <w:t xml:space="preserve">Cultivation of narcotic plants. Forma of the commitment of the criminal offense. Meaning and application in practice of the qualifying circumstance “more than once.” </w:t>
            </w:r>
            <w:proofErr w:type="spellStart"/>
            <w:r w:rsidR="003B11C1" w:rsidRPr="00870A0D">
              <w:rPr>
                <w:rFonts w:ascii="Times New Roman" w:eastAsia="Times New Roman" w:hAnsi="Times New Roman" w:cs="Times New Roman"/>
                <w:bCs/>
                <w:sz w:val="24"/>
                <w:szCs w:val="24"/>
              </w:rPr>
              <w:t>Organisation</w:t>
            </w:r>
            <w:proofErr w:type="spellEnd"/>
            <w:r w:rsidR="003B11C1" w:rsidRPr="00870A0D">
              <w:rPr>
                <w:rFonts w:ascii="Times New Roman" w:eastAsia="Times New Roman" w:hAnsi="Times New Roman" w:cs="Times New Roman"/>
                <w:bCs/>
                <w:sz w:val="24"/>
                <w:szCs w:val="24"/>
              </w:rPr>
              <w:t xml:space="preserve"> of the cultivation of narcotic plants, cases of judicial practice and problems related to the identification and qualification of the organizers.</w:t>
            </w:r>
            <w:r w:rsidR="0089194F" w:rsidRPr="00870A0D">
              <w:rPr>
                <w:rFonts w:ascii="Times New Roman" w:eastAsia="Times New Roman" w:hAnsi="Times New Roman" w:cs="Times New Roman"/>
                <w:bCs/>
                <w:sz w:val="24"/>
                <w:szCs w:val="24"/>
              </w:rPr>
              <w:t xml:space="preserv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C370D4" w:rsidP="00440AED">
            <w:pPr>
              <w:pStyle w:val="ListParagraph"/>
              <w:numPr>
                <w:ilvl w:val="0"/>
                <w:numId w:val="27"/>
              </w:numPr>
              <w:shd w:val="clear" w:color="auto" w:fill="FFFFFF"/>
              <w:spacing w:after="0" w:line="276" w:lineRule="auto"/>
              <w:jc w:val="both"/>
              <w:rPr>
                <w:rFonts w:ascii="Times New Roman" w:eastAsia="Times New Roman" w:hAnsi="Times New Roman" w:cs="Times New Roman"/>
                <w:bCs/>
                <w:sz w:val="24"/>
                <w:szCs w:val="24"/>
                <w:u w:val="single"/>
              </w:rPr>
            </w:pPr>
            <w:r w:rsidRPr="00870A0D">
              <w:rPr>
                <w:rFonts w:ascii="Times New Roman" w:eastAsia="Times New Roman" w:hAnsi="Times New Roman" w:cs="Times New Roman"/>
                <w:bCs/>
                <w:sz w:val="24"/>
                <w:szCs w:val="24"/>
              </w:rPr>
              <w:t>Trafficking of narcotics. Forms of the commitment of the criminal offense according to the Article</w:t>
            </w:r>
            <w:bookmarkStart w:id="3" w:name="_Hlk164002507"/>
            <w:r w:rsidR="0089194F" w:rsidRPr="00870A0D">
              <w:rPr>
                <w:rFonts w:ascii="Times New Roman" w:eastAsia="Times New Roman" w:hAnsi="Times New Roman" w:cs="Times New Roman"/>
                <w:bCs/>
                <w:sz w:val="24"/>
                <w:szCs w:val="24"/>
              </w:rPr>
              <w:t xml:space="preserve"> 283/</w:t>
            </w:r>
            <w:proofErr w:type="gramStart"/>
            <w:r w:rsidR="0089194F" w:rsidRPr="00870A0D">
              <w:rPr>
                <w:rFonts w:ascii="Times New Roman" w:eastAsia="Times New Roman" w:hAnsi="Times New Roman" w:cs="Times New Roman"/>
                <w:bCs/>
                <w:sz w:val="24"/>
                <w:szCs w:val="24"/>
              </w:rPr>
              <w:t xml:space="preserve">a </w:t>
            </w:r>
            <w:r w:rsidR="00E1002F" w:rsidRPr="00870A0D">
              <w:rPr>
                <w:rFonts w:ascii="Times New Roman" w:eastAsia="Times New Roman" w:hAnsi="Times New Roman" w:cs="Times New Roman"/>
                <w:bCs/>
                <w:sz w:val="24"/>
                <w:szCs w:val="24"/>
              </w:rPr>
              <w:t>of</w:t>
            </w:r>
            <w:proofErr w:type="gramEnd"/>
            <w:r w:rsidR="00E1002F" w:rsidRPr="00870A0D">
              <w:rPr>
                <w:rFonts w:ascii="Times New Roman" w:eastAsia="Times New Roman" w:hAnsi="Times New Roman" w:cs="Times New Roman"/>
                <w:bCs/>
                <w:sz w:val="24"/>
                <w:szCs w:val="24"/>
              </w:rPr>
              <w:t xml:space="preserve"> the Criminal Code</w:t>
            </w:r>
            <w:bookmarkEnd w:id="3"/>
            <w:r w:rsidR="005317CB" w:rsidRPr="00870A0D">
              <w:rPr>
                <w:rFonts w:ascii="Times New Roman" w:eastAsia="Times New Roman" w:hAnsi="Times New Roman" w:cs="Times New Roman"/>
                <w:bCs/>
                <w:sz w:val="24"/>
                <w:szCs w:val="24"/>
              </w:rPr>
              <w:t xml:space="preserve">. Complexity of the investigation of the criminal offense of </w:t>
            </w:r>
            <w:proofErr w:type="spellStart"/>
            <w:r w:rsidR="005317CB" w:rsidRPr="00870A0D">
              <w:rPr>
                <w:rFonts w:ascii="Times New Roman" w:eastAsia="Times New Roman" w:hAnsi="Times New Roman" w:cs="Times New Roman"/>
                <w:bCs/>
                <w:sz w:val="24"/>
                <w:szCs w:val="24"/>
              </w:rPr>
              <w:t>prafficking</w:t>
            </w:r>
            <w:proofErr w:type="spellEnd"/>
            <w:r w:rsidR="005317CB" w:rsidRPr="00870A0D">
              <w:rPr>
                <w:rFonts w:ascii="Times New Roman" w:eastAsia="Times New Roman" w:hAnsi="Times New Roman" w:cs="Times New Roman"/>
                <w:bCs/>
                <w:sz w:val="24"/>
                <w:szCs w:val="24"/>
              </w:rPr>
              <w:t xml:space="preserve">. Confiscation of the products of the criminal offense.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shd w:val="clear" w:color="auto" w:fill="E2EFD9"/>
          </w:tcPr>
          <w:p w:rsidR="0089194F" w:rsidRPr="00870A0D" w:rsidRDefault="00622A3E"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072768" w:rsidRPr="00870A0D">
              <w:rPr>
                <w:rFonts w:ascii="Times New Roman" w:eastAsia="Times New Roman" w:hAnsi="Times New Roman" w:cs="Times New Roman"/>
                <w:b/>
              </w:rPr>
              <w:t xml:space="preserve"> XVII “TRAFFICKING</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shd w:val="clear" w:color="auto" w:fill="auto"/>
          </w:tcPr>
          <w:p w:rsidR="0089194F" w:rsidRPr="00870A0D" w:rsidRDefault="00BF5A45" w:rsidP="00440AED">
            <w:pPr>
              <w:pStyle w:val="ListParagraph"/>
              <w:numPr>
                <w:ilvl w:val="0"/>
                <w:numId w:val="28"/>
              </w:numPr>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Human trafficking, child and adult trafficking. Applicable i</w:t>
            </w:r>
            <w:r w:rsidR="00D22208" w:rsidRPr="00870A0D">
              <w:rPr>
                <w:rFonts w:ascii="Times New Roman" w:eastAsia="Times New Roman" w:hAnsi="Times New Roman" w:cs="Times New Roman"/>
                <w:bCs/>
                <w:sz w:val="24"/>
                <w:szCs w:val="24"/>
              </w:rPr>
              <w:t>nternational legal framework, EC</w:t>
            </w:r>
            <w:r w:rsidRPr="00870A0D">
              <w:rPr>
                <w:rFonts w:ascii="Times New Roman" w:eastAsia="Times New Roman" w:hAnsi="Times New Roman" w:cs="Times New Roman"/>
                <w:bCs/>
                <w:sz w:val="24"/>
                <w:szCs w:val="24"/>
              </w:rPr>
              <w:t xml:space="preserve">tHR jurisprudence. </w:t>
            </w:r>
            <w:r w:rsidR="001D7002" w:rsidRPr="00870A0D">
              <w:rPr>
                <w:rFonts w:ascii="Times New Roman" w:eastAsia="Times New Roman" w:hAnsi="Times New Roman" w:cs="Times New Roman"/>
                <w:bCs/>
                <w:sz w:val="24"/>
                <w:szCs w:val="24"/>
              </w:rPr>
              <w:t xml:space="preserve">National legal framework and forms of the commitment of the criminal offense of human trafficking. Unified judicial practice of the CCHC. </w:t>
            </w:r>
            <w:r w:rsidR="00905C4E" w:rsidRPr="00870A0D">
              <w:rPr>
                <w:rFonts w:ascii="Times New Roman" w:eastAsia="Times New Roman" w:hAnsi="Times New Roman" w:cs="Times New Roman"/>
                <w:bCs/>
                <w:sz w:val="24"/>
                <w:szCs w:val="24"/>
              </w:rPr>
              <w:t>Procedural position of the victims of trafficking in investigations, procedural rights, support and treatment in the judgment of the issues</w:t>
            </w:r>
            <w:r w:rsidR="000A1F6D" w:rsidRPr="00870A0D">
              <w:rPr>
                <w:rFonts w:ascii="Times New Roman" w:eastAsia="Times New Roman" w:hAnsi="Times New Roman" w:cs="Times New Roman"/>
                <w:bCs/>
                <w:sz w:val="24"/>
                <w:szCs w:val="24"/>
              </w:rPr>
              <w:t xml:space="preserve">. </w:t>
            </w:r>
          </w:p>
          <w:p w:rsidR="0089194F" w:rsidRPr="00870A0D" w:rsidRDefault="0089194F" w:rsidP="00440AED">
            <w:pPr>
              <w:spacing w:after="0" w:line="276" w:lineRule="auto"/>
              <w:jc w:val="both"/>
              <w:rPr>
                <w:rFonts w:ascii="Times New Roman" w:eastAsia="Times New Roman" w:hAnsi="Times New Roman" w:cs="Times New Roman"/>
                <w:sz w:val="24"/>
                <w:szCs w:val="24"/>
              </w:rPr>
            </w:pPr>
          </w:p>
        </w:tc>
      </w:tr>
      <w:tr w:rsidR="0089194F" w:rsidRPr="00870A0D" w:rsidTr="00440AED">
        <w:tc>
          <w:tcPr>
            <w:tcW w:w="12877" w:type="dxa"/>
            <w:shd w:val="clear" w:color="auto" w:fill="auto"/>
          </w:tcPr>
          <w:p w:rsidR="0089194F" w:rsidRPr="00870A0D" w:rsidRDefault="00C501F1" w:rsidP="00440AED">
            <w:pPr>
              <w:pStyle w:val="ListParagraph"/>
              <w:numPr>
                <w:ilvl w:val="0"/>
                <w:numId w:val="28"/>
              </w:numPr>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Human trafficking, child and adult trafficking</w:t>
            </w:r>
            <w:r w:rsidR="0089194F" w:rsidRPr="00870A0D">
              <w:rPr>
                <w:rFonts w:ascii="Times New Roman" w:eastAsia="Times New Roman" w:hAnsi="Times New Roman" w:cs="Times New Roman"/>
                <w:bCs/>
                <w:sz w:val="24"/>
                <w:szCs w:val="24"/>
              </w:rPr>
              <w:t xml:space="preserve">. </w:t>
            </w:r>
            <w:r w:rsidR="006417A1" w:rsidRPr="00870A0D">
              <w:rPr>
                <w:rFonts w:ascii="Times New Roman" w:eastAsia="Times New Roman" w:hAnsi="Times New Roman" w:cs="Times New Roman"/>
                <w:bCs/>
                <w:sz w:val="24"/>
                <w:szCs w:val="24"/>
              </w:rPr>
              <w:t xml:space="preserve">International legal framework and international standards. </w:t>
            </w:r>
            <w:r w:rsidR="00A8223E" w:rsidRPr="00870A0D">
              <w:rPr>
                <w:rFonts w:ascii="Times New Roman" w:eastAsia="Times New Roman" w:hAnsi="Times New Roman" w:cs="Times New Roman"/>
                <w:bCs/>
                <w:sz w:val="24"/>
                <w:szCs w:val="24"/>
              </w:rPr>
              <w:t>Forms of the commitment of the criminal offense of trafficking</w:t>
            </w:r>
            <w:r w:rsidR="007C59BB" w:rsidRPr="00870A0D">
              <w:rPr>
                <w:rFonts w:ascii="Times New Roman" w:eastAsia="Times New Roman" w:hAnsi="Times New Roman" w:cs="Times New Roman"/>
                <w:bCs/>
                <w:sz w:val="24"/>
                <w:szCs w:val="24"/>
              </w:rPr>
              <w:t>. Innovations in the procedural position of victims</w:t>
            </w:r>
            <w:r w:rsidR="00C70917" w:rsidRPr="00870A0D">
              <w:rPr>
                <w:rFonts w:ascii="Times New Roman" w:eastAsia="Times New Roman" w:hAnsi="Times New Roman" w:cs="Times New Roman"/>
                <w:bCs/>
                <w:sz w:val="24"/>
                <w:szCs w:val="24"/>
              </w:rPr>
              <w:t xml:space="preserve">. </w:t>
            </w:r>
            <w:r w:rsidR="00FC02F1" w:rsidRPr="00870A0D">
              <w:rPr>
                <w:rFonts w:ascii="Times New Roman" w:eastAsia="Times New Roman" w:hAnsi="Times New Roman" w:cs="Times New Roman"/>
                <w:bCs/>
                <w:sz w:val="24"/>
                <w:szCs w:val="24"/>
              </w:rPr>
              <w:t xml:space="preserve">Methodologies, special techniques </w:t>
            </w:r>
            <w:r w:rsidR="000424AB" w:rsidRPr="00870A0D">
              <w:rPr>
                <w:rFonts w:ascii="Times New Roman" w:eastAsia="Times New Roman" w:hAnsi="Times New Roman" w:cs="Times New Roman"/>
                <w:bCs/>
                <w:sz w:val="24"/>
                <w:szCs w:val="24"/>
              </w:rPr>
              <w:t xml:space="preserve">in the commitment of the investigations of trafficking. Identification and interviewing of victims. Specifics of the investigation of minors, victims of trafficking. </w:t>
            </w:r>
          </w:p>
          <w:p w:rsidR="0089194F" w:rsidRPr="00870A0D" w:rsidRDefault="0089194F" w:rsidP="00440AED">
            <w:pPr>
              <w:spacing w:after="0" w:line="276" w:lineRule="auto"/>
              <w:jc w:val="both"/>
              <w:rPr>
                <w:rFonts w:ascii="Times New Roman" w:eastAsia="Times New Roman" w:hAnsi="Times New Roman" w:cs="Times New Roman"/>
                <w:sz w:val="24"/>
                <w:szCs w:val="24"/>
              </w:rPr>
            </w:pPr>
          </w:p>
        </w:tc>
      </w:tr>
      <w:tr w:rsidR="0089194F" w:rsidRPr="00870A0D" w:rsidTr="00440AED">
        <w:tc>
          <w:tcPr>
            <w:tcW w:w="12877" w:type="dxa"/>
            <w:shd w:val="clear" w:color="auto" w:fill="E2EFD9"/>
          </w:tcPr>
          <w:p w:rsidR="0089194F" w:rsidRPr="00870A0D" w:rsidRDefault="00622A3E"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MODULE </w:t>
            </w:r>
            <w:r w:rsidR="0089194F" w:rsidRPr="00870A0D">
              <w:rPr>
                <w:rFonts w:ascii="Times New Roman" w:eastAsia="Times New Roman" w:hAnsi="Times New Roman" w:cs="Times New Roman"/>
                <w:b/>
              </w:rPr>
              <w:t>XVIII “</w:t>
            </w:r>
            <w:r w:rsidR="00F85B1A" w:rsidRPr="00870A0D">
              <w:rPr>
                <w:rFonts w:ascii="Times New Roman" w:eastAsia="Times New Roman" w:hAnsi="Times New Roman" w:cs="Times New Roman"/>
                <w:b/>
              </w:rPr>
              <w:t>CYBERCRIME</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F41918" w:rsidP="00440AED">
            <w:pPr>
              <w:pStyle w:val="ListParagraph"/>
              <w:numPr>
                <w:ilvl w:val="0"/>
                <w:numId w:val="29"/>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lastRenderedPageBreak/>
              <w:t xml:space="preserve">Cybercrimes. Computer forgeries, </w:t>
            </w:r>
            <w:r w:rsidR="008B279F" w:rsidRPr="00870A0D">
              <w:rPr>
                <w:rFonts w:ascii="Times New Roman" w:eastAsia="Times New Roman" w:hAnsi="Times New Roman" w:cs="Times New Roman"/>
                <w:bCs/>
                <w:sz w:val="24"/>
                <w:szCs w:val="24"/>
              </w:rPr>
              <w:t xml:space="preserve">interference in computer data. </w:t>
            </w:r>
            <w:r w:rsidR="001453AF" w:rsidRPr="00870A0D">
              <w:rPr>
                <w:rFonts w:ascii="Times New Roman" w:eastAsia="Times New Roman" w:hAnsi="Times New Roman" w:cs="Times New Roman"/>
                <w:bCs/>
                <w:sz w:val="24"/>
                <w:szCs w:val="24"/>
              </w:rPr>
              <w:t xml:space="preserve">Techniques of investigation of cybercrime and problems encountered in practice. </w:t>
            </w:r>
            <w:r w:rsidR="001C1D6B" w:rsidRPr="00870A0D">
              <w:rPr>
                <w:rFonts w:ascii="Times New Roman" w:eastAsia="Times New Roman" w:hAnsi="Times New Roman" w:cs="Times New Roman"/>
                <w:bCs/>
                <w:sz w:val="24"/>
                <w:szCs w:val="24"/>
              </w:rPr>
              <w:t xml:space="preserve">Electronic evidences for the investigation of cybercrime. </w:t>
            </w:r>
            <w:r w:rsidR="005B52F2" w:rsidRPr="00870A0D">
              <w:rPr>
                <w:rFonts w:ascii="Times New Roman" w:eastAsia="Times New Roman" w:hAnsi="Times New Roman" w:cs="Times New Roman"/>
                <w:bCs/>
                <w:sz w:val="24"/>
                <w:szCs w:val="24"/>
              </w:rPr>
              <w:t xml:space="preserve">Administration of computer evidences and the sequestration of equipments that hold evidences and data that are related to the technology in this ground. </w:t>
            </w:r>
          </w:p>
          <w:p w:rsidR="0089194F" w:rsidRPr="00870A0D" w:rsidRDefault="0089194F" w:rsidP="00440AED">
            <w:pPr>
              <w:pStyle w:val="ListParagraph"/>
              <w:shd w:val="clear" w:color="auto" w:fill="FFFFFF"/>
              <w:spacing w:after="0" w:line="276" w:lineRule="auto"/>
              <w:jc w:val="both"/>
              <w:rPr>
                <w:rFonts w:ascii="Times New Roman" w:eastAsia="Times New Roman" w:hAnsi="Times New Roman" w:cs="Times New Roman"/>
                <w:bCs/>
                <w:sz w:val="24"/>
                <w:szCs w:val="24"/>
              </w:rPr>
            </w:pPr>
            <w:proofErr w:type="gramStart"/>
            <w:r w:rsidRPr="00870A0D">
              <w:rPr>
                <w:rFonts w:ascii="Times New Roman" w:eastAsia="Times New Roman" w:hAnsi="Times New Roman" w:cs="Times New Roman"/>
                <w:bCs/>
                <w:i/>
                <w:sz w:val="24"/>
                <w:szCs w:val="24"/>
              </w:rPr>
              <w:t>cal</w:t>
            </w:r>
            <w:r w:rsidR="005B52F2" w:rsidRPr="00870A0D">
              <w:rPr>
                <w:rFonts w:ascii="Times New Roman" w:eastAsia="Times New Roman" w:hAnsi="Times New Roman" w:cs="Times New Roman"/>
                <w:bCs/>
                <w:i/>
                <w:sz w:val="24"/>
                <w:szCs w:val="24"/>
              </w:rPr>
              <w:t>l</w:t>
            </w:r>
            <w:proofErr w:type="gramEnd"/>
            <w:r w:rsidR="005B52F2" w:rsidRPr="00870A0D">
              <w:rPr>
                <w:rFonts w:ascii="Times New Roman" w:eastAsia="Times New Roman" w:hAnsi="Times New Roman" w:cs="Times New Roman"/>
                <w:bCs/>
                <w:i/>
                <w:sz w:val="24"/>
                <w:szCs w:val="24"/>
              </w:rPr>
              <w:t xml:space="preserve"> center, </w:t>
            </w:r>
            <w:proofErr w:type="spellStart"/>
            <w:r w:rsidR="0089234B" w:rsidRPr="00870A0D">
              <w:rPr>
                <w:rFonts w:ascii="Times New Roman" w:eastAsia="Times New Roman" w:hAnsi="Times New Roman" w:cs="Times New Roman"/>
                <w:bCs/>
                <w:i/>
                <w:sz w:val="24"/>
                <w:szCs w:val="24"/>
              </w:rPr>
              <w:t>cryptocurrency</w:t>
            </w:r>
            <w:proofErr w:type="spellEnd"/>
            <w:r w:rsidR="0089234B" w:rsidRPr="00870A0D">
              <w:rPr>
                <w:rFonts w:ascii="Times New Roman" w:eastAsia="Times New Roman" w:hAnsi="Times New Roman" w:cs="Times New Roman"/>
                <w:bCs/>
                <w:i/>
                <w:sz w:val="24"/>
                <w:szCs w:val="24"/>
              </w:rPr>
              <w:t xml:space="preserve">, </w:t>
            </w:r>
            <w:r w:rsidR="005B52F2" w:rsidRPr="00870A0D">
              <w:rPr>
                <w:rFonts w:ascii="Times New Roman" w:eastAsia="Times New Roman" w:hAnsi="Times New Roman" w:cs="Times New Roman"/>
                <w:bCs/>
                <w:i/>
                <w:sz w:val="24"/>
                <w:szCs w:val="24"/>
              </w:rPr>
              <w:t xml:space="preserve"> digital money/coins</w:t>
            </w:r>
            <w:r w:rsidRPr="00870A0D">
              <w:rPr>
                <w:rFonts w:ascii="Times New Roman" w:eastAsia="Times New Roman" w:hAnsi="Times New Roman" w:cs="Times New Roman"/>
                <w:bCs/>
                <w:sz w:val="24"/>
                <w:szCs w:val="24"/>
              </w:rPr>
              <w:t>.</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C4395F" w:rsidP="001975F4">
            <w:pPr>
              <w:pStyle w:val="ListParagraph"/>
              <w:numPr>
                <w:ilvl w:val="0"/>
                <w:numId w:val="29"/>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Child online sexual exploitation and methods of investigation. Cases of judicial practice. Problems and challenges in the war against sexual exploitation of children. </w:t>
            </w:r>
            <w:r w:rsidR="00D74A1B" w:rsidRPr="00870A0D">
              <w:rPr>
                <w:rFonts w:ascii="Times New Roman" w:eastAsia="Times New Roman" w:hAnsi="Times New Roman" w:cs="Times New Roman"/>
                <w:bCs/>
                <w:sz w:val="24"/>
                <w:szCs w:val="24"/>
              </w:rPr>
              <w:t xml:space="preserve">New figures of criminal offenses </w:t>
            </w:r>
            <w:proofErr w:type="gramStart"/>
            <w:r w:rsidR="00D74A1B" w:rsidRPr="00870A0D">
              <w:rPr>
                <w:rFonts w:ascii="Times New Roman" w:eastAsia="Times New Roman" w:hAnsi="Times New Roman" w:cs="Times New Roman"/>
                <w:bCs/>
                <w:sz w:val="24"/>
                <w:szCs w:val="24"/>
              </w:rPr>
              <w:t xml:space="preserve">of </w:t>
            </w:r>
            <w:r w:rsidR="0089194F" w:rsidRPr="00870A0D">
              <w:rPr>
                <w:rFonts w:ascii="Times New Roman" w:eastAsia="Times New Roman" w:hAnsi="Times New Roman" w:cs="Times New Roman"/>
                <w:bCs/>
                <w:sz w:val="24"/>
                <w:szCs w:val="24"/>
              </w:rPr>
              <w:t xml:space="preserve"> grooming</w:t>
            </w:r>
            <w:proofErr w:type="gramEnd"/>
            <w:r w:rsidR="0089194F" w:rsidRPr="00870A0D">
              <w:rPr>
                <w:rFonts w:ascii="Times New Roman" w:eastAsia="Times New Roman" w:hAnsi="Times New Roman" w:cs="Times New Roman"/>
                <w:bCs/>
                <w:sz w:val="24"/>
                <w:szCs w:val="24"/>
              </w:rPr>
              <w:t xml:space="preserve">, </w:t>
            </w:r>
            <w:proofErr w:type="spellStart"/>
            <w:r w:rsidR="0089194F" w:rsidRPr="00870A0D">
              <w:rPr>
                <w:rFonts w:ascii="Times New Roman" w:eastAsia="Times New Roman" w:hAnsi="Times New Roman" w:cs="Times New Roman"/>
                <w:bCs/>
                <w:sz w:val="24"/>
                <w:szCs w:val="24"/>
              </w:rPr>
              <w:t>cyberbullying</w:t>
            </w:r>
            <w:proofErr w:type="spellEnd"/>
            <w:r w:rsidR="0089194F" w:rsidRPr="00870A0D">
              <w:rPr>
                <w:rFonts w:ascii="Times New Roman" w:eastAsia="Times New Roman" w:hAnsi="Times New Roman" w:cs="Times New Roman"/>
                <w:bCs/>
                <w:sz w:val="24"/>
                <w:szCs w:val="24"/>
              </w:rPr>
              <w:t xml:space="preserve">, </w:t>
            </w:r>
            <w:proofErr w:type="spellStart"/>
            <w:r w:rsidR="0089194F" w:rsidRPr="00870A0D">
              <w:rPr>
                <w:rFonts w:ascii="Times New Roman" w:eastAsia="Times New Roman" w:hAnsi="Times New Roman" w:cs="Times New Roman"/>
                <w:bCs/>
                <w:sz w:val="24"/>
                <w:szCs w:val="24"/>
              </w:rPr>
              <w:t>cyberharrasment</w:t>
            </w:r>
            <w:proofErr w:type="spellEnd"/>
            <w:r w:rsidR="0089194F" w:rsidRPr="00870A0D">
              <w:rPr>
                <w:rFonts w:ascii="Times New Roman" w:eastAsia="Times New Roman" w:hAnsi="Times New Roman" w:cs="Times New Roman"/>
                <w:bCs/>
                <w:sz w:val="24"/>
                <w:szCs w:val="24"/>
              </w:rPr>
              <w:t xml:space="preserve"> </w:t>
            </w:r>
            <w:r w:rsidR="00D74A1B" w:rsidRPr="00870A0D">
              <w:rPr>
                <w:rFonts w:ascii="Times New Roman" w:eastAsia="Times New Roman" w:hAnsi="Times New Roman" w:cs="Times New Roman"/>
                <w:bCs/>
                <w:sz w:val="24"/>
                <w:szCs w:val="24"/>
              </w:rPr>
              <w:t xml:space="preserve">and </w:t>
            </w:r>
            <w:r w:rsidR="0089194F" w:rsidRPr="00870A0D">
              <w:rPr>
                <w:rFonts w:ascii="Times New Roman" w:eastAsia="Times New Roman" w:hAnsi="Times New Roman" w:cs="Times New Roman"/>
                <w:bCs/>
                <w:sz w:val="24"/>
                <w:szCs w:val="24"/>
              </w:rPr>
              <w:t xml:space="preserve">revenge porn. </w:t>
            </w:r>
            <w:r w:rsidR="003A0E45" w:rsidRPr="00870A0D">
              <w:rPr>
                <w:rFonts w:ascii="Times New Roman" w:eastAsia="Times New Roman" w:hAnsi="Times New Roman" w:cs="Times New Roman"/>
                <w:bCs/>
                <w:sz w:val="24"/>
                <w:szCs w:val="24"/>
              </w:rPr>
              <w:t xml:space="preserve">The role of social networks and the ages of access to these networks. </w:t>
            </w:r>
            <w:r w:rsidR="001975F4" w:rsidRPr="00870A0D">
              <w:rPr>
                <w:rFonts w:ascii="Times New Roman" w:eastAsia="Times New Roman" w:hAnsi="Times New Roman" w:cs="Times New Roman"/>
                <w:bCs/>
                <w:sz w:val="24"/>
                <w:szCs w:val="24"/>
              </w:rPr>
              <w:t xml:space="preserve">Cooperation with online platforms and companies that act in this ground, special techniques of investigation of these offenses, the reporting and the assistance for victims of online exploitation. Jurisdictional problems. </w:t>
            </w:r>
          </w:p>
        </w:tc>
      </w:tr>
      <w:tr w:rsidR="0089194F" w:rsidRPr="00870A0D" w:rsidTr="00440AED">
        <w:tc>
          <w:tcPr>
            <w:tcW w:w="12877" w:type="dxa"/>
            <w:tcBorders>
              <w:bottom w:val="single" w:sz="4" w:space="0" w:color="auto"/>
            </w:tcBorders>
          </w:tcPr>
          <w:p w:rsidR="0089194F" w:rsidRPr="00870A0D" w:rsidRDefault="009E1A66" w:rsidP="00DF2A55">
            <w:pPr>
              <w:pStyle w:val="ListParagraph"/>
              <w:numPr>
                <w:ilvl w:val="0"/>
                <w:numId w:val="29"/>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Acts of racist and xenophobic nature</w:t>
            </w:r>
            <w:r w:rsidR="0089194F" w:rsidRPr="00870A0D">
              <w:rPr>
                <w:rFonts w:ascii="Times New Roman" w:eastAsia="Times New Roman" w:hAnsi="Times New Roman" w:cs="Times New Roman"/>
                <w:bCs/>
                <w:sz w:val="24"/>
                <w:szCs w:val="24"/>
              </w:rPr>
              <w:t xml:space="preserve"> </w:t>
            </w:r>
            <w:r w:rsidR="002670DE" w:rsidRPr="00870A0D">
              <w:rPr>
                <w:rFonts w:ascii="Times New Roman" w:eastAsia="Times New Roman" w:hAnsi="Times New Roman" w:cs="Times New Roman"/>
                <w:bCs/>
                <w:sz w:val="24"/>
                <w:szCs w:val="24"/>
              </w:rPr>
              <w:t xml:space="preserve">committed through computer systems. </w:t>
            </w:r>
            <w:r w:rsidR="0089194F" w:rsidRPr="00870A0D">
              <w:rPr>
                <w:rFonts w:ascii="Times New Roman" w:eastAsia="Times New Roman" w:hAnsi="Times New Roman" w:cs="Times New Roman"/>
                <w:bCs/>
                <w:sz w:val="24"/>
                <w:szCs w:val="24"/>
              </w:rPr>
              <w:t xml:space="preserve"> </w:t>
            </w:r>
            <w:r w:rsidR="00082C77" w:rsidRPr="00870A0D">
              <w:rPr>
                <w:rFonts w:ascii="Times New Roman" w:eastAsia="Times New Roman" w:hAnsi="Times New Roman" w:cs="Times New Roman"/>
                <w:bCs/>
                <w:sz w:val="24"/>
                <w:szCs w:val="24"/>
              </w:rPr>
              <w:t>Problems of a religious extremist nature</w:t>
            </w:r>
            <w:r w:rsidR="0089194F" w:rsidRPr="00870A0D">
              <w:rPr>
                <w:rFonts w:ascii="Times New Roman" w:eastAsia="Times New Roman" w:hAnsi="Times New Roman" w:cs="Times New Roman"/>
                <w:bCs/>
                <w:sz w:val="24"/>
                <w:szCs w:val="24"/>
              </w:rPr>
              <w:t xml:space="preserve">. </w:t>
            </w:r>
            <w:r w:rsidR="0096158B" w:rsidRPr="00870A0D">
              <w:rPr>
                <w:rFonts w:ascii="Times New Roman" w:eastAsia="Times New Roman" w:hAnsi="Times New Roman" w:cs="Times New Roman"/>
                <w:bCs/>
                <w:sz w:val="24"/>
                <w:szCs w:val="24"/>
              </w:rPr>
              <w:t>Negation of genocide and holocaust</w:t>
            </w:r>
            <w:r w:rsidR="005E41A0" w:rsidRPr="00870A0D">
              <w:rPr>
                <w:rFonts w:ascii="Times New Roman" w:eastAsia="Times New Roman" w:hAnsi="Times New Roman" w:cs="Times New Roman"/>
                <w:bCs/>
                <w:sz w:val="24"/>
                <w:szCs w:val="24"/>
              </w:rPr>
              <w:t xml:space="preserve">. Cases of the acts with racist nature for </w:t>
            </w:r>
            <w:proofErr w:type="gramStart"/>
            <w:r w:rsidR="005E41A0" w:rsidRPr="00870A0D">
              <w:rPr>
                <w:rFonts w:ascii="Times New Roman" w:eastAsia="Times New Roman" w:hAnsi="Times New Roman" w:cs="Times New Roman"/>
                <w:bCs/>
                <w:sz w:val="24"/>
                <w:szCs w:val="24"/>
              </w:rPr>
              <w:t>emigrants</w:t>
            </w:r>
            <w:proofErr w:type="gramEnd"/>
            <w:r w:rsidR="005E41A0" w:rsidRPr="00870A0D">
              <w:rPr>
                <w:rFonts w:ascii="Times New Roman" w:eastAsia="Times New Roman" w:hAnsi="Times New Roman" w:cs="Times New Roman"/>
                <w:bCs/>
                <w:sz w:val="24"/>
                <w:szCs w:val="24"/>
              </w:rPr>
              <w:t xml:space="preserve"> </w:t>
            </w:r>
            <w:proofErr w:type="spellStart"/>
            <w:r w:rsidR="005E41A0" w:rsidRPr="00870A0D">
              <w:rPr>
                <w:rFonts w:ascii="Times New Roman" w:eastAsia="Times New Roman" w:hAnsi="Times New Roman" w:cs="Times New Roman"/>
                <w:bCs/>
                <w:sz w:val="24"/>
                <w:szCs w:val="24"/>
              </w:rPr>
              <w:t>ans</w:t>
            </w:r>
            <w:proofErr w:type="spellEnd"/>
            <w:r w:rsidR="005E41A0" w:rsidRPr="00870A0D">
              <w:rPr>
                <w:rFonts w:ascii="Times New Roman" w:eastAsia="Times New Roman" w:hAnsi="Times New Roman" w:cs="Times New Roman"/>
                <w:bCs/>
                <w:sz w:val="24"/>
                <w:szCs w:val="24"/>
              </w:rPr>
              <w:t xml:space="preserve"> asylum-seekers.</w:t>
            </w:r>
            <w:r w:rsidR="00033619" w:rsidRPr="00870A0D">
              <w:rPr>
                <w:rFonts w:ascii="Times New Roman" w:eastAsia="Times New Roman" w:hAnsi="Times New Roman" w:cs="Times New Roman"/>
                <w:bCs/>
                <w:sz w:val="24"/>
                <w:szCs w:val="24"/>
              </w:rPr>
              <w:t xml:space="preserve"> Social networks and marginalized groups</w:t>
            </w:r>
            <w:r w:rsidR="0089194F" w:rsidRPr="00870A0D">
              <w:rPr>
                <w:rFonts w:ascii="Times New Roman" w:eastAsia="Times New Roman" w:hAnsi="Times New Roman" w:cs="Times New Roman"/>
                <w:bCs/>
                <w:sz w:val="24"/>
                <w:szCs w:val="24"/>
              </w:rPr>
              <w:t xml:space="preserve"> (</w:t>
            </w:r>
            <w:r w:rsidR="00DF2A55" w:rsidRPr="00870A0D">
              <w:rPr>
                <w:rFonts w:ascii="Times New Roman" w:eastAsia="Times New Roman" w:hAnsi="Times New Roman" w:cs="Times New Roman"/>
                <w:bCs/>
                <w:sz w:val="24"/>
                <w:szCs w:val="24"/>
              </w:rPr>
              <w:t xml:space="preserve">persons with problems of mental health or other physical inabilities, the inclusion of minors, </w:t>
            </w:r>
            <w:r w:rsidR="0089194F" w:rsidRPr="00870A0D">
              <w:rPr>
                <w:rFonts w:ascii="Times New Roman" w:eastAsia="Times New Roman" w:hAnsi="Times New Roman" w:cs="Times New Roman"/>
                <w:bCs/>
                <w:sz w:val="24"/>
                <w:szCs w:val="24"/>
              </w:rPr>
              <w:t xml:space="preserve">LGBTQ </w:t>
            </w:r>
            <w:r w:rsidR="00DF2A55" w:rsidRPr="00870A0D">
              <w:rPr>
                <w:rFonts w:ascii="Times New Roman" w:eastAsia="Times New Roman" w:hAnsi="Times New Roman" w:cs="Times New Roman"/>
                <w:bCs/>
                <w:sz w:val="24"/>
                <w:szCs w:val="24"/>
              </w:rPr>
              <w:t>community, etc.</w:t>
            </w:r>
            <w:r w:rsidR="0089194F" w:rsidRPr="00870A0D">
              <w:rPr>
                <w:rFonts w:ascii="Times New Roman" w:eastAsia="Times New Roman" w:hAnsi="Times New Roman" w:cs="Times New Roman"/>
                <w:bCs/>
                <w:sz w:val="24"/>
                <w:szCs w:val="24"/>
              </w:rPr>
              <w:t>).</w:t>
            </w:r>
          </w:p>
        </w:tc>
      </w:tr>
      <w:tr w:rsidR="0089194F" w:rsidRPr="00870A0D" w:rsidTr="00440AED">
        <w:tc>
          <w:tcPr>
            <w:tcW w:w="12877" w:type="dxa"/>
            <w:shd w:val="clear" w:color="auto" w:fill="E2EFD9"/>
          </w:tcPr>
          <w:p w:rsidR="0089194F" w:rsidRPr="00870A0D" w:rsidRDefault="00622A3E"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XIX “</w:t>
            </w:r>
            <w:r w:rsidR="0096158B" w:rsidRPr="00870A0D">
              <w:rPr>
                <w:rFonts w:ascii="Times New Roman" w:eastAsia="Times New Roman" w:hAnsi="Times New Roman" w:cs="Times New Roman"/>
                <w:b/>
              </w:rPr>
              <w:t>CORRUPTION</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05218D" w:rsidP="003232EC">
            <w:pPr>
              <w:pStyle w:val="ListParagraph"/>
              <w:numPr>
                <w:ilvl w:val="0"/>
                <w:numId w:val="30"/>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Legal anticipations regarding the criminal offense of corruption. The history of legal regulation and legal amendments in years. </w:t>
            </w:r>
            <w:r w:rsidR="003232EC" w:rsidRPr="00870A0D">
              <w:rPr>
                <w:rFonts w:ascii="Times New Roman" w:eastAsia="Times New Roman" w:hAnsi="Times New Roman" w:cs="Times New Roman"/>
                <w:bCs/>
                <w:sz w:val="24"/>
                <w:szCs w:val="24"/>
              </w:rPr>
              <w:t xml:space="preserve">International anticipations on corruption and the implementation of compulsory Conventions. Criminal offenses of corruption in the Criminal Code.  </w:t>
            </w:r>
            <w:r w:rsidR="0089194F" w:rsidRPr="00870A0D">
              <w:rPr>
                <w:rFonts w:ascii="Times New Roman" w:eastAsia="Times New Roman" w:hAnsi="Times New Roman" w:cs="Times New Roman"/>
                <w:bCs/>
                <w:sz w:val="24"/>
                <w:szCs w:val="24"/>
              </w:rPr>
              <w:t xml:space="preserve"> </w:t>
            </w:r>
          </w:p>
        </w:tc>
      </w:tr>
      <w:tr w:rsidR="0089194F" w:rsidRPr="00870A0D" w:rsidTr="00440AED">
        <w:tc>
          <w:tcPr>
            <w:tcW w:w="12877" w:type="dxa"/>
            <w:tcBorders>
              <w:bottom w:val="single" w:sz="4" w:space="0" w:color="auto"/>
            </w:tcBorders>
          </w:tcPr>
          <w:p w:rsidR="0089194F" w:rsidRPr="00870A0D" w:rsidRDefault="001063DA" w:rsidP="00440AED">
            <w:pPr>
              <w:pStyle w:val="ListParagraph"/>
              <w:numPr>
                <w:ilvl w:val="0"/>
                <w:numId w:val="30"/>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w:t>
            </w:r>
            <w:proofErr w:type="spellStart"/>
            <w:r w:rsidRPr="00870A0D">
              <w:rPr>
                <w:rFonts w:ascii="Times New Roman" w:eastAsia="Times New Roman" w:hAnsi="Times New Roman" w:cs="Times New Roman"/>
                <w:bCs/>
                <w:sz w:val="24"/>
                <w:szCs w:val="24"/>
              </w:rPr>
              <w:t>individualisation</w:t>
            </w:r>
            <w:proofErr w:type="spellEnd"/>
            <w:r w:rsidRPr="00870A0D">
              <w:rPr>
                <w:rFonts w:ascii="Times New Roman" w:eastAsia="Times New Roman" w:hAnsi="Times New Roman" w:cs="Times New Roman"/>
                <w:bCs/>
                <w:sz w:val="24"/>
                <w:szCs w:val="24"/>
              </w:rPr>
              <w:t xml:space="preserve"> of the figures of the criminal offense of corruption. </w:t>
            </w:r>
            <w:r w:rsidR="0089194F" w:rsidRPr="00870A0D">
              <w:rPr>
                <w:rFonts w:ascii="Times New Roman" w:eastAsia="Times New Roman" w:hAnsi="Times New Roman" w:cs="Times New Roman"/>
                <w:bCs/>
                <w:sz w:val="24"/>
                <w:szCs w:val="24"/>
              </w:rPr>
              <w:t xml:space="preserve"> </w:t>
            </w:r>
            <w:r w:rsidR="00D22208" w:rsidRPr="00870A0D">
              <w:rPr>
                <w:rFonts w:ascii="Times New Roman" w:eastAsia="Times New Roman" w:hAnsi="Times New Roman" w:cs="Times New Roman"/>
                <w:bCs/>
                <w:sz w:val="24"/>
                <w:szCs w:val="24"/>
              </w:rPr>
              <w:t>Typing of</w:t>
            </w:r>
            <w:r w:rsidR="00B70ECB" w:rsidRPr="00870A0D">
              <w:rPr>
                <w:rFonts w:ascii="Times New Roman" w:eastAsia="Times New Roman" w:hAnsi="Times New Roman" w:cs="Times New Roman"/>
                <w:bCs/>
                <w:sz w:val="24"/>
                <w:szCs w:val="24"/>
              </w:rPr>
              <w:t xml:space="preserve"> active corruption, intermediation for corruption and corruption. </w:t>
            </w:r>
            <w:r w:rsidR="008F7D5C" w:rsidRPr="00870A0D">
              <w:rPr>
                <w:rFonts w:ascii="Times New Roman" w:eastAsia="Times New Roman" w:hAnsi="Times New Roman" w:cs="Times New Roman"/>
                <w:bCs/>
                <w:sz w:val="24"/>
                <w:szCs w:val="24"/>
              </w:rPr>
              <w:t xml:space="preserve">The determination of the criminal liability of the corrupting mediator. </w:t>
            </w:r>
            <w:r w:rsidR="00374D8A" w:rsidRPr="00870A0D">
              <w:rPr>
                <w:rFonts w:ascii="Times New Roman" w:eastAsia="Times New Roman" w:hAnsi="Times New Roman" w:cs="Times New Roman"/>
                <w:bCs/>
                <w:sz w:val="24"/>
                <w:szCs w:val="24"/>
              </w:rPr>
              <w:t>The ground of application of the Article</w:t>
            </w:r>
            <w:r w:rsidR="0089194F" w:rsidRPr="00870A0D">
              <w:rPr>
                <w:rFonts w:ascii="Times New Roman" w:eastAsia="Times New Roman" w:hAnsi="Times New Roman" w:cs="Times New Roman"/>
                <w:bCs/>
                <w:sz w:val="24"/>
                <w:szCs w:val="24"/>
              </w:rPr>
              <w:t xml:space="preserve"> 245/1 </w:t>
            </w:r>
            <w:r w:rsidR="00EE2570" w:rsidRPr="00870A0D">
              <w:rPr>
                <w:rFonts w:ascii="Times New Roman" w:eastAsia="Times New Roman" w:hAnsi="Times New Roman" w:cs="Times New Roman"/>
                <w:bCs/>
                <w:sz w:val="24"/>
                <w:szCs w:val="24"/>
              </w:rPr>
              <w:t xml:space="preserve">in report with the special figures of the criminal offenses of corruption. </w:t>
            </w:r>
            <w:r w:rsidR="005460B7" w:rsidRPr="00870A0D">
              <w:rPr>
                <w:rFonts w:ascii="Times New Roman" w:eastAsia="Times New Roman" w:hAnsi="Times New Roman" w:cs="Times New Roman"/>
                <w:bCs/>
                <w:sz w:val="24"/>
                <w:szCs w:val="24"/>
              </w:rPr>
              <w:t xml:space="preserve">Investigations actions and special instruments of the searching of evidence in criminal offenses of corruption. </w:t>
            </w:r>
          </w:p>
          <w:p w:rsidR="0089194F" w:rsidRPr="00870A0D" w:rsidRDefault="0089194F" w:rsidP="00440AED">
            <w:pPr>
              <w:shd w:val="clear" w:color="auto" w:fill="FFFFFF"/>
              <w:spacing w:after="0" w:line="276" w:lineRule="auto"/>
              <w:jc w:val="both"/>
              <w:rPr>
                <w:rFonts w:ascii="Times New Roman" w:eastAsia="Times New Roman" w:hAnsi="Times New Roman" w:cs="Times New Roman"/>
                <w:bCs/>
                <w:sz w:val="24"/>
                <w:szCs w:val="24"/>
              </w:rPr>
            </w:pPr>
          </w:p>
        </w:tc>
      </w:tr>
      <w:tr w:rsidR="0089194F" w:rsidRPr="00870A0D" w:rsidTr="00440AED">
        <w:tc>
          <w:tcPr>
            <w:tcW w:w="12877" w:type="dxa"/>
            <w:tcBorders>
              <w:bottom w:val="single" w:sz="4" w:space="0" w:color="auto"/>
            </w:tcBorders>
          </w:tcPr>
          <w:p w:rsidR="0089194F" w:rsidRPr="00870A0D" w:rsidRDefault="00EB63A1" w:rsidP="00440AED">
            <w:pPr>
              <w:pStyle w:val="ListParagraph"/>
              <w:numPr>
                <w:ilvl w:val="0"/>
                <w:numId w:val="30"/>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meaning and application of cooperation in cases of corruption. Judicial practice. Corruption and cooperation with the organized crime. </w:t>
            </w:r>
          </w:p>
        </w:tc>
      </w:tr>
      <w:tr w:rsidR="0089194F" w:rsidRPr="00870A0D" w:rsidTr="00440AED">
        <w:tc>
          <w:tcPr>
            <w:tcW w:w="12877" w:type="dxa"/>
            <w:tcBorders>
              <w:bottom w:val="single" w:sz="4" w:space="0" w:color="auto"/>
            </w:tcBorders>
          </w:tcPr>
          <w:p w:rsidR="0089194F" w:rsidRPr="00870A0D" w:rsidRDefault="00951D37" w:rsidP="00951D37">
            <w:pPr>
              <w:pStyle w:val="ListParagraph"/>
              <w:numPr>
                <w:ilvl w:val="0"/>
                <w:numId w:val="30"/>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Corruption, misuse of duty, violation of equality in procurements, sexual or homosexual intercourses by misusing the duty, </w:t>
            </w:r>
            <w:r w:rsidR="00C31EF8" w:rsidRPr="00870A0D">
              <w:rPr>
                <w:rFonts w:ascii="Times New Roman" w:eastAsia="Times New Roman" w:hAnsi="Times New Roman" w:cs="Times New Roman"/>
                <w:bCs/>
                <w:sz w:val="24"/>
                <w:szCs w:val="24"/>
              </w:rPr>
              <w:t xml:space="preserve">dividing limits and differences of these criminal offenses. </w:t>
            </w:r>
            <w:r w:rsidR="006A6E11" w:rsidRPr="00870A0D">
              <w:rPr>
                <w:rFonts w:ascii="Times New Roman" w:eastAsia="Times New Roman" w:hAnsi="Times New Roman" w:cs="Times New Roman"/>
                <w:bCs/>
                <w:sz w:val="24"/>
                <w:szCs w:val="24"/>
              </w:rPr>
              <w:t xml:space="preserve">Subject competences of prosecution and the court in investigation, judgment and execution of criminal offenses of corruption. </w:t>
            </w:r>
          </w:p>
        </w:tc>
      </w:tr>
      <w:tr w:rsidR="0089194F" w:rsidRPr="00870A0D" w:rsidTr="00440AED">
        <w:tc>
          <w:tcPr>
            <w:tcW w:w="12877" w:type="dxa"/>
            <w:tcBorders>
              <w:bottom w:val="single" w:sz="4" w:space="0" w:color="auto"/>
            </w:tcBorders>
          </w:tcPr>
          <w:p w:rsidR="0089194F" w:rsidRPr="00870A0D" w:rsidRDefault="00474E7A" w:rsidP="00440AED">
            <w:pPr>
              <w:pStyle w:val="ListParagraph"/>
              <w:numPr>
                <w:ilvl w:val="0"/>
                <w:numId w:val="30"/>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lastRenderedPageBreak/>
              <w:t xml:space="preserve">Corruption of high </w:t>
            </w:r>
            <w:proofErr w:type="spellStart"/>
            <w:r w:rsidRPr="00870A0D">
              <w:rPr>
                <w:rFonts w:ascii="Times New Roman" w:eastAsia="Times New Roman" w:hAnsi="Times New Roman" w:cs="Times New Roman"/>
                <w:bCs/>
                <w:sz w:val="24"/>
                <w:szCs w:val="24"/>
              </w:rPr>
              <w:t>stateofficials</w:t>
            </w:r>
            <w:proofErr w:type="spellEnd"/>
            <w:r w:rsidRPr="00870A0D">
              <w:rPr>
                <w:rFonts w:ascii="Times New Roman" w:eastAsia="Times New Roman" w:hAnsi="Times New Roman" w:cs="Times New Roman"/>
                <w:bCs/>
                <w:sz w:val="24"/>
                <w:szCs w:val="24"/>
              </w:rPr>
              <w:t xml:space="preserve"> or of local elected ones. </w:t>
            </w:r>
            <w:r w:rsidR="00422A52" w:rsidRPr="00870A0D">
              <w:rPr>
                <w:rFonts w:ascii="Times New Roman" w:eastAsia="Times New Roman" w:hAnsi="Times New Roman" w:cs="Times New Roman"/>
                <w:bCs/>
                <w:sz w:val="24"/>
                <w:szCs w:val="24"/>
              </w:rPr>
              <w:t xml:space="preserve">  </w:t>
            </w:r>
          </w:p>
        </w:tc>
      </w:tr>
      <w:tr w:rsidR="0089194F" w:rsidRPr="00870A0D" w:rsidTr="00440AED">
        <w:tc>
          <w:tcPr>
            <w:tcW w:w="12877" w:type="dxa"/>
            <w:tcBorders>
              <w:bottom w:val="single" w:sz="4" w:space="0" w:color="auto"/>
            </w:tcBorders>
          </w:tcPr>
          <w:p w:rsidR="0089194F" w:rsidRPr="00870A0D" w:rsidRDefault="00024C46" w:rsidP="00440AED">
            <w:pPr>
              <w:pStyle w:val="ListParagraph"/>
              <w:numPr>
                <w:ilvl w:val="0"/>
                <w:numId w:val="30"/>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Corruption, </w:t>
            </w:r>
            <w:r w:rsidR="00165241" w:rsidRPr="00870A0D">
              <w:rPr>
                <w:rFonts w:ascii="Times New Roman" w:eastAsia="Times New Roman" w:hAnsi="Times New Roman" w:cs="Times New Roman"/>
                <w:bCs/>
                <w:sz w:val="24"/>
                <w:szCs w:val="24"/>
              </w:rPr>
              <w:t xml:space="preserve">complementary penalties and their execution. Preventing property proceeding for criminal offenses of corruption. </w:t>
            </w:r>
          </w:p>
        </w:tc>
      </w:tr>
      <w:tr w:rsidR="0089194F" w:rsidRPr="00870A0D" w:rsidTr="00440AED">
        <w:tc>
          <w:tcPr>
            <w:tcW w:w="12877" w:type="dxa"/>
            <w:shd w:val="clear" w:color="auto" w:fill="E2EFD9"/>
          </w:tcPr>
          <w:p w:rsidR="0089194F" w:rsidRPr="00870A0D" w:rsidRDefault="005928C5"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1 OR 2 DAY TRAININGS </w:t>
            </w:r>
          </w:p>
        </w:tc>
      </w:tr>
      <w:tr w:rsidR="0089194F" w:rsidRPr="00870A0D" w:rsidTr="00440AED">
        <w:tc>
          <w:tcPr>
            <w:tcW w:w="12877" w:type="dxa"/>
            <w:shd w:val="clear" w:color="auto" w:fill="auto"/>
          </w:tcPr>
          <w:p w:rsidR="0089194F" w:rsidRPr="00870A0D" w:rsidRDefault="009745D6" w:rsidP="00440AED">
            <w:pPr>
              <w:pStyle w:val="ListParagraph"/>
              <w:numPr>
                <w:ilvl w:val="0"/>
                <w:numId w:val="31"/>
              </w:numPr>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Investigation and the judgment of the criminal offenses in the field of elections. Active corruption in elections. </w:t>
            </w:r>
          </w:p>
        </w:tc>
      </w:tr>
      <w:tr w:rsidR="0089194F" w:rsidRPr="00870A0D" w:rsidTr="00440AED">
        <w:tc>
          <w:tcPr>
            <w:tcW w:w="12877" w:type="dxa"/>
            <w:tcBorders>
              <w:bottom w:val="single" w:sz="4" w:space="0" w:color="auto"/>
            </w:tcBorders>
            <w:shd w:val="clear" w:color="auto" w:fill="auto"/>
          </w:tcPr>
          <w:p w:rsidR="0089194F" w:rsidRPr="00870A0D" w:rsidRDefault="00E36F55" w:rsidP="00E36F55">
            <w:pPr>
              <w:pStyle w:val="ListParagraph"/>
              <w:numPr>
                <w:ilvl w:val="0"/>
                <w:numId w:val="31"/>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Decision – making regarding the non-beginning of the criminal proceeding. Effects of the non-</w:t>
            </w:r>
            <w:proofErr w:type="spellStart"/>
            <w:r w:rsidRPr="00870A0D">
              <w:rPr>
                <w:rFonts w:ascii="Times New Roman" w:eastAsia="Times New Roman" w:hAnsi="Times New Roman" w:cs="Times New Roman"/>
                <w:bCs/>
                <w:sz w:val="24"/>
                <w:szCs w:val="24"/>
              </w:rPr>
              <w:t>respectation</w:t>
            </w:r>
            <w:proofErr w:type="spellEnd"/>
            <w:r w:rsidRPr="00870A0D">
              <w:rPr>
                <w:rFonts w:ascii="Times New Roman" w:eastAsia="Times New Roman" w:hAnsi="Times New Roman" w:cs="Times New Roman"/>
                <w:bCs/>
                <w:sz w:val="24"/>
                <w:szCs w:val="24"/>
              </w:rPr>
              <w:t xml:space="preserve"> of the 15 days legal term. The moment of the beginning of the progress of the term in cases of </w:t>
            </w:r>
            <w:proofErr w:type="spellStart"/>
            <w:r w:rsidRPr="00870A0D">
              <w:rPr>
                <w:rFonts w:ascii="Times New Roman" w:eastAsia="Times New Roman" w:hAnsi="Times New Roman" w:cs="Times New Roman"/>
                <w:bCs/>
                <w:sz w:val="24"/>
                <w:szCs w:val="24"/>
              </w:rPr>
              <w:t>denounciations</w:t>
            </w:r>
            <w:proofErr w:type="spellEnd"/>
            <w:r w:rsidRPr="00870A0D">
              <w:rPr>
                <w:rFonts w:ascii="Times New Roman" w:eastAsia="Times New Roman" w:hAnsi="Times New Roman" w:cs="Times New Roman"/>
                <w:bCs/>
                <w:sz w:val="24"/>
                <w:szCs w:val="24"/>
              </w:rPr>
              <w:t xml:space="preserve"> submitted to the </w:t>
            </w:r>
            <w:proofErr w:type="spellStart"/>
            <w:r w:rsidRPr="00870A0D">
              <w:rPr>
                <w:rFonts w:ascii="Times New Roman" w:eastAsia="Times New Roman" w:hAnsi="Times New Roman" w:cs="Times New Roman"/>
                <w:bCs/>
                <w:sz w:val="24"/>
                <w:szCs w:val="24"/>
              </w:rPr>
              <w:t>prosecutionthat</w:t>
            </w:r>
            <w:proofErr w:type="spellEnd"/>
            <w:r w:rsidRPr="00870A0D">
              <w:rPr>
                <w:rFonts w:ascii="Times New Roman" w:eastAsia="Times New Roman" w:hAnsi="Times New Roman" w:cs="Times New Roman"/>
                <w:bCs/>
                <w:sz w:val="24"/>
                <w:szCs w:val="24"/>
              </w:rPr>
              <w:t xml:space="preserve"> do not have authority to examine the denunciation. </w:t>
            </w:r>
          </w:p>
        </w:tc>
      </w:tr>
      <w:tr w:rsidR="0089194F" w:rsidRPr="00870A0D" w:rsidTr="00440AED">
        <w:tc>
          <w:tcPr>
            <w:tcW w:w="12877" w:type="dxa"/>
            <w:shd w:val="clear" w:color="auto" w:fill="auto"/>
          </w:tcPr>
          <w:p w:rsidR="0089194F" w:rsidRPr="00870A0D" w:rsidRDefault="00015AF2" w:rsidP="00440AED">
            <w:pPr>
              <w:pStyle w:val="ListParagraph"/>
              <w:numPr>
                <w:ilvl w:val="0"/>
                <w:numId w:val="31"/>
              </w:num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Continuous recidivist crime</w:t>
            </w:r>
            <w:r w:rsidR="00437E9A" w:rsidRPr="00870A0D">
              <w:rPr>
                <w:rFonts w:ascii="Times New Roman" w:eastAsia="Times New Roman" w:hAnsi="Times New Roman" w:cs="Times New Roman"/>
                <w:sz w:val="24"/>
                <w:szCs w:val="24"/>
              </w:rPr>
              <w:t xml:space="preserve">. </w:t>
            </w:r>
          </w:p>
        </w:tc>
      </w:tr>
      <w:tr w:rsidR="0089194F" w:rsidRPr="00870A0D" w:rsidTr="00440AED">
        <w:tc>
          <w:tcPr>
            <w:tcW w:w="12877" w:type="dxa"/>
            <w:shd w:val="clear" w:color="auto" w:fill="FECAEB"/>
          </w:tcPr>
          <w:p w:rsidR="0089194F" w:rsidRPr="00870A0D" w:rsidRDefault="006B07FD"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ADMINISTRATIVE LAW  </w:t>
            </w:r>
          </w:p>
        </w:tc>
      </w:tr>
      <w:tr w:rsidR="0089194F" w:rsidRPr="00870A0D" w:rsidTr="00440AED">
        <w:tc>
          <w:tcPr>
            <w:tcW w:w="12877" w:type="dxa"/>
            <w:shd w:val="clear" w:color="auto" w:fill="FECAEB"/>
          </w:tcPr>
          <w:p w:rsidR="0089194F" w:rsidRPr="00870A0D" w:rsidRDefault="00622A3E" w:rsidP="00440AED">
            <w:pPr>
              <w:spacing w:after="0" w:line="276" w:lineRule="auto"/>
              <w:ind w:left="720"/>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I “</w:t>
            </w:r>
            <w:r w:rsidR="00B0080A" w:rsidRPr="00870A0D">
              <w:rPr>
                <w:rFonts w:ascii="Times New Roman" w:eastAsia="Times New Roman" w:hAnsi="Times New Roman" w:cs="Times New Roman"/>
                <w:b/>
              </w:rPr>
              <w:t>JURIDICAL REGIME OF ENVIRONMENTAL PROTECTION</w:t>
            </w:r>
            <w:r w:rsidR="0089194F" w:rsidRPr="00870A0D">
              <w:rPr>
                <w:rFonts w:ascii="Times New Roman" w:eastAsia="Times New Roman" w:hAnsi="Times New Roman" w:cs="Times New Roman"/>
                <w:b/>
              </w:rPr>
              <w:t>”</w:t>
            </w:r>
          </w:p>
        </w:tc>
      </w:tr>
      <w:tr w:rsidR="0089194F" w:rsidRPr="00870A0D" w:rsidTr="00440AED">
        <w:tc>
          <w:tcPr>
            <w:tcW w:w="12877" w:type="dxa"/>
            <w:tcBorders>
              <w:bottom w:val="single" w:sz="4" w:space="0" w:color="auto"/>
            </w:tcBorders>
          </w:tcPr>
          <w:p w:rsidR="0089194F" w:rsidRPr="00870A0D" w:rsidRDefault="0023740E" w:rsidP="00E513DC">
            <w:pPr>
              <w:pStyle w:val="ListParagraph"/>
              <w:numPr>
                <w:ilvl w:val="0"/>
                <w:numId w:val="32"/>
              </w:numPr>
              <w:shd w:val="clear" w:color="auto" w:fill="FFFFFF"/>
              <w:spacing w:after="0" w:line="276" w:lineRule="auto"/>
              <w:jc w:val="both"/>
              <w:rPr>
                <w:rFonts w:ascii="Times New Roman" w:eastAsia="Times New Roman" w:hAnsi="Times New Roman" w:cs="Times New Roman"/>
                <w:sz w:val="24"/>
                <w:szCs w:val="24"/>
                <w:lang w:eastAsia="en-GB"/>
              </w:rPr>
            </w:pPr>
            <w:r w:rsidRPr="00870A0D">
              <w:rPr>
                <w:rFonts w:ascii="Times New Roman" w:eastAsia="Times New Roman" w:hAnsi="Times New Roman" w:cs="Times New Roman"/>
                <w:sz w:val="24"/>
                <w:szCs w:val="24"/>
                <w:lang w:eastAsia="en-GB"/>
              </w:rPr>
              <w:t xml:space="preserve">Legal regime that is applied for the issuing and monitoring of the application of environmental permissions in the Republic of Albania, in the reference of law. </w:t>
            </w:r>
            <w:r w:rsidR="0089194F" w:rsidRPr="00870A0D">
              <w:rPr>
                <w:rFonts w:ascii="Times New Roman" w:eastAsia="Times New Roman" w:hAnsi="Times New Roman" w:cs="Times New Roman"/>
                <w:sz w:val="24"/>
                <w:szCs w:val="24"/>
                <w:lang w:eastAsia="en-GB"/>
              </w:rPr>
              <w:t xml:space="preserve">10448/2011. </w:t>
            </w:r>
            <w:r w:rsidR="00E513DC" w:rsidRPr="00870A0D">
              <w:rPr>
                <w:rFonts w:ascii="Times New Roman" w:eastAsia="Times New Roman" w:hAnsi="Times New Roman" w:cs="Times New Roman"/>
                <w:sz w:val="24"/>
                <w:szCs w:val="24"/>
                <w:lang w:eastAsia="en-GB"/>
              </w:rPr>
              <w:t xml:space="preserve">Judicial practice of criminal proceedings for the criminal offenses in the </w:t>
            </w:r>
            <w:proofErr w:type="gramStart"/>
            <w:r w:rsidR="00E513DC" w:rsidRPr="00870A0D">
              <w:rPr>
                <w:rFonts w:ascii="Times New Roman" w:eastAsia="Times New Roman" w:hAnsi="Times New Roman" w:cs="Times New Roman"/>
                <w:sz w:val="24"/>
                <w:szCs w:val="24"/>
                <w:lang w:eastAsia="en-GB"/>
              </w:rPr>
              <w:t>field</w:t>
            </w:r>
            <w:r w:rsidR="00437E9A" w:rsidRPr="00870A0D">
              <w:rPr>
                <w:rFonts w:ascii="Times New Roman" w:eastAsia="Times New Roman" w:hAnsi="Times New Roman" w:cs="Times New Roman"/>
                <w:sz w:val="24"/>
                <w:szCs w:val="24"/>
                <w:lang w:eastAsia="en-GB"/>
              </w:rPr>
              <w:t xml:space="preserve"> </w:t>
            </w:r>
            <w:r w:rsidR="00E513DC" w:rsidRPr="00870A0D">
              <w:rPr>
                <w:rFonts w:ascii="Times New Roman" w:eastAsia="Times New Roman" w:hAnsi="Times New Roman" w:cs="Times New Roman"/>
                <w:sz w:val="24"/>
                <w:szCs w:val="24"/>
                <w:lang w:eastAsia="en-GB"/>
              </w:rPr>
              <w:t xml:space="preserve"> of</w:t>
            </w:r>
            <w:proofErr w:type="gramEnd"/>
            <w:r w:rsidR="00E513DC" w:rsidRPr="00870A0D">
              <w:rPr>
                <w:rFonts w:ascii="Times New Roman" w:eastAsia="Times New Roman" w:hAnsi="Times New Roman" w:cs="Times New Roman"/>
                <w:sz w:val="24"/>
                <w:szCs w:val="24"/>
                <w:lang w:eastAsia="en-GB"/>
              </w:rPr>
              <w:t xml:space="preserve"> environment. Challenges in the harmonization of the legislation of Albania with the Legal Framework of the EU on Environmental Crime (Directive</w:t>
            </w:r>
            <w:r w:rsidR="0089194F" w:rsidRPr="00870A0D">
              <w:rPr>
                <w:rFonts w:ascii="Times New Roman" w:eastAsia="Times New Roman" w:hAnsi="Times New Roman" w:cs="Times New Roman"/>
                <w:sz w:val="24"/>
                <w:szCs w:val="24"/>
                <w:lang w:eastAsia="en-GB"/>
              </w:rPr>
              <w:t xml:space="preserve"> 2008/99/EC </w:t>
            </w:r>
            <w:r w:rsidR="00E513DC" w:rsidRPr="00870A0D">
              <w:rPr>
                <w:rFonts w:ascii="Times New Roman" w:eastAsia="Times New Roman" w:hAnsi="Times New Roman" w:cs="Times New Roman"/>
                <w:sz w:val="24"/>
                <w:szCs w:val="24"/>
                <w:lang w:eastAsia="en-GB"/>
              </w:rPr>
              <w:t>and the Version after the amendment</w:t>
            </w:r>
            <w:r w:rsidR="0089194F" w:rsidRPr="00870A0D">
              <w:rPr>
                <w:rFonts w:ascii="Times New Roman" w:eastAsia="Times New Roman" w:hAnsi="Times New Roman" w:cs="Times New Roman"/>
                <w:sz w:val="24"/>
                <w:szCs w:val="24"/>
                <w:lang w:eastAsia="en-GB"/>
              </w:rPr>
              <w:t xml:space="preserve">). </w:t>
            </w:r>
            <w:r w:rsidR="00E513DC" w:rsidRPr="00870A0D">
              <w:rPr>
                <w:rFonts w:ascii="Times New Roman" w:eastAsia="Times New Roman" w:hAnsi="Times New Roman" w:cs="Times New Roman"/>
                <w:sz w:val="24"/>
                <w:szCs w:val="24"/>
                <w:lang w:eastAsia="en-GB"/>
              </w:rPr>
              <w:t xml:space="preserve">The application of the directives of the EU for the environment. </w:t>
            </w:r>
            <w:r w:rsidR="00F65024" w:rsidRPr="00870A0D">
              <w:rPr>
                <w:rFonts w:ascii="Times New Roman" w:eastAsia="Times New Roman" w:hAnsi="Times New Roman" w:cs="Times New Roman"/>
                <w:sz w:val="24"/>
                <w:szCs w:val="24"/>
                <w:lang w:eastAsia="en-GB"/>
              </w:rPr>
              <w:t xml:space="preserve">  </w:t>
            </w:r>
          </w:p>
        </w:tc>
      </w:tr>
      <w:tr w:rsidR="0089194F" w:rsidRPr="00870A0D" w:rsidTr="00440AED">
        <w:tc>
          <w:tcPr>
            <w:tcW w:w="12877" w:type="dxa"/>
            <w:tcBorders>
              <w:bottom w:val="single" w:sz="4" w:space="0" w:color="auto"/>
            </w:tcBorders>
          </w:tcPr>
          <w:p w:rsidR="0089194F" w:rsidRPr="00870A0D" w:rsidRDefault="00F65024" w:rsidP="00F65024">
            <w:pPr>
              <w:pStyle w:val="ListParagraph"/>
              <w:numPr>
                <w:ilvl w:val="0"/>
                <w:numId w:val="32"/>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Legal framework and principles on the protection of environment. </w:t>
            </w:r>
            <w:r w:rsidR="008973B3" w:rsidRPr="00870A0D">
              <w:rPr>
                <w:rFonts w:ascii="Times New Roman" w:eastAsia="Times New Roman" w:hAnsi="Times New Roman" w:cs="Times New Roman"/>
                <w:bCs/>
                <w:sz w:val="24"/>
                <w:szCs w:val="24"/>
              </w:rPr>
              <w:t xml:space="preserve">The protection of environment and human rights. The right to information in environmental issues. </w:t>
            </w:r>
            <w:r w:rsidR="006967F7" w:rsidRPr="00870A0D">
              <w:rPr>
                <w:rFonts w:ascii="Times New Roman" w:eastAsia="Times New Roman" w:hAnsi="Times New Roman" w:cs="Times New Roman"/>
                <w:bCs/>
                <w:sz w:val="24"/>
                <w:szCs w:val="24"/>
              </w:rPr>
              <w:t xml:space="preserve">The Albanian juridical regime for the protection of the environment. Environmental protection of the environment. </w:t>
            </w:r>
          </w:p>
        </w:tc>
      </w:tr>
      <w:tr w:rsidR="0089194F" w:rsidRPr="00870A0D" w:rsidTr="00440AED">
        <w:tc>
          <w:tcPr>
            <w:tcW w:w="12877" w:type="dxa"/>
            <w:tcBorders>
              <w:bottom w:val="single" w:sz="4" w:space="0" w:color="auto"/>
            </w:tcBorders>
          </w:tcPr>
          <w:p w:rsidR="0089194F" w:rsidRPr="00870A0D" w:rsidRDefault="00832A67" w:rsidP="00AF4B16">
            <w:pPr>
              <w:pStyle w:val="ListParagraph"/>
              <w:numPr>
                <w:ilvl w:val="0"/>
                <w:numId w:val="32"/>
              </w:numPr>
              <w:shd w:val="clear" w:color="auto" w:fill="FFFFFF"/>
              <w:spacing w:after="0" w:line="276" w:lineRule="auto"/>
              <w:jc w:val="both"/>
              <w:rPr>
                <w:rFonts w:ascii="Times New Roman" w:eastAsia="Times New Roman" w:hAnsi="Times New Roman" w:cs="Times New Roman"/>
                <w:sz w:val="24"/>
                <w:szCs w:val="24"/>
                <w:lang w:eastAsia="en-GB"/>
              </w:rPr>
            </w:pPr>
            <w:r w:rsidRPr="00870A0D">
              <w:rPr>
                <w:rFonts w:ascii="Times New Roman" w:eastAsia="Times New Roman" w:hAnsi="Times New Roman" w:cs="Times New Roman"/>
                <w:sz w:val="24"/>
                <w:szCs w:val="24"/>
                <w:lang w:eastAsia="en-GB"/>
              </w:rPr>
              <w:t>Legal mechanisms of the protection of the environment.</w:t>
            </w:r>
            <w:r w:rsidR="008C789A" w:rsidRPr="00870A0D">
              <w:rPr>
                <w:rFonts w:ascii="Times New Roman" w:eastAsia="Times New Roman" w:hAnsi="Times New Roman" w:cs="Times New Roman"/>
                <w:sz w:val="24"/>
                <w:szCs w:val="24"/>
                <w:lang w:eastAsia="en-GB"/>
              </w:rPr>
              <w:t xml:space="preserve"> Mechanisms foreseen by the administrative law</w:t>
            </w:r>
            <w:r w:rsidR="0089194F" w:rsidRPr="00870A0D">
              <w:rPr>
                <w:rFonts w:ascii="Times New Roman" w:eastAsia="Times New Roman" w:hAnsi="Times New Roman" w:cs="Times New Roman"/>
                <w:sz w:val="24"/>
                <w:szCs w:val="24"/>
                <w:lang w:eastAsia="en-GB"/>
              </w:rPr>
              <w:t xml:space="preserve">: </w:t>
            </w:r>
            <w:r w:rsidR="00AF4B16" w:rsidRPr="00870A0D">
              <w:rPr>
                <w:rFonts w:ascii="Times New Roman" w:eastAsia="Times New Roman" w:hAnsi="Times New Roman" w:cs="Times New Roman"/>
                <w:sz w:val="24"/>
                <w:szCs w:val="24"/>
                <w:lang w:eastAsia="en-GB"/>
              </w:rPr>
              <w:t xml:space="preserve">Problems encountered in the judicial practice in relation to the </w:t>
            </w:r>
            <w:proofErr w:type="spellStart"/>
            <w:r w:rsidR="00AF4B16" w:rsidRPr="00870A0D">
              <w:rPr>
                <w:rFonts w:ascii="Times New Roman" w:eastAsia="Times New Roman" w:hAnsi="Times New Roman" w:cs="Times New Roman"/>
                <w:sz w:val="24"/>
                <w:szCs w:val="24"/>
                <w:lang w:eastAsia="en-GB"/>
              </w:rPr>
              <w:t>legitimation</w:t>
            </w:r>
            <w:proofErr w:type="spellEnd"/>
            <w:r w:rsidR="00AF4B16" w:rsidRPr="00870A0D">
              <w:rPr>
                <w:rFonts w:ascii="Times New Roman" w:eastAsia="Times New Roman" w:hAnsi="Times New Roman" w:cs="Times New Roman"/>
                <w:sz w:val="24"/>
                <w:szCs w:val="24"/>
                <w:lang w:eastAsia="en-GB"/>
              </w:rPr>
              <w:t xml:space="preserve"> of groups of interest for the protection  of the environment</w:t>
            </w:r>
            <w:r w:rsidR="00F439BC" w:rsidRPr="00870A0D">
              <w:rPr>
                <w:rFonts w:ascii="Times New Roman" w:eastAsia="Times New Roman" w:hAnsi="Times New Roman" w:cs="Times New Roman"/>
                <w:sz w:val="24"/>
                <w:szCs w:val="24"/>
                <w:lang w:eastAsia="en-GB"/>
              </w:rPr>
              <w:t xml:space="preserve">, </w:t>
            </w:r>
            <w:r w:rsidR="00D47197" w:rsidRPr="00870A0D">
              <w:rPr>
                <w:rFonts w:ascii="Times New Roman" w:eastAsia="Times New Roman" w:hAnsi="Times New Roman" w:cs="Times New Roman"/>
                <w:sz w:val="24"/>
                <w:szCs w:val="24"/>
                <w:lang w:eastAsia="en-GB"/>
              </w:rPr>
              <w:t xml:space="preserve">the making of environmental experiments, as well as the application of the legislation for the protection of the environment. </w:t>
            </w:r>
            <w:r w:rsidR="00D2008D" w:rsidRPr="00870A0D">
              <w:rPr>
                <w:rFonts w:ascii="Times New Roman" w:eastAsia="Times New Roman" w:hAnsi="Times New Roman" w:cs="Times New Roman"/>
                <w:sz w:val="24"/>
                <w:szCs w:val="24"/>
                <w:lang w:eastAsia="en-GB"/>
              </w:rPr>
              <w:t>Mechanisms foreseen by the criminal law</w:t>
            </w:r>
            <w:r w:rsidR="00AF4B16" w:rsidRPr="00870A0D">
              <w:rPr>
                <w:rFonts w:ascii="Times New Roman" w:eastAsia="Times New Roman" w:hAnsi="Times New Roman" w:cs="Times New Roman"/>
                <w:sz w:val="24"/>
                <w:szCs w:val="24"/>
                <w:lang w:eastAsia="en-GB"/>
              </w:rPr>
              <w:t xml:space="preserve">: </w:t>
            </w:r>
            <w:r w:rsidR="000E686D" w:rsidRPr="00870A0D">
              <w:rPr>
                <w:rFonts w:ascii="Times New Roman" w:eastAsia="Times New Roman" w:hAnsi="Times New Roman" w:cs="Times New Roman"/>
                <w:sz w:val="24"/>
                <w:szCs w:val="24"/>
                <w:lang w:eastAsia="en-GB"/>
              </w:rPr>
              <w:t xml:space="preserve">The making of environmental experiments, as well as the application of the legislation for the protection of the environment. </w:t>
            </w:r>
            <w:r w:rsidR="007709F9" w:rsidRPr="00870A0D">
              <w:rPr>
                <w:rFonts w:ascii="Times New Roman" w:eastAsia="Times New Roman" w:hAnsi="Times New Roman" w:cs="Times New Roman"/>
                <w:sz w:val="24"/>
                <w:szCs w:val="24"/>
                <w:lang w:eastAsia="en-GB"/>
              </w:rPr>
              <w:t xml:space="preserve">The report between criminal and administrative liability as well as the limits of the judicial examination by </w:t>
            </w:r>
            <w:proofErr w:type="spellStart"/>
            <w:r w:rsidR="007709F9" w:rsidRPr="00870A0D">
              <w:rPr>
                <w:rFonts w:ascii="Times New Roman" w:eastAsia="Times New Roman" w:hAnsi="Times New Roman" w:cs="Times New Roman"/>
                <w:sz w:val="24"/>
                <w:szCs w:val="24"/>
                <w:lang w:eastAsia="en-GB"/>
              </w:rPr>
              <w:t>theadministrative</w:t>
            </w:r>
            <w:proofErr w:type="spellEnd"/>
            <w:r w:rsidR="007709F9" w:rsidRPr="00870A0D">
              <w:rPr>
                <w:rFonts w:ascii="Times New Roman" w:eastAsia="Times New Roman" w:hAnsi="Times New Roman" w:cs="Times New Roman"/>
                <w:sz w:val="24"/>
                <w:szCs w:val="24"/>
                <w:lang w:eastAsia="en-GB"/>
              </w:rPr>
              <w:t xml:space="preserve"> court. </w:t>
            </w:r>
          </w:p>
        </w:tc>
      </w:tr>
      <w:tr w:rsidR="0089194F" w:rsidRPr="00870A0D" w:rsidTr="00440AED">
        <w:tc>
          <w:tcPr>
            <w:tcW w:w="12877" w:type="dxa"/>
            <w:shd w:val="clear" w:color="auto" w:fill="FECAEB"/>
          </w:tcPr>
          <w:p w:rsidR="0089194F" w:rsidRPr="00870A0D" w:rsidRDefault="00622A3E" w:rsidP="00440AED">
            <w:pPr>
              <w:spacing w:after="0" w:line="276" w:lineRule="auto"/>
              <w:ind w:left="720"/>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II“</w:t>
            </w:r>
            <w:r w:rsidR="00A61069" w:rsidRPr="00870A0D">
              <w:rPr>
                <w:rFonts w:ascii="Times New Roman" w:eastAsia="Times New Roman" w:hAnsi="Times New Roman" w:cs="Times New Roman"/>
                <w:b/>
              </w:rPr>
              <w:t>PUBLIC PROCUREMENT</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8000E4" w:rsidP="00440AED">
            <w:pPr>
              <w:pStyle w:val="ListParagraph"/>
              <w:numPr>
                <w:ilvl w:val="0"/>
                <w:numId w:val="33"/>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sz w:val="24"/>
                <w:szCs w:val="24"/>
              </w:rPr>
              <w:t xml:space="preserve">The meaning of the administrative court and the contract of public procurement. </w:t>
            </w:r>
          </w:p>
        </w:tc>
      </w:tr>
      <w:tr w:rsidR="0089194F" w:rsidRPr="00870A0D" w:rsidTr="00440AED">
        <w:tc>
          <w:tcPr>
            <w:tcW w:w="12877" w:type="dxa"/>
            <w:tcBorders>
              <w:bottom w:val="single" w:sz="4" w:space="0" w:color="auto"/>
            </w:tcBorders>
          </w:tcPr>
          <w:p w:rsidR="0089194F" w:rsidRPr="00870A0D" w:rsidRDefault="008A3676" w:rsidP="008A3676">
            <w:pPr>
              <w:pStyle w:val="ListParagraph"/>
              <w:numPr>
                <w:ilvl w:val="0"/>
                <w:numId w:val="33"/>
              </w:numPr>
              <w:shd w:val="clear" w:color="auto" w:fill="FFFFFF"/>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The principle of equal treatment in the meaning of a public procurement process;</w:t>
            </w:r>
            <w:r w:rsidR="00D24297" w:rsidRPr="00870A0D">
              <w:rPr>
                <w:rFonts w:ascii="Times New Roman" w:eastAsia="Times New Roman" w:hAnsi="Times New Roman" w:cs="Times New Roman"/>
                <w:sz w:val="24"/>
                <w:szCs w:val="24"/>
              </w:rPr>
              <w:t xml:space="preserve"> its combination with other principles and </w:t>
            </w:r>
            <w:r w:rsidR="00D24297" w:rsidRPr="00870A0D">
              <w:rPr>
                <w:rFonts w:ascii="Times New Roman" w:eastAsia="Times New Roman" w:hAnsi="Times New Roman" w:cs="Times New Roman"/>
                <w:sz w:val="24"/>
                <w:szCs w:val="24"/>
              </w:rPr>
              <w:lastRenderedPageBreak/>
              <w:t xml:space="preserve">the influences that may bring to the process of procurement, the violation of this principle. The discussion of cases of the ECtHR and Albanian courts. </w:t>
            </w:r>
          </w:p>
        </w:tc>
      </w:tr>
      <w:tr w:rsidR="0089194F" w:rsidRPr="00870A0D" w:rsidTr="00440AED">
        <w:tc>
          <w:tcPr>
            <w:tcW w:w="12877" w:type="dxa"/>
            <w:tcBorders>
              <w:bottom w:val="single" w:sz="4" w:space="0" w:color="auto"/>
            </w:tcBorders>
          </w:tcPr>
          <w:p w:rsidR="0089194F" w:rsidRPr="00870A0D" w:rsidRDefault="00A3703C" w:rsidP="00A3703C">
            <w:pPr>
              <w:pStyle w:val="ListParagraph"/>
              <w:numPr>
                <w:ilvl w:val="0"/>
                <w:numId w:val="33"/>
              </w:numPr>
              <w:shd w:val="clear" w:color="auto" w:fill="FFFFFF"/>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lastRenderedPageBreak/>
              <w:t>The principle of competition in the meaning of a public procurement process and its violation by secret agreements. Discussion of cases of the ECtHR and of the Albanian courts.</w:t>
            </w:r>
          </w:p>
        </w:tc>
      </w:tr>
      <w:tr w:rsidR="0089194F" w:rsidRPr="00870A0D" w:rsidTr="00440AED">
        <w:tc>
          <w:tcPr>
            <w:tcW w:w="12877" w:type="dxa"/>
            <w:tcBorders>
              <w:bottom w:val="single" w:sz="4" w:space="0" w:color="auto"/>
            </w:tcBorders>
          </w:tcPr>
          <w:p w:rsidR="0089194F" w:rsidRPr="00870A0D" w:rsidRDefault="007C3C3B" w:rsidP="005F0FD9">
            <w:pPr>
              <w:pStyle w:val="ListParagraph"/>
              <w:numPr>
                <w:ilvl w:val="0"/>
                <w:numId w:val="33"/>
              </w:numPr>
              <w:shd w:val="clear" w:color="auto" w:fill="FFFFFF"/>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The conflict of interest, preventing measures and the resolution of cases of conflict that appear in the process of procurement, in the function of the avoiding of the deviations of </w:t>
            </w:r>
            <w:proofErr w:type="spellStart"/>
            <w:r w:rsidRPr="00870A0D">
              <w:rPr>
                <w:rFonts w:ascii="Times New Roman" w:eastAsia="Times New Roman" w:hAnsi="Times New Roman" w:cs="Times New Roman"/>
                <w:sz w:val="24"/>
                <w:szCs w:val="24"/>
              </w:rPr>
              <w:t>competitionship</w:t>
            </w:r>
            <w:proofErr w:type="spellEnd"/>
            <w:r w:rsidRPr="00870A0D">
              <w:rPr>
                <w:rFonts w:ascii="Times New Roman" w:eastAsia="Times New Roman" w:hAnsi="Times New Roman" w:cs="Times New Roman"/>
                <w:sz w:val="24"/>
                <w:szCs w:val="24"/>
              </w:rPr>
              <w:t xml:space="preserve"> and the equal treatment of economic operators. </w:t>
            </w:r>
          </w:p>
        </w:tc>
      </w:tr>
      <w:tr w:rsidR="0089194F" w:rsidRPr="00870A0D" w:rsidTr="00440AED">
        <w:tc>
          <w:tcPr>
            <w:tcW w:w="12877" w:type="dxa"/>
            <w:tcBorders>
              <w:bottom w:val="single" w:sz="4" w:space="0" w:color="auto"/>
            </w:tcBorders>
          </w:tcPr>
          <w:p w:rsidR="0089194F" w:rsidRPr="00870A0D" w:rsidRDefault="005F28E2" w:rsidP="00BE5C93">
            <w:pPr>
              <w:pStyle w:val="ListParagraph"/>
              <w:numPr>
                <w:ilvl w:val="0"/>
                <w:numId w:val="33"/>
              </w:numPr>
              <w:shd w:val="clear" w:color="auto" w:fill="FFFFFF"/>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The division of competences and the liability within a Contractor Authority, during the development of a procedure of procurement, from the phase of planning up to the phase of the signing of the contract; </w:t>
            </w:r>
            <w:r w:rsidR="00BE5C93" w:rsidRPr="00870A0D">
              <w:rPr>
                <w:rFonts w:ascii="Times New Roman" w:eastAsia="Times New Roman" w:hAnsi="Times New Roman" w:cs="Times New Roman"/>
                <w:sz w:val="24"/>
                <w:szCs w:val="24"/>
              </w:rPr>
              <w:t xml:space="preserve">the role of the criteria of qualification and of the criteria of evaluation in the process of procurement, Cases of judicial practice. </w:t>
            </w:r>
            <w:r w:rsidR="0089194F" w:rsidRPr="00870A0D">
              <w:rPr>
                <w:rFonts w:ascii="Times New Roman" w:eastAsia="Times New Roman" w:hAnsi="Times New Roman" w:cs="Times New Roman"/>
                <w:sz w:val="24"/>
                <w:szCs w:val="24"/>
              </w:rPr>
              <w:t xml:space="preserve"> </w:t>
            </w:r>
          </w:p>
        </w:tc>
      </w:tr>
      <w:tr w:rsidR="0089194F" w:rsidRPr="00870A0D" w:rsidTr="00440AED">
        <w:tc>
          <w:tcPr>
            <w:tcW w:w="12877" w:type="dxa"/>
            <w:tcBorders>
              <w:bottom w:val="single" w:sz="4" w:space="0" w:color="auto"/>
            </w:tcBorders>
          </w:tcPr>
          <w:p w:rsidR="0089194F" w:rsidRPr="00870A0D" w:rsidRDefault="00F5206F" w:rsidP="00F5206F">
            <w:pPr>
              <w:pStyle w:val="ListParagraph"/>
              <w:numPr>
                <w:ilvl w:val="0"/>
                <w:numId w:val="33"/>
              </w:numPr>
              <w:shd w:val="clear" w:color="auto" w:fill="FFFFFF"/>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The administrative investigation of the APP for the verification of the legitimacy of the process of procurement and competences of the Agency of Public Procurement in the exclusion of economic operators from the right to participate in procurement procedures; Discussions under the light of judicial practice.  </w:t>
            </w:r>
          </w:p>
        </w:tc>
      </w:tr>
      <w:tr w:rsidR="0089194F" w:rsidRPr="00870A0D" w:rsidTr="00440AED">
        <w:tc>
          <w:tcPr>
            <w:tcW w:w="12877" w:type="dxa"/>
            <w:tcBorders>
              <w:bottom w:val="single" w:sz="4" w:space="0" w:color="auto"/>
            </w:tcBorders>
          </w:tcPr>
          <w:p w:rsidR="0089194F" w:rsidRPr="00870A0D" w:rsidRDefault="00B31486" w:rsidP="00B31486">
            <w:pPr>
              <w:pStyle w:val="ListParagraph"/>
              <w:numPr>
                <w:ilvl w:val="0"/>
                <w:numId w:val="33"/>
              </w:numPr>
              <w:shd w:val="clear" w:color="auto" w:fill="FFFFFF"/>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The process of the review of decisions of Contractor Authorities in administrative level and appeal to the court. The importance of the speed in judicial judgment or the decision-making of the Commission of Public Procurement.</w:t>
            </w:r>
          </w:p>
        </w:tc>
      </w:tr>
      <w:tr w:rsidR="0089194F" w:rsidRPr="00870A0D" w:rsidTr="00440AED">
        <w:tc>
          <w:tcPr>
            <w:tcW w:w="12877" w:type="dxa"/>
            <w:tcBorders>
              <w:bottom w:val="single" w:sz="4" w:space="0" w:color="auto"/>
            </w:tcBorders>
          </w:tcPr>
          <w:p w:rsidR="0089194F" w:rsidRPr="00870A0D" w:rsidRDefault="003168A6" w:rsidP="003168A6">
            <w:pPr>
              <w:pStyle w:val="ListParagraph"/>
              <w:numPr>
                <w:ilvl w:val="0"/>
                <w:numId w:val="33"/>
              </w:numPr>
              <w:shd w:val="clear" w:color="auto" w:fill="FFFFFF"/>
              <w:spacing w:after="0" w:line="276" w:lineRule="auto"/>
              <w:jc w:val="both"/>
              <w:rPr>
                <w:rFonts w:ascii="Times New Roman" w:eastAsia="Times New Roman" w:hAnsi="Times New Roman" w:cs="Times New Roman"/>
                <w:sz w:val="24"/>
                <w:szCs w:val="24"/>
                <w:lang w:val="it-IT"/>
              </w:rPr>
            </w:pPr>
            <w:r w:rsidRPr="00870A0D">
              <w:rPr>
                <w:rFonts w:ascii="Times New Roman" w:eastAsia="Times New Roman" w:hAnsi="Times New Roman" w:cs="Times New Roman"/>
                <w:sz w:val="24"/>
                <w:szCs w:val="24"/>
              </w:rPr>
              <w:t xml:space="preserve">Administration trials in the field of public procurement and competences of administrative courts in this direction. Discussion of cases from judicial practice. </w:t>
            </w:r>
          </w:p>
        </w:tc>
      </w:tr>
      <w:tr w:rsidR="0089194F" w:rsidRPr="00870A0D" w:rsidTr="00440AED">
        <w:tc>
          <w:tcPr>
            <w:tcW w:w="12877" w:type="dxa"/>
            <w:tcBorders>
              <w:bottom w:val="single" w:sz="4" w:space="0" w:color="auto"/>
            </w:tcBorders>
          </w:tcPr>
          <w:p w:rsidR="0089194F" w:rsidRPr="00870A0D" w:rsidRDefault="00A458CD" w:rsidP="00440AED">
            <w:pPr>
              <w:pStyle w:val="ListParagraph"/>
              <w:numPr>
                <w:ilvl w:val="0"/>
                <w:numId w:val="33"/>
              </w:numPr>
              <w:shd w:val="clear" w:color="auto" w:fill="FFFFFF"/>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Corruption and public procurement; Parties that should be involved in active and passive corruption actions and methods for investigation and trial in these cases.</w:t>
            </w:r>
          </w:p>
        </w:tc>
      </w:tr>
      <w:tr w:rsidR="0089194F" w:rsidRPr="00870A0D" w:rsidTr="00440AED">
        <w:tc>
          <w:tcPr>
            <w:tcW w:w="12877" w:type="dxa"/>
            <w:tcBorders>
              <w:bottom w:val="single" w:sz="4" w:space="0" w:color="auto"/>
            </w:tcBorders>
          </w:tcPr>
          <w:p w:rsidR="0089194F" w:rsidRPr="00870A0D" w:rsidRDefault="00CB5B74" w:rsidP="00CB5B74">
            <w:pPr>
              <w:pStyle w:val="ListParagraph"/>
              <w:numPr>
                <w:ilvl w:val="0"/>
                <w:numId w:val="33"/>
              </w:numPr>
              <w:shd w:val="clear" w:color="auto" w:fill="FFFFFF"/>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The violation of the principle of equal treatment in procedures of public procurement as criminal offense. The efficient investigation and judgment based on previsions of public procurement legislation and the Criminal Code. </w:t>
            </w:r>
          </w:p>
        </w:tc>
      </w:tr>
      <w:tr w:rsidR="0089194F" w:rsidRPr="00870A0D" w:rsidTr="00440AED">
        <w:tc>
          <w:tcPr>
            <w:tcW w:w="12877" w:type="dxa"/>
            <w:shd w:val="clear" w:color="auto" w:fill="FECAEB"/>
          </w:tcPr>
          <w:p w:rsidR="0089194F" w:rsidRPr="00870A0D" w:rsidRDefault="00622A3E" w:rsidP="00440AED">
            <w:pPr>
              <w:spacing w:after="0" w:line="276" w:lineRule="auto"/>
              <w:ind w:left="720"/>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III “</w:t>
            </w:r>
            <w:r w:rsidRPr="00870A0D">
              <w:rPr>
                <w:rFonts w:ascii="Times New Roman" w:eastAsia="Times New Roman" w:hAnsi="Times New Roman" w:cs="Times New Roman"/>
                <w:b/>
              </w:rPr>
              <w:t>ADMINISTRATIVE CONTROVERSIES</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2C7A6F" w:rsidP="002C7A6F">
            <w:pPr>
              <w:pStyle w:val="ListParagraph"/>
              <w:numPr>
                <w:ilvl w:val="0"/>
                <w:numId w:val="34"/>
              </w:numPr>
              <w:spacing w:after="0" w:line="276" w:lineRule="auto"/>
              <w:rPr>
                <w:rFonts w:ascii="Times New Roman" w:eastAsia="Calibri" w:hAnsi="Times New Roman" w:cs="Times New Roman"/>
                <w:sz w:val="24"/>
                <w:szCs w:val="24"/>
              </w:rPr>
            </w:pPr>
            <w:r w:rsidRPr="00870A0D">
              <w:rPr>
                <w:rFonts w:ascii="Times New Roman" w:eastAsia="Calibri" w:hAnsi="Times New Roman" w:cs="Times New Roman"/>
                <w:sz w:val="24"/>
                <w:szCs w:val="24"/>
              </w:rPr>
              <w:t xml:space="preserve">Constitutional and legal standards in the judgment of administrative controversies. The reflection of principles </w:t>
            </w:r>
            <w:r w:rsidRPr="00870A0D">
              <w:rPr>
                <w:rFonts w:ascii="Times New Roman" w:eastAsia="Calibri" w:hAnsi="Times New Roman" w:cs="Times New Roman"/>
                <w:i/>
                <w:sz w:val="24"/>
                <w:szCs w:val="24"/>
              </w:rPr>
              <w:t>on the law</w:t>
            </w:r>
            <w:r w:rsidRPr="00870A0D">
              <w:rPr>
                <w:rFonts w:ascii="Times New Roman" w:eastAsia="Calibri" w:hAnsi="Times New Roman" w:cs="Times New Roman"/>
                <w:sz w:val="24"/>
                <w:szCs w:val="24"/>
              </w:rPr>
              <w:t xml:space="preserve"> </w:t>
            </w:r>
            <w:r w:rsidRPr="00870A0D">
              <w:rPr>
                <w:rFonts w:ascii="Times New Roman" w:eastAsia="Calibri" w:hAnsi="Times New Roman" w:cs="Times New Roman"/>
                <w:i/>
                <w:sz w:val="24"/>
                <w:szCs w:val="24"/>
              </w:rPr>
              <w:t>on administrative controversies</w:t>
            </w:r>
            <w:r w:rsidRPr="00870A0D">
              <w:rPr>
                <w:rFonts w:ascii="Times New Roman" w:eastAsia="Calibri" w:hAnsi="Times New Roman" w:cs="Times New Roman"/>
                <w:sz w:val="24"/>
                <w:szCs w:val="24"/>
              </w:rPr>
              <w:t xml:space="preserve"> </w:t>
            </w:r>
            <w:r w:rsidR="0089194F" w:rsidRPr="00870A0D">
              <w:rPr>
                <w:rFonts w:ascii="Times New Roman" w:eastAsia="Calibri" w:hAnsi="Times New Roman" w:cs="Times New Roman"/>
                <w:sz w:val="24"/>
                <w:szCs w:val="24"/>
              </w:rPr>
              <w:t xml:space="preserve">ne bis in idem, </w:t>
            </w:r>
            <w:r w:rsidR="007279FE" w:rsidRPr="00870A0D">
              <w:rPr>
                <w:rFonts w:ascii="Times New Roman" w:eastAsia="Calibri" w:hAnsi="Times New Roman" w:cs="Times New Roman"/>
                <w:sz w:val="24"/>
                <w:szCs w:val="24"/>
              </w:rPr>
              <w:t xml:space="preserve">irreversibility, burden of proof, fix penalty. </w:t>
            </w:r>
          </w:p>
        </w:tc>
      </w:tr>
      <w:tr w:rsidR="0089194F" w:rsidRPr="00870A0D" w:rsidTr="00440AED">
        <w:tc>
          <w:tcPr>
            <w:tcW w:w="12877" w:type="dxa"/>
            <w:tcBorders>
              <w:bottom w:val="single" w:sz="4" w:space="0" w:color="auto"/>
            </w:tcBorders>
          </w:tcPr>
          <w:p w:rsidR="0089194F" w:rsidRPr="00870A0D" w:rsidRDefault="006D1A11" w:rsidP="00440AED">
            <w:pPr>
              <w:pStyle w:val="ListParagraph"/>
              <w:numPr>
                <w:ilvl w:val="0"/>
                <w:numId w:val="34"/>
              </w:numPr>
              <w:spacing w:after="0" w:line="276" w:lineRule="auto"/>
              <w:jc w:val="both"/>
              <w:rPr>
                <w:rFonts w:ascii="Times New Roman" w:eastAsia="Times New Roman" w:hAnsi="Times New Roman" w:cs="Times New Roman"/>
              </w:rPr>
            </w:pPr>
            <w:r w:rsidRPr="00870A0D">
              <w:rPr>
                <w:rFonts w:ascii="Times New Roman" w:eastAsia="Calibri" w:hAnsi="Times New Roman" w:cs="Times New Roman"/>
                <w:sz w:val="24"/>
                <w:szCs w:val="24"/>
              </w:rPr>
              <w:t>The limits of difference between the administrative controversy and criminal offense. Legal and jurisprudential problems.</w:t>
            </w:r>
          </w:p>
        </w:tc>
      </w:tr>
      <w:tr w:rsidR="0089194F" w:rsidRPr="00870A0D" w:rsidTr="00440AED">
        <w:tc>
          <w:tcPr>
            <w:tcW w:w="12877" w:type="dxa"/>
            <w:tcBorders>
              <w:bottom w:val="single" w:sz="4" w:space="0" w:color="auto"/>
            </w:tcBorders>
          </w:tcPr>
          <w:p w:rsidR="0089194F" w:rsidRPr="00870A0D" w:rsidRDefault="00BB2F17" w:rsidP="00440AED">
            <w:pPr>
              <w:pStyle w:val="ListParagraph"/>
              <w:numPr>
                <w:ilvl w:val="0"/>
                <w:numId w:val="34"/>
              </w:numPr>
              <w:spacing w:after="0" w:line="276" w:lineRule="auto"/>
              <w:jc w:val="both"/>
              <w:rPr>
                <w:rFonts w:ascii="Times New Roman" w:eastAsia="Times New Roman" w:hAnsi="Times New Roman" w:cs="Times New Roman"/>
              </w:rPr>
            </w:pPr>
            <w:r w:rsidRPr="00870A0D">
              <w:rPr>
                <w:rFonts w:ascii="Times New Roman" w:eastAsia="Calibri" w:hAnsi="Times New Roman" w:cs="Times New Roman"/>
                <w:sz w:val="24"/>
                <w:szCs w:val="24"/>
              </w:rPr>
              <w:t>Responsibility for administrative controversie</w:t>
            </w:r>
            <w:r w:rsidR="00D3475E" w:rsidRPr="00870A0D">
              <w:rPr>
                <w:rFonts w:ascii="Times New Roman" w:eastAsia="Calibri" w:hAnsi="Times New Roman" w:cs="Times New Roman"/>
                <w:sz w:val="24"/>
                <w:szCs w:val="24"/>
              </w:rPr>
              <w:t xml:space="preserve">s. Kinds of administrative sanctions. Nature of complementary administrative measures. The report of administrative liabilities and of other criminal/disciplinary liabilities. </w:t>
            </w:r>
          </w:p>
        </w:tc>
      </w:tr>
      <w:tr w:rsidR="0089194F" w:rsidRPr="00870A0D" w:rsidTr="00440AED">
        <w:tc>
          <w:tcPr>
            <w:tcW w:w="12877" w:type="dxa"/>
            <w:tcBorders>
              <w:bottom w:val="single" w:sz="4" w:space="0" w:color="auto"/>
            </w:tcBorders>
          </w:tcPr>
          <w:p w:rsidR="0089194F" w:rsidRPr="00870A0D" w:rsidRDefault="00BF11BF" w:rsidP="00192FAD">
            <w:pPr>
              <w:pStyle w:val="ListParagraph"/>
              <w:numPr>
                <w:ilvl w:val="0"/>
                <w:numId w:val="34"/>
              </w:numPr>
              <w:spacing w:after="0" w:line="276" w:lineRule="auto"/>
              <w:jc w:val="both"/>
              <w:rPr>
                <w:rFonts w:ascii="Times New Roman" w:eastAsia="Times New Roman" w:hAnsi="Times New Roman" w:cs="Times New Roman"/>
              </w:rPr>
            </w:pPr>
            <w:r w:rsidRPr="00870A0D">
              <w:rPr>
                <w:rFonts w:ascii="Times New Roman" w:eastAsia="Calibri" w:hAnsi="Times New Roman" w:cs="Times New Roman"/>
                <w:sz w:val="24"/>
                <w:szCs w:val="24"/>
              </w:rPr>
              <w:t xml:space="preserve">Administrative controversy, meaning, elements, procedure. </w:t>
            </w:r>
            <w:r w:rsidR="00192FAD" w:rsidRPr="00870A0D">
              <w:rPr>
                <w:rFonts w:ascii="Times New Roman" w:eastAsia="Calibri" w:hAnsi="Times New Roman" w:cs="Times New Roman"/>
                <w:sz w:val="24"/>
                <w:szCs w:val="24"/>
              </w:rPr>
              <w:t xml:space="preserve">Competence for ascertainment and examination of controversy. </w:t>
            </w:r>
            <w:r w:rsidR="00192FAD" w:rsidRPr="00870A0D">
              <w:rPr>
                <w:rFonts w:ascii="Times New Roman" w:eastAsia="Calibri" w:hAnsi="Times New Roman" w:cs="Times New Roman"/>
                <w:sz w:val="24"/>
                <w:szCs w:val="24"/>
              </w:rPr>
              <w:lastRenderedPageBreak/>
              <w:t xml:space="preserve">Terms of examination, nature of the order of execution, prescription of execution. Judicial control and the power of the court to decide by itself for the administrative penalty. </w:t>
            </w:r>
            <w:r w:rsidR="0089194F" w:rsidRPr="00870A0D">
              <w:rPr>
                <w:rFonts w:ascii="Times New Roman" w:eastAsia="Calibri" w:hAnsi="Times New Roman" w:cs="Times New Roman"/>
                <w:sz w:val="24"/>
                <w:szCs w:val="24"/>
              </w:rPr>
              <w:t xml:space="preserve"> </w:t>
            </w:r>
          </w:p>
        </w:tc>
      </w:tr>
      <w:tr w:rsidR="0089194F" w:rsidRPr="00870A0D" w:rsidTr="00440AED">
        <w:tc>
          <w:tcPr>
            <w:tcW w:w="12877" w:type="dxa"/>
            <w:tcBorders>
              <w:bottom w:val="single" w:sz="4" w:space="0" w:color="auto"/>
            </w:tcBorders>
          </w:tcPr>
          <w:p w:rsidR="0089194F" w:rsidRPr="00870A0D" w:rsidRDefault="000A44FF" w:rsidP="00B57AD3">
            <w:pPr>
              <w:pStyle w:val="ListParagraph"/>
              <w:numPr>
                <w:ilvl w:val="0"/>
                <w:numId w:val="34"/>
              </w:numPr>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lastRenderedPageBreak/>
              <w:t xml:space="preserve">Execution of executive titles that are administrative </w:t>
            </w:r>
            <w:r w:rsidR="00380C00" w:rsidRPr="00870A0D">
              <w:rPr>
                <w:rFonts w:ascii="Times New Roman" w:eastAsia="Times New Roman" w:hAnsi="Times New Roman" w:cs="Times New Roman"/>
                <w:bCs/>
                <w:sz w:val="24"/>
                <w:szCs w:val="24"/>
              </w:rPr>
              <w:t>acts that</w:t>
            </w:r>
            <w:r w:rsidRPr="00870A0D">
              <w:rPr>
                <w:rFonts w:ascii="Times New Roman" w:eastAsia="Times New Roman" w:hAnsi="Times New Roman" w:cs="Times New Roman"/>
                <w:bCs/>
                <w:sz w:val="24"/>
                <w:szCs w:val="24"/>
              </w:rPr>
              <w:t xml:space="preserve"> have foreseen administrative punishment. Invalidity of the executive title that are administrative </w:t>
            </w:r>
            <w:r w:rsidR="00380C00" w:rsidRPr="00870A0D">
              <w:rPr>
                <w:rFonts w:ascii="Times New Roman" w:eastAsia="Times New Roman" w:hAnsi="Times New Roman" w:cs="Times New Roman"/>
                <w:bCs/>
                <w:sz w:val="24"/>
                <w:szCs w:val="24"/>
              </w:rPr>
              <w:t>acts that</w:t>
            </w:r>
            <w:r w:rsidRPr="00870A0D">
              <w:rPr>
                <w:rFonts w:ascii="Times New Roman" w:eastAsia="Times New Roman" w:hAnsi="Times New Roman" w:cs="Times New Roman"/>
                <w:bCs/>
                <w:sz w:val="24"/>
                <w:szCs w:val="24"/>
              </w:rPr>
              <w:t xml:space="preserve"> have foreseen the administrative penalty. </w:t>
            </w:r>
            <w:r w:rsidR="00B57AD3" w:rsidRPr="00870A0D">
              <w:rPr>
                <w:rFonts w:ascii="Times New Roman" w:eastAsia="Times New Roman" w:hAnsi="Times New Roman" w:cs="Times New Roman"/>
                <w:bCs/>
                <w:sz w:val="24"/>
                <w:szCs w:val="24"/>
              </w:rPr>
              <w:t xml:space="preserve">Invalidity of the executive title, which is an administrative act and foresees administrative </w:t>
            </w:r>
            <w:proofErr w:type="spellStart"/>
            <w:r w:rsidR="00B57AD3" w:rsidRPr="00870A0D">
              <w:rPr>
                <w:rFonts w:ascii="Times New Roman" w:eastAsia="Times New Roman" w:hAnsi="Times New Roman" w:cs="Times New Roman"/>
                <w:bCs/>
                <w:sz w:val="24"/>
                <w:szCs w:val="24"/>
              </w:rPr>
              <w:t>penalty.</w:t>
            </w:r>
            <w:r w:rsidR="00895BE4" w:rsidRPr="00870A0D">
              <w:rPr>
                <w:rFonts w:ascii="Times New Roman" w:eastAsia="Times New Roman" w:hAnsi="Times New Roman" w:cs="Times New Roman"/>
                <w:bCs/>
                <w:sz w:val="24"/>
                <w:szCs w:val="24"/>
              </w:rPr>
              <w:t>The</w:t>
            </w:r>
            <w:proofErr w:type="spellEnd"/>
            <w:r w:rsidR="00895BE4" w:rsidRPr="00870A0D">
              <w:rPr>
                <w:rFonts w:ascii="Times New Roman" w:eastAsia="Times New Roman" w:hAnsi="Times New Roman" w:cs="Times New Roman"/>
                <w:bCs/>
                <w:sz w:val="24"/>
                <w:szCs w:val="24"/>
              </w:rPr>
              <w:t xml:space="preserve"> report of the claim for the invalidity of the executive title, </w:t>
            </w:r>
            <w:r w:rsidR="00BC4151" w:rsidRPr="00870A0D">
              <w:rPr>
                <w:rFonts w:ascii="Times New Roman" w:eastAsia="Times New Roman" w:hAnsi="Times New Roman" w:cs="Times New Roman"/>
                <w:bCs/>
                <w:sz w:val="24"/>
                <w:szCs w:val="24"/>
              </w:rPr>
              <w:t>Article 609</w:t>
            </w:r>
            <w:r w:rsidR="0089194F" w:rsidRPr="00870A0D">
              <w:rPr>
                <w:rFonts w:ascii="Times New Roman" w:eastAsia="Times New Roman" w:hAnsi="Times New Roman" w:cs="Times New Roman"/>
                <w:bCs/>
                <w:sz w:val="24"/>
                <w:szCs w:val="24"/>
              </w:rPr>
              <w:t xml:space="preserve"> </w:t>
            </w:r>
            <w:r w:rsidR="00BC4151" w:rsidRPr="00870A0D">
              <w:rPr>
                <w:rFonts w:ascii="Times New Roman" w:eastAsia="Times New Roman" w:hAnsi="Times New Roman" w:cs="Times New Roman"/>
                <w:bCs/>
                <w:sz w:val="24"/>
                <w:szCs w:val="24"/>
              </w:rPr>
              <w:t xml:space="preserve">of the CCP with the concept of the absolute invalidity of the administrative act. </w:t>
            </w:r>
          </w:p>
        </w:tc>
      </w:tr>
      <w:tr w:rsidR="0089194F" w:rsidRPr="00870A0D" w:rsidTr="00440AED">
        <w:tc>
          <w:tcPr>
            <w:tcW w:w="12877" w:type="dxa"/>
            <w:shd w:val="clear" w:color="auto" w:fill="FECAEB"/>
          </w:tcPr>
          <w:p w:rsidR="0089194F" w:rsidRPr="00870A0D" w:rsidRDefault="00C13937" w:rsidP="00440AED">
            <w:pPr>
              <w:spacing w:after="0" w:line="276" w:lineRule="auto"/>
              <w:ind w:left="720"/>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IV “</w:t>
            </w:r>
            <w:r w:rsidR="007D0C9B" w:rsidRPr="00870A0D">
              <w:rPr>
                <w:rFonts w:ascii="Times New Roman" w:eastAsia="Times New Roman" w:hAnsi="Times New Roman" w:cs="Times New Roman"/>
                <w:b/>
              </w:rPr>
              <w:t>PENSIONS AND SOCIAL SECURITY</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577322" w:rsidP="0069057B">
            <w:pPr>
              <w:pStyle w:val="ListParagraph"/>
              <w:numPr>
                <w:ilvl w:val="0"/>
                <w:numId w:val="35"/>
              </w:numPr>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bCs/>
                <w:sz w:val="24"/>
                <w:szCs w:val="24"/>
              </w:rPr>
              <w:t>Problems on the implementation of law no.</w:t>
            </w:r>
            <w:r w:rsidR="0089194F" w:rsidRPr="00870A0D">
              <w:rPr>
                <w:rFonts w:ascii="Times New Roman" w:eastAsia="Times New Roman" w:hAnsi="Times New Roman" w:cs="Times New Roman"/>
                <w:bCs/>
                <w:sz w:val="24"/>
                <w:szCs w:val="24"/>
              </w:rPr>
              <w:t xml:space="preserve"> 8/2017, </w:t>
            </w:r>
            <w:r w:rsidR="0069057B" w:rsidRPr="00870A0D">
              <w:rPr>
                <w:rFonts w:ascii="Times New Roman" w:eastAsia="Times New Roman" w:hAnsi="Times New Roman" w:cs="Times New Roman"/>
                <w:bCs/>
                <w:i/>
                <w:sz w:val="24"/>
                <w:szCs w:val="24"/>
              </w:rPr>
              <w:t>on the status of the workers of the oil and gas industry.</w:t>
            </w:r>
            <w:r w:rsidR="0069057B" w:rsidRPr="00870A0D">
              <w:rPr>
                <w:rFonts w:ascii="Times New Roman" w:eastAsia="Times New Roman" w:hAnsi="Times New Roman" w:cs="Times New Roman"/>
                <w:bCs/>
                <w:sz w:val="24"/>
                <w:szCs w:val="24"/>
              </w:rPr>
              <w:t xml:space="preserve"> </w:t>
            </w:r>
          </w:p>
        </w:tc>
      </w:tr>
      <w:tr w:rsidR="0089194F" w:rsidRPr="00870A0D" w:rsidTr="00440AED">
        <w:tc>
          <w:tcPr>
            <w:tcW w:w="12877" w:type="dxa"/>
            <w:tcBorders>
              <w:bottom w:val="single" w:sz="4" w:space="0" w:color="auto"/>
            </w:tcBorders>
          </w:tcPr>
          <w:p w:rsidR="0089194F" w:rsidRPr="00870A0D" w:rsidRDefault="00BF24E6" w:rsidP="00BF24E6">
            <w:pPr>
              <w:pStyle w:val="ListParagraph"/>
              <w:numPr>
                <w:ilvl w:val="0"/>
                <w:numId w:val="35"/>
              </w:numPr>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bCs/>
                <w:sz w:val="24"/>
                <w:szCs w:val="24"/>
              </w:rPr>
              <w:t>Prescription in the meaning of the Article 62, of law no. 7703, dates</w:t>
            </w:r>
            <w:r w:rsidR="0089194F" w:rsidRPr="00870A0D">
              <w:rPr>
                <w:rFonts w:ascii="Times New Roman" w:eastAsia="Times New Roman" w:hAnsi="Times New Roman" w:cs="Times New Roman"/>
                <w:bCs/>
                <w:sz w:val="24"/>
                <w:szCs w:val="24"/>
              </w:rPr>
              <w:t xml:space="preserve"> 11.05.1993. </w:t>
            </w:r>
            <w:r w:rsidR="007A6BB5" w:rsidRPr="00870A0D">
              <w:rPr>
                <w:rFonts w:ascii="Times New Roman" w:eastAsia="Times New Roman" w:hAnsi="Times New Roman" w:cs="Times New Roman"/>
                <w:bCs/>
                <w:sz w:val="24"/>
                <w:szCs w:val="24"/>
              </w:rPr>
              <w:t xml:space="preserve">Description of the rights of persons </w:t>
            </w:r>
            <w:r w:rsidRPr="00870A0D">
              <w:rPr>
                <w:rFonts w:ascii="Times New Roman" w:eastAsia="Times New Roman" w:hAnsi="Times New Roman" w:cs="Times New Roman"/>
                <w:bCs/>
                <w:sz w:val="24"/>
                <w:szCs w:val="24"/>
              </w:rPr>
              <w:t>with limited abilities regarding monetary differences that are not given by public organs in the application of the VCM no. 31, date</w:t>
            </w:r>
            <w:r w:rsidR="0089194F" w:rsidRPr="00870A0D">
              <w:rPr>
                <w:rFonts w:ascii="Times New Roman" w:eastAsia="Times New Roman" w:hAnsi="Times New Roman" w:cs="Times New Roman"/>
                <w:bCs/>
                <w:sz w:val="24"/>
                <w:szCs w:val="24"/>
              </w:rPr>
              <w:t xml:space="preserve"> 20.1.2001.</w:t>
            </w:r>
          </w:p>
        </w:tc>
      </w:tr>
      <w:tr w:rsidR="0089194F" w:rsidRPr="00870A0D" w:rsidTr="00440AED">
        <w:tc>
          <w:tcPr>
            <w:tcW w:w="12877" w:type="dxa"/>
            <w:tcBorders>
              <w:bottom w:val="single" w:sz="4" w:space="0" w:color="auto"/>
            </w:tcBorders>
          </w:tcPr>
          <w:p w:rsidR="0089194F" w:rsidRPr="00870A0D" w:rsidRDefault="00400CA8" w:rsidP="00550BD2">
            <w:pPr>
              <w:pStyle w:val="ListParagraph"/>
              <w:numPr>
                <w:ilvl w:val="0"/>
                <w:numId w:val="35"/>
              </w:numPr>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bCs/>
                <w:sz w:val="24"/>
                <w:szCs w:val="24"/>
              </w:rPr>
              <w:t xml:space="preserve">Recognition of work experience </w:t>
            </w:r>
            <w:r w:rsidR="00331975" w:rsidRPr="00870A0D">
              <w:rPr>
                <w:rFonts w:ascii="Times New Roman" w:eastAsia="Times New Roman" w:hAnsi="Times New Roman" w:cs="Times New Roman"/>
                <w:bCs/>
                <w:sz w:val="24"/>
                <w:szCs w:val="24"/>
              </w:rPr>
              <w:t xml:space="preserve">for the effect of the wives’ old – age pension/unemployed military </w:t>
            </w:r>
            <w:r w:rsidR="00207F68" w:rsidRPr="00870A0D">
              <w:rPr>
                <w:rFonts w:ascii="Times New Roman" w:eastAsia="Times New Roman" w:hAnsi="Times New Roman" w:cs="Times New Roman"/>
                <w:bCs/>
                <w:sz w:val="24"/>
                <w:szCs w:val="24"/>
              </w:rPr>
              <w:t>spouses that</w:t>
            </w:r>
            <w:r w:rsidR="00594136" w:rsidRPr="00870A0D">
              <w:rPr>
                <w:rFonts w:ascii="Times New Roman" w:eastAsia="Times New Roman" w:hAnsi="Times New Roman" w:cs="Times New Roman"/>
                <w:bCs/>
                <w:sz w:val="24"/>
                <w:szCs w:val="24"/>
              </w:rPr>
              <w:t xml:space="preserve"> are treated with payment due to the implementation of the legal framework of the treatment of milita</w:t>
            </w:r>
            <w:r w:rsidR="00550BD2" w:rsidRPr="00870A0D">
              <w:rPr>
                <w:rFonts w:ascii="Times New Roman" w:eastAsia="Times New Roman" w:hAnsi="Times New Roman" w:cs="Times New Roman"/>
                <w:bCs/>
                <w:sz w:val="24"/>
                <w:szCs w:val="24"/>
              </w:rPr>
              <w:t>ry personnel</w:t>
            </w:r>
            <w:r w:rsidR="0089194F" w:rsidRPr="00870A0D">
              <w:rPr>
                <w:rFonts w:ascii="Times New Roman" w:eastAsia="Times New Roman" w:hAnsi="Times New Roman" w:cs="Times New Roman"/>
                <w:bCs/>
                <w:sz w:val="24"/>
                <w:szCs w:val="24"/>
              </w:rPr>
              <w:t>.</w:t>
            </w:r>
            <w:r w:rsidR="00207F68" w:rsidRPr="00870A0D">
              <w:rPr>
                <w:rFonts w:ascii="Times New Roman" w:eastAsia="Times New Roman" w:hAnsi="Times New Roman" w:cs="Times New Roman"/>
                <w:bCs/>
                <w:sz w:val="24"/>
                <w:szCs w:val="24"/>
              </w:rPr>
              <w:t xml:space="preserve">  </w:t>
            </w:r>
          </w:p>
        </w:tc>
      </w:tr>
      <w:tr w:rsidR="0089194F" w:rsidRPr="00870A0D" w:rsidTr="00440AED">
        <w:trPr>
          <w:trHeight w:val="863"/>
        </w:trPr>
        <w:tc>
          <w:tcPr>
            <w:tcW w:w="12877" w:type="dxa"/>
            <w:tcBorders>
              <w:bottom w:val="single" w:sz="4" w:space="0" w:color="auto"/>
            </w:tcBorders>
          </w:tcPr>
          <w:p w:rsidR="0089194F" w:rsidRPr="00870A0D" w:rsidRDefault="0007184A" w:rsidP="00440AED">
            <w:pPr>
              <w:pStyle w:val="ListParagraph"/>
              <w:numPr>
                <w:ilvl w:val="0"/>
                <w:numId w:val="35"/>
              </w:numPr>
              <w:shd w:val="clear" w:color="auto" w:fill="FFFFFF"/>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bCs/>
                <w:sz w:val="24"/>
                <w:szCs w:val="24"/>
              </w:rPr>
              <w:t xml:space="preserve">The juridical nature of researches, ascertainment of juridical fact and the lawsuit of the authenticity of juridical relationship of a document, similarities and their differences in the civil and administrative judgment. </w:t>
            </w:r>
          </w:p>
        </w:tc>
      </w:tr>
      <w:tr w:rsidR="0089194F" w:rsidRPr="00870A0D" w:rsidTr="00440AED">
        <w:tc>
          <w:tcPr>
            <w:tcW w:w="12877" w:type="dxa"/>
            <w:shd w:val="clear" w:color="auto" w:fill="FECAEB"/>
          </w:tcPr>
          <w:p w:rsidR="0089194F" w:rsidRPr="00870A0D" w:rsidRDefault="00C13937" w:rsidP="00440AED">
            <w:pPr>
              <w:spacing w:after="0" w:line="276" w:lineRule="auto"/>
              <w:ind w:left="720"/>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V “</w:t>
            </w:r>
            <w:r w:rsidR="000005E8" w:rsidRPr="00870A0D">
              <w:rPr>
                <w:rFonts w:ascii="Times New Roman" w:eastAsia="Times New Roman" w:hAnsi="Times New Roman" w:cs="Times New Roman"/>
                <w:b/>
              </w:rPr>
              <w:t>JURIDICAL REGIME OF THE PROFIT TAX AND VAT IN THE REPUBLIC OF ALBANIA</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A7712C" w:rsidP="00440AED">
            <w:pPr>
              <w:pStyle w:val="ListParagraph"/>
              <w:numPr>
                <w:ilvl w:val="0"/>
                <w:numId w:val="36"/>
              </w:numPr>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sz w:val="24"/>
                <w:szCs w:val="24"/>
                <w:lang w:eastAsia="en-GB"/>
              </w:rPr>
              <w:t xml:space="preserve">Recognition with the Albanian legal framework regarding the profit tax. </w:t>
            </w:r>
            <w:r w:rsidR="006907BF" w:rsidRPr="00870A0D">
              <w:rPr>
                <w:rFonts w:ascii="Times New Roman" w:eastAsia="Times New Roman" w:hAnsi="Times New Roman" w:cs="Times New Roman"/>
                <w:sz w:val="24"/>
                <w:szCs w:val="24"/>
                <w:lang w:eastAsia="en-GB"/>
              </w:rPr>
              <w:t xml:space="preserve">Interpretation of the agreements for the elimination of the double tax. Price transfer and tax at source.  </w:t>
            </w:r>
            <w:r w:rsidR="0089194F" w:rsidRPr="00870A0D">
              <w:rPr>
                <w:rFonts w:ascii="Times New Roman" w:eastAsia="Times New Roman" w:hAnsi="Times New Roman" w:cs="Times New Roman"/>
                <w:sz w:val="24"/>
                <w:szCs w:val="24"/>
                <w:lang w:eastAsia="en-GB"/>
              </w:rPr>
              <w:t xml:space="preserve"> </w:t>
            </w:r>
          </w:p>
        </w:tc>
      </w:tr>
      <w:tr w:rsidR="0089194F" w:rsidRPr="00870A0D" w:rsidTr="00440AED">
        <w:tc>
          <w:tcPr>
            <w:tcW w:w="12877" w:type="dxa"/>
            <w:tcBorders>
              <w:bottom w:val="single" w:sz="4" w:space="0" w:color="auto"/>
            </w:tcBorders>
          </w:tcPr>
          <w:p w:rsidR="0089194F" w:rsidRPr="00870A0D" w:rsidRDefault="006907BF" w:rsidP="00440AED">
            <w:pPr>
              <w:pStyle w:val="ListParagraph"/>
              <w:numPr>
                <w:ilvl w:val="0"/>
                <w:numId w:val="36"/>
              </w:numPr>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sz w:val="24"/>
                <w:szCs w:val="24"/>
                <w:lang w:eastAsia="en-GB"/>
              </w:rPr>
              <w:t xml:space="preserve">Recognition with the Albanian legal framework regarding the </w:t>
            </w:r>
            <w:r w:rsidR="00C26988" w:rsidRPr="00870A0D">
              <w:rPr>
                <w:rFonts w:ascii="Times New Roman" w:eastAsia="Times New Roman" w:hAnsi="Times New Roman" w:cs="Times New Roman"/>
                <w:sz w:val="24"/>
                <w:szCs w:val="24"/>
                <w:lang w:eastAsia="en-GB"/>
              </w:rPr>
              <w:t>value added tax</w:t>
            </w:r>
            <w:r w:rsidR="0089194F" w:rsidRPr="00870A0D">
              <w:rPr>
                <w:rFonts w:ascii="Times New Roman" w:eastAsia="Times New Roman" w:hAnsi="Times New Roman" w:cs="Times New Roman"/>
                <w:sz w:val="24"/>
                <w:szCs w:val="24"/>
                <w:lang w:eastAsia="en-GB"/>
              </w:rPr>
              <w:t xml:space="preserve">. </w:t>
            </w:r>
            <w:r w:rsidR="002A25C2" w:rsidRPr="00870A0D">
              <w:rPr>
                <w:rFonts w:ascii="Times New Roman" w:eastAsia="Times New Roman" w:hAnsi="Times New Roman" w:cs="Times New Roman"/>
                <w:sz w:val="24"/>
                <w:szCs w:val="24"/>
                <w:lang w:eastAsia="en-GB"/>
              </w:rPr>
              <w:t xml:space="preserve">Creation and demand, exceptions. VAT </w:t>
            </w:r>
            <w:r w:rsidR="009462B0" w:rsidRPr="00870A0D">
              <w:rPr>
                <w:rFonts w:ascii="Times New Roman" w:eastAsia="Times New Roman" w:hAnsi="Times New Roman" w:cs="Times New Roman"/>
                <w:sz w:val="24"/>
                <w:szCs w:val="24"/>
                <w:lang w:eastAsia="en-GB"/>
              </w:rPr>
              <w:t>reimbursement and the relation with conflicts in the field of customs</w:t>
            </w:r>
            <w:r w:rsidR="009D4BA1" w:rsidRPr="00870A0D">
              <w:rPr>
                <w:rFonts w:ascii="Times New Roman" w:eastAsia="Times New Roman" w:hAnsi="Times New Roman" w:cs="Times New Roman"/>
                <w:sz w:val="24"/>
                <w:szCs w:val="24"/>
                <w:lang w:eastAsia="en-GB"/>
              </w:rPr>
              <w:t xml:space="preserve">. </w:t>
            </w:r>
            <w:r w:rsidR="00C26988" w:rsidRPr="00870A0D">
              <w:rPr>
                <w:rFonts w:ascii="Times New Roman" w:eastAsia="Times New Roman" w:hAnsi="Times New Roman" w:cs="Times New Roman"/>
                <w:sz w:val="24"/>
                <w:szCs w:val="24"/>
                <w:lang w:eastAsia="en-GB"/>
              </w:rPr>
              <w:t xml:space="preserve"> </w:t>
            </w:r>
          </w:p>
        </w:tc>
      </w:tr>
      <w:tr w:rsidR="0089194F" w:rsidRPr="00870A0D" w:rsidTr="00440AED">
        <w:trPr>
          <w:trHeight w:val="800"/>
        </w:trPr>
        <w:tc>
          <w:tcPr>
            <w:tcW w:w="12877" w:type="dxa"/>
            <w:tcBorders>
              <w:bottom w:val="single" w:sz="4" w:space="0" w:color="auto"/>
            </w:tcBorders>
          </w:tcPr>
          <w:p w:rsidR="0089194F" w:rsidRPr="00870A0D" w:rsidRDefault="00EE1AB0" w:rsidP="00EE1AB0">
            <w:pPr>
              <w:pStyle w:val="ListParagraph"/>
              <w:numPr>
                <w:ilvl w:val="0"/>
                <w:numId w:val="36"/>
              </w:numPr>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sz w:val="24"/>
                <w:szCs w:val="24"/>
                <w:lang w:eastAsia="en-GB"/>
              </w:rPr>
              <w:t xml:space="preserve">Problems encountered in the judicial practice regarding the cases of double tax and VAT reimbursement. The application of relevant directives of the EU and comparison of the </w:t>
            </w:r>
            <w:proofErr w:type="spellStart"/>
            <w:r w:rsidRPr="00870A0D">
              <w:rPr>
                <w:rFonts w:ascii="Times New Roman" w:eastAsia="Times New Roman" w:hAnsi="Times New Roman" w:cs="Times New Roman"/>
                <w:sz w:val="24"/>
                <w:szCs w:val="24"/>
                <w:lang w:eastAsia="en-GB"/>
              </w:rPr>
              <w:t>praxtice</w:t>
            </w:r>
            <w:proofErr w:type="spellEnd"/>
            <w:r w:rsidRPr="00870A0D">
              <w:rPr>
                <w:rFonts w:ascii="Times New Roman" w:eastAsia="Times New Roman" w:hAnsi="Times New Roman" w:cs="Times New Roman"/>
                <w:sz w:val="24"/>
                <w:szCs w:val="24"/>
                <w:lang w:eastAsia="en-GB"/>
              </w:rPr>
              <w:t xml:space="preserve"> of Albanian courts with international practices. </w:t>
            </w:r>
            <w:r w:rsidR="0089194F" w:rsidRPr="00870A0D">
              <w:rPr>
                <w:rFonts w:ascii="Times New Roman" w:eastAsia="Times New Roman" w:hAnsi="Times New Roman" w:cs="Times New Roman"/>
                <w:sz w:val="24"/>
                <w:szCs w:val="24"/>
                <w:lang w:eastAsia="en-GB"/>
              </w:rPr>
              <w:t xml:space="preserve"> </w:t>
            </w:r>
          </w:p>
        </w:tc>
      </w:tr>
      <w:tr w:rsidR="0089194F" w:rsidRPr="00870A0D" w:rsidTr="00440AED">
        <w:tc>
          <w:tcPr>
            <w:tcW w:w="12877" w:type="dxa"/>
            <w:shd w:val="clear" w:color="auto" w:fill="FECAEB"/>
          </w:tcPr>
          <w:p w:rsidR="0089194F" w:rsidRPr="00870A0D" w:rsidRDefault="00C13937" w:rsidP="00440AED">
            <w:pPr>
              <w:spacing w:after="0" w:line="276" w:lineRule="auto"/>
              <w:ind w:left="720"/>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VI “</w:t>
            </w:r>
            <w:r w:rsidR="002314EF" w:rsidRPr="00870A0D">
              <w:rPr>
                <w:rFonts w:ascii="Times New Roman" w:eastAsia="Times New Roman" w:hAnsi="Times New Roman" w:cs="Times New Roman"/>
                <w:b/>
              </w:rPr>
              <w:t>THE JUDICIAL EXAMINATION OF THE ADMINISTRATIVE ACT</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shd w:val="clear" w:color="auto" w:fill="auto"/>
          </w:tcPr>
          <w:p w:rsidR="0089194F" w:rsidRPr="00870A0D" w:rsidRDefault="00853888" w:rsidP="00517CBD">
            <w:pPr>
              <w:pStyle w:val="ListParagraph"/>
              <w:numPr>
                <w:ilvl w:val="0"/>
                <w:numId w:val="37"/>
              </w:num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The consideration of the formal conditions of the lawsuit in the administrative judgment. The nature and effects of the decision of the non-acceptance of the claim. </w:t>
            </w:r>
            <w:r w:rsidR="00F93C42" w:rsidRPr="00870A0D">
              <w:rPr>
                <w:rFonts w:ascii="Times New Roman" w:eastAsia="Times New Roman" w:hAnsi="Times New Roman" w:cs="Times New Roman"/>
                <w:sz w:val="24"/>
                <w:szCs w:val="24"/>
              </w:rPr>
              <w:t xml:space="preserve">The difference from the evaluation of judicial jurisdiction and the availability </w:t>
            </w:r>
            <w:r w:rsidR="00F93C42" w:rsidRPr="00870A0D">
              <w:rPr>
                <w:rFonts w:ascii="Times New Roman" w:eastAsia="Times New Roman" w:hAnsi="Times New Roman" w:cs="Times New Roman"/>
                <w:sz w:val="24"/>
                <w:szCs w:val="24"/>
              </w:rPr>
              <w:lastRenderedPageBreak/>
              <w:t xml:space="preserve">for the taking of the matter out of the judicial jurisdiction. </w:t>
            </w:r>
          </w:p>
        </w:tc>
      </w:tr>
      <w:tr w:rsidR="0089194F" w:rsidRPr="00870A0D" w:rsidTr="00440AED">
        <w:tc>
          <w:tcPr>
            <w:tcW w:w="12877" w:type="dxa"/>
            <w:shd w:val="clear" w:color="auto" w:fill="auto"/>
          </w:tcPr>
          <w:p w:rsidR="0089194F" w:rsidRPr="00870A0D" w:rsidRDefault="00AC1F8C" w:rsidP="000F061C">
            <w:pPr>
              <w:pStyle w:val="ListParagraph"/>
              <w:numPr>
                <w:ilvl w:val="0"/>
                <w:numId w:val="37"/>
              </w:num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lastRenderedPageBreak/>
              <w:t xml:space="preserve">On the preparatory activities </w:t>
            </w:r>
            <w:r w:rsidR="000F061C" w:rsidRPr="00870A0D">
              <w:rPr>
                <w:rFonts w:ascii="Times New Roman" w:eastAsia="Times New Roman" w:hAnsi="Times New Roman" w:cs="Times New Roman"/>
                <w:sz w:val="24"/>
                <w:szCs w:val="24"/>
              </w:rPr>
              <w:t xml:space="preserve">of the single </w:t>
            </w:r>
            <w:r w:rsidR="00A846E0" w:rsidRPr="00870A0D">
              <w:rPr>
                <w:rFonts w:ascii="Times New Roman" w:eastAsia="Times New Roman" w:hAnsi="Times New Roman" w:cs="Times New Roman"/>
                <w:sz w:val="24"/>
                <w:szCs w:val="24"/>
              </w:rPr>
              <w:t>judge when</w:t>
            </w:r>
            <w:r w:rsidR="00202982" w:rsidRPr="00870A0D">
              <w:rPr>
                <w:rFonts w:ascii="Times New Roman" w:eastAsia="Times New Roman" w:hAnsi="Times New Roman" w:cs="Times New Roman"/>
                <w:sz w:val="24"/>
                <w:szCs w:val="24"/>
              </w:rPr>
              <w:t xml:space="preserve"> the issue in the first instance is examined by a judging body with three judges</w:t>
            </w:r>
            <w:r w:rsidR="00A846E0" w:rsidRPr="00870A0D">
              <w:rPr>
                <w:rFonts w:ascii="Times New Roman" w:eastAsia="Times New Roman" w:hAnsi="Times New Roman" w:cs="Times New Roman"/>
                <w:sz w:val="24"/>
                <w:szCs w:val="24"/>
              </w:rPr>
              <w:t xml:space="preserve">; </w:t>
            </w:r>
            <w:r w:rsidR="007159B4" w:rsidRPr="00870A0D">
              <w:rPr>
                <w:rFonts w:ascii="Times New Roman" w:eastAsia="Times New Roman" w:hAnsi="Times New Roman" w:cs="Times New Roman"/>
                <w:sz w:val="24"/>
                <w:szCs w:val="24"/>
              </w:rPr>
              <w:t>limits of its</w:t>
            </w:r>
            <w:r w:rsidR="0023217F" w:rsidRPr="00870A0D">
              <w:rPr>
                <w:rFonts w:ascii="Times New Roman" w:eastAsia="Times New Roman" w:hAnsi="Times New Roman" w:cs="Times New Roman"/>
                <w:sz w:val="24"/>
                <w:szCs w:val="24"/>
              </w:rPr>
              <w:t xml:space="preserve"> decision-making</w:t>
            </w:r>
            <w:r w:rsidR="00F03897" w:rsidRPr="00870A0D">
              <w:rPr>
                <w:rFonts w:ascii="Times New Roman" w:eastAsia="Times New Roman" w:hAnsi="Times New Roman" w:cs="Times New Roman"/>
                <w:sz w:val="24"/>
                <w:szCs w:val="24"/>
              </w:rPr>
              <w:t xml:space="preserve">. </w:t>
            </w:r>
            <w:r w:rsidR="00AE7E70" w:rsidRPr="00870A0D">
              <w:rPr>
                <w:rFonts w:ascii="Times New Roman" w:eastAsia="Times New Roman" w:hAnsi="Times New Roman" w:cs="Times New Roman"/>
                <w:sz w:val="24"/>
                <w:szCs w:val="24"/>
              </w:rPr>
              <w:t xml:space="preserve">Preparatory actions of the Administrative Court of Appeal when judges as initial jurisdiction. </w:t>
            </w:r>
          </w:p>
        </w:tc>
      </w:tr>
      <w:tr w:rsidR="0089194F" w:rsidRPr="00870A0D" w:rsidTr="00440AED">
        <w:tc>
          <w:tcPr>
            <w:tcW w:w="12877" w:type="dxa"/>
            <w:shd w:val="clear" w:color="auto" w:fill="auto"/>
          </w:tcPr>
          <w:p w:rsidR="0089194F" w:rsidRPr="00870A0D" w:rsidRDefault="00532ACB" w:rsidP="00440AED">
            <w:pPr>
              <w:pStyle w:val="ListParagraph"/>
              <w:numPr>
                <w:ilvl w:val="0"/>
                <w:numId w:val="37"/>
              </w:num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Legal circumstances for the insurance of the lawsuit. </w:t>
            </w:r>
            <w:r w:rsidR="00460ACE" w:rsidRPr="00870A0D">
              <w:rPr>
                <w:rFonts w:ascii="Times New Roman" w:eastAsia="Times New Roman" w:hAnsi="Times New Roman" w:cs="Times New Roman"/>
                <w:sz w:val="24"/>
                <w:szCs w:val="24"/>
              </w:rPr>
              <w:t xml:space="preserve">Insurance of lawsuit in cases of claims of the illegitimacy of the administrative act. </w:t>
            </w:r>
            <w:r w:rsidR="0089194F" w:rsidRPr="00870A0D">
              <w:rPr>
                <w:rFonts w:ascii="Times New Roman" w:eastAsia="Times New Roman" w:hAnsi="Times New Roman" w:cs="Times New Roman"/>
                <w:sz w:val="24"/>
                <w:szCs w:val="24"/>
              </w:rPr>
              <w:t xml:space="preserve"> </w:t>
            </w:r>
          </w:p>
        </w:tc>
      </w:tr>
      <w:tr w:rsidR="0089194F" w:rsidRPr="00870A0D" w:rsidTr="00440AED">
        <w:tc>
          <w:tcPr>
            <w:tcW w:w="12877" w:type="dxa"/>
            <w:shd w:val="clear" w:color="auto" w:fill="auto"/>
          </w:tcPr>
          <w:p w:rsidR="0089194F" w:rsidRPr="00870A0D" w:rsidRDefault="00825550" w:rsidP="007F1459">
            <w:pPr>
              <w:pStyle w:val="ListParagraph"/>
              <w:numPr>
                <w:ilvl w:val="0"/>
                <w:numId w:val="37"/>
              </w:num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The exercise of discretion by the public organ and the limits of its examination by the administrative courts. Judicial control on (</w:t>
            </w:r>
            <w:proofErr w:type="spellStart"/>
            <w:r w:rsidRPr="00870A0D">
              <w:rPr>
                <w:rFonts w:ascii="Times New Roman" w:eastAsia="Times New Roman" w:hAnsi="Times New Roman" w:cs="Times New Roman"/>
                <w:sz w:val="24"/>
                <w:szCs w:val="24"/>
              </w:rPr>
              <w:t>dis</w:t>
            </w:r>
            <w:proofErr w:type="spellEnd"/>
            <w:r w:rsidRPr="00870A0D">
              <w:rPr>
                <w:rFonts w:ascii="Times New Roman" w:eastAsia="Times New Roman" w:hAnsi="Times New Roman" w:cs="Times New Roman"/>
                <w:sz w:val="24"/>
                <w:szCs w:val="24"/>
              </w:rPr>
              <w:t>)proportionality of the interference of the public organ, as well as versus the administrative acts dome by the organs “almost judicial.</w:t>
            </w:r>
            <w:r w:rsidR="00DE0710" w:rsidRPr="00870A0D">
              <w:rPr>
                <w:rFonts w:ascii="Times New Roman" w:eastAsia="Times New Roman" w:hAnsi="Times New Roman" w:cs="Times New Roman"/>
                <w:sz w:val="24"/>
                <w:szCs w:val="24"/>
              </w:rPr>
              <w:t>” Judicial investigation in report to the administrative investigation in the judgment of this category of issues, in the view of the Article</w:t>
            </w:r>
            <w:r w:rsidR="0089194F" w:rsidRPr="00870A0D">
              <w:rPr>
                <w:rFonts w:ascii="Times New Roman" w:eastAsia="Times New Roman" w:hAnsi="Times New Roman" w:cs="Times New Roman"/>
                <w:sz w:val="24"/>
                <w:szCs w:val="24"/>
              </w:rPr>
              <w:t xml:space="preserve"> 37 </w:t>
            </w:r>
            <w:r w:rsidR="007F1459" w:rsidRPr="00870A0D">
              <w:rPr>
                <w:rFonts w:ascii="Times New Roman" w:eastAsia="Times New Roman" w:hAnsi="Times New Roman" w:cs="Times New Roman"/>
                <w:sz w:val="24"/>
                <w:szCs w:val="24"/>
              </w:rPr>
              <w:t xml:space="preserve">of law no. </w:t>
            </w:r>
            <w:r w:rsidR="0089194F" w:rsidRPr="00870A0D">
              <w:rPr>
                <w:rFonts w:ascii="Times New Roman" w:eastAsia="Times New Roman" w:hAnsi="Times New Roman" w:cs="Times New Roman"/>
                <w:sz w:val="24"/>
                <w:szCs w:val="24"/>
              </w:rPr>
              <w:t>49/2012.</w:t>
            </w:r>
          </w:p>
        </w:tc>
      </w:tr>
      <w:tr w:rsidR="0089194F" w:rsidRPr="00870A0D" w:rsidTr="00440AED">
        <w:tc>
          <w:tcPr>
            <w:tcW w:w="12877" w:type="dxa"/>
            <w:shd w:val="clear" w:color="auto" w:fill="auto"/>
          </w:tcPr>
          <w:p w:rsidR="0089194F" w:rsidRPr="00870A0D" w:rsidRDefault="002D68E1" w:rsidP="00440AED">
            <w:pPr>
              <w:pStyle w:val="ListParagraph"/>
              <w:numPr>
                <w:ilvl w:val="0"/>
                <w:numId w:val="37"/>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Burden of proof and burden of claiming in the administrative tri</w:t>
            </w:r>
            <w:r w:rsidR="00440ACE" w:rsidRPr="00870A0D">
              <w:rPr>
                <w:rFonts w:ascii="Times New Roman" w:eastAsia="Times New Roman" w:hAnsi="Times New Roman" w:cs="Times New Roman"/>
                <w:sz w:val="24"/>
                <w:szCs w:val="24"/>
              </w:rPr>
              <w:t xml:space="preserve">al for the opposition of the administrative activity of public organs. The meaning of the obligation of the public organ to test the legitimacy of the administrative act, as well as of the facts that are presented and placed at the foundation of the opposed activity, versus the role of the court for the protection also of the public interest. </w:t>
            </w:r>
          </w:p>
        </w:tc>
      </w:tr>
      <w:tr w:rsidR="0089194F" w:rsidRPr="00870A0D" w:rsidTr="00440AED">
        <w:tc>
          <w:tcPr>
            <w:tcW w:w="12877" w:type="dxa"/>
            <w:shd w:val="clear" w:color="auto" w:fill="auto"/>
          </w:tcPr>
          <w:p w:rsidR="0089194F" w:rsidRPr="00870A0D" w:rsidRDefault="005959F7" w:rsidP="005959F7">
            <w:pPr>
              <w:pStyle w:val="ListParagraph"/>
              <w:numPr>
                <w:ilvl w:val="0"/>
                <w:numId w:val="37"/>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Features of administrative trial. Principles of the administrative trial. The evaluation and role of the administrative judge in the trial for the protection of the rights, liberties and </w:t>
            </w:r>
            <w:proofErr w:type="spellStart"/>
            <w:r w:rsidRPr="00870A0D">
              <w:rPr>
                <w:rFonts w:ascii="Times New Roman" w:eastAsia="Times New Roman" w:hAnsi="Times New Roman" w:cs="Times New Roman"/>
                <w:sz w:val="24"/>
                <w:szCs w:val="24"/>
              </w:rPr>
              <w:t>consititutional</w:t>
            </w:r>
            <w:proofErr w:type="spellEnd"/>
            <w:r w:rsidRPr="00870A0D">
              <w:rPr>
                <w:rFonts w:ascii="Times New Roman" w:eastAsia="Times New Roman" w:hAnsi="Times New Roman" w:cs="Times New Roman"/>
                <w:sz w:val="24"/>
                <w:szCs w:val="24"/>
              </w:rPr>
              <w:t xml:space="preserve"> and legal interests of the subjects, as well as for the protection of public interest. </w:t>
            </w:r>
          </w:p>
        </w:tc>
      </w:tr>
      <w:tr w:rsidR="0089194F" w:rsidRPr="00870A0D" w:rsidTr="00440AED">
        <w:tc>
          <w:tcPr>
            <w:tcW w:w="12877" w:type="dxa"/>
            <w:shd w:val="clear" w:color="auto" w:fill="auto"/>
          </w:tcPr>
          <w:p w:rsidR="0089194F" w:rsidRPr="00870A0D" w:rsidRDefault="002A7BAE" w:rsidP="002A7BAE">
            <w:pPr>
              <w:pStyle w:val="ListParagraph"/>
              <w:numPr>
                <w:ilvl w:val="0"/>
                <w:numId w:val="37"/>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The limits of the examination of the case by the administrative court. The meaning of the evaluation of the case according to the existing legal and factual state in the time of the making of the administrative action or in the time of the taking of the decision. The assessment of the administrative act and the resolution of the case according to the three criteria of point</w:t>
            </w:r>
            <w:r w:rsidR="0089194F" w:rsidRPr="00870A0D">
              <w:rPr>
                <w:rFonts w:ascii="Times New Roman" w:eastAsia="Times New Roman" w:hAnsi="Times New Roman" w:cs="Times New Roman"/>
                <w:sz w:val="24"/>
                <w:szCs w:val="24"/>
              </w:rPr>
              <w:t xml:space="preserve"> 3, </w:t>
            </w:r>
            <w:r w:rsidRPr="00870A0D">
              <w:rPr>
                <w:rFonts w:ascii="Times New Roman" w:eastAsia="Times New Roman" w:hAnsi="Times New Roman" w:cs="Times New Roman"/>
                <w:sz w:val="24"/>
                <w:szCs w:val="24"/>
              </w:rPr>
              <w:t xml:space="preserve">of the Article 37 of law no. </w:t>
            </w:r>
            <w:r w:rsidR="0089194F" w:rsidRPr="00870A0D">
              <w:rPr>
                <w:rFonts w:ascii="Times New Roman" w:eastAsia="Times New Roman" w:hAnsi="Times New Roman" w:cs="Times New Roman"/>
                <w:sz w:val="24"/>
                <w:szCs w:val="24"/>
              </w:rPr>
              <w:t xml:space="preserve"> 49/2012, </w:t>
            </w:r>
            <w:r w:rsidRPr="00870A0D">
              <w:rPr>
                <w:rFonts w:ascii="Times New Roman" w:eastAsia="Times New Roman" w:hAnsi="Times New Roman" w:cs="Times New Roman"/>
                <w:sz w:val="24"/>
                <w:szCs w:val="24"/>
              </w:rPr>
              <w:t xml:space="preserve">amended. </w:t>
            </w:r>
          </w:p>
        </w:tc>
      </w:tr>
      <w:tr w:rsidR="0089194F" w:rsidRPr="00870A0D" w:rsidTr="00440AED">
        <w:tc>
          <w:tcPr>
            <w:tcW w:w="12877" w:type="dxa"/>
            <w:shd w:val="clear" w:color="auto" w:fill="auto"/>
          </w:tcPr>
          <w:p w:rsidR="0089194F" w:rsidRPr="00870A0D" w:rsidRDefault="00E4650A" w:rsidP="00A7777A">
            <w:pPr>
              <w:pStyle w:val="ListParagraph"/>
              <w:numPr>
                <w:ilvl w:val="0"/>
                <w:numId w:val="37"/>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Illegitimacy and absolute invalidity of the </w:t>
            </w:r>
            <w:proofErr w:type="spellStart"/>
            <w:r w:rsidRPr="00870A0D">
              <w:rPr>
                <w:rFonts w:ascii="Times New Roman" w:eastAsia="Times New Roman" w:hAnsi="Times New Roman" w:cs="Times New Roman"/>
                <w:sz w:val="24"/>
                <w:szCs w:val="24"/>
              </w:rPr>
              <w:t>administratie</w:t>
            </w:r>
            <w:proofErr w:type="spellEnd"/>
            <w:r w:rsidRPr="00870A0D">
              <w:rPr>
                <w:rFonts w:ascii="Times New Roman" w:eastAsia="Times New Roman" w:hAnsi="Times New Roman" w:cs="Times New Roman"/>
                <w:sz w:val="24"/>
                <w:szCs w:val="24"/>
              </w:rPr>
              <w:t xml:space="preserve"> act. </w:t>
            </w:r>
            <w:r w:rsidR="00A7777A" w:rsidRPr="00870A0D">
              <w:rPr>
                <w:rFonts w:ascii="Times New Roman" w:eastAsia="Times New Roman" w:hAnsi="Times New Roman" w:cs="Times New Roman"/>
                <w:sz w:val="24"/>
                <w:szCs w:val="24"/>
              </w:rPr>
              <w:t xml:space="preserve">Metaphysics of the absolute invalidity according to the domestic legislation. Procedural aspects of the judicial examination. </w:t>
            </w:r>
          </w:p>
        </w:tc>
      </w:tr>
      <w:tr w:rsidR="0089194F" w:rsidRPr="00870A0D" w:rsidTr="00440AED">
        <w:tc>
          <w:tcPr>
            <w:tcW w:w="12877" w:type="dxa"/>
            <w:shd w:val="clear" w:color="auto" w:fill="auto"/>
          </w:tcPr>
          <w:p w:rsidR="0089194F" w:rsidRPr="00870A0D" w:rsidRDefault="002678AD" w:rsidP="005166A8">
            <w:pPr>
              <w:pStyle w:val="ListParagraph"/>
              <w:numPr>
                <w:ilvl w:val="0"/>
                <w:numId w:val="37"/>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Active and passive </w:t>
            </w:r>
            <w:proofErr w:type="spellStart"/>
            <w:r w:rsidRPr="00870A0D">
              <w:rPr>
                <w:rFonts w:ascii="Times New Roman" w:eastAsia="Times New Roman" w:hAnsi="Times New Roman" w:cs="Times New Roman"/>
                <w:sz w:val="24"/>
                <w:szCs w:val="24"/>
              </w:rPr>
              <w:t>legitimation</w:t>
            </w:r>
            <w:proofErr w:type="spellEnd"/>
            <w:r w:rsidRPr="00870A0D">
              <w:rPr>
                <w:rFonts w:ascii="Times New Roman" w:eastAsia="Times New Roman" w:hAnsi="Times New Roman" w:cs="Times New Roman"/>
                <w:sz w:val="24"/>
                <w:szCs w:val="24"/>
              </w:rPr>
              <w:t xml:space="preserve"> in the trials for the opposition of the administrative activity of public organs, when may be violated the rights or the legal interests of the thirds.  </w:t>
            </w:r>
          </w:p>
        </w:tc>
      </w:tr>
      <w:tr w:rsidR="0089194F" w:rsidRPr="00870A0D" w:rsidTr="00440AED">
        <w:tc>
          <w:tcPr>
            <w:tcW w:w="12877" w:type="dxa"/>
            <w:shd w:val="clear" w:color="auto" w:fill="auto"/>
          </w:tcPr>
          <w:p w:rsidR="0089194F" w:rsidRPr="00870A0D" w:rsidRDefault="00BD5B76" w:rsidP="00BD5B76">
            <w:pPr>
              <w:pStyle w:val="ListParagraph"/>
              <w:numPr>
                <w:ilvl w:val="0"/>
                <w:numId w:val="37"/>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Responsibility of the organs and public entities versus the consequences deriving from the execution of legal actions and the case of the damage created as the result of the non-action in the established term. </w:t>
            </w:r>
          </w:p>
        </w:tc>
      </w:tr>
      <w:tr w:rsidR="0089194F" w:rsidRPr="00870A0D" w:rsidTr="00440AED">
        <w:tc>
          <w:tcPr>
            <w:tcW w:w="12877" w:type="dxa"/>
            <w:shd w:val="clear" w:color="auto" w:fill="auto"/>
          </w:tcPr>
          <w:p w:rsidR="0089194F" w:rsidRPr="00870A0D" w:rsidRDefault="007946B5" w:rsidP="007946B5">
            <w:pPr>
              <w:pStyle w:val="ListParagraph"/>
              <w:numPr>
                <w:ilvl w:val="0"/>
                <w:numId w:val="37"/>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lastRenderedPageBreak/>
              <w:t>Prescription of the executive titles in the administrative trial. Lawsuits for the invalidity of the executive title (administrative act)</w:t>
            </w:r>
            <w:r w:rsidR="008321CE" w:rsidRPr="00870A0D">
              <w:rPr>
                <w:rFonts w:ascii="Times New Roman" w:eastAsia="Times New Roman" w:hAnsi="Times New Roman" w:cs="Times New Roman"/>
                <w:sz w:val="24"/>
                <w:szCs w:val="24"/>
              </w:rPr>
              <w:t>, in</w:t>
            </w:r>
            <w:r w:rsidR="00A3132F" w:rsidRPr="00870A0D">
              <w:rPr>
                <w:rFonts w:ascii="Times New Roman" w:eastAsia="Times New Roman" w:hAnsi="Times New Roman" w:cs="Times New Roman"/>
                <w:sz w:val="24"/>
                <w:szCs w:val="24"/>
              </w:rPr>
              <w:t xml:space="preserve"> report with the lawsuits of the opposition of the administrative act, cases of judicial practice</w:t>
            </w:r>
            <w:r w:rsidR="00CF0518" w:rsidRPr="00870A0D">
              <w:rPr>
                <w:rFonts w:ascii="Times New Roman" w:eastAsia="Times New Roman" w:hAnsi="Times New Roman" w:cs="Times New Roman"/>
                <w:sz w:val="24"/>
                <w:szCs w:val="24"/>
              </w:rPr>
              <w:t xml:space="preserve">. </w:t>
            </w:r>
          </w:p>
        </w:tc>
      </w:tr>
      <w:tr w:rsidR="0089194F" w:rsidRPr="00870A0D" w:rsidTr="00440AED">
        <w:tc>
          <w:tcPr>
            <w:tcW w:w="12877" w:type="dxa"/>
            <w:shd w:val="clear" w:color="auto" w:fill="auto"/>
          </w:tcPr>
          <w:p w:rsidR="0089194F" w:rsidRPr="00870A0D" w:rsidRDefault="008321CE" w:rsidP="00440AED">
            <w:pPr>
              <w:pStyle w:val="ListParagraph"/>
              <w:numPr>
                <w:ilvl w:val="0"/>
                <w:numId w:val="37"/>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The role of the administrative judge in the phase of the compulsory execution of the executive titles with administrative nature. </w:t>
            </w:r>
          </w:p>
        </w:tc>
      </w:tr>
      <w:tr w:rsidR="0089194F" w:rsidRPr="00870A0D" w:rsidTr="00440AED">
        <w:tc>
          <w:tcPr>
            <w:tcW w:w="12877" w:type="dxa"/>
            <w:shd w:val="clear" w:color="auto" w:fill="auto"/>
          </w:tcPr>
          <w:p w:rsidR="0089194F" w:rsidRPr="00870A0D" w:rsidRDefault="00814EDA" w:rsidP="00440AED">
            <w:pPr>
              <w:pStyle w:val="ListParagraph"/>
              <w:numPr>
                <w:ilvl w:val="0"/>
                <w:numId w:val="37"/>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Trial rite at the administrative </w:t>
            </w:r>
            <w:r w:rsidR="00C03EDE" w:rsidRPr="00870A0D">
              <w:rPr>
                <w:rFonts w:ascii="Times New Roman" w:eastAsia="Times New Roman" w:hAnsi="Times New Roman" w:cs="Times New Roman"/>
                <w:sz w:val="24"/>
                <w:szCs w:val="24"/>
              </w:rPr>
              <w:t>courts (first instance, appeal, high court)</w:t>
            </w:r>
            <w:r w:rsidR="0089194F" w:rsidRPr="00870A0D">
              <w:rPr>
                <w:rFonts w:ascii="Times New Roman" w:eastAsia="Times New Roman" w:hAnsi="Times New Roman" w:cs="Times New Roman"/>
                <w:sz w:val="24"/>
                <w:szCs w:val="24"/>
              </w:rPr>
              <w:t xml:space="preserve">. </w:t>
            </w:r>
            <w:r w:rsidR="00FD0690" w:rsidRPr="00870A0D">
              <w:rPr>
                <w:rFonts w:ascii="Times New Roman" w:eastAsia="Times New Roman" w:hAnsi="Times New Roman" w:cs="Times New Roman"/>
                <w:sz w:val="24"/>
                <w:szCs w:val="24"/>
              </w:rPr>
              <w:t xml:space="preserve">Problems of judicial practice in the direction of the jurisprudence of the Constitutional Court, of the High Court and of the Administrative Court of Appeal. </w:t>
            </w:r>
          </w:p>
        </w:tc>
      </w:tr>
      <w:tr w:rsidR="0089194F" w:rsidRPr="00870A0D" w:rsidTr="00440AED">
        <w:tc>
          <w:tcPr>
            <w:tcW w:w="12877" w:type="dxa"/>
            <w:shd w:val="clear" w:color="auto" w:fill="auto"/>
          </w:tcPr>
          <w:p w:rsidR="0089194F" w:rsidRPr="00870A0D" w:rsidRDefault="00BF5C77" w:rsidP="00BF5C77">
            <w:pPr>
              <w:pStyle w:val="ListParagraph"/>
              <w:numPr>
                <w:ilvl w:val="0"/>
                <w:numId w:val="37"/>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Limits of the examination between the judicial administrative jurisdiction and constitutional jurisdiction. The difference between the evaluation on law and on fact, as one of the appearances of the conflict between two jurisdictions.</w:t>
            </w:r>
            <w:r w:rsidR="0089194F" w:rsidRPr="00870A0D">
              <w:rPr>
                <w:rFonts w:ascii="Times New Roman" w:eastAsia="Times New Roman" w:hAnsi="Times New Roman" w:cs="Times New Roman"/>
                <w:sz w:val="24"/>
                <w:szCs w:val="24"/>
              </w:rPr>
              <w:t xml:space="preserve"> </w:t>
            </w:r>
          </w:p>
        </w:tc>
      </w:tr>
      <w:tr w:rsidR="0089194F" w:rsidRPr="00870A0D" w:rsidTr="00440AED">
        <w:tc>
          <w:tcPr>
            <w:tcW w:w="12877" w:type="dxa"/>
            <w:shd w:val="clear" w:color="auto" w:fill="auto"/>
          </w:tcPr>
          <w:p w:rsidR="0089194F" w:rsidRPr="00870A0D" w:rsidRDefault="00A9168E" w:rsidP="00A9168E">
            <w:pPr>
              <w:pStyle w:val="ListParagraph"/>
              <w:numPr>
                <w:ilvl w:val="0"/>
                <w:numId w:val="37"/>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Cases and the method of the implementation by the administrative court of the evaluation and of the incidental control of constitutionality and legitimacy of normative sublegal act. </w:t>
            </w:r>
            <w:r w:rsidR="004302C1" w:rsidRPr="00870A0D">
              <w:rPr>
                <w:rFonts w:ascii="Times New Roman" w:eastAsia="Times New Roman" w:hAnsi="Times New Roman" w:cs="Times New Roman"/>
                <w:sz w:val="24"/>
                <w:szCs w:val="24"/>
              </w:rPr>
              <w:t xml:space="preserve">Judicial examination of sub-legal normative acts. </w:t>
            </w:r>
            <w:r w:rsidR="00803634" w:rsidRPr="00870A0D">
              <w:rPr>
                <w:rFonts w:ascii="Times New Roman" w:eastAsia="Times New Roman" w:hAnsi="Times New Roman" w:cs="Times New Roman"/>
                <w:sz w:val="24"/>
                <w:szCs w:val="24"/>
              </w:rPr>
              <w:t>Evaluation according to the Article</w:t>
            </w:r>
            <w:r w:rsidR="0089194F" w:rsidRPr="00870A0D">
              <w:rPr>
                <w:rFonts w:ascii="Times New Roman" w:eastAsia="Times New Roman" w:hAnsi="Times New Roman" w:cs="Times New Roman"/>
                <w:sz w:val="24"/>
                <w:szCs w:val="24"/>
              </w:rPr>
              <w:t xml:space="preserve"> 37 </w:t>
            </w:r>
            <w:r w:rsidR="00803634" w:rsidRPr="00870A0D">
              <w:rPr>
                <w:rFonts w:ascii="Times New Roman" w:eastAsia="Times New Roman" w:hAnsi="Times New Roman" w:cs="Times New Roman"/>
                <w:sz w:val="24"/>
                <w:szCs w:val="24"/>
              </w:rPr>
              <w:t xml:space="preserve">of the law </w:t>
            </w:r>
            <w:r w:rsidR="00803634" w:rsidRPr="00870A0D">
              <w:rPr>
                <w:rFonts w:ascii="Times New Roman" w:eastAsia="Times New Roman" w:hAnsi="Times New Roman" w:cs="Times New Roman"/>
                <w:i/>
                <w:sz w:val="24"/>
                <w:szCs w:val="24"/>
              </w:rPr>
              <w:t>on the administrative court</w:t>
            </w:r>
            <w:r w:rsidR="00803634" w:rsidRPr="00870A0D">
              <w:rPr>
                <w:rFonts w:ascii="Times New Roman" w:eastAsia="Times New Roman" w:hAnsi="Times New Roman" w:cs="Times New Roman"/>
                <w:sz w:val="24"/>
                <w:szCs w:val="24"/>
              </w:rPr>
              <w:t>.</w:t>
            </w:r>
          </w:p>
        </w:tc>
      </w:tr>
      <w:tr w:rsidR="0089194F" w:rsidRPr="00870A0D" w:rsidTr="00440AED">
        <w:tc>
          <w:tcPr>
            <w:tcW w:w="12877" w:type="dxa"/>
            <w:shd w:val="clear" w:color="auto" w:fill="auto"/>
          </w:tcPr>
          <w:p w:rsidR="0089194F" w:rsidRPr="00870A0D" w:rsidRDefault="00D26FF4" w:rsidP="00D26FF4">
            <w:pPr>
              <w:pStyle w:val="ListParagraph"/>
              <w:numPr>
                <w:ilvl w:val="0"/>
                <w:numId w:val="37"/>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The examination of the recourse in the High Court versus the decision when the Administrative Court of Appeal has initial jurisdiction for the examination of the administrative act. </w:t>
            </w:r>
          </w:p>
        </w:tc>
      </w:tr>
      <w:tr w:rsidR="0089194F" w:rsidRPr="00870A0D" w:rsidTr="00440AED">
        <w:tc>
          <w:tcPr>
            <w:tcW w:w="12877" w:type="dxa"/>
            <w:shd w:val="clear" w:color="auto" w:fill="auto"/>
          </w:tcPr>
          <w:p w:rsidR="0089194F" w:rsidRPr="00870A0D" w:rsidRDefault="000A7869" w:rsidP="00440AED">
            <w:pPr>
              <w:pStyle w:val="ListParagraph"/>
              <w:numPr>
                <w:ilvl w:val="0"/>
                <w:numId w:val="37"/>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Lawsuits for the protection of the environment versus the consequences caused by the administrative actions</w:t>
            </w:r>
            <w:r w:rsidR="0089194F" w:rsidRPr="00870A0D">
              <w:rPr>
                <w:rFonts w:ascii="Times New Roman" w:eastAsia="Times New Roman" w:hAnsi="Times New Roman" w:cs="Times New Roman"/>
                <w:sz w:val="24"/>
                <w:szCs w:val="24"/>
              </w:rPr>
              <w:t xml:space="preserve"> (</w:t>
            </w:r>
            <w:r w:rsidR="006F4EF0" w:rsidRPr="00870A0D">
              <w:rPr>
                <w:rFonts w:ascii="Times New Roman" w:eastAsia="Times New Roman" w:hAnsi="Times New Roman" w:cs="Times New Roman"/>
                <w:sz w:val="24"/>
                <w:szCs w:val="24"/>
              </w:rPr>
              <w:t>in two cases, legal and illegal</w:t>
            </w:r>
            <w:r w:rsidR="0089194F" w:rsidRPr="00870A0D">
              <w:rPr>
                <w:rFonts w:ascii="Times New Roman" w:eastAsia="Times New Roman" w:hAnsi="Times New Roman" w:cs="Times New Roman"/>
                <w:sz w:val="24"/>
                <w:szCs w:val="24"/>
              </w:rPr>
              <w:t>)</w:t>
            </w:r>
            <w:r w:rsidRPr="00870A0D">
              <w:rPr>
                <w:rFonts w:ascii="Times New Roman" w:eastAsia="Times New Roman" w:hAnsi="Times New Roman" w:cs="Times New Roman"/>
                <w:sz w:val="24"/>
                <w:szCs w:val="24"/>
              </w:rPr>
              <w:t xml:space="preserve"> and the legal representation of “the public interest.”</w:t>
            </w:r>
          </w:p>
        </w:tc>
      </w:tr>
      <w:tr w:rsidR="0089194F" w:rsidRPr="00870A0D" w:rsidTr="00440AED">
        <w:tc>
          <w:tcPr>
            <w:tcW w:w="12877" w:type="dxa"/>
            <w:shd w:val="clear" w:color="auto" w:fill="auto"/>
          </w:tcPr>
          <w:p w:rsidR="0089194F" w:rsidRPr="00870A0D" w:rsidRDefault="004840B4" w:rsidP="00440AED">
            <w:pPr>
              <w:pStyle w:val="ListParagraph"/>
              <w:numPr>
                <w:ilvl w:val="0"/>
                <w:numId w:val="37"/>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Administrative contract. Features of the administrative judgment in report to civil contracts. Judicial control of the claims on administrative contracts. Competence and space of the evaluation of the case by the administrative court. </w:t>
            </w:r>
          </w:p>
        </w:tc>
      </w:tr>
      <w:tr w:rsidR="0089194F" w:rsidRPr="00870A0D" w:rsidTr="00440AED">
        <w:tc>
          <w:tcPr>
            <w:tcW w:w="12877" w:type="dxa"/>
            <w:shd w:val="clear" w:color="auto" w:fill="FECAEB"/>
          </w:tcPr>
          <w:p w:rsidR="0089194F" w:rsidRPr="00870A0D" w:rsidRDefault="00C13937" w:rsidP="00440AED">
            <w:pPr>
              <w:spacing w:after="0" w:line="276" w:lineRule="auto"/>
              <w:ind w:left="720"/>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VII “</w:t>
            </w:r>
            <w:r w:rsidR="005F524A" w:rsidRPr="00870A0D">
              <w:rPr>
                <w:rFonts w:ascii="Times New Roman" w:eastAsia="Times New Roman" w:hAnsi="Times New Roman" w:cs="Times New Roman"/>
                <w:b/>
              </w:rPr>
              <w:t>COMPETITION</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CF3823" w:rsidP="00440AED">
            <w:pPr>
              <w:pStyle w:val="ListParagraph"/>
              <w:numPr>
                <w:ilvl w:val="0"/>
                <w:numId w:val="38"/>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Topic</w:t>
            </w:r>
            <w:r w:rsidR="0089194F" w:rsidRPr="00870A0D">
              <w:rPr>
                <w:rFonts w:ascii="Times New Roman" w:eastAsia="Times New Roman" w:hAnsi="Times New Roman" w:cs="Times New Roman"/>
                <w:bCs/>
                <w:sz w:val="24"/>
                <w:szCs w:val="24"/>
              </w:rPr>
              <w:t xml:space="preserve"> 1:  </w:t>
            </w:r>
            <w:r w:rsidR="00060B34" w:rsidRPr="00870A0D">
              <w:rPr>
                <w:rFonts w:ascii="Times New Roman" w:eastAsia="Times New Roman" w:hAnsi="Times New Roman" w:cs="Times New Roman"/>
                <w:bCs/>
                <w:sz w:val="24"/>
                <w:szCs w:val="24"/>
              </w:rPr>
              <w:t>Aspects of material and procedural law in the field of competition. Economic and legal evaluation of practices in the violation of competition. Discussion of cases of practice.</w:t>
            </w:r>
          </w:p>
          <w:p w:rsidR="0089194F" w:rsidRPr="00870A0D" w:rsidRDefault="00CF3823" w:rsidP="00FC379F">
            <w:pPr>
              <w:pStyle w:val="ListParagraph"/>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bCs/>
                <w:sz w:val="24"/>
                <w:szCs w:val="24"/>
              </w:rPr>
              <w:t>Topic 2</w:t>
            </w:r>
            <w:r w:rsidR="0089194F" w:rsidRPr="00870A0D">
              <w:rPr>
                <w:rFonts w:ascii="Times New Roman" w:eastAsia="Times New Roman" w:hAnsi="Times New Roman" w:cs="Times New Roman"/>
                <w:bCs/>
                <w:sz w:val="24"/>
                <w:szCs w:val="24"/>
              </w:rPr>
              <w:t xml:space="preserve">: </w:t>
            </w:r>
            <w:r w:rsidR="00FC379F" w:rsidRPr="00870A0D">
              <w:rPr>
                <w:rFonts w:ascii="Times New Roman" w:eastAsia="Times New Roman" w:hAnsi="Times New Roman" w:cs="Times New Roman"/>
                <w:bCs/>
                <w:sz w:val="24"/>
                <w:szCs w:val="24"/>
              </w:rPr>
              <w:t xml:space="preserve">The implementation of the rules of competition for agreements between enterprises and dominant positions. Definition of horizontal and vertical agreements, market definition, abusing </w:t>
            </w:r>
            <w:proofErr w:type="spellStart"/>
            <w:r w:rsidR="00FC379F" w:rsidRPr="00870A0D">
              <w:rPr>
                <w:rFonts w:ascii="Times New Roman" w:eastAsia="Times New Roman" w:hAnsi="Times New Roman" w:cs="Times New Roman"/>
                <w:bCs/>
                <w:sz w:val="24"/>
                <w:szCs w:val="24"/>
              </w:rPr>
              <w:t>behaviours</w:t>
            </w:r>
            <w:proofErr w:type="spellEnd"/>
            <w:r w:rsidR="00FC379F" w:rsidRPr="00870A0D">
              <w:rPr>
                <w:rFonts w:ascii="Times New Roman" w:eastAsia="Times New Roman" w:hAnsi="Times New Roman" w:cs="Times New Roman"/>
                <w:bCs/>
                <w:sz w:val="24"/>
                <w:szCs w:val="24"/>
              </w:rPr>
              <w:t xml:space="preserve">. Discussion of cases of practice. </w:t>
            </w:r>
          </w:p>
        </w:tc>
      </w:tr>
      <w:tr w:rsidR="0089194F" w:rsidRPr="00870A0D" w:rsidTr="00440AED">
        <w:tc>
          <w:tcPr>
            <w:tcW w:w="12877" w:type="dxa"/>
            <w:tcBorders>
              <w:bottom w:val="single" w:sz="4" w:space="0" w:color="auto"/>
            </w:tcBorders>
          </w:tcPr>
          <w:p w:rsidR="0089194F" w:rsidRPr="00870A0D" w:rsidRDefault="00CF3823" w:rsidP="00440AED">
            <w:pPr>
              <w:pStyle w:val="ListParagraph"/>
              <w:numPr>
                <w:ilvl w:val="0"/>
                <w:numId w:val="38"/>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Topic 3</w:t>
            </w:r>
            <w:r w:rsidR="0089194F" w:rsidRPr="00870A0D">
              <w:rPr>
                <w:rFonts w:ascii="Times New Roman" w:eastAsia="Times New Roman" w:hAnsi="Times New Roman" w:cs="Times New Roman"/>
                <w:bCs/>
                <w:sz w:val="24"/>
                <w:szCs w:val="24"/>
              </w:rPr>
              <w:t>: </w:t>
            </w:r>
            <w:r w:rsidR="00126A22" w:rsidRPr="00870A0D">
              <w:rPr>
                <w:rFonts w:ascii="Times New Roman" w:eastAsia="Times New Roman" w:hAnsi="Times New Roman" w:cs="Times New Roman"/>
                <w:bCs/>
                <w:sz w:val="24"/>
                <w:szCs w:val="24"/>
              </w:rPr>
              <w:t>Control of concentrations, procedural issues. The obligation of preliminary notification:</w:t>
            </w:r>
            <w:r w:rsidR="0089194F" w:rsidRPr="00870A0D">
              <w:rPr>
                <w:rFonts w:ascii="Times New Roman" w:eastAsia="Times New Roman" w:hAnsi="Times New Roman" w:cs="Times New Roman"/>
                <w:bCs/>
                <w:sz w:val="24"/>
                <w:szCs w:val="24"/>
              </w:rPr>
              <w:t xml:space="preserve"> </w:t>
            </w:r>
            <w:r w:rsidR="00D769BB" w:rsidRPr="00870A0D">
              <w:rPr>
                <w:rFonts w:ascii="Times New Roman" w:eastAsia="Times New Roman" w:hAnsi="Times New Roman" w:cs="Times New Roman"/>
                <w:bCs/>
                <w:sz w:val="24"/>
                <w:szCs w:val="24"/>
              </w:rPr>
              <w:t>ceilings and rules for the calculation, phases of the examination and criteria for the accordance with procedural rules.</w:t>
            </w:r>
            <w:r w:rsidR="00DD58E6" w:rsidRPr="00870A0D">
              <w:rPr>
                <w:rFonts w:ascii="Times New Roman" w:eastAsia="Times New Roman" w:hAnsi="Times New Roman" w:cs="Times New Roman"/>
                <w:bCs/>
                <w:sz w:val="24"/>
                <w:szCs w:val="24"/>
              </w:rPr>
              <w:t xml:space="preserve"> Appeal to the court for procedural mistakes or the non-</w:t>
            </w:r>
            <w:proofErr w:type="spellStart"/>
            <w:r w:rsidR="00DD58E6" w:rsidRPr="00870A0D">
              <w:rPr>
                <w:rFonts w:ascii="Times New Roman" w:eastAsia="Times New Roman" w:hAnsi="Times New Roman" w:cs="Times New Roman"/>
                <w:bCs/>
                <w:sz w:val="24"/>
                <w:szCs w:val="24"/>
              </w:rPr>
              <w:t>respectation</w:t>
            </w:r>
            <w:proofErr w:type="spellEnd"/>
            <w:r w:rsidR="00DD58E6" w:rsidRPr="00870A0D">
              <w:rPr>
                <w:rFonts w:ascii="Times New Roman" w:eastAsia="Times New Roman" w:hAnsi="Times New Roman" w:cs="Times New Roman"/>
                <w:bCs/>
                <w:sz w:val="24"/>
                <w:szCs w:val="24"/>
              </w:rPr>
              <w:t xml:space="preserve"> of the rights of defense. </w:t>
            </w:r>
          </w:p>
          <w:p w:rsidR="0089194F" w:rsidRPr="00870A0D" w:rsidRDefault="00253454" w:rsidP="00440AED">
            <w:pPr>
              <w:pStyle w:val="ListParagraph"/>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lastRenderedPageBreak/>
              <w:t>Topic</w:t>
            </w:r>
            <w:r w:rsidR="0089194F" w:rsidRPr="00870A0D">
              <w:rPr>
                <w:rFonts w:ascii="Times New Roman" w:eastAsia="Times New Roman" w:hAnsi="Times New Roman" w:cs="Times New Roman"/>
                <w:bCs/>
                <w:sz w:val="24"/>
                <w:szCs w:val="24"/>
              </w:rPr>
              <w:t xml:space="preserve"> 4: </w:t>
            </w:r>
            <w:r w:rsidRPr="00870A0D">
              <w:rPr>
                <w:rFonts w:ascii="Times New Roman" w:eastAsia="Times New Roman" w:hAnsi="Times New Roman" w:cs="Times New Roman"/>
                <w:bCs/>
                <w:sz w:val="24"/>
                <w:szCs w:val="24"/>
              </w:rPr>
              <w:t>The control of concentrations, material issues</w:t>
            </w:r>
            <w:r w:rsidR="0089194F" w:rsidRPr="00870A0D">
              <w:rPr>
                <w:rFonts w:ascii="Times New Roman" w:eastAsia="Times New Roman" w:hAnsi="Times New Roman" w:cs="Times New Roman"/>
                <w:bCs/>
                <w:sz w:val="24"/>
                <w:szCs w:val="24"/>
              </w:rPr>
              <w:t xml:space="preserve">: </w:t>
            </w:r>
            <w:r w:rsidRPr="00870A0D">
              <w:rPr>
                <w:rFonts w:ascii="Times New Roman" w:eastAsia="Times New Roman" w:hAnsi="Times New Roman" w:cs="Times New Roman"/>
                <w:bCs/>
                <w:sz w:val="24"/>
                <w:szCs w:val="24"/>
              </w:rPr>
              <w:t>Digital market and the control of concentrations</w:t>
            </w:r>
            <w:r w:rsidR="00824E80" w:rsidRPr="00870A0D">
              <w:rPr>
                <w:rFonts w:ascii="Times New Roman" w:eastAsia="Times New Roman" w:hAnsi="Times New Roman" w:cs="Times New Roman"/>
                <w:bCs/>
                <w:sz w:val="24"/>
                <w:szCs w:val="24"/>
              </w:rPr>
              <w:t xml:space="preserve">, </w:t>
            </w:r>
            <w:r w:rsidR="00CD7977" w:rsidRPr="00870A0D">
              <w:rPr>
                <w:rFonts w:ascii="Times New Roman" w:eastAsia="Times New Roman" w:hAnsi="Times New Roman" w:cs="Times New Roman"/>
                <w:bCs/>
                <w:sz w:val="24"/>
                <w:szCs w:val="24"/>
              </w:rPr>
              <w:t xml:space="preserve">monitoring of the application of decisions, agreements and juridical instruments, consequences of the non-respecting of these obligations. </w:t>
            </w:r>
          </w:p>
          <w:p w:rsidR="0089194F" w:rsidRPr="00870A0D" w:rsidRDefault="0089194F" w:rsidP="00440AED">
            <w:pPr>
              <w:spacing w:after="0" w:line="276" w:lineRule="auto"/>
              <w:ind w:left="720"/>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253454" w:rsidP="00440AED">
            <w:pPr>
              <w:pStyle w:val="ListParagraph"/>
              <w:numPr>
                <w:ilvl w:val="0"/>
                <w:numId w:val="38"/>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lastRenderedPageBreak/>
              <w:t>Topic</w:t>
            </w:r>
            <w:r w:rsidR="0089194F" w:rsidRPr="00870A0D">
              <w:rPr>
                <w:rFonts w:ascii="Times New Roman" w:eastAsia="Times New Roman" w:hAnsi="Times New Roman" w:cs="Times New Roman"/>
                <w:bCs/>
                <w:sz w:val="24"/>
                <w:szCs w:val="24"/>
              </w:rPr>
              <w:t xml:space="preserve"> 5: </w:t>
            </w:r>
            <w:r w:rsidR="00D459A5" w:rsidRPr="00870A0D">
              <w:rPr>
                <w:rFonts w:ascii="Times New Roman" w:eastAsia="Times New Roman" w:hAnsi="Times New Roman" w:cs="Times New Roman"/>
                <w:bCs/>
                <w:sz w:val="24"/>
                <w:szCs w:val="24"/>
              </w:rPr>
              <w:t xml:space="preserve">Issues of </w:t>
            </w:r>
            <w:proofErr w:type="spellStart"/>
            <w:r w:rsidR="00D459A5" w:rsidRPr="00870A0D">
              <w:rPr>
                <w:rFonts w:ascii="Times New Roman" w:eastAsia="Times New Roman" w:hAnsi="Times New Roman" w:cs="Times New Roman"/>
                <w:bCs/>
                <w:sz w:val="24"/>
                <w:szCs w:val="24"/>
              </w:rPr>
              <w:t>competitionship</w:t>
            </w:r>
            <w:proofErr w:type="spellEnd"/>
            <w:r w:rsidR="00D459A5" w:rsidRPr="00870A0D">
              <w:rPr>
                <w:rFonts w:ascii="Times New Roman" w:eastAsia="Times New Roman" w:hAnsi="Times New Roman" w:cs="Times New Roman"/>
                <w:bCs/>
                <w:sz w:val="24"/>
                <w:szCs w:val="24"/>
              </w:rPr>
              <w:t xml:space="preserve"> in the regulated sectors, regulated sectors and the principle of free </w:t>
            </w:r>
            <w:proofErr w:type="spellStart"/>
            <w:r w:rsidR="00D459A5" w:rsidRPr="00870A0D">
              <w:rPr>
                <w:rFonts w:ascii="Times New Roman" w:eastAsia="Times New Roman" w:hAnsi="Times New Roman" w:cs="Times New Roman"/>
                <w:bCs/>
                <w:sz w:val="24"/>
                <w:szCs w:val="24"/>
              </w:rPr>
              <w:t>competitionship</w:t>
            </w:r>
            <w:proofErr w:type="spellEnd"/>
            <w:r w:rsidR="00D459A5" w:rsidRPr="00870A0D">
              <w:rPr>
                <w:rFonts w:ascii="Times New Roman" w:eastAsia="Times New Roman" w:hAnsi="Times New Roman" w:cs="Times New Roman"/>
                <w:bCs/>
                <w:sz w:val="24"/>
                <w:szCs w:val="24"/>
              </w:rPr>
              <w:t xml:space="preserve">, access to the market, </w:t>
            </w:r>
            <w:proofErr w:type="spellStart"/>
            <w:r w:rsidR="00D459A5" w:rsidRPr="00870A0D">
              <w:rPr>
                <w:rFonts w:ascii="Times New Roman" w:eastAsia="Times New Roman" w:hAnsi="Times New Roman" w:cs="Times New Roman"/>
                <w:bCs/>
                <w:sz w:val="24"/>
                <w:szCs w:val="24"/>
              </w:rPr>
              <w:t>competitionship</w:t>
            </w:r>
            <w:proofErr w:type="spellEnd"/>
            <w:r w:rsidR="00D459A5" w:rsidRPr="00870A0D">
              <w:rPr>
                <w:rFonts w:ascii="Times New Roman" w:eastAsia="Times New Roman" w:hAnsi="Times New Roman" w:cs="Times New Roman"/>
                <w:bCs/>
                <w:sz w:val="24"/>
                <w:szCs w:val="24"/>
              </w:rPr>
              <w:t xml:space="preserve"> and determined prices, discussion of cases of practice in the field of energy and telecommunication. </w:t>
            </w:r>
            <w:r w:rsidR="0089194F" w:rsidRPr="00870A0D">
              <w:rPr>
                <w:rFonts w:ascii="Times New Roman" w:eastAsia="Times New Roman" w:hAnsi="Times New Roman" w:cs="Times New Roman"/>
                <w:bCs/>
                <w:sz w:val="24"/>
                <w:szCs w:val="24"/>
              </w:rPr>
              <w:t xml:space="preserve"> </w:t>
            </w:r>
          </w:p>
          <w:p w:rsidR="0089194F" w:rsidRPr="00870A0D" w:rsidRDefault="00253454" w:rsidP="00440AED">
            <w:pPr>
              <w:pStyle w:val="ListParagraph"/>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Topic</w:t>
            </w:r>
            <w:r w:rsidR="0089194F" w:rsidRPr="00870A0D">
              <w:rPr>
                <w:rFonts w:ascii="Times New Roman" w:eastAsia="Times New Roman" w:hAnsi="Times New Roman" w:cs="Times New Roman"/>
                <w:bCs/>
                <w:sz w:val="24"/>
                <w:szCs w:val="24"/>
              </w:rPr>
              <w:t xml:space="preserve"> 6: </w:t>
            </w:r>
            <w:r w:rsidR="007C247D" w:rsidRPr="00870A0D">
              <w:rPr>
                <w:rFonts w:ascii="Times New Roman" w:eastAsia="Times New Roman" w:hAnsi="Times New Roman" w:cs="Times New Roman"/>
                <w:bCs/>
                <w:sz w:val="24"/>
                <w:szCs w:val="24"/>
              </w:rPr>
              <w:t xml:space="preserve">Cases of </w:t>
            </w:r>
            <w:proofErr w:type="spellStart"/>
            <w:r w:rsidR="007C247D" w:rsidRPr="00870A0D">
              <w:rPr>
                <w:rFonts w:ascii="Times New Roman" w:eastAsia="Times New Roman" w:hAnsi="Times New Roman" w:cs="Times New Roman"/>
                <w:bCs/>
                <w:sz w:val="24"/>
                <w:szCs w:val="24"/>
              </w:rPr>
              <w:t>competitionshipp</w:t>
            </w:r>
            <w:proofErr w:type="spellEnd"/>
            <w:r w:rsidR="007C247D" w:rsidRPr="00870A0D">
              <w:rPr>
                <w:rFonts w:ascii="Times New Roman" w:eastAsia="Times New Roman" w:hAnsi="Times New Roman" w:cs="Times New Roman"/>
                <w:bCs/>
                <w:sz w:val="24"/>
                <w:szCs w:val="24"/>
              </w:rPr>
              <w:t xml:space="preserve"> in the digital market, nature of digital market, dominant positions, control of groups, balance between </w:t>
            </w:r>
            <w:proofErr w:type="spellStart"/>
            <w:r w:rsidR="007C247D" w:rsidRPr="00870A0D">
              <w:rPr>
                <w:rFonts w:ascii="Times New Roman" w:eastAsia="Times New Roman" w:hAnsi="Times New Roman" w:cs="Times New Roman"/>
                <w:bCs/>
                <w:sz w:val="24"/>
                <w:szCs w:val="24"/>
              </w:rPr>
              <w:t>competitioship</w:t>
            </w:r>
            <w:proofErr w:type="spellEnd"/>
            <w:r w:rsidR="007C247D" w:rsidRPr="00870A0D">
              <w:rPr>
                <w:rFonts w:ascii="Times New Roman" w:eastAsia="Times New Roman" w:hAnsi="Times New Roman" w:cs="Times New Roman"/>
                <w:bCs/>
                <w:sz w:val="24"/>
                <w:szCs w:val="24"/>
              </w:rPr>
              <w:t xml:space="preserve"> and technological development, discussion of cases of practice. </w:t>
            </w:r>
          </w:p>
          <w:p w:rsidR="0089194F" w:rsidRPr="00870A0D" w:rsidRDefault="0089194F" w:rsidP="00440AED">
            <w:pPr>
              <w:spacing w:after="0" w:line="276" w:lineRule="auto"/>
              <w:ind w:left="720"/>
              <w:jc w:val="center"/>
              <w:rPr>
                <w:rFonts w:ascii="Times New Roman" w:eastAsia="Times New Roman" w:hAnsi="Times New Roman" w:cs="Times New Roman"/>
                <w:b/>
              </w:rPr>
            </w:pPr>
          </w:p>
        </w:tc>
      </w:tr>
      <w:tr w:rsidR="0089194F" w:rsidRPr="00870A0D" w:rsidTr="00440AED">
        <w:tc>
          <w:tcPr>
            <w:tcW w:w="12877" w:type="dxa"/>
            <w:shd w:val="clear" w:color="auto" w:fill="FECAEB"/>
          </w:tcPr>
          <w:p w:rsidR="0089194F" w:rsidRPr="00870A0D" w:rsidRDefault="005956F0"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1 OR 2 DAY TRAININGS </w:t>
            </w:r>
          </w:p>
        </w:tc>
      </w:tr>
      <w:tr w:rsidR="0089194F" w:rsidRPr="00870A0D" w:rsidTr="00440AED">
        <w:tc>
          <w:tcPr>
            <w:tcW w:w="12877" w:type="dxa"/>
            <w:tcBorders>
              <w:bottom w:val="single" w:sz="4" w:space="0" w:color="auto"/>
            </w:tcBorders>
            <w:shd w:val="clear" w:color="auto" w:fill="auto"/>
          </w:tcPr>
          <w:p w:rsidR="0089194F" w:rsidRPr="00870A0D" w:rsidRDefault="00447E04" w:rsidP="00440AED">
            <w:pPr>
              <w:pStyle w:val="ListParagraph"/>
              <w:numPr>
                <w:ilvl w:val="0"/>
                <w:numId w:val="39"/>
              </w:numPr>
              <w:spacing w:after="0" w:line="276" w:lineRule="auto"/>
              <w:jc w:val="both"/>
              <w:rPr>
                <w:rFonts w:ascii="Times New Roman" w:eastAsia="Times New Roman" w:hAnsi="Times New Roman" w:cs="Times New Roman"/>
              </w:rPr>
            </w:pPr>
            <w:r w:rsidRPr="00870A0D">
              <w:rPr>
                <w:rFonts w:ascii="Times New Roman" w:eastAsia="Times New Roman" w:hAnsi="Times New Roman" w:cs="Times New Roman"/>
                <w:bCs/>
                <w:sz w:val="24"/>
                <w:szCs w:val="24"/>
              </w:rPr>
              <w:t>In the field of hydrocarbon operations</w:t>
            </w:r>
            <w:r w:rsidR="0089194F" w:rsidRPr="00870A0D">
              <w:rPr>
                <w:rFonts w:ascii="Times New Roman" w:eastAsia="Times New Roman" w:hAnsi="Times New Roman" w:cs="Times New Roman"/>
                <w:bCs/>
                <w:sz w:val="24"/>
                <w:szCs w:val="24"/>
              </w:rPr>
              <w:t xml:space="preserve">. </w:t>
            </w:r>
          </w:p>
        </w:tc>
      </w:tr>
      <w:tr w:rsidR="0089194F" w:rsidRPr="00870A0D" w:rsidTr="00440AED">
        <w:tc>
          <w:tcPr>
            <w:tcW w:w="12877" w:type="dxa"/>
            <w:shd w:val="clear" w:color="auto" w:fill="auto"/>
          </w:tcPr>
          <w:p w:rsidR="0089194F" w:rsidRPr="00870A0D" w:rsidRDefault="00506E63" w:rsidP="00440AED">
            <w:pPr>
              <w:pStyle w:val="ListParagraph"/>
              <w:numPr>
                <w:ilvl w:val="0"/>
                <w:numId w:val="39"/>
              </w:numPr>
              <w:spacing w:after="0" w:line="276" w:lineRule="auto"/>
              <w:jc w:val="both"/>
              <w:rPr>
                <w:rFonts w:ascii="Times New Roman" w:eastAsia="Times New Roman" w:hAnsi="Times New Roman" w:cs="Times New Roman"/>
              </w:rPr>
            </w:pPr>
            <w:r w:rsidRPr="00870A0D">
              <w:rPr>
                <w:rFonts w:ascii="Times New Roman" w:eastAsia="Times New Roman" w:hAnsi="Times New Roman" w:cs="Times New Roman"/>
                <w:bCs/>
                <w:sz w:val="24"/>
                <w:szCs w:val="24"/>
              </w:rPr>
              <w:t>In the field of construction</w:t>
            </w:r>
            <w:r w:rsidR="0089194F" w:rsidRPr="00870A0D">
              <w:rPr>
                <w:rFonts w:ascii="Times New Roman" w:eastAsia="Times New Roman" w:hAnsi="Times New Roman" w:cs="Times New Roman"/>
                <w:bCs/>
              </w:rPr>
              <w:t>.</w:t>
            </w:r>
          </w:p>
        </w:tc>
      </w:tr>
      <w:tr w:rsidR="0089194F" w:rsidRPr="00870A0D" w:rsidTr="00440AED">
        <w:tc>
          <w:tcPr>
            <w:tcW w:w="12877" w:type="dxa"/>
            <w:shd w:val="clear" w:color="auto" w:fill="A8D08D"/>
          </w:tcPr>
          <w:p w:rsidR="0089194F" w:rsidRPr="00870A0D" w:rsidRDefault="00E97105"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   CONSTITUTIONAL LAW AND HUMAN RIGHTS  </w:t>
            </w:r>
          </w:p>
        </w:tc>
      </w:tr>
      <w:tr w:rsidR="0089194F" w:rsidRPr="00870A0D" w:rsidTr="00440AED">
        <w:tc>
          <w:tcPr>
            <w:tcW w:w="12877" w:type="dxa"/>
            <w:shd w:val="clear" w:color="auto" w:fill="A8D08D"/>
          </w:tcPr>
          <w:p w:rsidR="0089194F" w:rsidRPr="00870A0D" w:rsidRDefault="00C13937"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5653D8" w:rsidRPr="00870A0D">
              <w:rPr>
                <w:rFonts w:ascii="Times New Roman" w:eastAsia="Times New Roman" w:hAnsi="Times New Roman" w:cs="Times New Roman"/>
                <w:b/>
              </w:rPr>
              <w:t xml:space="preserve"> OF  “DISCRIMINATION</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7D5EEB" w:rsidP="00C67D72">
            <w:pPr>
              <w:pStyle w:val="ListParagraph"/>
              <w:numPr>
                <w:ilvl w:val="0"/>
                <w:numId w:val="40"/>
              </w:numPr>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sz w:val="24"/>
                <w:szCs w:val="24"/>
              </w:rPr>
              <w:t>The prohibition of discrimination in international, European and Albanian law. Standards and burden of proof.</w:t>
            </w:r>
            <w:r w:rsidR="00C67D72" w:rsidRPr="00870A0D">
              <w:rPr>
                <w:rFonts w:ascii="Times New Roman" w:eastAsia="Times New Roman" w:hAnsi="Times New Roman" w:cs="Times New Roman"/>
                <w:sz w:val="24"/>
                <w:szCs w:val="24"/>
              </w:rPr>
              <w:t xml:space="preserve"> Margins of evaluation. Reasoning of the </w:t>
            </w:r>
            <w:proofErr w:type="spellStart"/>
            <w:r w:rsidR="00C67D72" w:rsidRPr="00870A0D">
              <w:rPr>
                <w:rFonts w:ascii="Times New Roman" w:eastAsia="Times New Roman" w:hAnsi="Times New Roman" w:cs="Times New Roman"/>
                <w:sz w:val="24"/>
                <w:szCs w:val="24"/>
              </w:rPr>
              <w:t>deision</w:t>
            </w:r>
            <w:proofErr w:type="spellEnd"/>
            <w:r w:rsidR="00C67D72" w:rsidRPr="00870A0D">
              <w:rPr>
                <w:rFonts w:ascii="Times New Roman" w:eastAsia="Times New Roman" w:hAnsi="Times New Roman" w:cs="Times New Roman"/>
                <w:sz w:val="24"/>
                <w:szCs w:val="24"/>
              </w:rPr>
              <w:t xml:space="preserve"> from the court. The right of appeal. </w:t>
            </w:r>
          </w:p>
        </w:tc>
      </w:tr>
      <w:tr w:rsidR="0089194F" w:rsidRPr="00870A0D" w:rsidTr="00440AED">
        <w:tc>
          <w:tcPr>
            <w:tcW w:w="12877" w:type="dxa"/>
            <w:tcBorders>
              <w:bottom w:val="single" w:sz="4" w:space="0" w:color="auto"/>
            </w:tcBorders>
          </w:tcPr>
          <w:p w:rsidR="0089194F" w:rsidRPr="00870A0D" w:rsidRDefault="007317DC" w:rsidP="007317DC">
            <w:pPr>
              <w:pStyle w:val="ListParagraph"/>
              <w:numPr>
                <w:ilvl w:val="0"/>
                <w:numId w:val="40"/>
              </w:numPr>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sz w:val="24"/>
                <w:szCs w:val="24"/>
              </w:rPr>
              <w:t xml:space="preserve">Gender perspective and discrimination. Damage reward in cases of discrimination.  </w:t>
            </w:r>
            <w:r w:rsidR="008A7367" w:rsidRPr="00870A0D">
              <w:rPr>
                <w:rFonts w:ascii="Times New Roman" w:eastAsia="Times New Roman" w:hAnsi="Times New Roman" w:cs="Times New Roman"/>
                <w:sz w:val="24"/>
                <w:szCs w:val="24"/>
              </w:rPr>
              <w:t xml:space="preserve"> </w:t>
            </w:r>
          </w:p>
        </w:tc>
      </w:tr>
      <w:tr w:rsidR="0089194F" w:rsidRPr="00870A0D" w:rsidTr="00440AED">
        <w:tc>
          <w:tcPr>
            <w:tcW w:w="12877" w:type="dxa"/>
            <w:tcBorders>
              <w:bottom w:val="single" w:sz="4" w:space="0" w:color="auto"/>
            </w:tcBorders>
          </w:tcPr>
          <w:p w:rsidR="0089194F" w:rsidRPr="00870A0D" w:rsidRDefault="00307616" w:rsidP="00333F50">
            <w:pPr>
              <w:pStyle w:val="ListParagraph"/>
              <w:numPr>
                <w:ilvl w:val="0"/>
                <w:numId w:val="40"/>
              </w:numPr>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sz w:val="24"/>
                <w:szCs w:val="24"/>
              </w:rPr>
              <w:t xml:space="preserve">Commissioner for discrimination. </w:t>
            </w:r>
            <w:proofErr w:type="spellStart"/>
            <w:r w:rsidRPr="00870A0D">
              <w:rPr>
                <w:rFonts w:ascii="Times New Roman" w:eastAsia="Times New Roman" w:hAnsi="Times New Roman" w:cs="Times New Roman"/>
                <w:sz w:val="24"/>
                <w:szCs w:val="24"/>
              </w:rPr>
              <w:t>Procedurla</w:t>
            </w:r>
            <w:proofErr w:type="spellEnd"/>
            <w:r w:rsidRPr="00870A0D">
              <w:rPr>
                <w:rFonts w:ascii="Times New Roman" w:eastAsia="Times New Roman" w:hAnsi="Times New Roman" w:cs="Times New Roman"/>
                <w:sz w:val="24"/>
                <w:szCs w:val="24"/>
              </w:rPr>
              <w:t xml:space="preserve"> position of the Commissioner for Protection from Discrimination to the Court. </w:t>
            </w:r>
            <w:r w:rsidR="00B71104" w:rsidRPr="00870A0D">
              <w:rPr>
                <w:rFonts w:ascii="Times New Roman" w:eastAsia="Times New Roman" w:hAnsi="Times New Roman" w:cs="Times New Roman"/>
                <w:sz w:val="24"/>
                <w:szCs w:val="24"/>
              </w:rPr>
              <w:t>The nature of the decisions of the Commissioner for Protection from Discrimination</w:t>
            </w:r>
            <w:r w:rsidR="0089194F" w:rsidRPr="00870A0D">
              <w:rPr>
                <w:rFonts w:ascii="Times New Roman" w:eastAsia="Times New Roman" w:hAnsi="Times New Roman" w:cs="Times New Roman"/>
                <w:sz w:val="24"/>
                <w:szCs w:val="24"/>
              </w:rPr>
              <w:t xml:space="preserve">. </w:t>
            </w:r>
            <w:r w:rsidR="00333F50" w:rsidRPr="00870A0D">
              <w:rPr>
                <w:rFonts w:ascii="Times New Roman" w:eastAsia="Times New Roman" w:hAnsi="Times New Roman" w:cs="Times New Roman"/>
                <w:sz w:val="24"/>
                <w:szCs w:val="24"/>
              </w:rPr>
              <w:t xml:space="preserve">ECtHR and ECJ practice, practice of the courts in the </w:t>
            </w:r>
            <w:proofErr w:type="spellStart"/>
            <w:r w:rsidR="00333F50" w:rsidRPr="00870A0D">
              <w:rPr>
                <w:rFonts w:ascii="Times New Roman" w:eastAsia="Times New Roman" w:hAnsi="Times New Roman" w:cs="Times New Roman"/>
                <w:sz w:val="24"/>
                <w:szCs w:val="24"/>
              </w:rPr>
              <w:t>Rpeublic</w:t>
            </w:r>
            <w:proofErr w:type="spellEnd"/>
            <w:r w:rsidR="00333F50" w:rsidRPr="00870A0D">
              <w:rPr>
                <w:rFonts w:ascii="Times New Roman" w:eastAsia="Times New Roman" w:hAnsi="Times New Roman" w:cs="Times New Roman"/>
                <w:sz w:val="24"/>
                <w:szCs w:val="24"/>
              </w:rPr>
              <w:t xml:space="preserve"> of Albania regarding the principle of parity and non-discrimination. </w:t>
            </w:r>
          </w:p>
        </w:tc>
      </w:tr>
      <w:tr w:rsidR="0089194F" w:rsidRPr="00870A0D" w:rsidTr="00440AED">
        <w:tc>
          <w:tcPr>
            <w:tcW w:w="12877" w:type="dxa"/>
            <w:shd w:val="clear" w:color="auto" w:fill="A8D08D"/>
          </w:tcPr>
          <w:p w:rsidR="0089194F" w:rsidRPr="00870A0D" w:rsidRDefault="00C13937"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II “MEDIA”</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top w:val="single" w:sz="6" w:space="0" w:color="000000"/>
              <w:left w:val="single" w:sz="6" w:space="0" w:color="000000"/>
              <w:bottom w:val="single" w:sz="6" w:space="0" w:color="000000"/>
              <w:right w:val="single" w:sz="6" w:space="0" w:color="000000"/>
            </w:tcBorders>
          </w:tcPr>
          <w:p w:rsidR="0089194F" w:rsidRPr="00870A0D" w:rsidRDefault="00C506CD" w:rsidP="00440AED">
            <w:pPr>
              <w:pStyle w:val="ListParagraph"/>
              <w:numPr>
                <w:ilvl w:val="0"/>
                <w:numId w:val="41"/>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Relations of courts with media.</w:t>
            </w:r>
            <w:r w:rsidR="0089194F" w:rsidRPr="00870A0D">
              <w:rPr>
                <w:rFonts w:ascii="Times New Roman" w:eastAsia="Times New Roman" w:hAnsi="Times New Roman" w:cs="Times New Roman"/>
                <w:sz w:val="24"/>
                <w:szCs w:val="24"/>
              </w:rPr>
              <w:t xml:space="preserve"> </w:t>
            </w:r>
            <w:r w:rsidR="00390DD9" w:rsidRPr="00870A0D">
              <w:rPr>
                <w:rFonts w:ascii="Times New Roman" w:eastAsia="Times New Roman" w:hAnsi="Times New Roman" w:cs="Times New Roman"/>
                <w:sz w:val="24"/>
                <w:szCs w:val="24"/>
              </w:rPr>
              <w:t xml:space="preserve">The main purpose of communication. Actors that “should” and “could” communicate with media and audiences. Advantages and restrictions. </w:t>
            </w:r>
          </w:p>
          <w:p w:rsidR="0089194F" w:rsidRPr="00870A0D" w:rsidRDefault="0089194F" w:rsidP="00440AED">
            <w:pPr>
              <w:pStyle w:val="ListParagraph"/>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2. </w:t>
            </w:r>
            <w:r w:rsidR="00E36B3B" w:rsidRPr="00870A0D">
              <w:rPr>
                <w:rFonts w:ascii="Times New Roman" w:eastAsia="Times New Roman" w:hAnsi="Times New Roman" w:cs="Times New Roman"/>
                <w:sz w:val="24"/>
                <w:szCs w:val="24"/>
              </w:rPr>
              <w:t xml:space="preserve">Freedom of expression of judges and prosecutors. Restrictions in the freedom of expression or judges and prosecutors.  </w:t>
            </w:r>
            <w:r w:rsidR="004B1643" w:rsidRPr="00870A0D">
              <w:rPr>
                <w:rFonts w:ascii="Times New Roman" w:eastAsia="Times New Roman" w:hAnsi="Times New Roman" w:cs="Times New Roman"/>
                <w:sz w:val="24"/>
                <w:szCs w:val="24"/>
              </w:rPr>
              <w:t xml:space="preserve">Investigative secrecy </w:t>
            </w:r>
            <w:proofErr w:type="spellStart"/>
            <w:r w:rsidR="004B1643" w:rsidRPr="00870A0D">
              <w:rPr>
                <w:rFonts w:ascii="Times New Roman" w:eastAsia="Times New Roman" w:hAnsi="Times New Roman" w:cs="Times New Roman"/>
                <w:sz w:val="24"/>
                <w:szCs w:val="24"/>
              </w:rPr>
              <w:t>aand</w:t>
            </w:r>
            <w:proofErr w:type="spellEnd"/>
            <w:r w:rsidR="004B1643" w:rsidRPr="00870A0D">
              <w:rPr>
                <w:rFonts w:ascii="Times New Roman" w:eastAsia="Times New Roman" w:hAnsi="Times New Roman" w:cs="Times New Roman"/>
                <w:sz w:val="24"/>
                <w:szCs w:val="24"/>
              </w:rPr>
              <w:t xml:space="preserve"> freedom of expression.</w:t>
            </w:r>
          </w:p>
        </w:tc>
      </w:tr>
      <w:tr w:rsidR="0089194F" w:rsidRPr="00870A0D" w:rsidTr="00440AED">
        <w:tc>
          <w:tcPr>
            <w:tcW w:w="12877" w:type="dxa"/>
            <w:tcBorders>
              <w:top w:val="single" w:sz="6" w:space="0" w:color="000000"/>
              <w:left w:val="single" w:sz="6" w:space="0" w:color="000000"/>
              <w:bottom w:val="single" w:sz="6" w:space="0" w:color="000000"/>
              <w:right w:val="single" w:sz="6" w:space="0" w:color="000000"/>
            </w:tcBorders>
          </w:tcPr>
          <w:p w:rsidR="0089194F" w:rsidRPr="00870A0D" w:rsidRDefault="00ED62D9" w:rsidP="00440AED">
            <w:pPr>
              <w:pStyle w:val="ListParagraph"/>
              <w:numPr>
                <w:ilvl w:val="0"/>
                <w:numId w:val="41"/>
              </w:numPr>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Traditional and digital means of communication, advantages and restrictions.</w:t>
            </w:r>
          </w:p>
          <w:p w:rsidR="0089194F" w:rsidRPr="00870A0D" w:rsidRDefault="006C3BC6" w:rsidP="00440AED">
            <w:pPr>
              <w:pStyle w:val="ListParagraph"/>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Press release, press conference, interview. </w:t>
            </w:r>
            <w:r w:rsidR="0055449B" w:rsidRPr="00870A0D">
              <w:rPr>
                <w:rFonts w:ascii="Times New Roman" w:eastAsia="Times New Roman" w:hAnsi="Times New Roman" w:cs="Times New Roman"/>
                <w:sz w:val="24"/>
                <w:szCs w:val="24"/>
              </w:rPr>
              <w:t xml:space="preserve">Modern forms of direct communication with public opinion, through the internet </w:t>
            </w:r>
            <w:r w:rsidR="0055449B" w:rsidRPr="00870A0D">
              <w:rPr>
                <w:rFonts w:ascii="Times New Roman" w:eastAsia="Times New Roman" w:hAnsi="Times New Roman" w:cs="Times New Roman"/>
                <w:sz w:val="24"/>
                <w:szCs w:val="24"/>
              </w:rPr>
              <w:lastRenderedPageBreak/>
              <w:t xml:space="preserve">website, social </w:t>
            </w:r>
            <w:proofErr w:type="spellStart"/>
            <w:r w:rsidR="0055449B" w:rsidRPr="00870A0D">
              <w:rPr>
                <w:rFonts w:ascii="Times New Roman" w:eastAsia="Times New Roman" w:hAnsi="Times New Roman" w:cs="Times New Roman"/>
                <w:sz w:val="24"/>
                <w:szCs w:val="24"/>
              </w:rPr>
              <w:t>meadia</w:t>
            </w:r>
            <w:proofErr w:type="spellEnd"/>
            <w:r w:rsidR="0055449B" w:rsidRPr="00870A0D">
              <w:rPr>
                <w:rFonts w:ascii="Times New Roman" w:eastAsia="Times New Roman" w:hAnsi="Times New Roman" w:cs="Times New Roman"/>
                <w:sz w:val="24"/>
                <w:szCs w:val="24"/>
              </w:rPr>
              <w:t xml:space="preserve">, filmed messages, etc. </w:t>
            </w:r>
          </w:p>
          <w:p w:rsidR="0089194F" w:rsidRPr="00870A0D" w:rsidRDefault="00DC5E6A" w:rsidP="00440AED">
            <w:pPr>
              <w:pStyle w:val="ListParagraph"/>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Freedom of online expression through news portals on the internet; </w:t>
            </w:r>
            <w:r w:rsidR="00BE612C" w:rsidRPr="00870A0D">
              <w:rPr>
                <w:rFonts w:ascii="Times New Roman" w:eastAsia="Times New Roman" w:hAnsi="Times New Roman" w:cs="Times New Roman"/>
                <w:sz w:val="24"/>
                <w:szCs w:val="24"/>
              </w:rPr>
              <w:t xml:space="preserve">approach to the information, opinions and the expression of others, on the one side, and the respect of </w:t>
            </w:r>
            <w:proofErr w:type="spellStart"/>
            <w:r w:rsidR="00BE612C" w:rsidRPr="00870A0D">
              <w:rPr>
                <w:rFonts w:ascii="Times New Roman" w:eastAsia="Times New Roman" w:hAnsi="Times New Roman" w:cs="Times New Roman"/>
                <w:sz w:val="24"/>
                <w:szCs w:val="24"/>
              </w:rPr>
              <w:t>reputationor</w:t>
            </w:r>
            <w:proofErr w:type="spellEnd"/>
            <w:r w:rsidR="00BE612C" w:rsidRPr="00870A0D">
              <w:rPr>
                <w:rFonts w:ascii="Times New Roman" w:eastAsia="Times New Roman" w:hAnsi="Times New Roman" w:cs="Times New Roman"/>
                <w:sz w:val="24"/>
                <w:szCs w:val="24"/>
              </w:rPr>
              <w:t xml:space="preserve"> of the rights of others, including even their right of privacy, on the other hand. </w:t>
            </w:r>
            <w:r w:rsidR="0089194F" w:rsidRPr="00870A0D">
              <w:rPr>
                <w:rFonts w:ascii="Times New Roman" w:eastAsia="Times New Roman" w:hAnsi="Times New Roman" w:cs="Times New Roman"/>
                <w:sz w:val="24"/>
                <w:szCs w:val="24"/>
              </w:rPr>
              <w:t xml:space="preserve"> </w:t>
            </w:r>
          </w:p>
          <w:p w:rsidR="0089194F" w:rsidRPr="00870A0D" w:rsidRDefault="0089194F" w:rsidP="00440AED">
            <w:pPr>
              <w:pStyle w:val="ListParagraph"/>
              <w:spacing w:after="0" w:line="276" w:lineRule="auto"/>
              <w:rPr>
                <w:rFonts w:ascii="Times New Roman" w:eastAsia="Times New Roman" w:hAnsi="Times New Roman" w:cs="Times New Roman"/>
                <w:sz w:val="24"/>
                <w:szCs w:val="24"/>
              </w:rPr>
            </w:pPr>
            <w:r w:rsidRPr="00870A0D">
              <w:rPr>
                <w:rFonts w:ascii="Times New Roman" w:eastAsia="Times New Roman" w:hAnsi="Times New Roman" w:cs="Times New Roman"/>
                <w:i/>
                <w:sz w:val="24"/>
                <w:szCs w:val="24"/>
              </w:rPr>
              <w:t xml:space="preserve">- </w:t>
            </w:r>
            <w:r w:rsidR="004D4776" w:rsidRPr="00870A0D">
              <w:rPr>
                <w:rFonts w:ascii="Times New Roman" w:eastAsia="Times New Roman" w:hAnsi="Times New Roman" w:cs="Times New Roman"/>
                <w:i/>
                <w:sz w:val="24"/>
                <w:szCs w:val="24"/>
              </w:rPr>
              <w:t>Censorship, defamation and insult.</w:t>
            </w:r>
          </w:p>
        </w:tc>
      </w:tr>
      <w:tr w:rsidR="0089194F" w:rsidRPr="00870A0D" w:rsidTr="00440AED">
        <w:tc>
          <w:tcPr>
            <w:tcW w:w="12877" w:type="dxa"/>
            <w:tcBorders>
              <w:top w:val="single" w:sz="6" w:space="0" w:color="000000"/>
              <w:left w:val="single" w:sz="6" w:space="0" w:color="000000"/>
              <w:bottom w:val="single" w:sz="6" w:space="0" w:color="000000"/>
              <w:right w:val="single" w:sz="6" w:space="0" w:color="000000"/>
            </w:tcBorders>
          </w:tcPr>
          <w:p w:rsidR="0089194F" w:rsidRPr="00870A0D" w:rsidRDefault="00943352" w:rsidP="00440AED">
            <w:pPr>
              <w:pStyle w:val="ListParagraph"/>
              <w:numPr>
                <w:ilvl w:val="0"/>
                <w:numId w:val="41"/>
              </w:numPr>
              <w:jc w:val="both"/>
              <w:rPr>
                <w:rFonts w:ascii="Times New Roman" w:eastAsia="Calibri" w:hAnsi="Times New Roman" w:cs="Times New Roman"/>
                <w:bCs/>
                <w:sz w:val="24"/>
                <w:szCs w:val="24"/>
              </w:rPr>
            </w:pPr>
            <w:r w:rsidRPr="00870A0D">
              <w:rPr>
                <w:rFonts w:ascii="Times New Roman" w:eastAsia="Calibri" w:hAnsi="Times New Roman" w:cs="Times New Roman"/>
                <w:bCs/>
                <w:sz w:val="24"/>
                <w:szCs w:val="24"/>
              </w:rPr>
              <w:lastRenderedPageBreak/>
              <w:t>The forms of the influence of media to the system of justice.</w:t>
            </w:r>
          </w:p>
          <w:p w:rsidR="0089194F" w:rsidRPr="00870A0D" w:rsidRDefault="00817C51" w:rsidP="00440AED">
            <w:pPr>
              <w:pStyle w:val="ListParagraph"/>
              <w:jc w:val="both"/>
              <w:rPr>
                <w:rFonts w:ascii="Times New Roman" w:eastAsia="Calibri" w:hAnsi="Times New Roman" w:cs="Times New Roman"/>
                <w:sz w:val="24"/>
                <w:szCs w:val="24"/>
              </w:rPr>
            </w:pPr>
            <w:r w:rsidRPr="00870A0D">
              <w:rPr>
                <w:rFonts w:ascii="Times New Roman" w:eastAsia="Calibri" w:hAnsi="Times New Roman" w:cs="Times New Roman"/>
                <w:bCs/>
                <w:sz w:val="24"/>
                <w:szCs w:val="24"/>
              </w:rPr>
              <w:t xml:space="preserve">Communication in times of “crisis.” </w:t>
            </w:r>
            <w:r w:rsidR="00DB5325" w:rsidRPr="00870A0D">
              <w:rPr>
                <w:rFonts w:ascii="Times New Roman" w:eastAsia="Calibri" w:hAnsi="Times New Roman" w:cs="Times New Roman"/>
                <w:bCs/>
                <w:sz w:val="24"/>
                <w:szCs w:val="24"/>
              </w:rPr>
              <w:t xml:space="preserve">Situations that catch the system of justice by surprise, their management to not allow the </w:t>
            </w:r>
            <w:proofErr w:type="spellStart"/>
            <w:r w:rsidR="00DB5325" w:rsidRPr="00870A0D">
              <w:rPr>
                <w:rFonts w:ascii="Times New Roman" w:eastAsia="Calibri" w:hAnsi="Times New Roman" w:cs="Times New Roman"/>
                <w:bCs/>
                <w:sz w:val="24"/>
                <w:szCs w:val="24"/>
              </w:rPr>
              <w:t>ddamage</w:t>
            </w:r>
            <w:proofErr w:type="spellEnd"/>
            <w:r w:rsidR="00DB5325" w:rsidRPr="00870A0D">
              <w:rPr>
                <w:rFonts w:ascii="Times New Roman" w:eastAsia="Calibri" w:hAnsi="Times New Roman" w:cs="Times New Roman"/>
                <w:bCs/>
                <w:sz w:val="24"/>
                <w:szCs w:val="24"/>
              </w:rPr>
              <w:t xml:space="preserve"> of the image of the structures of justice to the eyes of the public.  </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shd w:val="clear" w:color="auto" w:fill="A8D08D"/>
          </w:tcPr>
          <w:p w:rsidR="0089194F" w:rsidRPr="00870A0D" w:rsidRDefault="00654D5B"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1 OR 2 DAY TRAININGS  </w:t>
            </w:r>
          </w:p>
        </w:tc>
      </w:tr>
      <w:tr w:rsidR="0089194F" w:rsidRPr="00870A0D" w:rsidTr="00440AED">
        <w:tc>
          <w:tcPr>
            <w:tcW w:w="12877" w:type="dxa"/>
            <w:tcBorders>
              <w:bottom w:val="single" w:sz="4" w:space="0" w:color="auto"/>
            </w:tcBorders>
          </w:tcPr>
          <w:p w:rsidR="0089194F" w:rsidRPr="00870A0D" w:rsidRDefault="00F867C1" w:rsidP="00DF3923">
            <w:pPr>
              <w:pStyle w:val="ListParagraph"/>
              <w:numPr>
                <w:ilvl w:val="0"/>
                <w:numId w:val="42"/>
              </w:numPr>
              <w:shd w:val="clear" w:color="auto" w:fill="FFFFFF"/>
              <w:spacing w:after="0" w:line="276" w:lineRule="auto"/>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Incidental constitutional control.</w:t>
            </w:r>
            <w:r w:rsidR="00FC25F5" w:rsidRPr="00870A0D">
              <w:rPr>
                <w:rFonts w:ascii="Times New Roman" w:eastAsia="Times New Roman" w:hAnsi="Times New Roman" w:cs="Times New Roman"/>
                <w:bCs/>
                <w:sz w:val="24"/>
                <w:szCs w:val="24"/>
              </w:rPr>
              <w:t xml:space="preserve"> </w:t>
            </w:r>
            <w:proofErr w:type="spellStart"/>
            <w:r w:rsidR="00957785" w:rsidRPr="00870A0D">
              <w:rPr>
                <w:rFonts w:ascii="Times New Roman" w:eastAsia="Times New Roman" w:hAnsi="Times New Roman" w:cs="Times New Roman"/>
                <w:bCs/>
                <w:sz w:val="24"/>
                <w:szCs w:val="24"/>
              </w:rPr>
              <w:t>Conventory</w:t>
            </w:r>
            <w:proofErr w:type="spellEnd"/>
            <w:r w:rsidR="00957785" w:rsidRPr="00870A0D">
              <w:rPr>
                <w:rFonts w:ascii="Times New Roman" w:eastAsia="Times New Roman" w:hAnsi="Times New Roman" w:cs="Times New Roman"/>
                <w:bCs/>
                <w:sz w:val="24"/>
                <w:szCs w:val="24"/>
              </w:rPr>
              <w:t xml:space="preserve"> control by the judge of common jurisdiction</w:t>
            </w:r>
            <w:r w:rsidR="0089194F" w:rsidRPr="00870A0D">
              <w:rPr>
                <w:rFonts w:ascii="Times New Roman" w:eastAsia="Times New Roman" w:hAnsi="Times New Roman" w:cs="Times New Roman"/>
                <w:bCs/>
                <w:sz w:val="24"/>
                <w:szCs w:val="24"/>
              </w:rPr>
              <w:t>: </w:t>
            </w:r>
            <w:r w:rsidR="00104C83" w:rsidRPr="00870A0D">
              <w:rPr>
                <w:rFonts w:ascii="Times New Roman" w:eastAsia="Times New Roman" w:hAnsi="Times New Roman" w:cs="Times New Roman"/>
                <w:bCs/>
                <w:sz w:val="24"/>
                <w:szCs w:val="24"/>
              </w:rPr>
              <w:t xml:space="preserve">the role </w:t>
            </w:r>
            <w:proofErr w:type="gramStart"/>
            <w:r w:rsidR="00104C83" w:rsidRPr="00870A0D">
              <w:rPr>
                <w:rFonts w:ascii="Times New Roman" w:eastAsia="Times New Roman" w:hAnsi="Times New Roman" w:cs="Times New Roman"/>
                <w:bCs/>
                <w:sz w:val="24"/>
                <w:szCs w:val="24"/>
              </w:rPr>
              <w:t>of  the</w:t>
            </w:r>
            <w:proofErr w:type="gramEnd"/>
            <w:r w:rsidR="00104C83" w:rsidRPr="00870A0D">
              <w:rPr>
                <w:rFonts w:ascii="Times New Roman" w:eastAsia="Times New Roman" w:hAnsi="Times New Roman" w:cs="Times New Roman"/>
                <w:bCs/>
                <w:sz w:val="24"/>
                <w:szCs w:val="24"/>
              </w:rPr>
              <w:t xml:space="preserve"> common judge for the direct application of </w:t>
            </w:r>
            <w:proofErr w:type="spellStart"/>
            <w:r w:rsidR="00104C83" w:rsidRPr="00870A0D">
              <w:rPr>
                <w:rFonts w:ascii="Times New Roman" w:eastAsia="Times New Roman" w:hAnsi="Times New Roman" w:cs="Times New Roman"/>
                <w:bCs/>
                <w:sz w:val="24"/>
                <w:szCs w:val="24"/>
              </w:rPr>
              <w:t>conventory</w:t>
            </w:r>
            <w:proofErr w:type="spellEnd"/>
            <w:r w:rsidR="00104C83" w:rsidRPr="00870A0D">
              <w:rPr>
                <w:rFonts w:ascii="Times New Roman" w:eastAsia="Times New Roman" w:hAnsi="Times New Roman" w:cs="Times New Roman"/>
                <w:bCs/>
                <w:sz w:val="24"/>
                <w:szCs w:val="24"/>
              </w:rPr>
              <w:t xml:space="preserve"> and constitutional standards, of the jurisprudence of ECtHR and of the CC; </w:t>
            </w:r>
            <w:r w:rsidR="002730E1" w:rsidRPr="00870A0D">
              <w:rPr>
                <w:rFonts w:ascii="Times New Roman" w:eastAsia="Times New Roman" w:hAnsi="Times New Roman" w:cs="Times New Roman"/>
                <w:bCs/>
                <w:sz w:val="24"/>
                <w:szCs w:val="24"/>
              </w:rPr>
              <w:t xml:space="preserve">Binding and obedient authority in the jurisprudence of the ECtHR and of the CC; </w:t>
            </w:r>
            <w:r w:rsidR="0078362C" w:rsidRPr="00870A0D">
              <w:rPr>
                <w:rFonts w:ascii="Times New Roman" w:eastAsia="Times New Roman" w:hAnsi="Times New Roman" w:cs="Times New Roman"/>
                <w:bCs/>
                <w:sz w:val="24"/>
                <w:szCs w:val="24"/>
              </w:rPr>
              <w:t xml:space="preserve">reasoning in judicial sentences and </w:t>
            </w:r>
            <w:r w:rsidR="0089194F" w:rsidRPr="00870A0D">
              <w:rPr>
                <w:rFonts w:ascii="Times New Roman" w:eastAsia="Times New Roman" w:hAnsi="Times New Roman" w:cs="Times New Roman"/>
                <w:bCs/>
                <w:sz w:val="24"/>
                <w:szCs w:val="24"/>
              </w:rPr>
              <w:t> </w:t>
            </w:r>
            <w:r w:rsidR="0078362C" w:rsidRPr="00870A0D">
              <w:rPr>
                <w:rFonts w:ascii="Times New Roman" w:eastAsia="Times New Roman" w:hAnsi="Times New Roman" w:cs="Times New Roman"/>
                <w:bCs/>
                <w:sz w:val="24"/>
                <w:szCs w:val="24"/>
              </w:rPr>
              <w:t xml:space="preserve"> </w:t>
            </w:r>
            <w:r w:rsidR="001C7451" w:rsidRPr="00870A0D">
              <w:rPr>
                <w:rFonts w:ascii="Times New Roman" w:eastAsia="Times New Roman" w:hAnsi="Times New Roman" w:cs="Times New Roman"/>
                <w:bCs/>
                <w:sz w:val="24"/>
                <w:szCs w:val="24"/>
              </w:rPr>
              <w:t xml:space="preserve">conciliatory interpretation;  elements and balanced reasoning; </w:t>
            </w:r>
            <w:r w:rsidR="00523F4D" w:rsidRPr="00870A0D">
              <w:rPr>
                <w:rFonts w:ascii="Times New Roman" w:eastAsia="Times New Roman" w:hAnsi="Times New Roman" w:cs="Times New Roman"/>
                <w:bCs/>
                <w:sz w:val="24"/>
                <w:szCs w:val="24"/>
              </w:rPr>
              <w:t>control through conciliatory interpretation</w:t>
            </w:r>
            <w:r w:rsidR="0089194F" w:rsidRPr="00870A0D">
              <w:rPr>
                <w:rFonts w:ascii="Times New Roman" w:eastAsia="Times New Roman" w:hAnsi="Times New Roman" w:cs="Times New Roman"/>
                <w:bCs/>
                <w:sz w:val="24"/>
                <w:szCs w:val="24"/>
              </w:rPr>
              <w:t xml:space="preserve">. </w:t>
            </w:r>
            <w:r w:rsidR="00DF3923" w:rsidRPr="00870A0D">
              <w:rPr>
                <w:rFonts w:ascii="Times New Roman" w:eastAsia="Times New Roman" w:hAnsi="Times New Roman" w:cs="Times New Roman"/>
                <w:bCs/>
                <w:sz w:val="24"/>
                <w:szCs w:val="24"/>
              </w:rPr>
              <w:t xml:space="preserve">Control through the putting into motion of the constitutional trial; conditions, criteria and its effects in the guaranteeing of the right of the state. </w:t>
            </w:r>
          </w:p>
        </w:tc>
      </w:tr>
      <w:tr w:rsidR="0089194F" w:rsidRPr="00870A0D" w:rsidTr="00440AED">
        <w:tc>
          <w:tcPr>
            <w:tcW w:w="12877" w:type="dxa"/>
            <w:tcBorders>
              <w:bottom w:val="single" w:sz="4" w:space="0" w:color="auto"/>
            </w:tcBorders>
          </w:tcPr>
          <w:p w:rsidR="0089194F" w:rsidRPr="00870A0D" w:rsidRDefault="00B04787" w:rsidP="00B04787">
            <w:pPr>
              <w:pStyle w:val="ListParagraph"/>
              <w:numPr>
                <w:ilvl w:val="0"/>
                <w:numId w:val="42"/>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The trial within a reasonable deadline. Characteristics in the civil and criminal trial. Uninterrupted trial. </w:t>
            </w:r>
          </w:p>
        </w:tc>
      </w:tr>
      <w:tr w:rsidR="0089194F" w:rsidRPr="00870A0D" w:rsidTr="00440AED">
        <w:tc>
          <w:tcPr>
            <w:tcW w:w="12877" w:type="dxa"/>
            <w:shd w:val="clear" w:color="auto" w:fill="F7CAAC"/>
          </w:tcPr>
          <w:p w:rsidR="0089194F" w:rsidRPr="00870A0D" w:rsidRDefault="00B04787" w:rsidP="003147C4">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ISSUES OF ETHICS, INTEGRITY, DEONTOLOGY AND COMMUNICATION </w:t>
            </w:r>
          </w:p>
        </w:tc>
      </w:tr>
      <w:tr w:rsidR="0089194F" w:rsidRPr="00870A0D" w:rsidTr="00440AED">
        <w:tc>
          <w:tcPr>
            <w:tcW w:w="12877" w:type="dxa"/>
            <w:shd w:val="clear" w:color="auto" w:fill="F7CAAC"/>
          </w:tcPr>
          <w:p w:rsidR="0089194F" w:rsidRPr="00870A0D" w:rsidRDefault="00C13937" w:rsidP="00440AED">
            <w:pPr>
              <w:jc w:val="center"/>
              <w:rPr>
                <w:rFonts w:ascii="Times New Roman" w:eastAsia="Calibri" w:hAnsi="Times New Roman" w:cs="Times New Roman"/>
                <w:b/>
                <w:bCs/>
                <w:kern w:val="2"/>
                <w:sz w:val="24"/>
                <w:szCs w:val="24"/>
              </w:rPr>
            </w:pPr>
            <w:r w:rsidRPr="00870A0D">
              <w:rPr>
                <w:rFonts w:ascii="Times New Roman" w:eastAsia="Calibri" w:hAnsi="Times New Roman" w:cs="Times New Roman"/>
                <w:b/>
                <w:bCs/>
                <w:kern w:val="2"/>
                <w:sz w:val="24"/>
                <w:szCs w:val="24"/>
              </w:rPr>
              <w:t xml:space="preserve">TOPIC </w:t>
            </w:r>
            <w:r w:rsidR="0089194F" w:rsidRPr="00870A0D">
              <w:rPr>
                <w:rFonts w:ascii="Times New Roman" w:eastAsia="Calibri" w:hAnsi="Times New Roman" w:cs="Times New Roman"/>
                <w:b/>
                <w:bCs/>
                <w:kern w:val="2"/>
                <w:sz w:val="24"/>
                <w:szCs w:val="24"/>
              </w:rPr>
              <w:t xml:space="preserve"> I: “</w:t>
            </w:r>
            <w:r w:rsidR="00A76CFE" w:rsidRPr="00870A0D">
              <w:rPr>
                <w:rFonts w:ascii="Times New Roman" w:eastAsia="Calibri" w:hAnsi="Times New Roman" w:cs="Times New Roman"/>
                <w:b/>
                <w:bCs/>
                <w:kern w:val="2"/>
                <w:sz w:val="24"/>
                <w:szCs w:val="24"/>
              </w:rPr>
              <w:t>PREJUDICE AND PARTIALITY</w:t>
            </w:r>
            <w:r w:rsidR="0089194F" w:rsidRPr="00870A0D">
              <w:rPr>
                <w:rFonts w:ascii="Times New Roman" w:eastAsia="Calibri" w:hAnsi="Times New Roman" w:cs="Times New Roman"/>
                <w:b/>
                <w:bCs/>
                <w:kern w:val="2"/>
                <w:sz w:val="24"/>
                <w:szCs w:val="24"/>
              </w:rPr>
              <w:t>”</w:t>
            </w:r>
          </w:p>
        </w:tc>
      </w:tr>
      <w:tr w:rsidR="0089194F" w:rsidRPr="00870A0D" w:rsidTr="00440AED">
        <w:tc>
          <w:tcPr>
            <w:tcW w:w="12877" w:type="dxa"/>
            <w:shd w:val="clear" w:color="auto" w:fill="auto"/>
          </w:tcPr>
          <w:p w:rsidR="0089194F" w:rsidRPr="00870A0D" w:rsidRDefault="0089194F" w:rsidP="00440AED">
            <w:pPr>
              <w:jc w:val="both"/>
              <w:rPr>
                <w:rFonts w:ascii="Times New Roman" w:eastAsia="Calibri" w:hAnsi="Times New Roman" w:cs="Times New Roman"/>
                <w:bCs/>
                <w:kern w:val="2"/>
                <w:sz w:val="24"/>
                <w:szCs w:val="24"/>
              </w:rPr>
            </w:pPr>
            <w:r w:rsidRPr="00870A0D">
              <w:rPr>
                <w:rFonts w:ascii="Times New Roman" w:eastAsia="Calibri" w:hAnsi="Times New Roman" w:cs="Times New Roman"/>
                <w:bCs/>
                <w:kern w:val="2"/>
                <w:sz w:val="24"/>
                <w:szCs w:val="24"/>
              </w:rPr>
              <w:t xml:space="preserve">1. </w:t>
            </w:r>
            <w:r w:rsidR="004163F4" w:rsidRPr="00870A0D">
              <w:rPr>
                <w:rFonts w:ascii="Times New Roman" w:eastAsia="Calibri" w:hAnsi="Times New Roman" w:cs="Times New Roman"/>
                <w:bCs/>
                <w:kern w:val="2"/>
                <w:sz w:val="24"/>
                <w:szCs w:val="24"/>
              </w:rPr>
              <w:t xml:space="preserve">Unconscious prejudice and partiality, two concepts or processes that may influence significantly on the way how people see and interpret the world around them and could have important consequences for their behavior and decisions. The importance of people consciousness for these processes working to minimize their influence in our way of thinking and behavior. </w:t>
            </w:r>
          </w:p>
          <w:p w:rsidR="0089194F" w:rsidRPr="00870A0D" w:rsidRDefault="0089194F" w:rsidP="00440AED">
            <w:pPr>
              <w:jc w:val="both"/>
              <w:rPr>
                <w:rFonts w:ascii="Times New Roman" w:eastAsia="Calibri" w:hAnsi="Times New Roman" w:cs="Times New Roman"/>
                <w:bCs/>
                <w:kern w:val="2"/>
                <w:sz w:val="24"/>
                <w:szCs w:val="24"/>
              </w:rPr>
            </w:pPr>
            <w:r w:rsidRPr="00870A0D">
              <w:rPr>
                <w:rFonts w:ascii="Times New Roman" w:eastAsia="Calibri" w:hAnsi="Times New Roman" w:cs="Times New Roman"/>
                <w:bCs/>
                <w:kern w:val="2"/>
                <w:sz w:val="24"/>
                <w:szCs w:val="24"/>
              </w:rPr>
              <w:t xml:space="preserve">2. </w:t>
            </w:r>
            <w:r w:rsidR="007377D9" w:rsidRPr="00870A0D">
              <w:rPr>
                <w:rFonts w:ascii="Times New Roman" w:eastAsia="Calibri" w:hAnsi="Times New Roman" w:cs="Times New Roman"/>
                <w:bCs/>
                <w:kern w:val="2"/>
                <w:sz w:val="24"/>
                <w:szCs w:val="24"/>
              </w:rPr>
              <w:t xml:space="preserve">Cognitive prejudice and partiality in trial in processes that influence on the way how magistrates </w:t>
            </w:r>
            <w:proofErr w:type="spellStart"/>
            <w:r w:rsidR="007377D9" w:rsidRPr="00870A0D">
              <w:rPr>
                <w:rFonts w:ascii="Times New Roman" w:eastAsia="Calibri" w:hAnsi="Times New Roman" w:cs="Times New Roman"/>
                <w:bCs/>
                <w:kern w:val="2"/>
                <w:sz w:val="24"/>
                <w:szCs w:val="24"/>
              </w:rPr>
              <w:t>analyse</w:t>
            </w:r>
            <w:proofErr w:type="spellEnd"/>
            <w:r w:rsidR="007377D9" w:rsidRPr="00870A0D">
              <w:rPr>
                <w:rFonts w:ascii="Times New Roman" w:eastAsia="Calibri" w:hAnsi="Times New Roman" w:cs="Times New Roman"/>
                <w:bCs/>
                <w:kern w:val="2"/>
                <w:sz w:val="24"/>
                <w:szCs w:val="24"/>
              </w:rPr>
              <w:t xml:space="preserve"> and decide on judicial cases. Processes related to perceptions, beliefs and their pre-defined experiences that can influence on the objectiveness of their decisions.  </w:t>
            </w:r>
          </w:p>
          <w:p w:rsidR="0089194F" w:rsidRPr="00870A0D" w:rsidRDefault="0089194F" w:rsidP="00226CBE">
            <w:pPr>
              <w:jc w:val="both"/>
              <w:rPr>
                <w:rFonts w:ascii="Times New Roman" w:eastAsia="Calibri" w:hAnsi="Times New Roman" w:cs="Times New Roman"/>
                <w:bCs/>
                <w:kern w:val="2"/>
                <w:sz w:val="24"/>
                <w:szCs w:val="24"/>
              </w:rPr>
            </w:pPr>
            <w:r w:rsidRPr="00870A0D">
              <w:rPr>
                <w:rFonts w:ascii="Times New Roman" w:eastAsia="Calibri" w:hAnsi="Times New Roman" w:cs="Times New Roman"/>
                <w:bCs/>
                <w:kern w:val="2"/>
                <w:sz w:val="24"/>
                <w:szCs w:val="24"/>
              </w:rPr>
              <w:t xml:space="preserve">3. </w:t>
            </w:r>
            <w:r w:rsidR="002C762F" w:rsidRPr="00870A0D">
              <w:rPr>
                <w:rFonts w:ascii="Times New Roman" w:eastAsia="Calibri" w:hAnsi="Times New Roman" w:cs="Times New Roman"/>
                <w:bCs/>
                <w:kern w:val="2"/>
                <w:sz w:val="24"/>
                <w:szCs w:val="24"/>
              </w:rPr>
              <w:t xml:space="preserve">The reduction of the effect of prejudices and partiality in judgment, to minimize the influence of stereotypes and personal experiences; of media and society; </w:t>
            </w:r>
            <w:r w:rsidR="00226CBE" w:rsidRPr="00870A0D">
              <w:rPr>
                <w:rFonts w:ascii="Times New Roman" w:eastAsia="Calibri" w:hAnsi="Times New Roman" w:cs="Times New Roman"/>
                <w:bCs/>
                <w:kern w:val="2"/>
                <w:sz w:val="24"/>
                <w:szCs w:val="24"/>
              </w:rPr>
              <w:t xml:space="preserve">of professional pressure and of judicial culture as well as of </w:t>
            </w:r>
            <w:proofErr w:type="spellStart"/>
            <w:r w:rsidR="00226CBE" w:rsidRPr="00870A0D">
              <w:rPr>
                <w:rFonts w:ascii="Times New Roman" w:eastAsia="Calibri" w:hAnsi="Times New Roman" w:cs="Times New Roman"/>
                <w:bCs/>
                <w:kern w:val="2"/>
                <w:sz w:val="24"/>
                <w:szCs w:val="24"/>
              </w:rPr>
              <w:t>knowledges</w:t>
            </w:r>
            <w:proofErr w:type="spellEnd"/>
            <w:r w:rsidR="00226CBE" w:rsidRPr="00870A0D">
              <w:rPr>
                <w:rFonts w:ascii="Times New Roman" w:eastAsia="Calibri" w:hAnsi="Times New Roman" w:cs="Times New Roman"/>
                <w:bCs/>
                <w:kern w:val="2"/>
                <w:sz w:val="24"/>
                <w:szCs w:val="24"/>
              </w:rPr>
              <w:t xml:space="preserve"> mixed with emotions.  </w:t>
            </w:r>
          </w:p>
          <w:p w:rsidR="00226CBE" w:rsidRPr="00870A0D" w:rsidRDefault="00226CBE" w:rsidP="00226CBE">
            <w:pPr>
              <w:jc w:val="both"/>
              <w:rPr>
                <w:rFonts w:ascii="Times New Roman" w:eastAsia="Calibri" w:hAnsi="Times New Roman" w:cs="Times New Roman"/>
                <w:bCs/>
                <w:kern w:val="2"/>
                <w:sz w:val="24"/>
                <w:szCs w:val="24"/>
              </w:rPr>
            </w:pPr>
          </w:p>
        </w:tc>
      </w:tr>
      <w:tr w:rsidR="0089194F" w:rsidRPr="00870A0D" w:rsidTr="00440AED">
        <w:tc>
          <w:tcPr>
            <w:tcW w:w="12877" w:type="dxa"/>
            <w:shd w:val="clear" w:color="auto" w:fill="F7CAAC"/>
          </w:tcPr>
          <w:p w:rsidR="0089194F" w:rsidRPr="00870A0D" w:rsidRDefault="004D2555" w:rsidP="00226CBE">
            <w:pPr>
              <w:spacing w:after="0" w:line="276" w:lineRule="auto"/>
              <w:jc w:val="center"/>
              <w:rPr>
                <w:rFonts w:ascii="Times New Roman" w:eastAsia="Times New Roman" w:hAnsi="Times New Roman" w:cs="Times New Roman"/>
                <w:b/>
              </w:rPr>
            </w:pPr>
            <w:r w:rsidRPr="00870A0D">
              <w:rPr>
                <w:rFonts w:ascii="Times New Roman" w:eastAsia="Calibri" w:hAnsi="Times New Roman" w:cs="Times New Roman"/>
                <w:b/>
                <w:bCs/>
                <w:kern w:val="2"/>
                <w:sz w:val="24"/>
                <w:szCs w:val="24"/>
              </w:rPr>
              <w:lastRenderedPageBreak/>
              <w:t>TOPIC</w:t>
            </w:r>
            <w:r w:rsidR="0089194F" w:rsidRPr="00870A0D">
              <w:rPr>
                <w:rFonts w:ascii="Times New Roman" w:eastAsia="Times New Roman" w:hAnsi="Times New Roman" w:cs="Times New Roman"/>
                <w:b/>
              </w:rPr>
              <w:t xml:space="preserve"> II: </w:t>
            </w:r>
            <w:r w:rsidR="0089194F" w:rsidRPr="00870A0D">
              <w:rPr>
                <w:rFonts w:ascii="Times New Roman" w:eastAsia="Times New Roman" w:hAnsi="Times New Roman" w:cs="Times New Roman"/>
                <w:b/>
                <w:bCs/>
              </w:rPr>
              <w:t>“</w:t>
            </w:r>
            <w:r w:rsidR="00226CBE" w:rsidRPr="00870A0D">
              <w:rPr>
                <w:rFonts w:ascii="Times New Roman" w:eastAsia="Times New Roman" w:hAnsi="Times New Roman" w:cs="Times New Roman"/>
                <w:b/>
                <w:bCs/>
              </w:rPr>
              <w:t>EMOTIONAL INTELLIGENCE AND STRESS</w:t>
            </w:r>
            <w:r w:rsidR="0089194F" w:rsidRPr="00870A0D">
              <w:rPr>
                <w:rFonts w:ascii="Times New Roman" w:eastAsia="Times New Roman" w:hAnsi="Times New Roman" w:cs="Times New Roman"/>
                <w:b/>
                <w:bCs/>
              </w:rPr>
              <w:t>”</w:t>
            </w:r>
          </w:p>
        </w:tc>
      </w:tr>
      <w:tr w:rsidR="0089194F" w:rsidRPr="00870A0D" w:rsidTr="00440AED">
        <w:tc>
          <w:tcPr>
            <w:tcW w:w="12877" w:type="dxa"/>
            <w:shd w:val="clear" w:color="auto" w:fill="auto"/>
          </w:tcPr>
          <w:p w:rsidR="0089194F" w:rsidRPr="00870A0D" w:rsidRDefault="0089194F" w:rsidP="00440AE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1. </w:t>
            </w:r>
            <w:r w:rsidR="00DC7088" w:rsidRPr="00870A0D">
              <w:rPr>
                <w:rFonts w:ascii="Times New Roman" w:eastAsia="Times New Roman" w:hAnsi="Times New Roman" w:cs="Times New Roman"/>
                <w:sz w:val="24"/>
                <w:szCs w:val="24"/>
              </w:rPr>
              <w:t>Emotional intelligence as a human skill</w:t>
            </w:r>
            <w:r w:rsidRPr="00870A0D">
              <w:rPr>
                <w:rFonts w:ascii="Times New Roman" w:eastAsia="Times New Roman" w:hAnsi="Times New Roman" w:cs="Times New Roman"/>
                <w:sz w:val="24"/>
                <w:szCs w:val="24"/>
              </w:rPr>
              <w:t xml:space="preserve">: </w:t>
            </w:r>
            <w:r w:rsidR="00453609" w:rsidRPr="00870A0D">
              <w:rPr>
                <w:rFonts w:ascii="Times New Roman" w:eastAsia="Times New Roman" w:hAnsi="Times New Roman" w:cs="Times New Roman"/>
                <w:sz w:val="24"/>
                <w:szCs w:val="24"/>
              </w:rPr>
              <w:t xml:space="preserve">to understand and manage personal feelings and those of others efficiently; </w:t>
            </w:r>
            <w:r w:rsidR="008F0BCE" w:rsidRPr="00870A0D">
              <w:rPr>
                <w:rFonts w:ascii="Times New Roman" w:eastAsia="Times New Roman" w:hAnsi="Times New Roman" w:cs="Times New Roman"/>
                <w:sz w:val="24"/>
                <w:szCs w:val="24"/>
              </w:rPr>
              <w:t xml:space="preserve">to know, consider and use feelings on the purpose of guiding the behavior of the individual and managing better the </w:t>
            </w:r>
            <w:proofErr w:type="spellStart"/>
            <w:r w:rsidR="008F0BCE" w:rsidRPr="00870A0D">
              <w:rPr>
                <w:rFonts w:ascii="Times New Roman" w:eastAsia="Times New Roman" w:hAnsi="Times New Roman" w:cs="Times New Roman"/>
                <w:sz w:val="24"/>
                <w:szCs w:val="24"/>
              </w:rPr>
              <w:t>realtions</w:t>
            </w:r>
            <w:proofErr w:type="spellEnd"/>
            <w:r w:rsidR="008F0BCE" w:rsidRPr="00870A0D">
              <w:rPr>
                <w:rFonts w:ascii="Times New Roman" w:eastAsia="Times New Roman" w:hAnsi="Times New Roman" w:cs="Times New Roman"/>
                <w:sz w:val="24"/>
                <w:szCs w:val="24"/>
              </w:rPr>
              <w:t xml:space="preserve"> with others; to support challenges and stress successfully, having the best relations with others and having success at work and in life.</w:t>
            </w:r>
          </w:p>
          <w:p w:rsidR="0089194F" w:rsidRPr="00870A0D" w:rsidRDefault="0089194F" w:rsidP="00440AE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2. </w:t>
            </w:r>
            <w:r w:rsidR="008751F9" w:rsidRPr="00870A0D">
              <w:rPr>
                <w:rFonts w:ascii="Times New Roman" w:eastAsia="Times New Roman" w:hAnsi="Times New Roman" w:cs="Times New Roman"/>
                <w:sz w:val="24"/>
                <w:szCs w:val="24"/>
              </w:rPr>
              <w:t xml:space="preserve">Stress as a common reaction of the body and of the mind versus difficult, disturbing or </w:t>
            </w:r>
            <w:r w:rsidR="00820FD8" w:rsidRPr="00870A0D">
              <w:rPr>
                <w:rFonts w:ascii="Times New Roman" w:eastAsia="Times New Roman" w:hAnsi="Times New Roman" w:cs="Times New Roman"/>
                <w:sz w:val="24"/>
                <w:szCs w:val="24"/>
              </w:rPr>
              <w:t>dangerous situations</w:t>
            </w:r>
            <w:r w:rsidR="008751F9" w:rsidRPr="00870A0D">
              <w:rPr>
                <w:rFonts w:ascii="Times New Roman" w:eastAsia="Times New Roman" w:hAnsi="Times New Roman" w:cs="Times New Roman"/>
                <w:sz w:val="24"/>
                <w:szCs w:val="24"/>
              </w:rPr>
              <w:t xml:space="preserve">, </w:t>
            </w:r>
            <w:r w:rsidR="00EB7A82" w:rsidRPr="00870A0D">
              <w:rPr>
                <w:rFonts w:ascii="Times New Roman" w:eastAsia="Times New Roman" w:hAnsi="Times New Roman" w:cs="Times New Roman"/>
                <w:sz w:val="24"/>
                <w:szCs w:val="24"/>
              </w:rPr>
              <w:t xml:space="preserve">is caused by the challenges in personal life, at work, or by situations out of the human control. </w:t>
            </w:r>
            <w:r w:rsidR="002362EC" w:rsidRPr="00870A0D">
              <w:rPr>
                <w:rFonts w:ascii="Times New Roman" w:eastAsia="Times New Roman" w:hAnsi="Times New Roman" w:cs="Times New Roman"/>
                <w:sz w:val="24"/>
                <w:szCs w:val="24"/>
              </w:rPr>
              <w:t>Management of stress as an important part of the preservation of human well-being and of his performance at work.</w:t>
            </w:r>
            <w:r w:rsidR="00356422" w:rsidRPr="00870A0D">
              <w:rPr>
                <w:rFonts w:ascii="Times New Roman" w:eastAsia="Times New Roman" w:hAnsi="Times New Roman" w:cs="Times New Roman"/>
                <w:sz w:val="24"/>
                <w:szCs w:val="24"/>
              </w:rPr>
              <w:t xml:space="preserve"> The use of </w:t>
            </w:r>
            <w:proofErr w:type="spellStart"/>
            <w:r w:rsidR="00356422" w:rsidRPr="00870A0D">
              <w:rPr>
                <w:rFonts w:ascii="Times New Roman" w:eastAsia="Times New Roman" w:hAnsi="Times New Roman" w:cs="Times New Roman"/>
                <w:sz w:val="24"/>
                <w:szCs w:val="24"/>
              </w:rPr>
              <w:t>propert</w:t>
            </w:r>
            <w:proofErr w:type="spellEnd"/>
            <w:r w:rsidR="00356422" w:rsidRPr="00870A0D">
              <w:rPr>
                <w:rFonts w:ascii="Times New Roman" w:eastAsia="Times New Roman" w:hAnsi="Times New Roman" w:cs="Times New Roman"/>
                <w:sz w:val="24"/>
                <w:szCs w:val="24"/>
              </w:rPr>
              <w:t xml:space="preserve"> strategies for the management of stress.  </w:t>
            </w:r>
            <w:r w:rsidRPr="00870A0D">
              <w:rPr>
                <w:rFonts w:ascii="Times New Roman" w:eastAsia="Times New Roman" w:hAnsi="Times New Roman" w:cs="Times New Roman"/>
                <w:sz w:val="24"/>
                <w:szCs w:val="24"/>
              </w:rPr>
              <w:t xml:space="preserve"> </w:t>
            </w:r>
          </w:p>
          <w:p w:rsidR="0089194F" w:rsidRPr="00870A0D" w:rsidRDefault="0089194F" w:rsidP="00440AE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3. </w:t>
            </w:r>
            <w:r w:rsidR="00820FD8" w:rsidRPr="00870A0D">
              <w:rPr>
                <w:rFonts w:ascii="Times New Roman" w:eastAsia="Times New Roman" w:hAnsi="Times New Roman" w:cs="Times New Roman"/>
                <w:sz w:val="24"/>
                <w:szCs w:val="24"/>
              </w:rPr>
              <w:t xml:space="preserve">Emotional intelligence and stress management, essential skills of magistrates to function efficiently and to have a high performance at their work, being focused on the identification of feelings, management of feelings, identification of feelings of others as well as the management of the relations with others. </w:t>
            </w:r>
          </w:p>
          <w:p w:rsidR="0089194F" w:rsidRPr="00870A0D" w:rsidRDefault="0089194F" w:rsidP="00C7212D">
            <w:pPr>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sz w:val="24"/>
                <w:szCs w:val="24"/>
              </w:rPr>
              <w:t xml:space="preserve">4. </w:t>
            </w:r>
            <w:r w:rsidR="00C57EE5" w:rsidRPr="00870A0D">
              <w:rPr>
                <w:rFonts w:ascii="Times New Roman" w:eastAsia="Times New Roman" w:hAnsi="Times New Roman" w:cs="Times New Roman"/>
                <w:sz w:val="24"/>
                <w:szCs w:val="24"/>
              </w:rPr>
              <w:t xml:space="preserve">Stress as an unavoidable aspect of the work of magistrate, because of important responsibilities and continuous pressure that comes with their duty. </w:t>
            </w:r>
            <w:r w:rsidR="008E27D1" w:rsidRPr="00870A0D">
              <w:rPr>
                <w:rFonts w:ascii="Times New Roman" w:eastAsia="Times New Roman" w:hAnsi="Times New Roman" w:cs="Times New Roman"/>
                <w:sz w:val="24"/>
                <w:szCs w:val="24"/>
              </w:rPr>
              <w:t xml:space="preserve">Management of stress to have a good performance at work and to protect mental and physical health. </w:t>
            </w:r>
            <w:r w:rsidR="00C7212D" w:rsidRPr="00870A0D">
              <w:rPr>
                <w:rFonts w:ascii="Times New Roman" w:eastAsia="Times New Roman" w:hAnsi="Times New Roman" w:cs="Times New Roman"/>
                <w:sz w:val="24"/>
                <w:szCs w:val="24"/>
              </w:rPr>
              <w:t xml:space="preserve">Strategies for the management of stress to magistrates including, the use of techniques of relax; regulation of time and priorities; open and efficient communication; having a healthy life; vacations and relax. </w:t>
            </w:r>
          </w:p>
        </w:tc>
      </w:tr>
      <w:tr w:rsidR="0089194F" w:rsidRPr="00870A0D" w:rsidTr="00440AED">
        <w:tc>
          <w:tcPr>
            <w:tcW w:w="12877" w:type="dxa"/>
            <w:shd w:val="clear" w:color="auto" w:fill="F7CAAC"/>
          </w:tcPr>
          <w:p w:rsidR="0089194F" w:rsidRPr="00870A0D" w:rsidRDefault="004D2555" w:rsidP="00440AED">
            <w:pPr>
              <w:spacing w:after="0" w:line="276" w:lineRule="auto"/>
              <w:jc w:val="center"/>
              <w:rPr>
                <w:rFonts w:ascii="Times New Roman" w:eastAsia="Times New Roman" w:hAnsi="Times New Roman" w:cs="Times New Roman"/>
                <w:b/>
              </w:rPr>
            </w:pPr>
            <w:r w:rsidRPr="00870A0D">
              <w:rPr>
                <w:rFonts w:ascii="Times New Roman" w:eastAsia="Calibri" w:hAnsi="Times New Roman" w:cs="Times New Roman"/>
                <w:b/>
                <w:bCs/>
                <w:kern w:val="2"/>
                <w:sz w:val="24"/>
                <w:szCs w:val="24"/>
              </w:rPr>
              <w:t xml:space="preserve">TOPIC </w:t>
            </w:r>
            <w:r w:rsidR="0089194F" w:rsidRPr="00870A0D">
              <w:rPr>
                <w:rFonts w:ascii="Times New Roman" w:eastAsia="Times New Roman" w:hAnsi="Times New Roman" w:cs="Times New Roman"/>
                <w:b/>
              </w:rPr>
              <w:t>III: “</w:t>
            </w:r>
            <w:r w:rsidR="001566E1" w:rsidRPr="00870A0D">
              <w:rPr>
                <w:rFonts w:ascii="Times New Roman" w:eastAsia="Times New Roman" w:hAnsi="Times New Roman" w:cs="Times New Roman"/>
                <w:b/>
              </w:rPr>
              <w:t>INSTITUTIONAL COMMUNICATION OF THE MAGISTRATE</w:t>
            </w:r>
            <w:r w:rsidR="0089194F"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shd w:val="clear" w:color="auto" w:fill="auto"/>
          </w:tcPr>
          <w:p w:rsidR="0089194F" w:rsidRPr="00870A0D" w:rsidRDefault="0089194F" w:rsidP="00440AE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1. </w:t>
            </w:r>
            <w:r w:rsidR="001566E1" w:rsidRPr="00870A0D">
              <w:rPr>
                <w:rFonts w:ascii="Times New Roman" w:eastAsia="Times New Roman" w:hAnsi="Times New Roman" w:cs="Times New Roman"/>
                <w:sz w:val="24"/>
                <w:szCs w:val="24"/>
              </w:rPr>
              <w:t>Communication</w:t>
            </w:r>
            <w:r w:rsidR="002E1F65" w:rsidRPr="00870A0D">
              <w:rPr>
                <w:rFonts w:ascii="Times New Roman" w:eastAsia="Times New Roman" w:hAnsi="Times New Roman" w:cs="Times New Roman"/>
                <w:sz w:val="24"/>
                <w:szCs w:val="24"/>
              </w:rPr>
              <w:t xml:space="preserve"> is a process of the exchange of information </w:t>
            </w:r>
            <w:proofErr w:type="spellStart"/>
            <w:r w:rsidR="002E1F65" w:rsidRPr="00870A0D">
              <w:rPr>
                <w:rFonts w:ascii="Times New Roman" w:eastAsia="Times New Roman" w:hAnsi="Times New Roman" w:cs="Times New Roman"/>
                <w:sz w:val="24"/>
                <w:szCs w:val="24"/>
              </w:rPr>
              <w:t>througha</w:t>
            </w:r>
            <w:proofErr w:type="spellEnd"/>
            <w:r w:rsidR="002E1F65" w:rsidRPr="00870A0D">
              <w:rPr>
                <w:rFonts w:ascii="Times New Roman" w:eastAsia="Times New Roman" w:hAnsi="Times New Roman" w:cs="Times New Roman"/>
                <w:sz w:val="24"/>
                <w:szCs w:val="24"/>
              </w:rPr>
              <w:t xml:space="preserve"> common system of symbols. </w:t>
            </w:r>
            <w:r w:rsidR="00840AA6" w:rsidRPr="00870A0D">
              <w:rPr>
                <w:rFonts w:ascii="Times New Roman" w:eastAsia="Times New Roman" w:hAnsi="Times New Roman" w:cs="Times New Roman"/>
                <w:sz w:val="24"/>
                <w:szCs w:val="24"/>
              </w:rPr>
              <w:t>Communication as an essential element for a fair and efficient process. Communication of the magistrate in the spaces of court and prosecution, a very important process to become sure that the information will be understood and shared efficiently</w:t>
            </w:r>
            <w:r w:rsidR="00D443D8" w:rsidRPr="00870A0D">
              <w:rPr>
                <w:rFonts w:ascii="Times New Roman" w:eastAsia="Times New Roman" w:hAnsi="Times New Roman" w:cs="Times New Roman"/>
                <w:sz w:val="24"/>
                <w:szCs w:val="24"/>
              </w:rPr>
              <w:t xml:space="preserve">. The use of communication by magistrates in a proper </w:t>
            </w:r>
            <w:r w:rsidR="008547B5" w:rsidRPr="00870A0D">
              <w:rPr>
                <w:rFonts w:ascii="Times New Roman" w:eastAsia="Times New Roman" w:hAnsi="Times New Roman" w:cs="Times New Roman"/>
                <w:sz w:val="24"/>
                <w:szCs w:val="24"/>
              </w:rPr>
              <w:t>way</w:t>
            </w:r>
            <w:r w:rsidR="00D443D8" w:rsidRPr="00870A0D">
              <w:rPr>
                <w:rFonts w:ascii="Times New Roman" w:eastAsia="Times New Roman" w:hAnsi="Times New Roman" w:cs="Times New Roman"/>
                <w:sz w:val="24"/>
                <w:szCs w:val="24"/>
              </w:rPr>
              <w:t xml:space="preserve"> may provide that all parties understand and feel heard in the spaces of the court and of the prosecution. </w:t>
            </w:r>
          </w:p>
          <w:p w:rsidR="0089194F" w:rsidRPr="00870A0D" w:rsidRDefault="008547B5" w:rsidP="00440AE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2. Verbal communication is referred to the exchange of messages by using words. Successful verbal communication with the use of the right words in the right way and in the right time. </w:t>
            </w:r>
            <w:r w:rsidR="0002294F" w:rsidRPr="00870A0D">
              <w:rPr>
                <w:rFonts w:ascii="Times New Roman" w:eastAsia="Times New Roman" w:hAnsi="Times New Roman" w:cs="Times New Roman"/>
                <w:sz w:val="24"/>
                <w:szCs w:val="24"/>
              </w:rPr>
              <w:t xml:space="preserve">Verbal communication of the magistrate in the spaces of the court and of the prosecution is very important to become sure that justice is done fairly and efficiently. </w:t>
            </w:r>
            <w:r w:rsidR="00EC1C9C" w:rsidRPr="00870A0D">
              <w:rPr>
                <w:rFonts w:ascii="Times New Roman" w:eastAsia="Times New Roman" w:hAnsi="Times New Roman" w:cs="Times New Roman"/>
                <w:sz w:val="24"/>
                <w:szCs w:val="24"/>
              </w:rPr>
              <w:t>The importance of the accomplishment of some requirements of the verbal communication of the magistrate, such as</w:t>
            </w:r>
            <w:r w:rsidR="0089194F" w:rsidRPr="00870A0D">
              <w:rPr>
                <w:rFonts w:ascii="Times New Roman" w:eastAsia="Times New Roman" w:hAnsi="Times New Roman" w:cs="Times New Roman"/>
                <w:sz w:val="24"/>
                <w:szCs w:val="24"/>
              </w:rPr>
              <w:t xml:space="preserve">: </w:t>
            </w:r>
            <w:r w:rsidR="00AF3709" w:rsidRPr="00870A0D">
              <w:rPr>
                <w:rFonts w:ascii="Times New Roman" w:eastAsia="Times New Roman" w:hAnsi="Times New Roman" w:cs="Times New Roman"/>
                <w:sz w:val="24"/>
                <w:szCs w:val="24"/>
              </w:rPr>
              <w:t xml:space="preserve">Short and clear communication; Show respect and provide an active hearing; Use a proper and professional language; Manage the conflict; Provide the giving of justice. </w:t>
            </w:r>
          </w:p>
          <w:p w:rsidR="0089194F" w:rsidRPr="00870A0D" w:rsidRDefault="0089194F" w:rsidP="00606973">
            <w:pPr>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sz w:val="24"/>
                <w:szCs w:val="24"/>
              </w:rPr>
              <w:t xml:space="preserve">3. </w:t>
            </w:r>
            <w:r w:rsidR="00033295" w:rsidRPr="00870A0D">
              <w:rPr>
                <w:rFonts w:ascii="Times New Roman" w:eastAsia="Times New Roman" w:hAnsi="Times New Roman" w:cs="Times New Roman"/>
                <w:sz w:val="24"/>
                <w:szCs w:val="24"/>
              </w:rPr>
              <w:t xml:space="preserve">Non-verbal communication as a communication without words and as a transmission of a message by using non v </w:t>
            </w:r>
            <w:proofErr w:type="spellStart"/>
            <w:r w:rsidR="00033295" w:rsidRPr="00870A0D">
              <w:rPr>
                <w:rFonts w:ascii="Times New Roman" w:eastAsia="Times New Roman" w:hAnsi="Times New Roman" w:cs="Times New Roman"/>
                <w:sz w:val="24"/>
                <w:szCs w:val="24"/>
              </w:rPr>
              <w:t>erbal</w:t>
            </w:r>
            <w:proofErr w:type="spellEnd"/>
            <w:r w:rsidR="00033295" w:rsidRPr="00870A0D">
              <w:rPr>
                <w:rFonts w:ascii="Times New Roman" w:eastAsia="Times New Roman" w:hAnsi="Times New Roman" w:cs="Times New Roman"/>
                <w:sz w:val="24"/>
                <w:szCs w:val="24"/>
              </w:rPr>
              <w:t xml:space="preserve"> signals without verbal signs. Non-verbal communication of the magistrate in the spaces of the court and of the prosecution, as </w:t>
            </w:r>
            <w:proofErr w:type="spellStart"/>
            <w:r w:rsidR="00033295" w:rsidRPr="00870A0D">
              <w:rPr>
                <w:rFonts w:ascii="Times New Roman" w:eastAsia="Times New Roman" w:hAnsi="Times New Roman" w:cs="Times New Roman"/>
                <w:sz w:val="24"/>
                <w:szCs w:val="24"/>
              </w:rPr>
              <w:t>as</w:t>
            </w:r>
            <w:proofErr w:type="spellEnd"/>
            <w:r w:rsidR="00033295" w:rsidRPr="00870A0D">
              <w:rPr>
                <w:rFonts w:ascii="Times New Roman" w:eastAsia="Times New Roman" w:hAnsi="Times New Roman" w:cs="Times New Roman"/>
                <w:sz w:val="24"/>
                <w:szCs w:val="24"/>
              </w:rPr>
              <w:t xml:space="preserve"> assistance for the consolidation of the words and of the arguments in a strong and clear way </w:t>
            </w:r>
            <w:r w:rsidR="00C84BB2" w:rsidRPr="00870A0D">
              <w:rPr>
                <w:rFonts w:ascii="Times New Roman" w:eastAsia="Times New Roman" w:hAnsi="Times New Roman" w:cs="Times New Roman"/>
                <w:sz w:val="24"/>
                <w:szCs w:val="24"/>
              </w:rPr>
              <w:t xml:space="preserve">and as an influence on the awareness and the understanding of the representatives of justice with each – other as well as with the thirds. </w:t>
            </w:r>
            <w:r w:rsidR="00606973" w:rsidRPr="00870A0D">
              <w:rPr>
                <w:rFonts w:ascii="Times New Roman" w:eastAsia="Times New Roman" w:hAnsi="Times New Roman" w:cs="Times New Roman"/>
                <w:sz w:val="24"/>
                <w:szCs w:val="24"/>
              </w:rPr>
              <w:t>The right use of some elements of non-</w:t>
            </w:r>
            <w:r w:rsidR="00606973" w:rsidRPr="00870A0D">
              <w:rPr>
                <w:rFonts w:ascii="Times New Roman" w:eastAsia="Times New Roman" w:hAnsi="Times New Roman" w:cs="Times New Roman"/>
                <w:sz w:val="24"/>
                <w:szCs w:val="24"/>
              </w:rPr>
              <w:lastRenderedPageBreak/>
              <w:t xml:space="preserve">verbal communication such as: gesticulation; face expression; eye contact; body position; emotional state. </w:t>
            </w:r>
          </w:p>
        </w:tc>
      </w:tr>
      <w:tr w:rsidR="0089194F" w:rsidRPr="00870A0D" w:rsidTr="00440AED">
        <w:tc>
          <w:tcPr>
            <w:tcW w:w="12877" w:type="dxa"/>
            <w:shd w:val="clear" w:color="auto" w:fill="F7CAAC"/>
          </w:tcPr>
          <w:p w:rsidR="0089194F" w:rsidRPr="00870A0D" w:rsidRDefault="004D2555" w:rsidP="00440AED">
            <w:pPr>
              <w:spacing w:after="0" w:line="276" w:lineRule="auto"/>
              <w:jc w:val="center"/>
              <w:rPr>
                <w:rFonts w:ascii="Times New Roman" w:eastAsia="Times New Roman" w:hAnsi="Times New Roman" w:cs="Times New Roman"/>
                <w:b/>
                <w:bCs/>
              </w:rPr>
            </w:pPr>
            <w:r w:rsidRPr="00870A0D">
              <w:rPr>
                <w:rFonts w:ascii="Times New Roman" w:eastAsia="Calibri" w:hAnsi="Times New Roman" w:cs="Times New Roman"/>
                <w:b/>
                <w:bCs/>
                <w:kern w:val="2"/>
                <w:sz w:val="24"/>
                <w:szCs w:val="24"/>
              </w:rPr>
              <w:lastRenderedPageBreak/>
              <w:t>TOPIC</w:t>
            </w:r>
            <w:r w:rsidR="0089194F" w:rsidRPr="00870A0D">
              <w:rPr>
                <w:rFonts w:ascii="Times New Roman" w:eastAsia="Times New Roman" w:hAnsi="Times New Roman" w:cs="Times New Roman"/>
                <w:b/>
              </w:rPr>
              <w:t xml:space="preserve"> IV: </w:t>
            </w:r>
            <w:r w:rsidR="00606973" w:rsidRPr="00870A0D">
              <w:rPr>
                <w:rFonts w:ascii="Times New Roman" w:eastAsia="Times New Roman" w:hAnsi="Times New Roman" w:cs="Times New Roman"/>
                <w:b/>
                <w:bCs/>
              </w:rPr>
              <w:t>“LEADERSHIP</w:t>
            </w:r>
            <w:r w:rsidR="0089194F" w:rsidRPr="00870A0D">
              <w:rPr>
                <w:rFonts w:ascii="Times New Roman" w:eastAsia="Times New Roman" w:hAnsi="Times New Roman" w:cs="Times New Roman"/>
                <w:b/>
                <w:bCs/>
              </w:rPr>
              <w:t>”</w:t>
            </w:r>
          </w:p>
        </w:tc>
      </w:tr>
      <w:tr w:rsidR="0089194F" w:rsidRPr="00870A0D" w:rsidTr="00440AED">
        <w:tc>
          <w:tcPr>
            <w:tcW w:w="12877" w:type="dxa"/>
            <w:shd w:val="clear" w:color="auto" w:fill="auto"/>
          </w:tcPr>
          <w:p w:rsidR="0089194F" w:rsidRPr="00870A0D" w:rsidRDefault="0089194F" w:rsidP="00440AE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1. </w:t>
            </w:r>
            <w:r w:rsidR="00492E89" w:rsidRPr="00870A0D">
              <w:rPr>
                <w:rFonts w:ascii="Times New Roman" w:eastAsia="Times New Roman" w:hAnsi="Times New Roman" w:cs="Times New Roman"/>
                <w:sz w:val="24"/>
                <w:szCs w:val="24"/>
              </w:rPr>
              <w:t>Leadership as an important part of the development and functioning of a community, appears in different forms and has an indication on the manner how is organized, is developed and advances a society.</w:t>
            </w:r>
            <w:r w:rsidRPr="00870A0D">
              <w:rPr>
                <w:rFonts w:ascii="Times New Roman" w:eastAsia="Times New Roman" w:hAnsi="Times New Roman" w:cs="Times New Roman"/>
                <w:sz w:val="24"/>
                <w:szCs w:val="24"/>
              </w:rPr>
              <w:t xml:space="preserve"> </w:t>
            </w:r>
            <w:r w:rsidR="00C347EE" w:rsidRPr="00870A0D">
              <w:rPr>
                <w:rFonts w:ascii="Times New Roman" w:eastAsia="Times New Roman" w:hAnsi="Times New Roman" w:cs="Times New Roman"/>
                <w:sz w:val="24"/>
                <w:szCs w:val="24"/>
              </w:rPr>
              <w:t>The most important aspects of leadership in society are: Inspiration and motivation of individuals to see their potential</w:t>
            </w:r>
            <w:r w:rsidR="00ED24D7" w:rsidRPr="00870A0D">
              <w:rPr>
                <w:rFonts w:ascii="Times New Roman" w:eastAsia="Times New Roman" w:hAnsi="Times New Roman" w:cs="Times New Roman"/>
                <w:sz w:val="24"/>
                <w:szCs w:val="24"/>
              </w:rPr>
              <w:t>; The</w:t>
            </w:r>
            <w:r w:rsidR="00BF588D" w:rsidRPr="00870A0D">
              <w:rPr>
                <w:rFonts w:ascii="Times New Roman" w:eastAsia="Times New Roman" w:hAnsi="Times New Roman" w:cs="Times New Roman"/>
                <w:sz w:val="24"/>
                <w:szCs w:val="24"/>
              </w:rPr>
              <w:t xml:space="preserve"> formation of balance between public and private; the respect for the diversity of individuals and cultures; the making of trust and integrity for the common interest; positive influence to promote the values of law and equality. </w:t>
            </w:r>
          </w:p>
          <w:p w:rsidR="0089194F" w:rsidRPr="00870A0D" w:rsidRDefault="0089194F" w:rsidP="00440AE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2. </w:t>
            </w:r>
            <w:r w:rsidR="00ED24D7" w:rsidRPr="00870A0D">
              <w:rPr>
                <w:rFonts w:ascii="Times New Roman" w:eastAsia="Times New Roman" w:hAnsi="Times New Roman" w:cs="Times New Roman"/>
                <w:sz w:val="24"/>
                <w:szCs w:val="24"/>
              </w:rPr>
              <w:t xml:space="preserve">Leadership to the court and prosecution, essential for the </w:t>
            </w:r>
            <w:proofErr w:type="spellStart"/>
            <w:r w:rsidR="00ED24D7" w:rsidRPr="00870A0D">
              <w:rPr>
                <w:rFonts w:ascii="Times New Roman" w:eastAsia="Times New Roman" w:hAnsi="Times New Roman" w:cs="Times New Roman"/>
                <w:sz w:val="24"/>
                <w:szCs w:val="24"/>
              </w:rPr>
              <w:t>functioninf</w:t>
            </w:r>
            <w:proofErr w:type="spellEnd"/>
            <w:r w:rsidR="00ED24D7" w:rsidRPr="00870A0D">
              <w:rPr>
                <w:rFonts w:ascii="Times New Roman" w:eastAsia="Times New Roman" w:hAnsi="Times New Roman" w:cs="Times New Roman"/>
                <w:sz w:val="24"/>
                <w:szCs w:val="24"/>
              </w:rPr>
              <w:t xml:space="preserve"> of law in society. Leadership to the court and prosecution plays an essential role for the protection of justice and the respect of law for all citizens. Leadership to the court and prosecution serves as model for the standards of integrity and professionalism in the system of justice.</w:t>
            </w:r>
          </w:p>
          <w:p w:rsidR="0089194F" w:rsidRPr="00870A0D" w:rsidRDefault="00A812C5" w:rsidP="00A812C5">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3. Integrity, competence, independence, transparency and efficiency, as the characteristics of a strong leadership to the court and prosecution. Leadership should be capable to manage and lead judicial and prosecutorial processes as well as to create circumstances so that justice to be done in a reasonable time.</w:t>
            </w:r>
          </w:p>
        </w:tc>
      </w:tr>
      <w:tr w:rsidR="0089194F" w:rsidRPr="00870A0D" w:rsidTr="00440AED">
        <w:tc>
          <w:tcPr>
            <w:tcW w:w="12877" w:type="dxa"/>
            <w:shd w:val="clear" w:color="auto" w:fill="F7CAAC"/>
          </w:tcPr>
          <w:p w:rsidR="0089194F" w:rsidRPr="00870A0D" w:rsidRDefault="004D2555" w:rsidP="00440AED">
            <w:pPr>
              <w:spacing w:after="0" w:line="276" w:lineRule="auto"/>
              <w:jc w:val="center"/>
              <w:rPr>
                <w:rFonts w:ascii="Times New Roman" w:eastAsia="Times New Roman" w:hAnsi="Times New Roman" w:cs="Times New Roman"/>
                <w:b/>
                <w:bCs/>
              </w:rPr>
            </w:pPr>
            <w:r w:rsidRPr="00870A0D">
              <w:rPr>
                <w:rFonts w:ascii="Times New Roman" w:eastAsia="Calibri" w:hAnsi="Times New Roman" w:cs="Times New Roman"/>
                <w:b/>
                <w:bCs/>
                <w:kern w:val="2"/>
                <w:sz w:val="24"/>
                <w:szCs w:val="24"/>
              </w:rPr>
              <w:t>TOPIC</w:t>
            </w:r>
            <w:r w:rsidR="0089194F" w:rsidRPr="00870A0D">
              <w:rPr>
                <w:rFonts w:ascii="Times New Roman" w:eastAsia="Times New Roman" w:hAnsi="Times New Roman" w:cs="Times New Roman"/>
                <w:b/>
              </w:rPr>
              <w:t xml:space="preserve"> V: </w:t>
            </w:r>
            <w:r w:rsidR="009F48BC" w:rsidRPr="00870A0D">
              <w:rPr>
                <w:rFonts w:ascii="Times New Roman" w:eastAsia="Times New Roman" w:hAnsi="Times New Roman" w:cs="Times New Roman"/>
                <w:b/>
                <w:bCs/>
              </w:rPr>
              <w:t>“INTEGRITY</w:t>
            </w:r>
            <w:r w:rsidR="0089194F" w:rsidRPr="00870A0D">
              <w:rPr>
                <w:rFonts w:ascii="Times New Roman" w:eastAsia="Times New Roman" w:hAnsi="Times New Roman" w:cs="Times New Roman"/>
                <w:b/>
                <w:bCs/>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shd w:val="clear" w:color="auto" w:fill="auto"/>
          </w:tcPr>
          <w:p w:rsidR="0089194F" w:rsidRPr="00870A0D" w:rsidRDefault="0089194F" w:rsidP="00440AE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1. </w:t>
            </w:r>
            <w:r w:rsidR="00535AB2" w:rsidRPr="00870A0D">
              <w:rPr>
                <w:rFonts w:ascii="Times New Roman" w:eastAsia="Times New Roman" w:hAnsi="Times New Roman" w:cs="Times New Roman"/>
                <w:sz w:val="24"/>
                <w:szCs w:val="24"/>
              </w:rPr>
              <w:t xml:space="preserve">Integrity as harmonization and continuous respect of ethical values, common principles and norms that support and define the priority of the public interest over the private interest. Integrity as a force to work in a situate </w:t>
            </w:r>
            <w:proofErr w:type="spellStart"/>
            <w:r w:rsidR="00535AB2" w:rsidRPr="00870A0D">
              <w:rPr>
                <w:rFonts w:ascii="Times New Roman" w:eastAsia="Times New Roman" w:hAnsi="Times New Roman" w:cs="Times New Roman"/>
                <w:sz w:val="24"/>
                <w:szCs w:val="24"/>
              </w:rPr>
              <w:t>evn</w:t>
            </w:r>
            <w:proofErr w:type="spellEnd"/>
            <w:r w:rsidR="00535AB2" w:rsidRPr="00870A0D">
              <w:rPr>
                <w:rFonts w:ascii="Times New Roman" w:eastAsia="Times New Roman" w:hAnsi="Times New Roman" w:cs="Times New Roman"/>
                <w:sz w:val="24"/>
                <w:szCs w:val="24"/>
              </w:rPr>
              <w:t xml:space="preserve"> if it is unpleasant. </w:t>
            </w:r>
            <w:r w:rsidR="00B6010C" w:rsidRPr="00870A0D">
              <w:rPr>
                <w:rFonts w:ascii="Times New Roman" w:eastAsia="Times New Roman" w:hAnsi="Times New Roman" w:cs="Times New Roman"/>
                <w:sz w:val="24"/>
                <w:szCs w:val="24"/>
              </w:rPr>
              <w:t xml:space="preserve">Integrity a personal choice, a practice of being honest and of the demonstration of a stable and uncompromising loyalty in relation </w:t>
            </w:r>
            <w:proofErr w:type="spellStart"/>
            <w:r w:rsidR="00B6010C" w:rsidRPr="00870A0D">
              <w:rPr>
                <w:rFonts w:ascii="Times New Roman" w:eastAsia="Times New Roman" w:hAnsi="Times New Roman" w:cs="Times New Roman"/>
                <w:sz w:val="24"/>
                <w:szCs w:val="24"/>
              </w:rPr>
              <w:t>ti</w:t>
            </w:r>
            <w:proofErr w:type="spellEnd"/>
            <w:r w:rsidR="00B6010C" w:rsidRPr="00870A0D">
              <w:rPr>
                <w:rFonts w:ascii="Times New Roman" w:eastAsia="Times New Roman" w:hAnsi="Times New Roman" w:cs="Times New Roman"/>
                <w:sz w:val="24"/>
                <w:szCs w:val="24"/>
              </w:rPr>
              <w:t xml:space="preserve"> strict moral and ethical values. </w:t>
            </w:r>
            <w:r w:rsidRPr="00870A0D">
              <w:rPr>
                <w:rFonts w:ascii="Times New Roman" w:eastAsia="Times New Roman" w:hAnsi="Times New Roman" w:cs="Times New Roman"/>
                <w:sz w:val="24"/>
                <w:szCs w:val="24"/>
              </w:rPr>
              <w:t xml:space="preserve"> </w:t>
            </w:r>
          </w:p>
          <w:p w:rsidR="0089194F" w:rsidRPr="00870A0D" w:rsidRDefault="0089194F" w:rsidP="00440AE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2. </w:t>
            </w:r>
            <w:r w:rsidR="00304991" w:rsidRPr="00870A0D">
              <w:rPr>
                <w:rFonts w:ascii="Times New Roman" w:eastAsia="Times New Roman" w:hAnsi="Times New Roman" w:cs="Times New Roman"/>
                <w:sz w:val="24"/>
                <w:szCs w:val="24"/>
              </w:rPr>
              <w:t xml:space="preserve">The judge with integrity behaves always in such a way as to keep integrity, responsibilities in the function and the impartialness of the independence of the judiciary. The conduct and the approach of the judge should reconfirm the belief of citizens to the integrity of the judiciary. </w:t>
            </w:r>
          </w:p>
          <w:p w:rsidR="0089194F" w:rsidRPr="00870A0D" w:rsidRDefault="0089194F" w:rsidP="00440AE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3. </w:t>
            </w:r>
            <w:r w:rsidR="00380685" w:rsidRPr="00870A0D">
              <w:rPr>
                <w:rFonts w:ascii="Times New Roman" w:eastAsia="Times New Roman" w:hAnsi="Times New Roman" w:cs="Times New Roman"/>
                <w:sz w:val="24"/>
                <w:szCs w:val="24"/>
              </w:rPr>
              <w:t>The judge takes care for the preservation of integrity while exercising the duty and in his private life</w:t>
            </w:r>
            <w:r w:rsidR="00C2003F" w:rsidRPr="00870A0D">
              <w:rPr>
                <w:rFonts w:ascii="Times New Roman" w:eastAsia="Times New Roman" w:hAnsi="Times New Roman" w:cs="Times New Roman"/>
                <w:sz w:val="24"/>
                <w:szCs w:val="24"/>
              </w:rPr>
              <w:t>, intending the guaranteeing of public confidence to judicial system</w:t>
            </w:r>
            <w:r w:rsidR="002B04F5" w:rsidRPr="00870A0D">
              <w:rPr>
                <w:rFonts w:ascii="Times New Roman" w:eastAsia="Times New Roman" w:hAnsi="Times New Roman" w:cs="Times New Roman"/>
                <w:sz w:val="24"/>
                <w:szCs w:val="24"/>
              </w:rPr>
              <w:t xml:space="preserve">. The judge becomes sure that his conduct should be </w:t>
            </w:r>
            <w:proofErr w:type="spellStart"/>
            <w:r w:rsidR="002B04F5" w:rsidRPr="00870A0D">
              <w:rPr>
                <w:rFonts w:ascii="Times New Roman" w:eastAsia="Times New Roman" w:hAnsi="Times New Roman" w:cs="Times New Roman"/>
                <w:sz w:val="24"/>
                <w:szCs w:val="24"/>
              </w:rPr>
              <w:t>dignitous</w:t>
            </w:r>
            <w:proofErr w:type="spellEnd"/>
            <w:r w:rsidR="002B04F5" w:rsidRPr="00870A0D">
              <w:rPr>
                <w:rFonts w:ascii="Times New Roman" w:eastAsia="Times New Roman" w:hAnsi="Times New Roman" w:cs="Times New Roman"/>
                <w:sz w:val="24"/>
                <w:szCs w:val="24"/>
              </w:rPr>
              <w:t xml:space="preserve"> in the eyes of a reasonable observer. </w:t>
            </w:r>
          </w:p>
          <w:p w:rsidR="0089194F" w:rsidRPr="00870A0D" w:rsidRDefault="0089194F" w:rsidP="00440AE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4. </w:t>
            </w:r>
            <w:r w:rsidR="002E5AA1" w:rsidRPr="00870A0D">
              <w:rPr>
                <w:rFonts w:ascii="Times New Roman" w:eastAsia="Times New Roman" w:hAnsi="Times New Roman" w:cs="Times New Roman"/>
                <w:sz w:val="24"/>
                <w:szCs w:val="24"/>
              </w:rPr>
              <w:t>The judge should be guided by kindness and professional honesty, correctness in his relations with colleagues, judicial administration, parties in process and their representatives, media and public.</w:t>
            </w:r>
          </w:p>
          <w:p w:rsidR="0089194F" w:rsidRPr="00870A0D" w:rsidRDefault="0089194F" w:rsidP="00440AE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5. </w:t>
            </w:r>
            <w:r w:rsidR="004903D8" w:rsidRPr="00870A0D">
              <w:rPr>
                <w:rFonts w:ascii="Times New Roman" w:eastAsia="Times New Roman" w:hAnsi="Times New Roman" w:cs="Times New Roman"/>
                <w:sz w:val="24"/>
                <w:szCs w:val="24"/>
              </w:rPr>
              <w:t xml:space="preserve">The judge avoids every personal profit, for himself, for family members or others, that come due to the duty as judge and does not permit with conscience that the others give an impression of having a special position to have an </w:t>
            </w:r>
            <w:proofErr w:type="spellStart"/>
            <w:r w:rsidR="004903D8" w:rsidRPr="00870A0D">
              <w:rPr>
                <w:rFonts w:ascii="Times New Roman" w:eastAsia="Times New Roman" w:hAnsi="Times New Roman" w:cs="Times New Roman"/>
                <w:sz w:val="24"/>
                <w:szCs w:val="24"/>
              </w:rPr>
              <w:t>unproper</w:t>
            </w:r>
            <w:proofErr w:type="spellEnd"/>
            <w:r w:rsidR="004903D8" w:rsidRPr="00870A0D">
              <w:rPr>
                <w:rFonts w:ascii="Times New Roman" w:eastAsia="Times New Roman" w:hAnsi="Times New Roman" w:cs="Times New Roman"/>
                <w:sz w:val="24"/>
                <w:szCs w:val="24"/>
              </w:rPr>
              <w:t xml:space="preserve"> influence in the </w:t>
            </w:r>
            <w:r w:rsidR="004903D8" w:rsidRPr="00870A0D">
              <w:rPr>
                <w:rFonts w:ascii="Times New Roman" w:eastAsia="Times New Roman" w:hAnsi="Times New Roman" w:cs="Times New Roman"/>
                <w:sz w:val="24"/>
                <w:szCs w:val="24"/>
              </w:rPr>
              <w:lastRenderedPageBreak/>
              <w:t xml:space="preserve">exercise of the duty of the judge. </w:t>
            </w:r>
          </w:p>
          <w:p w:rsidR="0089194F" w:rsidRPr="00870A0D" w:rsidRDefault="0089194F" w:rsidP="0086432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6. </w:t>
            </w:r>
            <w:r w:rsidR="00382F44" w:rsidRPr="00870A0D">
              <w:rPr>
                <w:rFonts w:ascii="Times New Roman" w:eastAsia="Times New Roman" w:hAnsi="Times New Roman" w:cs="Times New Roman"/>
                <w:sz w:val="24"/>
                <w:szCs w:val="24"/>
              </w:rPr>
              <w:t xml:space="preserve">The judge may take symbolic gifts, prizes or profits, according to the case for which they are given, on the condition that the gift, the prize or the profit, not to be perceived by an </w:t>
            </w:r>
            <w:proofErr w:type="spellStart"/>
            <w:r w:rsidR="00382F44" w:rsidRPr="00870A0D">
              <w:rPr>
                <w:rFonts w:ascii="Times New Roman" w:eastAsia="Times New Roman" w:hAnsi="Times New Roman" w:cs="Times New Roman"/>
                <w:sz w:val="24"/>
                <w:szCs w:val="24"/>
              </w:rPr>
              <w:t>attentional</w:t>
            </w:r>
            <w:proofErr w:type="spellEnd"/>
            <w:r w:rsidR="00382F44" w:rsidRPr="00870A0D">
              <w:rPr>
                <w:rFonts w:ascii="Times New Roman" w:eastAsia="Times New Roman" w:hAnsi="Times New Roman" w:cs="Times New Roman"/>
                <w:sz w:val="24"/>
                <w:szCs w:val="24"/>
              </w:rPr>
              <w:t xml:space="preserve"> observer, as a cause of partialness or as an intention to influence the judge in the exercise of the duty. </w:t>
            </w:r>
            <w:r w:rsidR="0086432D" w:rsidRPr="00870A0D">
              <w:rPr>
                <w:rFonts w:ascii="Times New Roman" w:eastAsia="Times New Roman" w:hAnsi="Times New Roman" w:cs="Times New Roman"/>
                <w:sz w:val="24"/>
                <w:szCs w:val="24"/>
              </w:rPr>
              <w:t xml:space="preserve">The judge does not ask for and does not accept gifts, loans or </w:t>
            </w:r>
            <w:proofErr w:type="spellStart"/>
            <w:r w:rsidR="0086432D" w:rsidRPr="00870A0D">
              <w:rPr>
                <w:rFonts w:ascii="Times New Roman" w:eastAsia="Times New Roman" w:hAnsi="Times New Roman" w:cs="Times New Roman"/>
                <w:sz w:val="24"/>
                <w:szCs w:val="24"/>
              </w:rPr>
              <w:t>favours</w:t>
            </w:r>
            <w:proofErr w:type="spellEnd"/>
            <w:r w:rsidR="0086432D" w:rsidRPr="00870A0D">
              <w:rPr>
                <w:rFonts w:ascii="Times New Roman" w:eastAsia="Times New Roman" w:hAnsi="Times New Roman" w:cs="Times New Roman"/>
                <w:sz w:val="24"/>
                <w:szCs w:val="24"/>
              </w:rPr>
              <w:t xml:space="preserve"> for himself or members of his family, that come because of the exercise of the duty. The judge does not permit intentionally members of the family, personnel of the court or others, to ask for or to accept gifts, loans or </w:t>
            </w:r>
            <w:r w:rsidR="002C6F8E" w:rsidRPr="00870A0D">
              <w:rPr>
                <w:rFonts w:ascii="Times New Roman" w:eastAsia="Times New Roman" w:hAnsi="Times New Roman" w:cs="Times New Roman"/>
                <w:sz w:val="24"/>
                <w:szCs w:val="24"/>
              </w:rPr>
              <w:t>favours that</w:t>
            </w:r>
            <w:r w:rsidR="0086432D" w:rsidRPr="00870A0D">
              <w:rPr>
                <w:rFonts w:ascii="Times New Roman" w:eastAsia="Times New Roman" w:hAnsi="Times New Roman" w:cs="Times New Roman"/>
                <w:sz w:val="24"/>
                <w:szCs w:val="24"/>
              </w:rPr>
              <w:t xml:space="preserve"> are given because of the exercise of the duty of the judge.  </w:t>
            </w:r>
          </w:p>
        </w:tc>
      </w:tr>
      <w:tr w:rsidR="0089194F" w:rsidRPr="00870A0D" w:rsidTr="00440AED">
        <w:tc>
          <w:tcPr>
            <w:tcW w:w="12877" w:type="dxa"/>
            <w:shd w:val="clear" w:color="auto" w:fill="F7CAAC"/>
          </w:tcPr>
          <w:p w:rsidR="0089194F" w:rsidRPr="00870A0D" w:rsidRDefault="004D2555" w:rsidP="00440AED">
            <w:pPr>
              <w:spacing w:after="0" w:line="276" w:lineRule="auto"/>
              <w:jc w:val="center"/>
              <w:rPr>
                <w:rFonts w:ascii="Times New Roman" w:eastAsia="Times New Roman" w:hAnsi="Times New Roman" w:cs="Times New Roman"/>
                <w:b/>
              </w:rPr>
            </w:pPr>
            <w:r w:rsidRPr="00870A0D">
              <w:rPr>
                <w:rFonts w:ascii="Times New Roman" w:eastAsia="Calibri" w:hAnsi="Times New Roman" w:cs="Times New Roman"/>
                <w:b/>
                <w:bCs/>
                <w:kern w:val="2"/>
                <w:sz w:val="24"/>
                <w:szCs w:val="24"/>
              </w:rPr>
              <w:lastRenderedPageBreak/>
              <w:t>TOPIC</w:t>
            </w:r>
            <w:r w:rsidR="0089194F" w:rsidRPr="00870A0D">
              <w:rPr>
                <w:rFonts w:ascii="Times New Roman" w:eastAsia="Times New Roman" w:hAnsi="Times New Roman" w:cs="Times New Roman"/>
                <w:b/>
              </w:rPr>
              <w:t xml:space="preserve"> VI: </w:t>
            </w:r>
            <w:r w:rsidR="0089194F" w:rsidRPr="00870A0D">
              <w:rPr>
                <w:rFonts w:ascii="Times New Roman" w:eastAsia="Times New Roman" w:hAnsi="Times New Roman" w:cs="Times New Roman"/>
                <w:b/>
                <w:bCs/>
              </w:rPr>
              <w:t>“</w:t>
            </w:r>
            <w:r w:rsidR="000F39F5" w:rsidRPr="00870A0D">
              <w:rPr>
                <w:rFonts w:ascii="Times New Roman" w:eastAsia="Times New Roman" w:hAnsi="Times New Roman" w:cs="Times New Roman"/>
                <w:b/>
                <w:bCs/>
              </w:rPr>
              <w:t>IMPARTIALITY</w:t>
            </w:r>
            <w:r w:rsidR="0089194F" w:rsidRPr="00870A0D">
              <w:rPr>
                <w:rFonts w:ascii="Times New Roman" w:eastAsia="Times New Roman" w:hAnsi="Times New Roman" w:cs="Times New Roman"/>
                <w:b/>
                <w:bCs/>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shd w:val="clear" w:color="auto" w:fill="auto"/>
          </w:tcPr>
          <w:p w:rsidR="0089194F" w:rsidRPr="00870A0D" w:rsidRDefault="0089194F" w:rsidP="00440AE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1. </w:t>
            </w:r>
            <w:r w:rsidR="00AE4D57" w:rsidRPr="00870A0D">
              <w:rPr>
                <w:rFonts w:ascii="Times New Roman" w:eastAsia="Times New Roman" w:hAnsi="Times New Roman" w:cs="Times New Roman"/>
                <w:sz w:val="24"/>
                <w:szCs w:val="24"/>
              </w:rPr>
              <w:t xml:space="preserve">The judge judges impartially, free of every relation, tendency or prejudice that influences on its capacity to judge impartially. </w:t>
            </w:r>
            <w:r w:rsidR="008E5CA2" w:rsidRPr="00870A0D">
              <w:rPr>
                <w:rFonts w:ascii="Times New Roman" w:eastAsia="Times New Roman" w:hAnsi="Times New Roman" w:cs="Times New Roman"/>
                <w:sz w:val="24"/>
                <w:szCs w:val="24"/>
              </w:rPr>
              <w:t xml:space="preserve">Impartiality should be visible during the exercise of </w:t>
            </w:r>
            <w:proofErr w:type="spellStart"/>
            <w:r w:rsidR="008E5CA2" w:rsidRPr="00870A0D">
              <w:rPr>
                <w:rFonts w:ascii="Times New Roman" w:eastAsia="Times New Roman" w:hAnsi="Times New Roman" w:cs="Times New Roman"/>
                <w:sz w:val="24"/>
                <w:szCs w:val="24"/>
              </w:rPr>
              <w:t>he</w:t>
            </w:r>
            <w:proofErr w:type="spellEnd"/>
            <w:r w:rsidR="008E5CA2" w:rsidRPr="00870A0D">
              <w:rPr>
                <w:rFonts w:ascii="Times New Roman" w:eastAsia="Times New Roman" w:hAnsi="Times New Roman" w:cs="Times New Roman"/>
                <w:sz w:val="24"/>
                <w:szCs w:val="24"/>
              </w:rPr>
              <w:t xml:space="preserve"> judicial functions of the judge and of other private activities of him. </w:t>
            </w:r>
            <w:r w:rsidR="00B07D16" w:rsidRPr="00870A0D">
              <w:rPr>
                <w:rFonts w:ascii="Times New Roman" w:eastAsia="Times New Roman" w:hAnsi="Times New Roman" w:cs="Times New Roman"/>
                <w:sz w:val="24"/>
                <w:szCs w:val="24"/>
              </w:rPr>
              <w:t xml:space="preserve">Objective impartiality, subjective impartiality, functional impartiality and personal impartiality. </w:t>
            </w:r>
          </w:p>
          <w:p w:rsidR="0089194F" w:rsidRPr="00870A0D" w:rsidRDefault="0089194F" w:rsidP="00440AED">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2. </w:t>
            </w:r>
            <w:r w:rsidR="00E12EDB" w:rsidRPr="00870A0D">
              <w:rPr>
                <w:rFonts w:ascii="Times New Roman" w:eastAsia="Times New Roman" w:hAnsi="Times New Roman" w:cs="Times New Roman"/>
                <w:sz w:val="24"/>
                <w:szCs w:val="24"/>
              </w:rPr>
              <w:t>Resignation and the exclusion of the judge, important procedures that intend to provide justice and integrity in the judicial system. Legal and ethical causes, for the resignation as well as to investigate and decide the exclusion of the judge in necessary cases. The minimizing of cases and the doctrine of</w:t>
            </w:r>
            <w:r w:rsidR="00E45615" w:rsidRPr="00870A0D">
              <w:rPr>
                <w:rFonts w:ascii="Times New Roman" w:eastAsia="Times New Roman" w:hAnsi="Times New Roman" w:cs="Times New Roman"/>
                <w:sz w:val="24"/>
                <w:szCs w:val="24"/>
              </w:rPr>
              <w:t xml:space="preserve"> necessity. </w:t>
            </w:r>
            <w:r w:rsidR="00E12EDB" w:rsidRPr="00870A0D">
              <w:rPr>
                <w:rFonts w:ascii="Times New Roman" w:eastAsia="Times New Roman" w:hAnsi="Times New Roman" w:cs="Times New Roman"/>
                <w:sz w:val="24"/>
                <w:szCs w:val="24"/>
              </w:rPr>
              <w:t xml:space="preserve"> </w:t>
            </w:r>
          </w:p>
          <w:p w:rsidR="0089194F" w:rsidRPr="00870A0D" w:rsidRDefault="0089194F" w:rsidP="00BE11AF">
            <w:p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3. </w:t>
            </w:r>
            <w:r w:rsidR="00825B9F" w:rsidRPr="00870A0D">
              <w:rPr>
                <w:rFonts w:ascii="Times New Roman" w:eastAsia="Times New Roman" w:hAnsi="Times New Roman" w:cs="Times New Roman"/>
                <w:sz w:val="24"/>
                <w:szCs w:val="24"/>
              </w:rPr>
              <w:t>The decision of the head to accep</w:t>
            </w:r>
            <w:r w:rsidR="00990801" w:rsidRPr="00870A0D">
              <w:rPr>
                <w:rFonts w:ascii="Times New Roman" w:eastAsia="Times New Roman" w:hAnsi="Times New Roman" w:cs="Times New Roman"/>
                <w:sz w:val="24"/>
                <w:szCs w:val="24"/>
              </w:rPr>
              <w:t xml:space="preserve">t the application for the resignation of a judge as well as the decision of his exclusion </w:t>
            </w:r>
            <w:proofErr w:type="spellStart"/>
            <w:r w:rsidR="00990801" w:rsidRPr="00870A0D">
              <w:rPr>
                <w:rFonts w:ascii="Times New Roman" w:eastAsia="Times New Roman" w:hAnsi="Times New Roman" w:cs="Times New Roman"/>
                <w:sz w:val="24"/>
                <w:szCs w:val="24"/>
              </w:rPr>
              <w:t>rom</w:t>
            </w:r>
            <w:proofErr w:type="spellEnd"/>
            <w:r w:rsidR="00990801" w:rsidRPr="00870A0D">
              <w:rPr>
                <w:rFonts w:ascii="Times New Roman" w:eastAsia="Times New Roman" w:hAnsi="Times New Roman" w:cs="Times New Roman"/>
                <w:sz w:val="24"/>
                <w:szCs w:val="24"/>
              </w:rPr>
              <w:t xml:space="preserve"> the judgment of an issue, are </w:t>
            </w:r>
            <w:r w:rsidR="00BE11AF" w:rsidRPr="00870A0D">
              <w:rPr>
                <w:rFonts w:ascii="Times New Roman" w:eastAsia="Times New Roman" w:hAnsi="Times New Roman" w:cs="Times New Roman"/>
                <w:sz w:val="24"/>
                <w:szCs w:val="24"/>
              </w:rPr>
              <w:t xml:space="preserve">two different processes connected to each – other in the context of a judicial case. Legal and ethical determined procedures that are followed to make a decision.  </w:t>
            </w:r>
            <w:r w:rsidRPr="00870A0D">
              <w:rPr>
                <w:rFonts w:ascii="Times New Roman" w:eastAsia="Times New Roman" w:hAnsi="Times New Roman" w:cs="Times New Roman"/>
                <w:sz w:val="24"/>
                <w:szCs w:val="24"/>
              </w:rPr>
              <w:t xml:space="preserve"> </w:t>
            </w:r>
          </w:p>
        </w:tc>
      </w:tr>
      <w:tr w:rsidR="0089194F" w:rsidRPr="00870A0D" w:rsidTr="00440AED">
        <w:tc>
          <w:tcPr>
            <w:tcW w:w="12877" w:type="dxa"/>
            <w:shd w:val="clear" w:color="auto" w:fill="FCBCA8"/>
          </w:tcPr>
          <w:p w:rsidR="0089194F" w:rsidRPr="00870A0D" w:rsidRDefault="000F39F5"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ISSUES OF JUDICIAL MANAGEMENT</w:t>
            </w:r>
          </w:p>
        </w:tc>
      </w:tr>
      <w:tr w:rsidR="0089194F" w:rsidRPr="00870A0D" w:rsidTr="00440AED">
        <w:tc>
          <w:tcPr>
            <w:tcW w:w="12877" w:type="dxa"/>
            <w:shd w:val="clear" w:color="auto" w:fill="FCBCA8"/>
          </w:tcPr>
          <w:p w:rsidR="0089194F" w:rsidRPr="00870A0D" w:rsidRDefault="0089194F"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w:t>
            </w:r>
            <w:r w:rsidR="004D2555" w:rsidRPr="00870A0D">
              <w:rPr>
                <w:rFonts w:ascii="Times New Roman" w:eastAsia="Times New Roman" w:hAnsi="Times New Roman" w:cs="Times New Roman"/>
                <w:b/>
              </w:rPr>
              <w:t>E</w:t>
            </w:r>
            <w:r w:rsidRPr="00870A0D">
              <w:rPr>
                <w:rFonts w:ascii="Times New Roman" w:eastAsia="Times New Roman" w:hAnsi="Times New Roman" w:cs="Times New Roman"/>
                <w:b/>
              </w:rPr>
              <w:t xml:space="preserve"> I “</w:t>
            </w:r>
            <w:r w:rsidR="00FF2BF4" w:rsidRPr="00870A0D">
              <w:rPr>
                <w:rFonts w:ascii="Times New Roman" w:eastAsia="Times New Roman" w:hAnsi="Times New Roman" w:cs="Times New Roman"/>
                <w:b/>
              </w:rPr>
              <w:t>DIGITALIZATION OF THE JUDICIAL PROCESS</w:t>
            </w:r>
            <w:r w:rsidRPr="00870A0D">
              <w:rPr>
                <w:rFonts w:ascii="Times New Roman" w:eastAsia="Times New Roman" w:hAnsi="Times New Roman" w:cs="Times New Roman"/>
                <w:b/>
              </w:rPr>
              <w:t>”</w:t>
            </w:r>
          </w:p>
          <w:p w:rsidR="0089194F" w:rsidRPr="00870A0D" w:rsidRDefault="0089194F" w:rsidP="00440AED">
            <w:pPr>
              <w:spacing w:after="0" w:line="276" w:lineRule="auto"/>
              <w:jc w:val="center"/>
              <w:rPr>
                <w:rFonts w:ascii="Times New Roman" w:eastAsia="Times New Roman" w:hAnsi="Times New Roman" w:cs="Times New Roman"/>
                <w:b/>
              </w:rPr>
            </w:pPr>
          </w:p>
        </w:tc>
      </w:tr>
      <w:tr w:rsidR="0089194F" w:rsidRPr="00870A0D" w:rsidTr="00440AED">
        <w:tc>
          <w:tcPr>
            <w:tcW w:w="12877" w:type="dxa"/>
            <w:tcBorders>
              <w:bottom w:val="single" w:sz="4" w:space="0" w:color="auto"/>
            </w:tcBorders>
          </w:tcPr>
          <w:p w:rsidR="0089194F" w:rsidRPr="00870A0D" w:rsidRDefault="002C6F8E" w:rsidP="002C6F8E">
            <w:pPr>
              <w:pStyle w:val="ListParagraph"/>
              <w:numPr>
                <w:ilvl w:val="0"/>
                <w:numId w:val="43"/>
              </w:numPr>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bCs/>
                <w:sz w:val="24"/>
                <w:szCs w:val="24"/>
              </w:rPr>
              <w:t>The national approach of digitalization. Legal anticipations and necessary mechanisms for their implementation.</w:t>
            </w:r>
          </w:p>
        </w:tc>
      </w:tr>
      <w:tr w:rsidR="0089194F" w:rsidRPr="00870A0D" w:rsidTr="00440AED">
        <w:tc>
          <w:tcPr>
            <w:tcW w:w="12877" w:type="dxa"/>
            <w:tcBorders>
              <w:bottom w:val="single" w:sz="4" w:space="0" w:color="auto"/>
            </w:tcBorders>
          </w:tcPr>
          <w:p w:rsidR="0089194F" w:rsidRPr="00870A0D" w:rsidRDefault="00C81FF4" w:rsidP="00C81FF4">
            <w:pPr>
              <w:pStyle w:val="ListParagraph"/>
              <w:numPr>
                <w:ilvl w:val="0"/>
                <w:numId w:val="43"/>
              </w:numPr>
              <w:shd w:val="clear" w:color="auto" w:fill="FFFFFF"/>
              <w:spacing w:after="0" w:line="276" w:lineRule="auto"/>
              <w:jc w:val="both"/>
              <w:rPr>
                <w:rFonts w:ascii="Times New Roman" w:eastAsia="Times New Roman" w:hAnsi="Times New Roman" w:cs="Times New Roman"/>
                <w:bCs/>
                <w:sz w:val="24"/>
                <w:szCs w:val="24"/>
              </w:rPr>
            </w:pPr>
            <w:r w:rsidRPr="00870A0D">
              <w:rPr>
                <w:rFonts w:ascii="Times New Roman" w:eastAsia="Times New Roman" w:hAnsi="Times New Roman" w:cs="Times New Roman"/>
                <w:bCs/>
                <w:sz w:val="24"/>
                <w:szCs w:val="24"/>
              </w:rPr>
              <w:t xml:space="preserve">Standards that should be achieved by technology. Security elements. Personal Data Protection. Video – conference. </w:t>
            </w:r>
          </w:p>
        </w:tc>
      </w:tr>
      <w:tr w:rsidR="0089194F" w:rsidRPr="00870A0D" w:rsidTr="00440AED">
        <w:tc>
          <w:tcPr>
            <w:tcW w:w="12877" w:type="dxa"/>
            <w:tcBorders>
              <w:bottom w:val="single" w:sz="4" w:space="0" w:color="auto"/>
            </w:tcBorders>
          </w:tcPr>
          <w:p w:rsidR="0089194F" w:rsidRPr="00870A0D" w:rsidRDefault="00C200C3" w:rsidP="00C200C3">
            <w:pPr>
              <w:pStyle w:val="ListParagraph"/>
              <w:numPr>
                <w:ilvl w:val="0"/>
                <w:numId w:val="43"/>
              </w:numPr>
              <w:spacing w:after="0" w:line="276" w:lineRule="auto"/>
              <w:jc w:val="both"/>
              <w:rPr>
                <w:rFonts w:ascii="Times New Roman" w:eastAsia="Times New Roman" w:hAnsi="Times New Roman" w:cs="Times New Roman"/>
                <w:b/>
              </w:rPr>
            </w:pPr>
            <w:r w:rsidRPr="00870A0D">
              <w:rPr>
                <w:rFonts w:ascii="Times New Roman" w:eastAsia="Times New Roman" w:hAnsi="Times New Roman" w:cs="Times New Roman"/>
                <w:bCs/>
                <w:sz w:val="24"/>
                <w:szCs w:val="24"/>
              </w:rPr>
              <w:t xml:space="preserve">Artificial intelligence. </w:t>
            </w:r>
            <w:proofErr w:type="spellStart"/>
            <w:r w:rsidRPr="00870A0D">
              <w:rPr>
                <w:rFonts w:ascii="Times New Roman" w:eastAsia="Times New Roman" w:hAnsi="Times New Roman" w:cs="Times New Roman"/>
                <w:bCs/>
                <w:sz w:val="24"/>
                <w:szCs w:val="24"/>
              </w:rPr>
              <w:t>Ethicsin</w:t>
            </w:r>
            <w:proofErr w:type="spellEnd"/>
            <w:r w:rsidRPr="00870A0D">
              <w:rPr>
                <w:rFonts w:ascii="Times New Roman" w:eastAsia="Times New Roman" w:hAnsi="Times New Roman" w:cs="Times New Roman"/>
                <w:bCs/>
                <w:sz w:val="24"/>
                <w:szCs w:val="24"/>
              </w:rPr>
              <w:t xml:space="preserve"> the use of AI. </w:t>
            </w:r>
          </w:p>
        </w:tc>
      </w:tr>
      <w:tr w:rsidR="0089194F" w:rsidRPr="00870A0D" w:rsidTr="00440AED">
        <w:trPr>
          <w:trHeight w:val="440"/>
        </w:trPr>
        <w:tc>
          <w:tcPr>
            <w:tcW w:w="12877" w:type="dxa"/>
            <w:shd w:val="clear" w:color="auto" w:fill="FCBCA8"/>
          </w:tcPr>
          <w:p w:rsidR="0089194F" w:rsidRPr="00870A0D" w:rsidRDefault="004D2555"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MODULE</w:t>
            </w:r>
            <w:r w:rsidR="0089194F" w:rsidRPr="00870A0D">
              <w:rPr>
                <w:rFonts w:ascii="Times New Roman" w:eastAsia="Times New Roman" w:hAnsi="Times New Roman" w:cs="Times New Roman"/>
                <w:b/>
              </w:rPr>
              <w:t xml:space="preserve"> II “</w:t>
            </w:r>
            <w:r w:rsidR="007E26CD" w:rsidRPr="00870A0D">
              <w:rPr>
                <w:rFonts w:ascii="Times New Roman" w:eastAsia="Times New Roman" w:hAnsi="Times New Roman" w:cs="Times New Roman"/>
                <w:b/>
              </w:rPr>
              <w:t>JUDICIAL MANAGEMENT</w:t>
            </w:r>
            <w:r w:rsidR="0089194F" w:rsidRPr="00870A0D">
              <w:rPr>
                <w:rFonts w:ascii="Times New Roman" w:eastAsia="Times New Roman" w:hAnsi="Times New Roman" w:cs="Times New Roman"/>
                <w:b/>
              </w:rPr>
              <w:t>”</w:t>
            </w:r>
          </w:p>
        </w:tc>
      </w:tr>
      <w:tr w:rsidR="0089194F" w:rsidRPr="00870A0D" w:rsidTr="00440AED">
        <w:tc>
          <w:tcPr>
            <w:tcW w:w="12877" w:type="dxa"/>
            <w:shd w:val="clear" w:color="auto" w:fill="auto"/>
          </w:tcPr>
          <w:p w:rsidR="0089194F" w:rsidRPr="00870A0D" w:rsidRDefault="00760394" w:rsidP="00760394">
            <w:pPr>
              <w:pStyle w:val="ListParagraph"/>
              <w:numPr>
                <w:ilvl w:val="0"/>
                <w:numId w:val="44"/>
              </w:num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The role of Councils of the court in the increase of the indicators of performance to the court.</w:t>
            </w:r>
          </w:p>
        </w:tc>
      </w:tr>
      <w:tr w:rsidR="0089194F" w:rsidRPr="00870A0D" w:rsidTr="00440AED">
        <w:tc>
          <w:tcPr>
            <w:tcW w:w="12877" w:type="dxa"/>
            <w:shd w:val="clear" w:color="auto" w:fill="auto"/>
          </w:tcPr>
          <w:p w:rsidR="0089194F" w:rsidRPr="00870A0D" w:rsidRDefault="00D5741B" w:rsidP="00D5741B">
            <w:pPr>
              <w:pStyle w:val="ListParagraph"/>
              <w:numPr>
                <w:ilvl w:val="0"/>
                <w:numId w:val="44"/>
              </w:num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 xml:space="preserve">The role of the chancellor of the court in the increase of the indicators of the performance of the judicial administration and the enlargement of the access to the court.  </w:t>
            </w:r>
          </w:p>
        </w:tc>
      </w:tr>
      <w:tr w:rsidR="0089194F" w:rsidRPr="00870A0D" w:rsidTr="00440AED">
        <w:tc>
          <w:tcPr>
            <w:tcW w:w="12877" w:type="dxa"/>
            <w:shd w:val="clear" w:color="auto" w:fill="auto"/>
          </w:tcPr>
          <w:p w:rsidR="0089194F" w:rsidRPr="00870A0D" w:rsidRDefault="00C25215" w:rsidP="00C25215">
            <w:pPr>
              <w:pStyle w:val="ListParagraph"/>
              <w:numPr>
                <w:ilvl w:val="0"/>
                <w:numId w:val="44"/>
              </w:numPr>
              <w:spacing w:after="0" w:line="276" w:lineRule="auto"/>
              <w:jc w:val="both"/>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The role of the efficient assistance of the judicial administration in the increase of the efficiency of the judicial time.</w:t>
            </w:r>
          </w:p>
        </w:tc>
      </w:tr>
      <w:tr w:rsidR="0089194F" w:rsidRPr="00870A0D" w:rsidTr="00440AED">
        <w:tc>
          <w:tcPr>
            <w:tcW w:w="12877" w:type="dxa"/>
            <w:shd w:val="clear" w:color="auto" w:fill="FCBCA8"/>
          </w:tcPr>
          <w:p w:rsidR="0089194F" w:rsidRPr="00870A0D" w:rsidRDefault="007E26CD" w:rsidP="007E26CD">
            <w:pPr>
              <w:spacing w:after="0" w:line="276" w:lineRule="auto"/>
              <w:jc w:val="center"/>
              <w:rPr>
                <w:rFonts w:ascii="Times New Roman" w:eastAsia="Times New Roman" w:hAnsi="Times New Roman" w:cs="Times New Roman"/>
                <w:sz w:val="24"/>
                <w:szCs w:val="24"/>
              </w:rPr>
            </w:pPr>
            <w:r w:rsidRPr="00870A0D">
              <w:rPr>
                <w:rFonts w:ascii="Times New Roman" w:eastAsia="Times New Roman" w:hAnsi="Times New Roman" w:cs="Times New Roman"/>
                <w:b/>
              </w:rPr>
              <w:t xml:space="preserve">TRAININGS OF CHANCELLORS OF COURTS AND PROSECUTION OFFICES </w:t>
            </w:r>
          </w:p>
        </w:tc>
      </w:tr>
      <w:tr w:rsidR="0089194F" w:rsidRPr="00870A0D" w:rsidTr="00440AED">
        <w:tc>
          <w:tcPr>
            <w:tcW w:w="12877" w:type="dxa"/>
            <w:shd w:val="clear" w:color="auto" w:fill="D5DCE4"/>
          </w:tcPr>
          <w:p w:rsidR="0089194F" w:rsidRPr="00870A0D" w:rsidRDefault="00925E4D" w:rsidP="00440AED">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lastRenderedPageBreak/>
              <w:t xml:space="preserve">TRAININGS OF THE HIGH INSPECTORATE OF JUSTICE </w:t>
            </w:r>
          </w:p>
        </w:tc>
      </w:tr>
      <w:tr w:rsidR="0089194F" w:rsidRPr="00870A0D" w:rsidTr="00440AED">
        <w:tc>
          <w:tcPr>
            <w:tcW w:w="12877" w:type="dxa"/>
            <w:shd w:val="clear" w:color="auto" w:fill="D1CFEB"/>
          </w:tcPr>
          <w:p w:rsidR="0089194F" w:rsidRPr="00870A0D" w:rsidRDefault="00A16D31" w:rsidP="00A16D31">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TRAININGS OF ADVISORS AND LEGAL ASSISTANTS </w:t>
            </w:r>
          </w:p>
        </w:tc>
      </w:tr>
      <w:tr w:rsidR="0089194F" w:rsidRPr="00870A0D" w:rsidTr="00440AED">
        <w:tc>
          <w:tcPr>
            <w:tcW w:w="12877" w:type="dxa"/>
            <w:shd w:val="clear" w:color="auto" w:fill="D1CFEB"/>
          </w:tcPr>
          <w:p w:rsidR="0089194F" w:rsidRPr="00870A0D" w:rsidRDefault="0093112F" w:rsidP="00440AED">
            <w:pPr>
              <w:pStyle w:val="ListParagraph"/>
              <w:numPr>
                <w:ilvl w:val="0"/>
                <w:numId w:val="45"/>
              </w:numPr>
              <w:spacing w:after="0" w:line="276" w:lineRule="auto"/>
              <w:rPr>
                <w:rFonts w:ascii="Times New Roman" w:eastAsia="Times New Roman" w:hAnsi="Times New Roman" w:cs="Times New Roman"/>
                <w:sz w:val="24"/>
                <w:szCs w:val="24"/>
              </w:rPr>
            </w:pPr>
            <w:r w:rsidRPr="00870A0D">
              <w:rPr>
                <w:rFonts w:ascii="Times New Roman" w:eastAsia="Times New Roman" w:hAnsi="Times New Roman" w:cs="Times New Roman"/>
                <w:sz w:val="24"/>
                <w:szCs w:val="24"/>
              </w:rPr>
              <w:t>Methods of research and analysis of judicial issues.</w:t>
            </w:r>
          </w:p>
        </w:tc>
      </w:tr>
      <w:tr w:rsidR="0089194F" w:rsidRPr="00870A0D" w:rsidTr="00440AED">
        <w:tc>
          <w:tcPr>
            <w:tcW w:w="12877" w:type="dxa"/>
            <w:shd w:val="clear" w:color="auto" w:fill="DEEAF6"/>
          </w:tcPr>
          <w:p w:rsidR="0089194F" w:rsidRPr="00870A0D" w:rsidRDefault="0093112F" w:rsidP="0093112F">
            <w:pPr>
              <w:spacing w:after="0" w:line="276" w:lineRule="auto"/>
              <w:jc w:val="center"/>
              <w:rPr>
                <w:rFonts w:ascii="Times New Roman" w:eastAsia="Times New Roman" w:hAnsi="Times New Roman" w:cs="Times New Roman"/>
                <w:b/>
              </w:rPr>
            </w:pPr>
            <w:r w:rsidRPr="00870A0D">
              <w:rPr>
                <w:rFonts w:ascii="Times New Roman" w:eastAsia="Times New Roman" w:hAnsi="Times New Roman" w:cs="Times New Roman"/>
                <w:b/>
              </w:rPr>
              <w:t xml:space="preserve">TRAININGS OF TRAINERS </w:t>
            </w:r>
          </w:p>
        </w:tc>
      </w:tr>
    </w:tbl>
    <w:p w:rsidR="0089194F" w:rsidRPr="00870A0D" w:rsidRDefault="0089194F" w:rsidP="0089194F"/>
    <w:p w:rsidR="00440AED" w:rsidRPr="00870A0D" w:rsidRDefault="00440AED"/>
    <w:sectPr w:rsidR="00440AED" w:rsidRPr="00870A0D" w:rsidSect="00440AED">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4981" w:rsidRDefault="00934981" w:rsidP="0089194F">
      <w:pPr>
        <w:spacing w:after="0" w:line="240" w:lineRule="auto"/>
      </w:pPr>
      <w:r>
        <w:separator/>
      </w:r>
    </w:p>
  </w:endnote>
  <w:endnote w:type="continuationSeparator" w:id="0">
    <w:p w:rsidR="00934981" w:rsidRDefault="00934981" w:rsidP="008919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91443"/>
      <w:docPartObj>
        <w:docPartGallery w:val="Page Numbers (Bottom of Page)"/>
        <w:docPartUnique/>
      </w:docPartObj>
    </w:sdtPr>
    <w:sdtContent>
      <w:p w:rsidR="0023217F" w:rsidRDefault="009229F3">
        <w:pPr>
          <w:pStyle w:val="Footer"/>
          <w:jc w:val="center"/>
        </w:pPr>
        <w:fldSimple w:instr=" PAGE   \* MERGEFORMAT ">
          <w:r w:rsidR="001C4AC7">
            <w:rPr>
              <w:noProof/>
            </w:rPr>
            <w:t>1</w:t>
          </w:r>
        </w:fldSimple>
      </w:p>
    </w:sdtContent>
  </w:sdt>
  <w:p w:rsidR="0023217F" w:rsidRDefault="002321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4981" w:rsidRDefault="00934981" w:rsidP="0089194F">
      <w:pPr>
        <w:spacing w:after="0" w:line="240" w:lineRule="auto"/>
      </w:pPr>
      <w:r>
        <w:separator/>
      </w:r>
    </w:p>
  </w:footnote>
  <w:footnote w:type="continuationSeparator" w:id="0">
    <w:p w:rsidR="00934981" w:rsidRDefault="00934981" w:rsidP="0089194F">
      <w:pPr>
        <w:spacing w:after="0" w:line="240" w:lineRule="auto"/>
      </w:pPr>
      <w:r>
        <w:continuationSeparator/>
      </w:r>
    </w:p>
  </w:footnote>
  <w:footnote w:id="1">
    <w:p w:rsidR="0023217F" w:rsidRPr="001C4AC7" w:rsidRDefault="0023217F" w:rsidP="0089194F">
      <w:pPr>
        <w:pStyle w:val="FootnoteText"/>
        <w:jc w:val="both"/>
        <w:rPr>
          <w:lang w:val="en-US"/>
        </w:rPr>
      </w:pPr>
      <w:r w:rsidRPr="001C4AC7">
        <w:rPr>
          <w:rStyle w:val="FootnoteReference"/>
        </w:rPr>
        <w:footnoteRef/>
      </w:r>
      <w:r w:rsidRPr="001C4AC7">
        <w:t xml:space="preserve"> Note </w:t>
      </w:r>
      <w:r w:rsidRPr="001C4AC7">
        <w:rPr>
          <w:lang w:val="en-US"/>
        </w:rPr>
        <w:t xml:space="preserve">: In the field of private law are included modules and topics in civil law, material and procedural law, family law, trade law and in </w:t>
      </w:r>
      <w:proofErr w:type="spellStart"/>
      <w:r w:rsidRPr="001C4AC7">
        <w:rPr>
          <w:lang w:val="en-US"/>
        </w:rPr>
        <w:t>labour</w:t>
      </w:r>
      <w:proofErr w:type="spellEnd"/>
      <w:r w:rsidRPr="001C4AC7">
        <w:rPr>
          <w:lang w:val="en-US"/>
        </w:rPr>
        <w:t xml:space="preserve"> law.</w:t>
      </w:r>
    </w:p>
  </w:footnote>
  <w:footnote w:id="2">
    <w:p w:rsidR="0023217F" w:rsidRPr="001C4AC7" w:rsidRDefault="0023217F" w:rsidP="0089194F">
      <w:pPr>
        <w:pStyle w:val="FootnoteText"/>
        <w:jc w:val="both"/>
        <w:rPr>
          <w:lang w:val="en-US"/>
        </w:rPr>
      </w:pPr>
      <w:r w:rsidRPr="001C4AC7">
        <w:rPr>
          <w:rStyle w:val="FootnoteReference"/>
        </w:rPr>
        <w:footnoteRef/>
      </w:r>
      <w:r w:rsidRPr="001C4AC7">
        <w:t xml:space="preserve"> </w:t>
      </w:r>
      <w:r w:rsidRPr="001C4AC7">
        <w:t>Note</w:t>
      </w:r>
      <w:r w:rsidRPr="001C4AC7">
        <w:rPr>
          <w:lang w:val="en-US"/>
        </w:rPr>
        <w:t xml:space="preserve">: In the field of public law are included modules and topics in criminal law, material and procedural law, in the administrative law, in constitutional law and human rights law.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74717"/>
    <w:multiLevelType w:val="hybridMultilevel"/>
    <w:tmpl w:val="6E841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AF6D64"/>
    <w:multiLevelType w:val="multilevel"/>
    <w:tmpl w:val="87D46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0C5070"/>
    <w:multiLevelType w:val="hybridMultilevel"/>
    <w:tmpl w:val="AA4E0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88317A"/>
    <w:multiLevelType w:val="hybridMultilevel"/>
    <w:tmpl w:val="C55C1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920D7A"/>
    <w:multiLevelType w:val="hybridMultilevel"/>
    <w:tmpl w:val="703C1AB2"/>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C80832"/>
    <w:multiLevelType w:val="multilevel"/>
    <w:tmpl w:val="BF909F6A"/>
    <w:lvl w:ilvl="0">
      <w:start w:val="1"/>
      <w:numFmt w:val="decimal"/>
      <w:lvlText w:val="%1."/>
      <w:lvlJc w:val="left"/>
      <w:pPr>
        <w:tabs>
          <w:tab w:val="num" w:pos="720"/>
        </w:tabs>
        <w:ind w:left="720" w:hanging="360"/>
      </w:pPr>
      <w:rPr>
        <w:rFonts w:ascii="Times New Roman" w:hAnsi="Times New Roman" w:cs="Times New Roman" w:hint="default"/>
        <w:color w:val="auto"/>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455962"/>
    <w:multiLevelType w:val="multilevel"/>
    <w:tmpl w:val="3B386362"/>
    <w:lvl w:ilvl="0">
      <w:start w:val="1"/>
      <w:numFmt w:val="decimal"/>
      <w:lvlText w:val="%1."/>
      <w:lvlJc w:val="left"/>
      <w:pPr>
        <w:ind w:left="720" w:hanging="360"/>
      </w:pPr>
      <w:rPr>
        <w:rFonts w:hint="default"/>
        <w:b w:val="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F0D7EE7"/>
    <w:multiLevelType w:val="hybridMultilevel"/>
    <w:tmpl w:val="6F743A4C"/>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3B4E6B"/>
    <w:multiLevelType w:val="hybridMultilevel"/>
    <w:tmpl w:val="AEBA8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FD16A8"/>
    <w:multiLevelType w:val="hybridMultilevel"/>
    <w:tmpl w:val="98D6E472"/>
    <w:lvl w:ilvl="0" w:tplc="4BEAAE20">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FC7E33"/>
    <w:multiLevelType w:val="multilevel"/>
    <w:tmpl w:val="BCC44260"/>
    <w:lvl w:ilvl="0">
      <w:start w:val="1"/>
      <w:numFmt w:val="decimal"/>
      <w:lvlText w:val="%1."/>
      <w:lvlJc w:val="left"/>
      <w:pPr>
        <w:ind w:left="720" w:hanging="360"/>
      </w:pPr>
      <w:rPr>
        <w:rFonts w:hint="default"/>
      </w:rPr>
    </w:lvl>
    <w:lvl w:ilvl="1">
      <w:start w:val="6"/>
      <w:numFmt w:val="bullet"/>
      <w:lvlText w:val="•"/>
      <w:lvlJc w:val="left"/>
      <w:pPr>
        <w:ind w:left="1830" w:hanging="750"/>
      </w:pPr>
      <w:rPr>
        <w:rFonts w:ascii="Times New Roman" w:eastAsia="MS Mincho"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FA879D7"/>
    <w:multiLevelType w:val="hybridMultilevel"/>
    <w:tmpl w:val="7BEED228"/>
    <w:lvl w:ilvl="0" w:tplc="4A2872E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BA4169"/>
    <w:multiLevelType w:val="multilevel"/>
    <w:tmpl w:val="563251D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3197932"/>
    <w:multiLevelType w:val="hybridMultilevel"/>
    <w:tmpl w:val="6DC0E3A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C847D1"/>
    <w:multiLevelType w:val="multilevel"/>
    <w:tmpl w:val="9B4A012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A784738"/>
    <w:multiLevelType w:val="hybridMultilevel"/>
    <w:tmpl w:val="0B5401C6"/>
    <w:lvl w:ilvl="0" w:tplc="1A827646">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2D5449"/>
    <w:multiLevelType w:val="multilevel"/>
    <w:tmpl w:val="BCC44260"/>
    <w:lvl w:ilvl="0">
      <w:start w:val="1"/>
      <w:numFmt w:val="decimal"/>
      <w:lvlText w:val="%1."/>
      <w:lvlJc w:val="left"/>
      <w:pPr>
        <w:ind w:left="720" w:hanging="360"/>
      </w:pPr>
      <w:rPr>
        <w:rFonts w:hint="default"/>
      </w:rPr>
    </w:lvl>
    <w:lvl w:ilvl="1">
      <w:start w:val="6"/>
      <w:numFmt w:val="bullet"/>
      <w:lvlText w:val="•"/>
      <w:lvlJc w:val="left"/>
      <w:pPr>
        <w:ind w:left="1830" w:hanging="750"/>
      </w:pPr>
      <w:rPr>
        <w:rFonts w:ascii="Times New Roman" w:eastAsia="MS Mincho"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FA84A2B"/>
    <w:multiLevelType w:val="hybridMultilevel"/>
    <w:tmpl w:val="9C8E6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AF6D2B"/>
    <w:multiLevelType w:val="multilevel"/>
    <w:tmpl w:val="70EA281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2086EC5"/>
    <w:multiLevelType w:val="multilevel"/>
    <w:tmpl w:val="64E62CE8"/>
    <w:lvl w:ilvl="0">
      <w:start w:val="1"/>
      <w:numFmt w:val="decimal"/>
      <w:lvlText w:val="%1."/>
      <w:lvlJc w:val="left"/>
      <w:pPr>
        <w:ind w:left="720" w:hanging="360"/>
      </w:pPr>
      <w:rPr>
        <w:rFonts w:hint="default"/>
        <w:b w:val="0"/>
      </w:rPr>
    </w:lvl>
    <w:lvl w:ilvl="1">
      <w:start w:val="6"/>
      <w:numFmt w:val="bullet"/>
      <w:lvlText w:val="•"/>
      <w:lvlJc w:val="left"/>
      <w:pPr>
        <w:ind w:left="1830" w:hanging="750"/>
      </w:pPr>
      <w:rPr>
        <w:rFonts w:ascii="Times New Roman" w:eastAsia="MS Mincho"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84D6524"/>
    <w:multiLevelType w:val="hybridMultilevel"/>
    <w:tmpl w:val="C4EE55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867222"/>
    <w:multiLevelType w:val="hybridMultilevel"/>
    <w:tmpl w:val="8EC24F7E"/>
    <w:lvl w:ilvl="0" w:tplc="1A827646">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8372DD"/>
    <w:multiLevelType w:val="hybridMultilevel"/>
    <w:tmpl w:val="2D962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416774"/>
    <w:multiLevelType w:val="hybridMultilevel"/>
    <w:tmpl w:val="57EEA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36689D"/>
    <w:multiLevelType w:val="multilevel"/>
    <w:tmpl w:val="98D6E472"/>
    <w:lvl w:ilvl="0">
      <w:start w:val="1"/>
      <w:numFmt w:val="decimal"/>
      <w:lvlText w:val="%1."/>
      <w:lvlJc w:val="left"/>
      <w:pPr>
        <w:ind w:left="720" w:hanging="360"/>
      </w:pPr>
      <w:rPr>
        <w:rFonts w:hint="default"/>
        <w:b w:val="0"/>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4D725541"/>
    <w:multiLevelType w:val="multilevel"/>
    <w:tmpl w:val="BCC44260"/>
    <w:lvl w:ilvl="0">
      <w:start w:val="1"/>
      <w:numFmt w:val="decimal"/>
      <w:lvlText w:val="%1."/>
      <w:lvlJc w:val="left"/>
      <w:pPr>
        <w:ind w:left="720" w:hanging="360"/>
      </w:pPr>
      <w:rPr>
        <w:rFonts w:hint="default"/>
      </w:rPr>
    </w:lvl>
    <w:lvl w:ilvl="1">
      <w:start w:val="6"/>
      <w:numFmt w:val="bullet"/>
      <w:lvlText w:val="•"/>
      <w:lvlJc w:val="left"/>
      <w:pPr>
        <w:ind w:left="1830" w:hanging="750"/>
      </w:pPr>
      <w:rPr>
        <w:rFonts w:ascii="Times New Roman" w:eastAsia="MS Mincho"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4D7413F1"/>
    <w:multiLevelType w:val="hybridMultilevel"/>
    <w:tmpl w:val="E6C8470E"/>
    <w:lvl w:ilvl="0" w:tplc="1A827646">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C920ED"/>
    <w:multiLevelType w:val="multilevel"/>
    <w:tmpl w:val="9AAE993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0B570E2"/>
    <w:multiLevelType w:val="multilevel"/>
    <w:tmpl w:val="BCC44260"/>
    <w:lvl w:ilvl="0">
      <w:start w:val="1"/>
      <w:numFmt w:val="decimal"/>
      <w:lvlText w:val="%1."/>
      <w:lvlJc w:val="left"/>
      <w:pPr>
        <w:ind w:left="720" w:hanging="360"/>
      </w:pPr>
      <w:rPr>
        <w:rFonts w:hint="default"/>
      </w:rPr>
    </w:lvl>
    <w:lvl w:ilvl="1">
      <w:start w:val="6"/>
      <w:numFmt w:val="bullet"/>
      <w:lvlText w:val="•"/>
      <w:lvlJc w:val="left"/>
      <w:pPr>
        <w:ind w:left="1830" w:hanging="750"/>
      </w:pPr>
      <w:rPr>
        <w:rFonts w:ascii="Times New Roman" w:eastAsia="MS Mincho"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1F271F7"/>
    <w:multiLevelType w:val="multilevel"/>
    <w:tmpl w:val="9B4A012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7BB7120"/>
    <w:multiLevelType w:val="hybridMultilevel"/>
    <w:tmpl w:val="39CCBBF4"/>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88E0A3A"/>
    <w:multiLevelType w:val="multilevel"/>
    <w:tmpl w:val="9B4A012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5C881ED3"/>
    <w:multiLevelType w:val="multilevel"/>
    <w:tmpl w:val="6E8417E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5D9B42FA"/>
    <w:multiLevelType w:val="multilevel"/>
    <w:tmpl w:val="BCC44260"/>
    <w:lvl w:ilvl="0">
      <w:start w:val="1"/>
      <w:numFmt w:val="decimal"/>
      <w:lvlText w:val="%1."/>
      <w:lvlJc w:val="left"/>
      <w:pPr>
        <w:ind w:left="720" w:hanging="360"/>
      </w:pPr>
      <w:rPr>
        <w:rFonts w:hint="default"/>
      </w:rPr>
    </w:lvl>
    <w:lvl w:ilvl="1">
      <w:start w:val="6"/>
      <w:numFmt w:val="bullet"/>
      <w:lvlText w:val="•"/>
      <w:lvlJc w:val="left"/>
      <w:pPr>
        <w:ind w:left="1830" w:hanging="750"/>
      </w:pPr>
      <w:rPr>
        <w:rFonts w:ascii="Times New Roman" w:eastAsia="MS Mincho"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5E215D1B"/>
    <w:multiLevelType w:val="hybridMultilevel"/>
    <w:tmpl w:val="1BD88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E425FB1"/>
    <w:multiLevelType w:val="multilevel"/>
    <w:tmpl w:val="87D46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1110702"/>
    <w:multiLevelType w:val="hybridMultilevel"/>
    <w:tmpl w:val="F90AA78C"/>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27B5FB7"/>
    <w:multiLevelType w:val="hybridMultilevel"/>
    <w:tmpl w:val="70EA2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2841C97"/>
    <w:multiLevelType w:val="multilevel"/>
    <w:tmpl w:val="C4EE55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632147C5"/>
    <w:multiLevelType w:val="hybridMultilevel"/>
    <w:tmpl w:val="2340C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A674F0C"/>
    <w:multiLevelType w:val="hybridMultilevel"/>
    <w:tmpl w:val="9B4A0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DE237A9"/>
    <w:multiLevelType w:val="multilevel"/>
    <w:tmpl w:val="1BD88B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6EF15CEA"/>
    <w:multiLevelType w:val="multilevel"/>
    <w:tmpl w:val="64E62CE8"/>
    <w:lvl w:ilvl="0">
      <w:start w:val="1"/>
      <w:numFmt w:val="decimal"/>
      <w:lvlText w:val="%1."/>
      <w:lvlJc w:val="left"/>
      <w:pPr>
        <w:ind w:left="720" w:hanging="360"/>
      </w:pPr>
      <w:rPr>
        <w:rFonts w:hint="default"/>
        <w:b w:val="0"/>
      </w:rPr>
    </w:lvl>
    <w:lvl w:ilvl="1">
      <w:start w:val="6"/>
      <w:numFmt w:val="bullet"/>
      <w:lvlText w:val="•"/>
      <w:lvlJc w:val="left"/>
      <w:pPr>
        <w:ind w:left="1830" w:hanging="750"/>
      </w:pPr>
      <w:rPr>
        <w:rFonts w:ascii="Times New Roman" w:eastAsia="MS Mincho"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753E22B1"/>
    <w:multiLevelType w:val="multilevel"/>
    <w:tmpl w:val="64E62CE8"/>
    <w:lvl w:ilvl="0">
      <w:start w:val="1"/>
      <w:numFmt w:val="decimal"/>
      <w:lvlText w:val="%1."/>
      <w:lvlJc w:val="left"/>
      <w:pPr>
        <w:ind w:left="720" w:hanging="360"/>
      </w:pPr>
      <w:rPr>
        <w:rFonts w:hint="default"/>
        <w:b w:val="0"/>
      </w:rPr>
    </w:lvl>
    <w:lvl w:ilvl="1">
      <w:start w:val="6"/>
      <w:numFmt w:val="bullet"/>
      <w:lvlText w:val="•"/>
      <w:lvlJc w:val="left"/>
      <w:pPr>
        <w:ind w:left="1830" w:hanging="750"/>
      </w:pPr>
      <w:rPr>
        <w:rFonts w:ascii="Times New Roman" w:eastAsia="MS Mincho"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76D34FAA"/>
    <w:multiLevelType w:val="multilevel"/>
    <w:tmpl w:val="199E18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798A0551"/>
    <w:multiLevelType w:val="hybridMultilevel"/>
    <w:tmpl w:val="56325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08571A"/>
    <w:multiLevelType w:val="multilevel"/>
    <w:tmpl w:val="87D46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CA053B1"/>
    <w:multiLevelType w:val="hybridMultilevel"/>
    <w:tmpl w:val="C8E6DE04"/>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35"/>
  </w:num>
  <w:num w:numId="4">
    <w:abstractNumId w:val="5"/>
  </w:num>
  <w:num w:numId="5">
    <w:abstractNumId w:val="27"/>
  </w:num>
  <w:num w:numId="6">
    <w:abstractNumId w:val="2"/>
  </w:num>
  <w:num w:numId="7">
    <w:abstractNumId w:val="42"/>
  </w:num>
  <w:num w:numId="8">
    <w:abstractNumId w:val="28"/>
  </w:num>
  <w:num w:numId="9">
    <w:abstractNumId w:val="10"/>
  </w:num>
  <w:num w:numId="10">
    <w:abstractNumId w:val="33"/>
  </w:num>
  <w:num w:numId="11">
    <w:abstractNumId w:val="25"/>
  </w:num>
  <w:num w:numId="12">
    <w:abstractNumId w:val="16"/>
  </w:num>
  <w:num w:numId="13">
    <w:abstractNumId w:val="8"/>
  </w:num>
  <w:num w:numId="14">
    <w:abstractNumId w:val="7"/>
  </w:num>
  <w:num w:numId="15">
    <w:abstractNumId w:val="39"/>
  </w:num>
  <w:num w:numId="16">
    <w:abstractNumId w:val="20"/>
  </w:num>
  <w:num w:numId="17">
    <w:abstractNumId w:val="3"/>
  </w:num>
  <w:num w:numId="18">
    <w:abstractNumId w:val="38"/>
  </w:num>
  <w:num w:numId="19">
    <w:abstractNumId w:val="34"/>
  </w:num>
  <w:num w:numId="20">
    <w:abstractNumId w:val="41"/>
  </w:num>
  <w:num w:numId="21">
    <w:abstractNumId w:val="30"/>
  </w:num>
  <w:num w:numId="22">
    <w:abstractNumId w:val="37"/>
  </w:num>
  <w:num w:numId="23">
    <w:abstractNumId w:val="4"/>
  </w:num>
  <w:num w:numId="24">
    <w:abstractNumId w:val="18"/>
  </w:num>
  <w:num w:numId="25">
    <w:abstractNumId w:val="36"/>
  </w:num>
  <w:num w:numId="26">
    <w:abstractNumId w:val="47"/>
  </w:num>
  <w:num w:numId="27">
    <w:abstractNumId w:val="13"/>
  </w:num>
  <w:num w:numId="28">
    <w:abstractNumId w:val="23"/>
  </w:num>
  <w:num w:numId="29">
    <w:abstractNumId w:val="40"/>
  </w:num>
  <w:num w:numId="30">
    <w:abstractNumId w:val="29"/>
  </w:num>
  <w:num w:numId="31">
    <w:abstractNumId w:val="31"/>
  </w:num>
  <w:num w:numId="32">
    <w:abstractNumId w:val="14"/>
  </w:num>
  <w:num w:numId="33">
    <w:abstractNumId w:val="45"/>
  </w:num>
  <w:num w:numId="34">
    <w:abstractNumId w:val="12"/>
  </w:num>
  <w:num w:numId="35">
    <w:abstractNumId w:val="9"/>
  </w:num>
  <w:num w:numId="36">
    <w:abstractNumId w:val="24"/>
  </w:num>
  <w:num w:numId="37">
    <w:abstractNumId w:val="46"/>
  </w:num>
  <w:num w:numId="38">
    <w:abstractNumId w:val="0"/>
  </w:num>
  <w:num w:numId="39">
    <w:abstractNumId w:val="32"/>
  </w:num>
  <w:num w:numId="40">
    <w:abstractNumId w:val="6"/>
  </w:num>
  <w:num w:numId="41">
    <w:abstractNumId w:val="17"/>
  </w:num>
  <w:num w:numId="42">
    <w:abstractNumId w:val="44"/>
  </w:num>
  <w:num w:numId="43">
    <w:abstractNumId w:val="26"/>
  </w:num>
  <w:num w:numId="44">
    <w:abstractNumId w:val="21"/>
  </w:num>
  <w:num w:numId="45">
    <w:abstractNumId w:val="15"/>
  </w:num>
  <w:num w:numId="46">
    <w:abstractNumId w:val="22"/>
  </w:num>
  <w:num w:numId="47">
    <w:abstractNumId w:val="43"/>
  </w:num>
  <w:num w:numId="48">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spelling="clean" w:grammar="clean"/>
  <w:defaultTabStop w:val="720"/>
  <w:characterSpacingControl w:val="doNotCompress"/>
  <w:footnotePr>
    <w:footnote w:id="-1"/>
    <w:footnote w:id="0"/>
  </w:footnotePr>
  <w:endnotePr>
    <w:endnote w:id="-1"/>
    <w:endnote w:id="0"/>
  </w:endnotePr>
  <w:compat/>
  <w:rsids>
    <w:rsidRoot w:val="0089194F"/>
    <w:rsid w:val="000005E8"/>
    <w:rsid w:val="00005DC6"/>
    <w:rsid w:val="00006CBC"/>
    <w:rsid w:val="00011D7F"/>
    <w:rsid w:val="00011FB5"/>
    <w:rsid w:val="00015AF2"/>
    <w:rsid w:val="000218B8"/>
    <w:rsid w:val="0002294F"/>
    <w:rsid w:val="00024C46"/>
    <w:rsid w:val="00025C30"/>
    <w:rsid w:val="00027CFC"/>
    <w:rsid w:val="00030859"/>
    <w:rsid w:val="0003300D"/>
    <w:rsid w:val="00033295"/>
    <w:rsid w:val="00033619"/>
    <w:rsid w:val="000424AB"/>
    <w:rsid w:val="000513E2"/>
    <w:rsid w:val="0005218D"/>
    <w:rsid w:val="0005324A"/>
    <w:rsid w:val="000543F4"/>
    <w:rsid w:val="00056876"/>
    <w:rsid w:val="00060B34"/>
    <w:rsid w:val="00062A15"/>
    <w:rsid w:val="00064B45"/>
    <w:rsid w:val="000709DD"/>
    <w:rsid w:val="0007184A"/>
    <w:rsid w:val="00072768"/>
    <w:rsid w:val="00072DBA"/>
    <w:rsid w:val="000736F8"/>
    <w:rsid w:val="0007792A"/>
    <w:rsid w:val="00082C77"/>
    <w:rsid w:val="00093E5E"/>
    <w:rsid w:val="000A0218"/>
    <w:rsid w:val="000A14E8"/>
    <w:rsid w:val="000A1F6D"/>
    <w:rsid w:val="000A44FF"/>
    <w:rsid w:val="000A7869"/>
    <w:rsid w:val="000C7F91"/>
    <w:rsid w:val="000D063E"/>
    <w:rsid w:val="000D5FAD"/>
    <w:rsid w:val="000E3219"/>
    <w:rsid w:val="000E686D"/>
    <w:rsid w:val="000E76FB"/>
    <w:rsid w:val="000F061C"/>
    <w:rsid w:val="000F1EF8"/>
    <w:rsid w:val="000F39F5"/>
    <w:rsid w:val="000F529C"/>
    <w:rsid w:val="00101578"/>
    <w:rsid w:val="00104C83"/>
    <w:rsid w:val="0010638D"/>
    <w:rsid w:val="001063DA"/>
    <w:rsid w:val="00106F18"/>
    <w:rsid w:val="00107767"/>
    <w:rsid w:val="001156B0"/>
    <w:rsid w:val="00122569"/>
    <w:rsid w:val="00126A22"/>
    <w:rsid w:val="00134FCF"/>
    <w:rsid w:val="00137063"/>
    <w:rsid w:val="00137642"/>
    <w:rsid w:val="00140748"/>
    <w:rsid w:val="001453AF"/>
    <w:rsid w:val="00150484"/>
    <w:rsid w:val="00152CEC"/>
    <w:rsid w:val="00154788"/>
    <w:rsid w:val="001559EA"/>
    <w:rsid w:val="00155C74"/>
    <w:rsid w:val="001566E1"/>
    <w:rsid w:val="00165241"/>
    <w:rsid w:val="0016690D"/>
    <w:rsid w:val="001703FC"/>
    <w:rsid w:val="0018138A"/>
    <w:rsid w:val="00181DB6"/>
    <w:rsid w:val="00183B59"/>
    <w:rsid w:val="00192FAD"/>
    <w:rsid w:val="001951B2"/>
    <w:rsid w:val="001975F4"/>
    <w:rsid w:val="001B4139"/>
    <w:rsid w:val="001B7046"/>
    <w:rsid w:val="001C1D6B"/>
    <w:rsid w:val="001C1E07"/>
    <w:rsid w:val="001C3518"/>
    <w:rsid w:val="001C4683"/>
    <w:rsid w:val="001C4AC7"/>
    <w:rsid w:val="001C6449"/>
    <w:rsid w:val="001C7451"/>
    <w:rsid w:val="001D07A5"/>
    <w:rsid w:val="001D7002"/>
    <w:rsid w:val="001D75BE"/>
    <w:rsid w:val="001E64D1"/>
    <w:rsid w:val="001F0861"/>
    <w:rsid w:val="001F64E6"/>
    <w:rsid w:val="00202982"/>
    <w:rsid w:val="00203486"/>
    <w:rsid w:val="00203F4A"/>
    <w:rsid w:val="00205506"/>
    <w:rsid w:val="0020647F"/>
    <w:rsid w:val="00207F68"/>
    <w:rsid w:val="0021032D"/>
    <w:rsid w:val="00213D80"/>
    <w:rsid w:val="002234F3"/>
    <w:rsid w:val="00226CBE"/>
    <w:rsid w:val="00230182"/>
    <w:rsid w:val="002314EF"/>
    <w:rsid w:val="0023217F"/>
    <w:rsid w:val="002362EC"/>
    <w:rsid w:val="0023740E"/>
    <w:rsid w:val="00241A84"/>
    <w:rsid w:val="00244D70"/>
    <w:rsid w:val="00244DAD"/>
    <w:rsid w:val="00253454"/>
    <w:rsid w:val="00260893"/>
    <w:rsid w:val="002670DE"/>
    <w:rsid w:val="002678AD"/>
    <w:rsid w:val="00271346"/>
    <w:rsid w:val="002730E1"/>
    <w:rsid w:val="00276CFE"/>
    <w:rsid w:val="002775BF"/>
    <w:rsid w:val="0027784D"/>
    <w:rsid w:val="0028127A"/>
    <w:rsid w:val="00283480"/>
    <w:rsid w:val="00287883"/>
    <w:rsid w:val="002908DA"/>
    <w:rsid w:val="00292BF0"/>
    <w:rsid w:val="002974E3"/>
    <w:rsid w:val="00297CDD"/>
    <w:rsid w:val="002A1629"/>
    <w:rsid w:val="002A25C2"/>
    <w:rsid w:val="002A3C9D"/>
    <w:rsid w:val="002A7610"/>
    <w:rsid w:val="002A7BAE"/>
    <w:rsid w:val="002A7FC6"/>
    <w:rsid w:val="002B00B5"/>
    <w:rsid w:val="002B04F5"/>
    <w:rsid w:val="002B0F3D"/>
    <w:rsid w:val="002B5E7A"/>
    <w:rsid w:val="002C2376"/>
    <w:rsid w:val="002C3411"/>
    <w:rsid w:val="002C3C94"/>
    <w:rsid w:val="002C4E7D"/>
    <w:rsid w:val="002C6F8E"/>
    <w:rsid w:val="002C762F"/>
    <w:rsid w:val="002C7A6F"/>
    <w:rsid w:val="002D2A23"/>
    <w:rsid w:val="002D6672"/>
    <w:rsid w:val="002D68E1"/>
    <w:rsid w:val="002E045D"/>
    <w:rsid w:val="002E0493"/>
    <w:rsid w:val="002E1F65"/>
    <w:rsid w:val="002E5AA1"/>
    <w:rsid w:val="002F0BB2"/>
    <w:rsid w:val="002F290F"/>
    <w:rsid w:val="00304991"/>
    <w:rsid w:val="0030717C"/>
    <w:rsid w:val="00307616"/>
    <w:rsid w:val="00310DD2"/>
    <w:rsid w:val="003147C4"/>
    <w:rsid w:val="003168A6"/>
    <w:rsid w:val="00317F35"/>
    <w:rsid w:val="00320553"/>
    <w:rsid w:val="003220BD"/>
    <w:rsid w:val="003232EC"/>
    <w:rsid w:val="0032391B"/>
    <w:rsid w:val="0033044C"/>
    <w:rsid w:val="00331975"/>
    <w:rsid w:val="00333F50"/>
    <w:rsid w:val="003340C8"/>
    <w:rsid w:val="0033759A"/>
    <w:rsid w:val="003428FB"/>
    <w:rsid w:val="003430FD"/>
    <w:rsid w:val="00347DF8"/>
    <w:rsid w:val="00351710"/>
    <w:rsid w:val="00356422"/>
    <w:rsid w:val="00365316"/>
    <w:rsid w:val="00374D8A"/>
    <w:rsid w:val="00376E6A"/>
    <w:rsid w:val="00380685"/>
    <w:rsid w:val="00380C00"/>
    <w:rsid w:val="00382F44"/>
    <w:rsid w:val="00385340"/>
    <w:rsid w:val="00387124"/>
    <w:rsid w:val="00390DD9"/>
    <w:rsid w:val="00390E14"/>
    <w:rsid w:val="00392C8D"/>
    <w:rsid w:val="00393942"/>
    <w:rsid w:val="00396169"/>
    <w:rsid w:val="003966D2"/>
    <w:rsid w:val="003A0E45"/>
    <w:rsid w:val="003A38AD"/>
    <w:rsid w:val="003B0FC5"/>
    <w:rsid w:val="003B11C1"/>
    <w:rsid w:val="003B234C"/>
    <w:rsid w:val="003B62D9"/>
    <w:rsid w:val="003B7020"/>
    <w:rsid w:val="003C2671"/>
    <w:rsid w:val="003C7611"/>
    <w:rsid w:val="003D2DBE"/>
    <w:rsid w:val="003D75D4"/>
    <w:rsid w:val="003E1197"/>
    <w:rsid w:val="003E122C"/>
    <w:rsid w:val="003E748B"/>
    <w:rsid w:val="003F189F"/>
    <w:rsid w:val="00400CA8"/>
    <w:rsid w:val="004029A5"/>
    <w:rsid w:val="00404962"/>
    <w:rsid w:val="00415054"/>
    <w:rsid w:val="004163F4"/>
    <w:rsid w:val="0042117D"/>
    <w:rsid w:val="00422A52"/>
    <w:rsid w:val="004245F9"/>
    <w:rsid w:val="00427891"/>
    <w:rsid w:val="004302C1"/>
    <w:rsid w:val="00431565"/>
    <w:rsid w:val="004335EC"/>
    <w:rsid w:val="00437E9A"/>
    <w:rsid w:val="00440ACE"/>
    <w:rsid w:val="00440AED"/>
    <w:rsid w:val="00442993"/>
    <w:rsid w:val="00444F5E"/>
    <w:rsid w:val="00447E04"/>
    <w:rsid w:val="00450909"/>
    <w:rsid w:val="00452D71"/>
    <w:rsid w:val="00453609"/>
    <w:rsid w:val="00456033"/>
    <w:rsid w:val="00460ACE"/>
    <w:rsid w:val="0047088E"/>
    <w:rsid w:val="0047452D"/>
    <w:rsid w:val="00474E7A"/>
    <w:rsid w:val="004750D4"/>
    <w:rsid w:val="00482F2B"/>
    <w:rsid w:val="004840B4"/>
    <w:rsid w:val="00487070"/>
    <w:rsid w:val="004903D8"/>
    <w:rsid w:val="00492E89"/>
    <w:rsid w:val="004A3BE8"/>
    <w:rsid w:val="004A4F06"/>
    <w:rsid w:val="004A6E1E"/>
    <w:rsid w:val="004B1643"/>
    <w:rsid w:val="004B2D9F"/>
    <w:rsid w:val="004B32E6"/>
    <w:rsid w:val="004B4E1C"/>
    <w:rsid w:val="004B4F15"/>
    <w:rsid w:val="004B7841"/>
    <w:rsid w:val="004C1BB3"/>
    <w:rsid w:val="004C25CC"/>
    <w:rsid w:val="004C4D4F"/>
    <w:rsid w:val="004C7817"/>
    <w:rsid w:val="004C7F73"/>
    <w:rsid w:val="004D2555"/>
    <w:rsid w:val="004D34CA"/>
    <w:rsid w:val="004D4776"/>
    <w:rsid w:val="004D7815"/>
    <w:rsid w:val="004E485D"/>
    <w:rsid w:val="004E77CD"/>
    <w:rsid w:val="004F17BC"/>
    <w:rsid w:val="00500638"/>
    <w:rsid w:val="005060BD"/>
    <w:rsid w:val="00506E63"/>
    <w:rsid w:val="00506FDB"/>
    <w:rsid w:val="00514747"/>
    <w:rsid w:val="005166A8"/>
    <w:rsid w:val="00517CBD"/>
    <w:rsid w:val="00523F4D"/>
    <w:rsid w:val="005317CB"/>
    <w:rsid w:val="00532ACB"/>
    <w:rsid w:val="00532B5C"/>
    <w:rsid w:val="00535AB2"/>
    <w:rsid w:val="005403DB"/>
    <w:rsid w:val="00543991"/>
    <w:rsid w:val="005460B7"/>
    <w:rsid w:val="00550BD2"/>
    <w:rsid w:val="00552260"/>
    <w:rsid w:val="0055449B"/>
    <w:rsid w:val="00564E48"/>
    <w:rsid w:val="005653D8"/>
    <w:rsid w:val="00566063"/>
    <w:rsid w:val="0057106E"/>
    <w:rsid w:val="005717E7"/>
    <w:rsid w:val="00573D24"/>
    <w:rsid w:val="00577322"/>
    <w:rsid w:val="00581594"/>
    <w:rsid w:val="00581967"/>
    <w:rsid w:val="0058438B"/>
    <w:rsid w:val="00590612"/>
    <w:rsid w:val="005928C5"/>
    <w:rsid w:val="005934CA"/>
    <w:rsid w:val="00594136"/>
    <w:rsid w:val="005956F0"/>
    <w:rsid w:val="005959F7"/>
    <w:rsid w:val="005A0C41"/>
    <w:rsid w:val="005A1EDC"/>
    <w:rsid w:val="005A70A3"/>
    <w:rsid w:val="005B52F2"/>
    <w:rsid w:val="005B5D8A"/>
    <w:rsid w:val="005C0028"/>
    <w:rsid w:val="005C452D"/>
    <w:rsid w:val="005E2DFB"/>
    <w:rsid w:val="005E3AEE"/>
    <w:rsid w:val="005E41A0"/>
    <w:rsid w:val="005E4803"/>
    <w:rsid w:val="005F0FD9"/>
    <w:rsid w:val="005F28E2"/>
    <w:rsid w:val="005F524A"/>
    <w:rsid w:val="005F6394"/>
    <w:rsid w:val="0060385C"/>
    <w:rsid w:val="00606973"/>
    <w:rsid w:val="006069E0"/>
    <w:rsid w:val="006176B7"/>
    <w:rsid w:val="00622A3E"/>
    <w:rsid w:val="00625B5C"/>
    <w:rsid w:val="006308ED"/>
    <w:rsid w:val="006329AB"/>
    <w:rsid w:val="006417A1"/>
    <w:rsid w:val="00643C9F"/>
    <w:rsid w:val="006450EF"/>
    <w:rsid w:val="00651C28"/>
    <w:rsid w:val="00654D5B"/>
    <w:rsid w:val="006557A8"/>
    <w:rsid w:val="00660C0E"/>
    <w:rsid w:val="0066471C"/>
    <w:rsid w:val="00665676"/>
    <w:rsid w:val="006702C1"/>
    <w:rsid w:val="00671930"/>
    <w:rsid w:val="00671FD5"/>
    <w:rsid w:val="00675B05"/>
    <w:rsid w:val="006871A8"/>
    <w:rsid w:val="0069057B"/>
    <w:rsid w:val="006907BF"/>
    <w:rsid w:val="0069460A"/>
    <w:rsid w:val="006967F7"/>
    <w:rsid w:val="00696855"/>
    <w:rsid w:val="006A5767"/>
    <w:rsid w:val="006A6E11"/>
    <w:rsid w:val="006B07FD"/>
    <w:rsid w:val="006B1A97"/>
    <w:rsid w:val="006B3B53"/>
    <w:rsid w:val="006C0C84"/>
    <w:rsid w:val="006C14C7"/>
    <w:rsid w:val="006C1CB3"/>
    <w:rsid w:val="006C3BC6"/>
    <w:rsid w:val="006C448C"/>
    <w:rsid w:val="006C5262"/>
    <w:rsid w:val="006C5B00"/>
    <w:rsid w:val="006C69A0"/>
    <w:rsid w:val="006D1A11"/>
    <w:rsid w:val="006D4B29"/>
    <w:rsid w:val="006D7DDF"/>
    <w:rsid w:val="006F3570"/>
    <w:rsid w:val="006F4EF0"/>
    <w:rsid w:val="006F5B2C"/>
    <w:rsid w:val="00700ADA"/>
    <w:rsid w:val="00703AE6"/>
    <w:rsid w:val="00705767"/>
    <w:rsid w:val="0071283B"/>
    <w:rsid w:val="007154A1"/>
    <w:rsid w:val="007159B4"/>
    <w:rsid w:val="007165FF"/>
    <w:rsid w:val="00716A9C"/>
    <w:rsid w:val="00716F4F"/>
    <w:rsid w:val="007230BB"/>
    <w:rsid w:val="00725422"/>
    <w:rsid w:val="007279FE"/>
    <w:rsid w:val="007317DC"/>
    <w:rsid w:val="007377D9"/>
    <w:rsid w:val="00741F5D"/>
    <w:rsid w:val="00745BDD"/>
    <w:rsid w:val="007506E9"/>
    <w:rsid w:val="0075459E"/>
    <w:rsid w:val="00755993"/>
    <w:rsid w:val="00760394"/>
    <w:rsid w:val="0076406E"/>
    <w:rsid w:val="007703F9"/>
    <w:rsid w:val="007709F9"/>
    <w:rsid w:val="00771592"/>
    <w:rsid w:val="0078362C"/>
    <w:rsid w:val="007946B5"/>
    <w:rsid w:val="007A6BB5"/>
    <w:rsid w:val="007B5FC2"/>
    <w:rsid w:val="007B6AE8"/>
    <w:rsid w:val="007C125F"/>
    <w:rsid w:val="007C247D"/>
    <w:rsid w:val="007C3C3B"/>
    <w:rsid w:val="007C515C"/>
    <w:rsid w:val="007C59BB"/>
    <w:rsid w:val="007C6BC0"/>
    <w:rsid w:val="007D0C9B"/>
    <w:rsid w:val="007D5EEB"/>
    <w:rsid w:val="007E26CD"/>
    <w:rsid w:val="007E47AB"/>
    <w:rsid w:val="007E6A18"/>
    <w:rsid w:val="007F1459"/>
    <w:rsid w:val="007F55DC"/>
    <w:rsid w:val="007F5A93"/>
    <w:rsid w:val="008000E4"/>
    <w:rsid w:val="00801475"/>
    <w:rsid w:val="00803634"/>
    <w:rsid w:val="00803D4D"/>
    <w:rsid w:val="008065C4"/>
    <w:rsid w:val="00813EA3"/>
    <w:rsid w:val="00814EDA"/>
    <w:rsid w:val="00817BD2"/>
    <w:rsid w:val="00817C51"/>
    <w:rsid w:val="00820714"/>
    <w:rsid w:val="00820D50"/>
    <w:rsid w:val="00820FD8"/>
    <w:rsid w:val="00822960"/>
    <w:rsid w:val="00822DA1"/>
    <w:rsid w:val="0082387D"/>
    <w:rsid w:val="00824E80"/>
    <w:rsid w:val="00825550"/>
    <w:rsid w:val="00825B9F"/>
    <w:rsid w:val="00831835"/>
    <w:rsid w:val="00831869"/>
    <w:rsid w:val="008321CE"/>
    <w:rsid w:val="00832A67"/>
    <w:rsid w:val="00840AA6"/>
    <w:rsid w:val="008431F1"/>
    <w:rsid w:val="00850634"/>
    <w:rsid w:val="00851217"/>
    <w:rsid w:val="00853888"/>
    <w:rsid w:val="008547B5"/>
    <w:rsid w:val="00855B8D"/>
    <w:rsid w:val="00856F38"/>
    <w:rsid w:val="0086432D"/>
    <w:rsid w:val="00867C37"/>
    <w:rsid w:val="00870A0D"/>
    <w:rsid w:val="00871945"/>
    <w:rsid w:val="008751F9"/>
    <w:rsid w:val="0088116F"/>
    <w:rsid w:val="00887BDA"/>
    <w:rsid w:val="0089194F"/>
    <w:rsid w:val="0089234B"/>
    <w:rsid w:val="00892ADC"/>
    <w:rsid w:val="0089304E"/>
    <w:rsid w:val="00893D71"/>
    <w:rsid w:val="0089492E"/>
    <w:rsid w:val="00894C8B"/>
    <w:rsid w:val="008955CC"/>
    <w:rsid w:val="00895BE4"/>
    <w:rsid w:val="00896C2A"/>
    <w:rsid w:val="008973B3"/>
    <w:rsid w:val="008A3676"/>
    <w:rsid w:val="008A7367"/>
    <w:rsid w:val="008B279F"/>
    <w:rsid w:val="008B388C"/>
    <w:rsid w:val="008C0855"/>
    <w:rsid w:val="008C6E99"/>
    <w:rsid w:val="008C789A"/>
    <w:rsid w:val="008D43E4"/>
    <w:rsid w:val="008D7083"/>
    <w:rsid w:val="008E27D1"/>
    <w:rsid w:val="008E5CA2"/>
    <w:rsid w:val="008F0BCE"/>
    <w:rsid w:val="008F12C6"/>
    <w:rsid w:val="008F2482"/>
    <w:rsid w:val="008F45BE"/>
    <w:rsid w:val="008F7D5C"/>
    <w:rsid w:val="008F7E1E"/>
    <w:rsid w:val="00900827"/>
    <w:rsid w:val="00901A04"/>
    <w:rsid w:val="00903E29"/>
    <w:rsid w:val="00905C4E"/>
    <w:rsid w:val="0091132A"/>
    <w:rsid w:val="0091152B"/>
    <w:rsid w:val="009229F3"/>
    <w:rsid w:val="009254C6"/>
    <w:rsid w:val="00925E4D"/>
    <w:rsid w:val="00927BD9"/>
    <w:rsid w:val="0093112F"/>
    <w:rsid w:val="009337F7"/>
    <w:rsid w:val="00934981"/>
    <w:rsid w:val="00937466"/>
    <w:rsid w:val="009378E3"/>
    <w:rsid w:val="00937F19"/>
    <w:rsid w:val="00940EC2"/>
    <w:rsid w:val="00941282"/>
    <w:rsid w:val="00941346"/>
    <w:rsid w:val="00942689"/>
    <w:rsid w:val="00943352"/>
    <w:rsid w:val="00943B25"/>
    <w:rsid w:val="009462B0"/>
    <w:rsid w:val="00946CE9"/>
    <w:rsid w:val="009502F9"/>
    <w:rsid w:val="0095155D"/>
    <w:rsid w:val="00951D37"/>
    <w:rsid w:val="009536E9"/>
    <w:rsid w:val="00954056"/>
    <w:rsid w:val="00956AAD"/>
    <w:rsid w:val="00957785"/>
    <w:rsid w:val="00960200"/>
    <w:rsid w:val="0096158B"/>
    <w:rsid w:val="00962E9B"/>
    <w:rsid w:val="0096739D"/>
    <w:rsid w:val="00974379"/>
    <w:rsid w:val="009745D6"/>
    <w:rsid w:val="00981FD2"/>
    <w:rsid w:val="00985331"/>
    <w:rsid w:val="00990603"/>
    <w:rsid w:val="00990801"/>
    <w:rsid w:val="009919D6"/>
    <w:rsid w:val="00994827"/>
    <w:rsid w:val="009978E5"/>
    <w:rsid w:val="009B0E3A"/>
    <w:rsid w:val="009B1333"/>
    <w:rsid w:val="009B452B"/>
    <w:rsid w:val="009C096E"/>
    <w:rsid w:val="009C0C54"/>
    <w:rsid w:val="009C1E6D"/>
    <w:rsid w:val="009C2D4F"/>
    <w:rsid w:val="009C570F"/>
    <w:rsid w:val="009D4BA1"/>
    <w:rsid w:val="009D5E86"/>
    <w:rsid w:val="009D73BA"/>
    <w:rsid w:val="009E1A66"/>
    <w:rsid w:val="009E44D9"/>
    <w:rsid w:val="009F1823"/>
    <w:rsid w:val="009F2D69"/>
    <w:rsid w:val="009F48BC"/>
    <w:rsid w:val="009F5230"/>
    <w:rsid w:val="009F57AF"/>
    <w:rsid w:val="009F6200"/>
    <w:rsid w:val="009F66A7"/>
    <w:rsid w:val="009F7D07"/>
    <w:rsid w:val="00A0015C"/>
    <w:rsid w:val="00A0253B"/>
    <w:rsid w:val="00A1491E"/>
    <w:rsid w:val="00A16D31"/>
    <w:rsid w:val="00A20C6E"/>
    <w:rsid w:val="00A225C0"/>
    <w:rsid w:val="00A27529"/>
    <w:rsid w:val="00A3132F"/>
    <w:rsid w:val="00A31775"/>
    <w:rsid w:val="00A358D4"/>
    <w:rsid w:val="00A36328"/>
    <w:rsid w:val="00A3703C"/>
    <w:rsid w:val="00A43A4D"/>
    <w:rsid w:val="00A448A8"/>
    <w:rsid w:val="00A458CD"/>
    <w:rsid w:val="00A476DB"/>
    <w:rsid w:val="00A56CB0"/>
    <w:rsid w:val="00A61069"/>
    <w:rsid w:val="00A6451F"/>
    <w:rsid w:val="00A64B19"/>
    <w:rsid w:val="00A75187"/>
    <w:rsid w:val="00A75278"/>
    <w:rsid w:val="00A759FD"/>
    <w:rsid w:val="00A76CFE"/>
    <w:rsid w:val="00A76ECB"/>
    <w:rsid w:val="00A7712C"/>
    <w:rsid w:val="00A7777A"/>
    <w:rsid w:val="00A810ED"/>
    <w:rsid w:val="00A812C5"/>
    <w:rsid w:val="00A8223E"/>
    <w:rsid w:val="00A846E0"/>
    <w:rsid w:val="00A85FB0"/>
    <w:rsid w:val="00A90C6A"/>
    <w:rsid w:val="00A9168E"/>
    <w:rsid w:val="00A933E6"/>
    <w:rsid w:val="00A9429A"/>
    <w:rsid w:val="00AB78AA"/>
    <w:rsid w:val="00AC1F8C"/>
    <w:rsid w:val="00AC5B0E"/>
    <w:rsid w:val="00AD42B5"/>
    <w:rsid w:val="00AD76FF"/>
    <w:rsid w:val="00AE175F"/>
    <w:rsid w:val="00AE2321"/>
    <w:rsid w:val="00AE3CFE"/>
    <w:rsid w:val="00AE4D57"/>
    <w:rsid w:val="00AE7E70"/>
    <w:rsid w:val="00AF3709"/>
    <w:rsid w:val="00AF4B16"/>
    <w:rsid w:val="00AF5B87"/>
    <w:rsid w:val="00B0080A"/>
    <w:rsid w:val="00B04787"/>
    <w:rsid w:val="00B062ED"/>
    <w:rsid w:val="00B06BDA"/>
    <w:rsid w:val="00B07D16"/>
    <w:rsid w:val="00B1516A"/>
    <w:rsid w:val="00B16518"/>
    <w:rsid w:val="00B17B5F"/>
    <w:rsid w:val="00B20D78"/>
    <w:rsid w:val="00B26CC1"/>
    <w:rsid w:val="00B271F2"/>
    <w:rsid w:val="00B31486"/>
    <w:rsid w:val="00B32D84"/>
    <w:rsid w:val="00B36040"/>
    <w:rsid w:val="00B37201"/>
    <w:rsid w:val="00B46F5A"/>
    <w:rsid w:val="00B51A24"/>
    <w:rsid w:val="00B52CF3"/>
    <w:rsid w:val="00B548B8"/>
    <w:rsid w:val="00B566F5"/>
    <w:rsid w:val="00B56CBB"/>
    <w:rsid w:val="00B57AD3"/>
    <w:rsid w:val="00B6010C"/>
    <w:rsid w:val="00B61A62"/>
    <w:rsid w:val="00B61E0B"/>
    <w:rsid w:val="00B637B7"/>
    <w:rsid w:val="00B67311"/>
    <w:rsid w:val="00B70ECB"/>
    <w:rsid w:val="00B71104"/>
    <w:rsid w:val="00B73ECD"/>
    <w:rsid w:val="00B75449"/>
    <w:rsid w:val="00B775D4"/>
    <w:rsid w:val="00B814AA"/>
    <w:rsid w:val="00B82AD1"/>
    <w:rsid w:val="00B8584E"/>
    <w:rsid w:val="00B929BC"/>
    <w:rsid w:val="00B947FE"/>
    <w:rsid w:val="00BA02DD"/>
    <w:rsid w:val="00BA2576"/>
    <w:rsid w:val="00BB15A4"/>
    <w:rsid w:val="00BB2F17"/>
    <w:rsid w:val="00BC1860"/>
    <w:rsid w:val="00BC4151"/>
    <w:rsid w:val="00BD0E73"/>
    <w:rsid w:val="00BD13EB"/>
    <w:rsid w:val="00BD5B76"/>
    <w:rsid w:val="00BE11AF"/>
    <w:rsid w:val="00BE2CF7"/>
    <w:rsid w:val="00BE5C93"/>
    <w:rsid w:val="00BE612C"/>
    <w:rsid w:val="00BF11BF"/>
    <w:rsid w:val="00BF156E"/>
    <w:rsid w:val="00BF22E5"/>
    <w:rsid w:val="00BF24E6"/>
    <w:rsid w:val="00BF588D"/>
    <w:rsid w:val="00BF5A45"/>
    <w:rsid w:val="00BF5C77"/>
    <w:rsid w:val="00C03EDE"/>
    <w:rsid w:val="00C0408F"/>
    <w:rsid w:val="00C0558F"/>
    <w:rsid w:val="00C13937"/>
    <w:rsid w:val="00C16966"/>
    <w:rsid w:val="00C2003F"/>
    <w:rsid w:val="00C200C3"/>
    <w:rsid w:val="00C225F9"/>
    <w:rsid w:val="00C2324B"/>
    <w:rsid w:val="00C25215"/>
    <w:rsid w:val="00C25488"/>
    <w:rsid w:val="00C26988"/>
    <w:rsid w:val="00C31EF8"/>
    <w:rsid w:val="00C347EE"/>
    <w:rsid w:val="00C34D87"/>
    <w:rsid w:val="00C370D4"/>
    <w:rsid w:val="00C42AA7"/>
    <w:rsid w:val="00C4395F"/>
    <w:rsid w:val="00C45C59"/>
    <w:rsid w:val="00C501F1"/>
    <w:rsid w:val="00C506CD"/>
    <w:rsid w:val="00C51347"/>
    <w:rsid w:val="00C52869"/>
    <w:rsid w:val="00C54D9D"/>
    <w:rsid w:val="00C57EE5"/>
    <w:rsid w:val="00C644A7"/>
    <w:rsid w:val="00C663FD"/>
    <w:rsid w:val="00C67D72"/>
    <w:rsid w:val="00C70917"/>
    <w:rsid w:val="00C715CE"/>
    <w:rsid w:val="00C7212D"/>
    <w:rsid w:val="00C75777"/>
    <w:rsid w:val="00C81F81"/>
    <w:rsid w:val="00C81FF4"/>
    <w:rsid w:val="00C84BB2"/>
    <w:rsid w:val="00C903B1"/>
    <w:rsid w:val="00C91BD0"/>
    <w:rsid w:val="00C95A6A"/>
    <w:rsid w:val="00C95F6E"/>
    <w:rsid w:val="00CA062C"/>
    <w:rsid w:val="00CA3115"/>
    <w:rsid w:val="00CA3602"/>
    <w:rsid w:val="00CA4135"/>
    <w:rsid w:val="00CB139A"/>
    <w:rsid w:val="00CB4D8E"/>
    <w:rsid w:val="00CB5B74"/>
    <w:rsid w:val="00CC5678"/>
    <w:rsid w:val="00CD0E55"/>
    <w:rsid w:val="00CD3A3A"/>
    <w:rsid w:val="00CD467F"/>
    <w:rsid w:val="00CD7977"/>
    <w:rsid w:val="00CE749E"/>
    <w:rsid w:val="00CF0518"/>
    <w:rsid w:val="00CF2A05"/>
    <w:rsid w:val="00CF3823"/>
    <w:rsid w:val="00CF3909"/>
    <w:rsid w:val="00CF5402"/>
    <w:rsid w:val="00D038D3"/>
    <w:rsid w:val="00D16414"/>
    <w:rsid w:val="00D2008D"/>
    <w:rsid w:val="00D20D9F"/>
    <w:rsid w:val="00D22208"/>
    <w:rsid w:val="00D24297"/>
    <w:rsid w:val="00D247E6"/>
    <w:rsid w:val="00D26FF4"/>
    <w:rsid w:val="00D30961"/>
    <w:rsid w:val="00D341E7"/>
    <w:rsid w:val="00D3475E"/>
    <w:rsid w:val="00D34B29"/>
    <w:rsid w:val="00D43181"/>
    <w:rsid w:val="00D43EF0"/>
    <w:rsid w:val="00D43FE4"/>
    <w:rsid w:val="00D443D8"/>
    <w:rsid w:val="00D44C2B"/>
    <w:rsid w:val="00D459A5"/>
    <w:rsid w:val="00D463F2"/>
    <w:rsid w:val="00D467E1"/>
    <w:rsid w:val="00D47197"/>
    <w:rsid w:val="00D52E1A"/>
    <w:rsid w:val="00D567D1"/>
    <w:rsid w:val="00D5741B"/>
    <w:rsid w:val="00D6239E"/>
    <w:rsid w:val="00D71B5D"/>
    <w:rsid w:val="00D7282E"/>
    <w:rsid w:val="00D74A1B"/>
    <w:rsid w:val="00D769BB"/>
    <w:rsid w:val="00D77CD8"/>
    <w:rsid w:val="00D80B9B"/>
    <w:rsid w:val="00D83AD1"/>
    <w:rsid w:val="00D97C45"/>
    <w:rsid w:val="00DA7BB8"/>
    <w:rsid w:val="00DB398B"/>
    <w:rsid w:val="00DB5325"/>
    <w:rsid w:val="00DB6AAD"/>
    <w:rsid w:val="00DC2BC3"/>
    <w:rsid w:val="00DC45EF"/>
    <w:rsid w:val="00DC5E6A"/>
    <w:rsid w:val="00DC7088"/>
    <w:rsid w:val="00DD23C7"/>
    <w:rsid w:val="00DD2A13"/>
    <w:rsid w:val="00DD3952"/>
    <w:rsid w:val="00DD58E6"/>
    <w:rsid w:val="00DD782C"/>
    <w:rsid w:val="00DE0710"/>
    <w:rsid w:val="00DF279A"/>
    <w:rsid w:val="00DF2A55"/>
    <w:rsid w:val="00DF3923"/>
    <w:rsid w:val="00E06B04"/>
    <w:rsid w:val="00E1002F"/>
    <w:rsid w:val="00E100A5"/>
    <w:rsid w:val="00E10371"/>
    <w:rsid w:val="00E10637"/>
    <w:rsid w:val="00E12EDB"/>
    <w:rsid w:val="00E22652"/>
    <w:rsid w:val="00E278E7"/>
    <w:rsid w:val="00E27EFE"/>
    <w:rsid w:val="00E36192"/>
    <w:rsid w:val="00E36282"/>
    <w:rsid w:val="00E36B3B"/>
    <w:rsid w:val="00E36F55"/>
    <w:rsid w:val="00E37605"/>
    <w:rsid w:val="00E45615"/>
    <w:rsid w:val="00E4650A"/>
    <w:rsid w:val="00E46C29"/>
    <w:rsid w:val="00E4707B"/>
    <w:rsid w:val="00E513DC"/>
    <w:rsid w:val="00E5253F"/>
    <w:rsid w:val="00E54CA5"/>
    <w:rsid w:val="00E56E44"/>
    <w:rsid w:val="00E6156A"/>
    <w:rsid w:val="00E61D75"/>
    <w:rsid w:val="00E63FBC"/>
    <w:rsid w:val="00E660D8"/>
    <w:rsid w:val="00E752D5"/>
    <w:rsid w:val="00E82864"/>
    <w:rsid w:val="00E8542C"/>
    <w:rsid w:val="00E86136"/>
    <w:rsid w:val="00E87848"/>
    <w:rsid w:val="00E97105"/>
    <w:rsid w:val="00E97151"/>
    <w:rsid w:val="00E97CA0"/>
    <w:rsid w:val="00EA11EE"/>
    <w:rsid w:val="00EA3E5C"/>
    <w:rsid w:val="00EA4ED9"/>
    <w:rsid w:val="00EB63A1"/>
    <w:rsid w:val="00EB7A82"/>
    <w:rsid w:val="00EC1C9C"/>
    <w:rsid w:val="00EC5D96"/>
    <w:rsid w:val="00EC7853"/>
    <w:rsid w:val="00EC79A8"/>
    <w:rsid w:val="00ED24D7"/>
    <w:rsid w:val="00ED269B"/>
    <w:rsid w:val="00ED296E"/>
    <w:rsid w:val="00ED62D9"/>
    <w:rsid w:val="00EE05C6"/>
    <w:rsid w:val="00EE1AB0"/>
    <w:rsid w:val="00EE2570"/>
    <w:rsid w:val="00EE60D7"/>
    <w:rsid w:val="00EF1743"/>
    <w:rsid w:val="00EF2773"/>
    <w:rsid w:val="00EF492D"/>
    <w:rsid w:val="00EF558A"/>
    <w:rsid w:val="00F03897"/>
    <w:rsid w:val="00F052A3"/>
    <w:rsid w:val="00F12B85"/>
    <w:rsid w:val="00F24057"/>
    <w:rsid w:val="00F41918"/>
    <w:rsid w:val="00F420B7"/>
    <w:rsid w:val="00F439BC"/>
    <w:rsid w:val="00F45E8A"/>
    <w:rsid w:val="00F5023A"/>
    <w:rsid w:val="00F5206F"/>
    <w:rsid w:val="00F55F38"/>
    <w:rsid w:val="00F563B2"/>
    <w:rsid w:val="00F61BA1"/>
    <w:rsid w:val="00F65024"/>
    <w:rsid w:val="00F67D74"/>
    <w:rsid w:val="00F724C7"/>
    <w:rsid w:val="00F730D4"/>
    <w:rsid w:val="00F85B1A"/>
    <w:rsid w:val="00F867C1"/>
    <w:rsid w:val="00F87EB7"/>
    <w:rsid w:val="00F90B11"/>
    <w:rsid w:val="00F93C42"/>
    <w:rsid w:val="00F94E65"/>
    <w:rsid w:val="00F94FCB"/>
    <w:rsid w:val="00FA3381"/>
    <w:rsid w:val="00FA3B8F"/>
    <w:rsid w:val="00FA5FAE"/>
    <w:rsid w:val="00FB3422"/>
    <w:rsid w:val="00FC02F1"/>
    <w:rsid w:val="00FC25F5"/>
    <w:rsid w:val="00FC379F"/>
    <w:rsid w:val="00FD0690"/>
    <w:rsid w:val="00FD54B3"/>
    <w:rsid w:val="00FD5BB5"/>
    <w:rsid w:val="00FD749A"/>
    <w:rsid w:val="00FE08C9"/>
    <w:rsid w:val="00FF14B7"/>
    <w:rsid w:val="00FF2BF4"/>
    <w:rsid w:val="00FF65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94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9194F"/>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89194F"/>
    <w:rPr>
      <w:rFonts w:ascii="Times New Roman" w:eastAsia="MS Mincho" w:hAnsi="Times New Roman" w:cs="Times New Roman"/>
      <w:sz w:val="20"/>
      <w:szCs w:val="20"/>
      <w:lang w:val="sq-AL"/>
    </w:rPr>
  </w:style>
  <w:style w:type="character" w:styleId="FootnoteReference">
    <w:name w:val="footnote reference"/>
    <w:uiPriority w:val="99"/>
    <w:unhideWhenUsed/>
    <w:rsid w:val="0089194F"/>
    <w:rPr>
      <w:vertAlign w:val="superscript"/>
    </w:rPr>
  </w:style>
  <w:style w:type="paragraph" w:styleId="ListParagraph">
    <w:name w:val="List Paragraph"/>
    <w:aliases w:val="List Paragraph2,Normal 1,List Paragraph1,Dot pt,F5 List Paragraph,List Paragraph Char Char Char,Indicator Text,Numbered Para 1,Bullet 1,Bullet Points,MAIN CONTENT,Párrafo de lista,Recommendation,Listenabsatz1,Liststycke SKL,Normal bullet "/>
    <w:basedOn w:val="Normal"/>
    <w:link w:val="ListParagraphChar"/>
    <w:uiPriority w:val="34"/>
    <w:qFormat/>
    <w:rsid w:val="0089194F"/>
    <w:pPr>
      <w:ind w:left="720"/>
      <w:contextualSpacing/>
    </w:pPr>
  </w:style>
  <w:style w:type="character" w:customStyle="1" w:styleId="ListParagraphChar">
    <w:name w:val="List Paragraph Char"/>
    <w:aliases w:val="List Paragraph2 Char,Normal 1 Char,List Paragraph1 Char,Dot pt Char,F5 List Paragraph Char,List Paragraph Char Char Char Char,Indicator Text Char,Numbered Para 1 Char,Bullet 1 Char,Bullet Points Char,MAIN CONTENT Char"/>
    <w:link w:val="ListParagraph"/>
    <w:uiPriority w:val="34"/>
    <w:rsid w:val="0089194F"/>
  </w:style>
  <w:style w:type="paragraph" w:styleId="Header">
    <w:name w:val="header"/>
    <w:basedOn w:val="Normal"/>
    <w:link w:val="HeaderChar"/>
    <w:uiPriority w:val="99"/>
    <w:unhideWhenUsed/>
    <w:rsid w:val="008919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94F"/>
  </w:style>
  <w:style w:type="paragraph" w:styleId="Footer">
    <w:name w:val="footer"/>
    <w:basedOn w:val="Normal"/>
    <w:link w:val="FooterChar"/>
    <w:uiPriority w:val="99"/>
    <w:unhideWhenUsed/>
    <w:rsid w:val="008919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94F"/>
  </w:style>
  <w:style w:type="paragraph" w:styleId="NoSpacing">
    <w:name w:val="No Spacing"/>
    <w:uiPriority w:val="1"/>
    <w:qFormat/>
    <w:rsid w:val="00A476D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1545</TotalTime>
  <Pages>31</Pages>
  <Words>10945</Words>
  <Characters>62388</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1058</cp:revision>
  <dcterms:created xsi:type="dcterms:W3CDTF">2024-05-22T07:55:00Z</dcterms:created>
  <dcterms:modified xsi:type="dcterms:W3CDTF">2024-06-19T12:07:00Z</dcterms:modified>
</cp:coreProperties>
</file>