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B99" w:rsidRDefault="00297624" w:rsidP="00297624">
      <w:pPr>
        <w:spacing w:after="0" w:line="360" w:lineRule="auto"/>
        <w:jc w:val="center"/>
        <w:rPr>
          <w:rFonts w:ascii="Times New Roman" w:hAnsi="Times New Roman"/>
          <w:b/>
          <w:bCs/>
          <w:sz w:val="24"/>
          <w:szCs w:val="24"/>
        </w:rPr>
      </w:pPr>
      <w:bookmarkStart w:id="0" w:name="_GoBack"/>
      <w:bookmarkEnd w:id="0"/>
      <w:r>
        <w:rPr>
          <w:rFonts w:ascii="Times New Roman" w:eastAsia="Times New Roman" w:hAnsi="Times New Roman"/>
          <w:b/>
          <w:bCs/>
          <w:sz w:val="24"/>
          <w:szCs w:val="24"/>
        </w:rPr>
        <w:t xml:space="preserve">Vendim nr. 7 </w:t>
      </w:r>
      <w:r>
        <w:rPr>
          <w:rFonts w:ascii="Times New Roman" w:hAnsi="Times New Roman"/>
          <w:b/>
          <w:bCs/>
          <w:sz w:val="24"/>
          <w:szCs w:val="24"/>
        </w:rPr>
        <w:t>dat</w:t>
      </w:r>
      <w:r w:rsidRPr="00314EF9">
        <w:rPr>
          <w:rFonts w:ascii="Times New Roman" w:hAnsi="Times New Roman"/>
          <w:b/>
          <w:bCs/>
          <w:sz w:val="24"/>
          <w:szCs w:val="24"/>
        </w:rPr>
        <w:t>ë 21.02.2023</w:t>
      </w:r>
    </w:p>
    <w:p w:rsidR="00297624" w:rsidRPr="00314EF9" w:rsidRDefault="00297624" w:rsidP="00297624">
      <w:pPr>
        <w:spacing w:after="0" w:line="360" w:lineRule="auto"/>
        <w:jc w:val="center"/>
        <w:rPr>
          <w:rFonts w:ascii="Times New Roman" w:eastAsia="Times New Roman" w:hAnsi="Times New Roman"/>
          <w:b/>
          <w:bCs/>
          <w:sz w:val="24"/>
          <w:szCs w:val="24"/>
        </w:rPr>
      </w:pPr>
      <w:r>
        <w:rPr>
          <w:rFonts w:ascii="Times New Roman" w:hAnsi="Times New Roman"/>
          <w:b/>
          <w:bCs/>
          <w:sz w:val="24"/>
          <w:szCs w:val="24"/>
        </w:rPr>
        <w:t>(V-7/23)</w:t>
      </w:r>
    </w:p>
    <w:p w:rsidR="00E46B99" w:rsidRPr="00314EF9" w:rsidRDefault="00E46B99" w:rsidP="008370A4">
      <w:pPr>
        <w:spacing w:after="0" w:line="360" w:lineRule="auto"/>
        <w:jc w:val="center"/>
        <w:rPr>
          <w:rFonts w:ascii="Times New Roman" w:eastAsia="Times New Roman" w:hAnsi="Times New Roman"/>
          <w:b/>
          <w:bCs/>
          <w:sz w:val="24"/>
          <w:szCs w:val="24"/>
        </w:rPr>
      </w:pPr>
    </w:p>
    <w:p w:rsidR="00E46B99" w:rsidRPr="00297624" w:rsidRDefault="00E46B99" w:rsidP="00297624">
      <w:pPr>
        <w:tabs>
          <w:tab w:val="left" w:pos="720"/>
        </w:tabs>
        <w:spacing w:after="0" w:line="360" w:lineRule="auto"/>
        <w:jc w:val="both"/>
        <w:rPr>
          <w:rFonts w:ascii="Times New Roman" w:eastAsia="Times New Roman" w:hAnsi="Times New Roman"/>
          <w:sz w:val="24"/>
          <w:szCs w:val="24"/>
        </w:rPr>
      </w:pPr>
      <w:r w:rsidRPr="00314EF9">
        <w:rPr>
          <w:rFonts w:ascii="Times New Roman" w:eastAsia="Times New Roman" w:hAnsi="Times New Roman"/>
          <w:sz w:val="24"/>
          <w:szCs w:val="24"/>
        </w:rPr>
        <w:t>Gjykata Kushtetuese e Republikës së Shqipërisë, e përbërë nga:</w:t>
      </w:r>
      <w:r w:rsidR="00227CDF" w:rsidRPr="00314EF9">
        <w:rPr>
          <w:rFonts w:ascii="Times New Roman" w:eastAsia="Times New Roman" w:hAnsi="Times New Roman"/>
          <w:sz w:val="24"/>
          <w:szCs w:val="24"/>
        </w:rPr>
        <w:t>HoltaZaçaj</w:t>
      </w:r>
      <w:r w:rsidR="00F96B76" w:rsidRPr="00314EF9">
        <w:rPr>
          <w:rFonts w:ascii="Times New Roman" w:eastAsia="Times New Roman" w:hAnsi="Times New Roman"/>
          <w:sz w:val="24"/>
          <w:szCs w:val="24"/>
        </w:rPr>
        <w:t>,Kryetare</w:t>
      </w:r>
      <w:r w:rsidR="00297624">
        <w:rPr>
          <w:rFonts w:ascii="Times New Roman" w:eastAsia="Times New Roman" w:hAnsi="Times New Roman"/>
          <w:sz w:val="24"/>
          <w:szCs w:val="24"/>
        </w:rPr>
        <w:t xml:space="preserve">, </w:t>
      </w:r>
      <w:r w:rsidRPr="00314EF9">
        <w:rPr>
          <w:rFonts w:ascii="Times New Roman" w:eastAsia="Times New Roman" w:hAnsi="Times New Roman"/>
          <w:sz w:val="24"/>
          <w:szCs w:val="24"/>
        </w:rPr>
        <w:t>Fiona</w:t>
      </w:r>
      <w:r w:rsidR="00297624">
        <w:rPr>
          <w:rFonts w:ascii="Times New Roman" w:eastAsia="Times New Roman" w:hAnsi="Times New Roman"/>
          <w:sz w:val="24"/>
          <w:szCs w:val="24"/>
        </w:rPr>
        <w:t xml:space="preserve">Papajorgji, Elsa Toska, Sonila Bejtja, Sandër Beci, Ilir Toska, Genti Ibrahimi, </w:t>
      </w:r>
      <w:r w:rsidRPr="00314EF9">
        <w:rPr>
          <w:rFonts w:ascii="Times New Roman" w:eastAsia="Times New Roman" w:hAnsi="Times New Roman"/>
          <w:sz w:val="24"/>
          <w:szCs w:val="24"/>
        </w:rPr>
        <w:t>Mar</w:t>
      </w:r>
      <w:r w:rsidR="00297B97" w:rsidRPr="00314EF9">
        <w:rPr>
          <w:rFonts w:ascii="Times New Roman" w:eastAsia="Times New Roman" w:hAnsi="Times New Roman"/>
          <w:sz w:val="24"/>
          <w:szCs w:val="24"/>
        </w:rPr>
        <w:t>j</w:t>
      </w:r>
      <w:r w:rsidR="00297624">
        <w:rPr>
          <w:rFonts w:ascii="Times New Roman" w:eastAsia="Times New Roman" w:hAnsi="Times New Roman"/>
          <w:sz w:val="24"/>
          <w:szCs w:val="24"/>
        </w:rPr>
        <w:t>anaSemini, MarsidaXhaferllari, anëtar</w:t>
      </w:r>
      <w:r w:rsidR="00297624" w:rsidRPr="00314EF9">
        <w:rPr>
          <w:rFonts w:ascii="Times New Roman" w:eastAsia="Times New Roman" w:hAnsi="Times New Roman"/>
          <w:sz w:val="24"/>
          <w:szCs w:val="24"/>
        </w:rPr>
        <w:t>ë</w:t>
      </w:r>
      <w:r w:rsidR="00297624">
        <w:rPr>
          <w:rFonts w:ascii="Times New Roman" w:eastAsia="Times New Roman" w:hAnsi="Times New Roman"/>
          <w:sz w:val="24"/>
          <w:szCs w:val="24"/>
        </w:rPr>
        <w:t xml:space="preserve">, </w:t>
      </w:r>
      <w:r w:rsidRPr="00314EF9">
        <w:rPr>
          <w:rFonts w:ascii="Times New Roman" w:hAnsi="Times New Roman"/>
          <w:sz w:val="24"/>
          <w:szCs w:val="24"/>
        </w:rPr>
        <w:t xml:space="preserve">me sekretare Belma Lleshi, në datën </w:t>
      </w:r>
      <w:r w:rsidR="00D07E0D" w:rsidRPr="00314EF9">
        <w:rPr>
          <w:rFonts w:ascii="Times New Roman" w:hAnsi="Times New Roman"/>
          <w:sz w:val="24"/>
          <w:szCs w:val="24"/>
        </w:rPr>
        <w:t>21.02</w:t>
      </w:r>
      <w:r w:rsidRPr="00314EF9">
        <w:rPr>
          <w:rFonts w:ascii="Times New Roman" w:hAnsi="Times New Roman"/>
          <w:sz w:val="24"/>
          <w:szCs w:val="24"/>
        </w:rPr>
        <w:t xml:space="preserve">.2023 mori në shqyrtim në seancë plenare mbi bazë </w:t>
      </w:r>
      <w:r w:rsidR="00B053BB" w:rsidRPr="00314EF9">
        <w:rPr>
          <w:rFonts w:ascii="Times New Roman" w:hAnsi="Times New Roman"/>
          <w:sz w:val="24"/>
          <w:szCs w:val="24"/>
        </w:rPr>
        <w:t>t</w:t>
      </w:r>
      <w:r w:rsidR="00C933BF" w:rsidRPr="00314EF9">
        <w:rPr>
          <w:rFonts w:ascii="Times New Roman" w:hAnsi="Times New Roman"/>
          <w:sz w:val="24"/>
          <w:szCs w:val="24"/>
        </w:rPr>
        <w:t>ë</w:t>
      </w:r>
      <w:r w:rsidRPr="00314EF9">
        <w:rPr>
          <w:rFonts w:ascii="Times New Roman" w:hAnsi="Times New Roman"/>
          <w:sz w:val="24"/>
          <w:szCs w:val="24"/>
        </w:rPr>
        <w:t>dokumente</w:t>
      </w:r>
      <w:r w:rsidR="00B053BB" w:rsidRPr="00314EF9">
        <w:rPr>
          <w:rFonts w:ascii="Times New Roman" w:hAnsi="Times New Roman"/>
          <w:sz w:val="24"/>
          <w:szCs w:val="24"/>
        </w:rPr>
        <w:t>ve</w:t>
      </w:r>
      <w:r w:rsidRPr="00314EF9">
        <w:rPr>
          <w:rFonts w:ascii="Times New Roman" w:hAnsi="Times New Roman"/>
          <w:sz w:val="24"/>
          <w:szCs w:val="24"/>
        </w:rPr>
        <w:t xml:space="preserve"> çështjen nr. </w:t>
      </w:r>
      <w:r w:rsidR="007D1044" w:rsidRPr="00314EF9">
        <w:rPr>
          <w:rFonts w:ascii="Times New Roman" w:hAnsi="Times New Roman"/>
          <w:sz w:val="24"/>
          <w:szCs w:val="24"/>
        </w:rPr>
        <w:t>20</w:t>
      </w:r>
      <w:r w:rsidRPr="00314EF9">
        <w:rPr>
          <w:rFonts w:ascii="Times New Roman" w:hAnsi="Times New Roman"/>
          <w:sz w:val="24"/>
          <w:szCs w:val="24"/>
        </w:rPr>
        <w:t xml:space="preserve"> (</w:t>
      </w:r>
      <w:r w:rsidR="007D1044" w:rsidRPr="00314EF9">
        <w:rPr>
          <w:rFonts w:ascii="Times New Roman" w:hAnsi="Times New Roman"/>
          <w:sz w:val="24"/>
          <w:szCs w:val="24"/>
        </w:rPr>
        <w:t>A</w:t>
      </w:r>
      <w:r w:rsidRPr="00314EF9">
        <w:rPr>
          <w:rFonts w:ascii="Times New Roman" w:hAnsi="Times New Roman"/>
          <w:sz w:val="24"/>
          <w:szCs w:val="24"/>
        </w:rPr>
        <w:t>) 2022 të Regjistrit Themeltar, që u përket:</w:t>
      </w:r>
    </w:p>
    <w:p w:rsidR="00E46B99" w:rsidRPr="00314EF9" w:rsidRDefault="00E46B99" w:rsidP="008370A4">
      <w:pPr>
        <w:spacing w:after="0" w:line="360" w:lineRule="auto"/>
        <w:rPr>
          <w:rFonts w:ascii="Times New Roman" w:eastAsia="MS Mincho" w:hAnsi="Times New Roman"/>
          <w:i/>
          <w:sz w:val="24"/>
          <w:szCs w:val="24"/>
        </w:rPr>
      </w:pPr>
    </w:p>
    <w:p w:rsidR="00E46B99" w:rsidRPr="00314EF9" w:rsidRDefault="005B39D3" w:rsidP="008370A4">
      <w:pPr>
        <w:tabs>
          <w:tab w:val="left" w:pos="1440"/>
          <w:tab w:val="left" w:pos="2880"/>
        </w:tabs>
        <w:spacing w:after="0" w:line="360" w:lineRule="auto"/>
        <w:ind w:firstLine="720"/>
        <w:jc w:val="both"/>
        <w:rPr>
          <w:rFonts w:ascii="Times New Roman" w:hAnsi="Times New Roman"/>
          <w:b/>
          <w:sz w:val="24"/>
          <w:szCs w:val="24"/>
        </w:rPr>
      </w:pPr>
      <w:r w:rsidRPr="00314EF9">
        <w:rPr>
          <w:rFonts w:ascii="Times New Roman" w:hAnsi="Times New Roman"/>
          <w:b/>
          <w:bCs/>
          <w:sz w:val="24"/>
          <w:szCs w:val="24"/>
        </w:rPr>
        <w:tab/>
      </w:r>
      <w:r w:rsidR="00E46B99" w:rsidRPr="00314EF9">
        <w:rPr>
          <w:rFonts w:ascii="Times New Roman" w:hAnsi="Times New Roman"/>
          <w:b/>
          <w:bCs/>
          <w:sz w:val="24"/>
          <w:szCs w:val="24"/>
        </w:rPr>
        <w:t>KËRKUES:</w:t>
      </w:r>
      <w:r w:rsidR="00E46B99" w:rsidRPr="00314EF9">
        <w:rPr>
          <w:rFonts w:ascii="Times New Roman" w:hAnsi="Times New Roman"/>
          <w:b/>
          <w:bCs/>
          <w:sz w:val="24"/>
          <w:szCs w:val="24"/>
        </w:rPr>
        <w:tab/>
      </w:r>
      <w:r w:rsidR="007D1044" w:rsidRPr="00314EF9">
        <w:rPr>
          <w:rFonts w:ascii="Times New Roman" w:hAnsi="Times New Roman"/>
          <w:b/>
          <w:sz w:val="24"/>
          <w:szCs w:val="24"/>
        </w:rPr>
        <w:t>ALEKSAND</w:t>
      </w:r>
      <w:r w:rsidR="00E05AEB" w:rsidRPr="00314EF9">
        <w:rPr>
          <w:rFonts w:ascii="Times New Roman" w:hAnsi="Times New Roman"/>
          <w:b/>
          <w:sz w:val="24"/>
          <w:szCs w:val="24"/>
        </w:rPr>
        <w:t>Ë</w:t>
      </w:r>
      <w:r w:rsidR="007D1044" w:rsidRPr="00314EF9">
        <w:rPr>
          <w:rFonts w:ascii="Times New Roman" w:hAnsi="Times New Roman"/>
          <w:b/>
          <w:sz w:val="24"/>
          <w:szCs w:val="24"/>
        </w:rPr>
        <w:t>R DHIMA</w:t>
      </w:r>
    </w:p>
    <w:p w:rsidR="00E46B99" w:rsidRPr="00314EF9" w:rsidRDefault="00E46B99" w:rsidP="008370A4">
      <w:pPr>
        <w:spacing w:after="0" w:line="360" w:lineRule="auto"/>
        <w:ind w:left="2880" w:hanging="2160"/>
        <w:jc w:val="both"/>
        <w:rPr>
          <w:rFonts w:ascii="Times New Roman" w:hAnsi="Times New Roman"/>
          <w:b/>
          <w:bCs/>
          <w:sz w:val="24"/>
          <w:szCs w:val="24"/>
        </w:rPr>
      </w:pPr>
      <w:r w:rsidRPr="00314EF9">
        <w:rPr>
          <w:rFonts w:ascii="Times New Roman" w:hAnsi="Times New Roman"/>
          <w:b/>
          <w:bCs/>
          <w:sz w:val="24"/>
          <w:szCs w:val="24"/>
        </w:rPr>
        <w:tab/>
      </w:r>
    </w:p>
    <w:p w:rsidR="00E46B99" w:rsidRPr="00314EF9" w:rsidRDefault="00E46B99" w:rsidP="008370A4">
      <w:pPr>
        <w:spacing w:after="0" w:line="360" w:lineRule="auto"/>
        <w:ind w:left="720" w:firstLine="720"/>
        <w:jc w:val="both"/>
        <w:rPr>
          <w:rFonts w:ascii="Times New Roman" w:hAnsi="Times New Roman"/>
          <w:b/>
          <w:bCs/>
          <w:sz w:val="24"/>
          <w:szCs w:val="24"/>
        </w:rPr>
      </w:pPr>
      <w:r w:rsidRPr="00314EF9">
        <w:rPr>
          <w:rFonts w:ascii="Times New Roman" w:hAnsi="Times New Roman"/>
          <w:b/>
          <w:bCs/>
          <w:sz w:val="24"/>
          <w:szCs w:val="24"/>
        </w:rPr>
        <w:t xml:space="preserve">SUBJEKT </w:t>
      </w:r>
      <w:r w:rsidR="0004788F" w:rsidRPr="00314EF9">
        <w:rPr>
          <w:rFonts w:ascii="Times New Roman" w:hAnsi="Times New Roman"/>
          <w:b/>
          <w:bCs/>
          <w:sz w:val="24"/>
          <w:szCs w:val="24"/>
        </w:rPr>
        <w:t>I</w:t>
      </w:r>
      <w:r w:rsidRPr="00314EF9">
        <w:rPr>
          <w:rFonts w:ascii="Times New Roman" w:hAnsi="Times New Roman"/>
          <w:b/>
          <w:bCs/>
          <w:sz w:val="24"/>
          <w:szCs w:val="24"/>
        </w:rPr>
        <w:t xml:space="preserve"> INTERESUAR: </w:t>
      </w:r>
    </w:p>
    <w:p w:rsidR="007D1044" w:rsidRPr="00314EF9" w:rsidRDefault="00E46B99" w:rsidP="008370A4">
      <w:pPr>
        <w:spacing w:after="0" w:line="360" w:lineRule="auto"/>
        <w:ind w:left="2880" w:hanging="2160"/>
        <w:jc w:val="both"/>
        <w:rPr>
          <w:rFonts w:ascii="Times New Roman" w:eastAsia="MS Mincho" w:hAnsi="Times New Roman"/>
          <w:b/>
          <w:sz w:val="24"/>
          <w:szCs w:val="24"/>
        </w:rPr>
      </w:pPr>
      <w:r w:rsidRPr="00314EF9">
        <w:rPr>
          <w:rFonts w:ascii="Times New Roman" w:hAnsi="Times New Roman"/>
          <w:b/>
          <w:bCs/>
          <w:sz w:val="24"/>
          <w:szCs w:val="24"/>
        </w:rPr>
        <w:tab/>
      </w:r>
      <w:r w:rsidR="007D1044" w:rsidRPr="00314EF9">
        <w:rPr>
          <w:rFonts w:ascii="Times New Roman" w:eastAsia="MS Mincho" w:hAnsi="Times New Roman"/>
          <w:b/>
          <w:sz w:val="24"/>
          <w:szCs w:val="24"/>
        </w:rPr>
        <w:t>DREJTORIA RAJONALE E SIGURIMEVE SHOQËRORE</w:t>
      </w:r>
      <w:r w:rsidR="00B053BB" w:rsidRPr="00314EF9">
        <w:rPr>
          <w:rFonts w:ascii="Times New Roman" w:eastAsia="MS Mincho" w:hAnsi="Times New Roman"/>
          <w:b/>
          <w:sz w:val="24"/>
          <w:szCs w:val="24"/>
        </w:rPr>
        <w:t>,</w:t>
      </w:r>
      <w:r w:rsidR="007D1044" w:rsidRPr="00314EF9">
        <w:rPr>
          <w:rFonts w:ascii="Times New Roman" w:eastAsia="MS Mincho" w:hAnsi="Times New Roman"/>
          <w:b/>
          <w:sz w:val="24"/>
          <w:szCs w:val="24"/>
        </w:rPr>
        <w:t xml:space="preserve"> TIRANË</w:t>
      </w:r>
    </w:p>
    <w:p w:rsidR="007D1044" w:rsidRPr="00314EF9" w:rsidRDefault="007D1044" w:rsidP="008370A4">
      <w:pPr>
        <w:spacing w:after="0" w:line="360" w:lineRule="auto"/>
        <w:ind w:left="2880" w:hanging="2160"/>
        <w:jc w:val="both"/>
        <w:rPr>
          <w:rFonts w:ascii="Times New Roman" w:eastAsia="MS Mincho" w:hAnsi="Times New Roman"/>
          <w:b/>
          <w:sz w:val="24"/>
          <w:szCs w:val="24"/>
        </w:rPr>
      </w:pPr>
    </w:p>
    <w:p w:rsidR="00E46B99" w:rsidRPr="00314EF9" w:rsidRDefault="00E46B99" w:rsidP="008370A4">
      <w:pPr>
        <w:tabs>
          <w:tab w:val="left" w:pos="720"/>
          <w:tab w:val="left" w:pos="1080"/>
        </w:tabs>
        <w:spacing w:after="0" w:line="360" w:lineRule="auto"/>
        <w:ind w:left="2880" w:hanging="2880"/>
        <w:jc w:val="both"/>
        <w:rPr>
          <w:rFonts w:ascii="Times New Roman" w:eastAsia="MS Mincho" w:hAnsi="Times New Roman"/>
          <w:b/>
          <w:sz w:val="24"/>
          <w:szCs w:val="24"/>
        </w:rPr>
      </w:pPr>
      <w:r w:rsidRPr="00314EF9">
        <w:rPr>
          <w:rFonts w:ascii="Times New Roman" w:eastAsia="MS Mincho" w:hAnsi="Times New Roman"/>
          <w:b/>
          <w:sz w:val="24"/>
          <w:szCs w:val="24"/>
        </w:rPr>
        <w:tab/>
        <w:t xml:space="preserve">OBJEKTI: </w:t>
      </w:r>
      <w:r w:rsidRPr="00314EF9">
        <w:rPr>
          <w:rFonts w:ascii="Times New Roman" w:eastAsia="MS Mincho" w:hAnsi="Times New Roman"/>
          <w:b/>
          <w:sz w:val="24"/>
          <w:szCs w:val="24"/>
        </w:rPr>
        <w:tab/>
      </w:r>
      <w:r w:rsidR="007D1044" w:rsidRPr="00314EF9">
        <w:rPr>
          <w:rFonts w:ascii="Times New Roman" w:eastAsia="MS Mincho" w:hAnsi="Times New Roman"/>
          <w:b/>
          <w:sz w:val="24"/>
          <w:szCs w:val="24"/>
        </w:rPr>
        <w:t xml:space="preserve">Shfuqizimi i vendimit nr. 00-2022-1183 (189), datë 13.05.2022 </w:t>
      </w:r>
      <w:r w:rsidR="00B053BB" w:rsidRPr="00314EF9">
        <w:rPr>
          <w:rFonts w:ascii="Times New Roman" w:eastAsia="MS Mincho" w:hAnsi="Times New Roman"/>
          <w:b/>
          <w:sz w:val="24"/>
          <w:szCs w:val="24"/>
        </w:rPr>
        <w:t>t</w:t>
      </w:r>
      <w:r w:rsidR="00C933BF" w:rsidRPr="00314EF9">
        <w:rPr>
          <w:rFonts w:ascii="Times New Roman" w:eastAsia="MS Mincho" w:hAnsi="Times New Roman"/>
          <w:b/>
          <w:sz w:val="24"/>
          <w:szCs w:val="24"/>
        </w:rPr>
        <w:t>ë</w:t>
      </w:r>
      <w:r w:rsidR="007D1044" w:rsidRPr="00314EF9">
        <w:rPr>
          <w:rFonts w:ascii="Times New Roman" w:eastAsia="MS Mincho" w:hAnsi="Times New Roman"/>
          <w:b/>
          <w:sz w:val="24"/>
          <w:szCs w:val="24"/>
        </w:rPr>
        <w:t xml:space="preserve"> Kolegjit Administrativ të Gjykatës së Lartë, si i papajtueshëm me Kushtetutën e Republikës së Shqipërisë dhe dërgimi i çështjes për rigjykim në Gjykatën e Lartë.</w:t>
      </w:r>
    </w:p>
    <w:p w:rsidR="007D1044" w:rsidRPr="00314EF9" w:rsidRDefault="007D1044" w:rsidP="008370A4">
      <w:pPr>
        <w:tabs>
          <w:tab w:val="left" w:pos="720"/>
          <w:tab w:val="left" w:pos="1080"/>
        </w:tabs>
        <w:spacing w:after="0" w:line="360" w:lineRule="auto"/>
        <w:ind w:left="2880" w:hanging="2880"/>
        <w:jc w:val="both"/>
        <w:rPr>
          <w:rFonts w:ascii="Times New Roman" w:hAnsi="Times New Roman"/>
          <w:b/>
          <w:sz w:val="24"/>
          <w:szCs w:val="24"/>
        </w:rPr>
      </w:pPr>
    </w:p>
    <w:p w:rsidR="007D1044" w:rsidRPr="00314EF9" w:rsidRDefault="00E46B99" w:rsidP="008370A4">
      <w:pPr>
        <w:spacing w:after="0" w:line="360" w:lineRule="auto"/>
        <w:ind w:left="2880" w:hanging="2160"/>
        <w:jc w:val="both"/>
        <w:rPr>
          <w:rFonts w:ascii="Times New Roman" w:eastAsia="MS Mincho" w:hAnsi="Times New Roman"/>
          <w:sz w:val="24"/>
          <w:szCs w:val="24"/>
        </w:rPr>
      </w:pPr>
      <w:r w:rsidRPr="00314EF9">
        <w:rPr>
          <w:rFonts w:ascii="Times New Roman" w:eastAsia="MS Mincho" w:hAnsi="Times New Roman"/>
          <w:b/>
          <w:sz w:val="24"/>
          <w:szCs w:val="24"/>
        </w:rPr>
        <w:t xml:space="preserve">BAZA LIGJORE: </w:t>
      </w:r>
      <w:r w:rsidRPr="00314EF9">
        <w:rPr>
          <w:rFonts w:ascii="Times New Roman" w:eastAsia="MS Mincho" w:hAnsi="Times New Roman"/>
          <w:b/>
          <w:sz w:val="24"/>
          <w:szCs w:val="24"/>
        </w:rPr>
        <w:tab/>
      </w:r>
      <w:r w:rsidR="007D1044" w:rsidRPr="00314EF9">
        <w:rPr>
          <w:rFonts w:ascii="Times New Roman" w:eastAsia="MS Mincho" w:hAnsi="Times New Roman"/>
          <w:sz w:val="24"/>
          <w:szCs w:val="24"/>
        </w:rPr>
        <w:t>Nenet 42, 131, shkronja “f” dhe 134, pika 1, shkronja “i”</w:t>
      </w:r>
      <w:r w:rsidR="00B053BB" w:rsidRPr="00314EF9">
        <w:rPr>
          <w:rFonts w:ascii="Times New Roman" w:eastAsia="MS Mincho" w:hAnsi="Times New Roman"/>
          <w:sz w:val="24"/>
          <w:szCs w:val="24"/>
        </w:rPr>
        <w:t>,</w:t>
      </w:r>
      <w:r w:rsidR="007D1044" w:rsidRPr="00314EF9">
        <w:rPr>
          <w:rFonts w:ascii="Times New Roman" w:eastAsia="MS Mincho" w:hAnsi="Times New Roman"/>
          <w:sz w:val="24"/>
          <w:szCs w:val="24"/>
        </w:rPr>
        <w:t xml:space="preserve"> të Kushtetutës së Republikës së Shqipërisë; </w:t>
      </w:r>
      <w:r w:rsidR="007D1044" w:rsidRPr="00314EF9">
        <w:rPr>
          <w:rFonts w:ascii="Times New Roman" w:hAnsi="Times New Roman"/>
          <w:sz w:val="24"/>
          <w:szCs w:val="24"/>
        </w:rPr>
        <w:t>nenet 27, 49, pika 3, shkronja “c”, 50, pika 4, 71</w:t>
      </w:r>
      <w:r w:rsidR="00B053BB" w:rsidRPr="00314EF9">
        <w:rPr>
          <w:rFonts w:ascii="Times New Roman" w:hAnsi="Times New Roman"/>
          <w:sz w:val="24"/>
          <w:szCs w:val="24"/>
        </w:rPr>
        <w:t xml:space="preserve"> dhe</w:t>
      </w:r>
      <w:r w:rsidR="007D1044" w:rsidRPr="00314EF9">
        <w:rPr>
          <w:rFonts w:ascii="Times New Roman" w:hAnsi="Times New Roman"/>
          <w:sz w:val="24"/>
          <w:szCs w:val="24"/>
        </w:rPr>
        <w:t xml:space="preserve"> 71/a të </w:t>
      </w:r>
      <w:r w:rsidR="007D1044" w:rsidRPr="00314EF9">
        <w:rPr>
          <w:rFonts w:ascii="Times New Roman" w:hAnsi="Times New Roman"/>
          <w:sz w:val="24"/>
          <w:szCs w:val="24"/>
          <w:lang w:eastAsia="sq-AL"/>
        </w:rPr>
        <w:t>ligjit nr. 8577, datë 10.02.2000 “</w:t>
      </w:r>
      <w:r w:rsidR="007D1044" w:rsidRPr="00314EF9">
        <w:rPr>
          <w:rFonts w:ascii="Times New Roman" w:hAnsi="Times New Roman"/>
          <w:iCs/>
          <w:sz w:val="24"/>
          <w:szCs w:val="24"/>
          <w:lang w:eastAsia="sq-AL"/>
        </w:rPr>
        <w:t>Për organizimin dhe funksionimin e Gjykatës Kushtetuese të Republikës së Shqipërisë</w:t>
      </w:r>
      <w:r w:rsidR="007D1044" w:rsidRPr="00314EF9">
        <w:rPr>
          <w:rFonts w:ascii="Times New Roman" w:hAnsi="Times New Roman"/>
          <w:sz w:val="24"/>
          <w:szCs w:val="24"/>
          <w:lang w:eastAsia="sq-AL"/>
        </w:rPr>
        <w:t>”, të ndryshuar (</w:t>
      </w:r>
      <w:r w:rsidR="007D1044" w:rsidRPr="00314EF9">
        <w:rPr>
          <w:rFonts w:ascii="Times New Roman" w:hAnsi="Times New Roman"/>
          <w:i/>
          <w:sz w:val="24"/>
          <w:szCs w:val="24"/>
          <w:lang w:eastAsia="sq-AL"/>
        </w:rPr>
        <w:t>ligji nr. 8577/2000</w:t>
      </w:r>
      <w:r w:rsidR="007D1044" w:rsidRPr="00314EF9">
        <w:rPr>
          <w:rFonts w:ascii="Times New Roman" w:hAnsi="Times New Roman"/>
          <w:sz w:val="24"/>
          <w:szCs w:val="24"/>
          <w:lang w:eastAsia="sq-AL"/>
        </w:rPr>
        <w:t>)</w:t>
      </w:r>
      <w:r w:rsidR="007D1044" w:rsidRPr="00314EF9">
        <w:rPr>
          <w:rFonts w:ascii="Times New Roman" w:eastAsia="MS Mincho" w:hAnsi="Times New Roman"/>
          <w:sz w:val="24"/>
          <w:szCs w:val="24"/>
        </w:rPr>
        <w:t>.</w:t>
      </w:r>
    </w:p>
    <w:p w:rsidR="00E46B99" w:rsidRPr="00314EF9" w:rsidRDefault="00E46B99" w:rsidP="008370A4">
      <w:pPr>
        <w:spacing w:after="0" w:line="360" w:lineRule="auto"/>
        <w:ind w:left="2880" w:hanging="2160"/>
        <w:jc w:val="both"/>
        <w:rPr>
          <w:rFonts w:ascii="Times New Roman" w:hAnsi="Times New Roman"/>
          <w:b/>
          <w:bCs/>
          <w:sz w:val="24"/>
          <w:szCs w:val="24"/>
        </w:rPr>
      </w:pPr>
    </w:p>
    <w:p w:rsidR="00E46B99" w:rsidRPr="00314EF9" w:rsidRDefault="00E46B99" w:rsidP="008370A4">
      <w:pPr>
        <w:spacing w:after="0" w:line="360" w:lineRule="auto"/>
        <w:jc w:val="center"/>
        <w:rPr>
          <w:rFonts w:ascii="Times New Roman" w:hAnsi="Times New Roman"/>
          <w:sz w:val="24"/>
          <w:szCs w:val="24"/>
        </w:rPr>
      </w:pPr>
      <w:r w:rsidRPr="00314EF9">
        <w:rPr>
          <w:rFonts w:ascii="Times New Roman" w:hAnsi="Times New Roman"/>
          <w:b/>
          <w:bCs/>
          <w:sz w:val="24"/>
          <w:szCs w:val="24"/>
        </w:rPr>
        <w:t>GJYKATA KUSHTETUESE</w:t>
      </w:r>
      <w:r w:rsidRPr="00314EF9">
        <w:rPr>
          <w:rFonts w:ascii="Times New Roman" w:hAnsi="Times New Roman"/>
          <w:sz w:val="24"/>
          <w:szCs w:val="24"/>
        </w:rPr>
        <w:t>,</w:t>
      </w:r>
    </w:p>
    <w:p w:rsidR="007D1044" w:rsidRPr="00314EF9" w:rsidRDefault="00E46B99" w:rsidP="008370A4">
      <w:pPr>
        <w:spacing w:after="0" w:line="360" w:lineRule="auto"/>
        <w:ind w:firstLine="720"/>
        <w:jc w:val="both"/>
        <w:rPr>
          <w:rFonts w:ascii="Times New Roman" w:hAnsi="Times New Roman"/>
          <w:bCs/>
          <w:sz w:val="24"/>
          <w:szCs w:val="24"/>
        </w:rPr>
      </w:pPr>
      <w:r w:rsidRPr="00314EF9">
        <w:rPr>
          <w:rFonts w:ascii="Times New Roman" w:hAnsi="Times New Roman"/>
          <w:sz w:val="24"/>
          <w:szCs w:val="24"/>
        </w:rPr>
        <w:t xml:space="preserve">pasi dëgjoi relatoren e çështjes MarsidaXhaferllari, mori në shqyrtim parashtrimet me shkrim të kërkuesit, i cili ka kërkuar pranimin e kërkesës, </w:t>
      </w:r>
      <w:r w:rsidR="007D1044" w:rsidRPr="00314EF9">
        <w:rPr>
          <w:rFonts w:ascii="Times New Roman" w:hAnsi="Times New Roman"/>
          <w:sz w:val="24"/>
          <w:szCs w:val="24"/>
        </w:rPr>
        <w:t xml:space="preserve">konstatoi mungesën e prapësimeve me </w:t>
      </w:r>
      <w:r w:rsidR="007D1044" w:rsidRPr="00314EF9">
        <w:rPr>
          <w:rFonts w:ascii="Times New Roman" w:hAnsi="Times New Roman"/>
          <w:sz w:val="24"/>
          <w:szCs w:val="24"/>
        </w:rPr>
        <w:lastRenderedPageBreak/>
        <w:t xml:space="preserve">shkrim </w:t>
      </w:r>
      <w:r w:rsidR="00B053BB" w:rsidRPr="00314EF9">
        <w:rPr>
          <w:rFonts w:ascii="Times New Roman" w:hAnsi="Times New Roman"/>
          <w:sz w:val="24"/>
          <w:szCs w:val="24"/>
        </w:rPr>
        <w:t>t</w:t>
      </w:r>
      <w:r w:rsidR="00C933BF" w:rsidRPr="00314EF9">
        <w:rPr>
          <w:rFonts w:ascii="Times New Roman" w:hAnsi="Times New Roman"/>
          <w:sz w:val="24"/>
          <w:szCs w:val="24"/>
        </w:rPr>
        <w:t>ë</w:t>
      </w:r>
      <w:r w:rsidR="007D1044" w:rsidRPr="00314EF9">
        <w:rPr>
          <w:rFonts w:ascii="Times New Roman" w:hAnsi="Times New Roman"/>
          <w:sz w:val="24"/>
          <w:szCs w:val="24"/>
        </w:rPr>
        <w:t xml:space="preserve"> subjekti</w:t>
      </w:r>
      <w:r w:rsidR="00B053BB" w:rsidRPr="00314EF9">
        <w:rPr>
          <w:rFonts w:ascii="Times New Roman" w:hAnsi="Times New Roman"/>
          <w:sz w:val="24"/>
          <w:szCs w:val="24"/>
        </w:rPr>
        <w:t>t t</w:t>
      </w:r>
      <w:r w:rsidR="00C933BF" w:rsidRPr="00314EF9">
        <w:rPr>
          <w:rFonts w:ascii="Times New Roman" w:hAnsi="Times New Roman"/>
          <w:sz w:val="24"/>
          <w:szCs w:val="24"/>
        </w:rPr>
        <w:t>ë</w:t>
      </w:r>
      <w:r w:rsidR="007D1044" w:rsidRPr="00314EF9">
        <w:rPr>
          <w:rFonts w:ascii="Times New Roman" w:hAnsi="Times New Roman"/>
          <w:sz w:val="24"/>
          <w:szCs w:val="24"/>
        </w:rPr>
        <w:t xml:space="preserve"> interesuar Drejtori</w:t>
      </w:r>
      <w:r w:rsidR="00B053BB" w:rsidRPr="00314EF9">
        <w:rPr>
          <w:rFonts w:ascii="Times New Roman" w:hAnsi="Times New Roman"/>
          <w:sz w:val="24"/>
          <w:szCs w:val="24"/>
        </w:rPr>
        <w:t>s</w:t>
      </w:r>
      <w:r w:rsidR="00C933BF" w:rsidRPr="00314EF9">
        <w:rPr>
          <w:rFonts w:ascii="Times New Roman" w:hAnsi="Times New Roman"/>
          <w:sz w:val="24"/>
          <w:szCs w:val="24"/>
        </w:rPr>
        <w:t>ë</w:t>
      </w:r>
      <w:r w:rsidR="007D1044" w:rsidRPr="00314EF9">
        <w:rPr>
          <w:rFonts w:ascii="Times New Roman" w:hAnsi="Times New Roman"/>
          <w:sz w:val="24"/>
          <w:szCs w:val="24"/>
        </w:rPr>
        <w:t xml:space="preserve"> Rajonale </w:t>
      </w:r>
      <w:r w:rsidR="00B053BB" w:rsidRPr="00314EF9">
        <w:rPr>
          <w:rFonts w:ascii="Times New Roman" w:hAnsi="Times New Roman"/>
          <w:sz w:val="24"/>
          <w:szCs w:val="24"/>
        </w:rPr>
        <w:t>t</w:t>
      </w:r>
      <w:r w:rsidR="00C933BF" w:rsidRPr="00314EF9">
        <w:rPr>
          <w:rFonts w:ascii="Times New Roman" w:hAnsi="Times New Roman"/>
          <w:sz w:val="24"/>
          <w:szCs w:val="24"/>
        </w:rPr>
        <w:t>ë</w:t>
      </w:r>
      <w:r w:rsidR="007D1044" w:rsidRPr="00314EF9">
        <w:rPr>
          <w:rFonts w:ascii="Times New Roman" w:hAnsi="Times New Roman"/>
          <w:sz w:val="24"/>
          <w:szCs w:val="24"/>
        </w:rPr>
        <w:t xml:space="preserve"> Sigurimeve Shoqërore Tiranë</w:t>
      </w:r>
      <w:r w:rsidR="00B053BB" w:rsidRPr="00314EF9">
        <w:rPr>
          <w:rFonts w:ascii="Times New Roman" w:hAnsi="Times New Roman"/>
          <w:i/>
          <w:sz w:val="24"/>
          <w:szCs w:val="24"/>
        </w:rPr>
        <w:t>(DRSSH</w:t>
      </w:r>
      <w:r w:rsidR="00B053BB" w:rsidRPr="00314EF9">
        <w:rPr>
          <w:rFonts w:ascii="Times New Roman" w:hAnsi="Times New Roman"/>
          <w:sz w:val="24"/>
          <w:szCs w:val="24"/>
        </w:rPr>
        <w:t>)</w:t>
      </w:r>
      <w:r w:rsidR="007D1044" w:rsidRPr="00314EF9">
        <w:rPr>
          <w:rFonts w:ascii="Times New Roman" w:hAnsi="Times New Roman"/>
          <w:sz w:val="24"/>
          <w:szCs w:val="24"/>
        </w:rPr>
        <w:t>, si dhe</w:t>
      </w:r>
      <w:r w:rsidR="007D1044" w:rsidRPr="00314EF9">
        <w:rPr>
          <w:rFonts w:ascii="Times New Roman" w:hAnsi="Times New Roman"/>
          <w:bCs/>
          <w:sz w:val="24"/>
          <w:szCs w:val="24"/>
        </w:rPr>
        <w:t xml:space="preserve"> diskutoi çështjen në tërësi,</w:t>
      </w:r>
    </w:p>
    <w:p w:rsidR="00E46B99" w:rsidRPr="00314EF9" w:rsidRDefault="00E46B99" w:rsidP="008370A4">
      <w:pPr>
        <w:spacing w:after="0" w:line="360" w:lineRule="auto"/>
        <w:ind w:firstLine="720"/>
        <w:jc w:val="both"/>
        <w:rPr>
          <w:rFonts w:ascii="Times New Roman" w:hAnsi="Times New Roman"/>
          <w:b/>
          <w:sz w:val="24"/>
          <w:szCs w:val="24"/>
        </w:rPr>
      </w:pPr>
    </w:p>
    <w:p w:rsidR="00E46B99" w:rsidRPr="00314EF9" w:rsidRDefault="00E46B99" w:rsidP="008370A4">
      <w:pPr>
        <w:spacing w:after="0" w:line="360" w:lineRule="auto"/>
        <w:jc w:val="center"/>
        <w:rPr>
          <w:rFonts w:ascii="Times New Roman" w:hAnsi="Times New Roman"/>
          <w:b/>
          <w:sz w:val="24"/>
          <w:szCs w:val="24"/>
        </w:rPr>
      </w:pPr>
      <w:r w:rsidRPr="00314EF9">
        <w:rPr>
          <w:rFonts w:ascii="Times New Roman" w:hAnsi="Times New Roman"/>
          <w:b/>
          <w:sz w:val="24"/>
          <w:szCs w:val="24"/>
        </w:rPr>
        <w:t>V Ë R E N:</w:t>
      </w:r>
    </w:p>
    <w:p w:rsidR="00E46B99" w:rsidRPr="00314EF9" w:rsidRDefault="00E46B99" w:rsidP="008370A4">
      <w:pPr>
        <w:spacing w:after="0" w:line="360" w:lineRule="auto"/>
        <w:jc w:val="center"/>
        <w:rPr>
          <w:rFonts w:ascii="Times New Roman" w:hAnsi="Times New Roman"/>
          <w:b/>
          <w:bCs/>
          <w:iCs/>
          <w:sz w:val="24"/>
          <w:szCs w:val="24"/>
        </w:rPr>
      </w:pPr>
      <w:r w:rsidRPr="00314EF9">
        <w:rPr>
          <w:rFonts w:ascii="Times New Roman" w:hAnsi="Times New Roman"/>
          <w:b/>
          <w:bCs/>
          <w:iCs/>
          <w:sz w:val="24"/>
          <w:szCs w:val="24"/>
        </w:rPr>
        <w:t>I</w:t>
      </w:r>
    </w:p>
    <w:p w:rsidR="00E46B99" w:rsidRPr="00314EF9" w:rsidRDefault="00E46B99" w:rsidP="008370A4">
      <w:pPr>
        <w:spacing w:after="0" w:line="360" w:lineRule="auto"/>
        <w:jc w:val="center"/>
        <w:rPr>
          <w:rFonts w:ascii="Times New Roman" w:hAnsi="Times New Roman"/>
          <w:b/>
          <w:bCs/>
          <w:iCs/>
          <w:sz w:val="24"/>
          <w:szCs w:val="24"/>
        </w:rPr>
      </w:pPr>
      <w:r w:rsidRPr="00314EF9">
        <w:rPr>
          <w:rFonts w:ascii="Times New Roman" w:hAnsi="Times New Roman"/>
          <w:b/>
          <w:bCs/>
          <w:iCs/>
          <w:sz w:val="24"/>
          <w:szCs w:val="24"/>
        </w:rPr>
        <w:t>Rrethanat e çështjes</w:t>
      </w:r>
    </w:p>
    <w:p w:rsidR="00A34FAC"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Kërkuesi Aleksandër Dhima</w:t>
      </w:r>
      <w:r w:rsidR="00E349C9" w:rsidRPr="00314EF9">
        <w:rPr>
          <w:rFonts w:ascii="Times New Roman" w:hAnsi="Times New Roman"/>
          <w:sz w:val="24"/>
          <w:szCs w:val="24"/>
        </w:rPr>
        <w:t>ë</w:t>
      </w:r>
      <w:r w:rsidR="00297B97" w:rsidRPr="00314EF9">
        <w:rPr>
          <w:rFonts w:ascii="Times New Roman" w:hAnsi="Times New Roman"/>
          <w:sz w:val="24"/>
          <w:szCs w:val="24"/>
        </w:rPr>
        <w:t>sht</w:t>
      </w:r>
      <w:r w:rsidR="00E349C9" w:rsidRPr="00314EF9">
        <w:rPr>
          <w:rFonts w:ascii="Times New Roman" w:hAnsi="Times New Roman"/>
          <w:sz w:val="24"/>
          <w:szCs w:val="24"/>
        </w:rPr>
        <w:t>ë</w:t>
      </w:r>
      <w:r w:rsidR="00297B97" w:rsidRPr="00314EF9">
        <w:rPr>
          <w:rFonts w:ascii="Times New Roman" w:hAnsi="Times New Roman"/>
          <w:sz w:val="24"/>
          <w:szCs w:val="24"/>
        </w:rPr>
        <w:t xml:space="preserve"> em</w:t>
      </w:r>
      <w:r w:rsidR="00E349C9" w:rsidRPr="00314EF9">
        <w:rPr>
          <w:rFonts w:ascii="Times New Roman" w:hAnsi="Times New Roman"/>
          <w:sz w:val="24"/>
          <w:szCs w:val="24"/>
        </w:rPr>
        <w:t>ë</w:t>
      </w:r>
      <w:r w:rsidR="00297B97" w:rsidRPr="00314EF9">
        <w:rPr>
          <w:rFonts w:ascii="Times New Roman" w:hAnsi="Times New Roman"/>
          <w:sz w:val="24"/>
          <w:szCs w:val="24"/>
        </w:rPr>
        <w:t>ruar n</w:t>
      </w:r>
      <w:r w:rsidR="00E349C9" w:rsidRPr="00314EF9">
        <w:rPr>
          <w:rFonts w:ascii="Times New Roman" w:hAnsi="Times New Roman"/>
          <w:sz w:val="24"/>
          <w:szCs w:val="24"/>
        </w:rPr>
        <w:t>ë</w:t>
      </w:r>
      <w:r w:rsidR="00297B97" w:rsidRPr="00314EF9">
        <w:rPr>
          <w:rFonts w:ascii="Times New Roman" w:hAnsi="Times New Roman"/>
          <w:sz w:val="24"/>
          <w:szCs w:val="24"/>
        </w:rPr>
        <w:t xml:space="preserve"> detyrën e oficerit të shërbimit aktiv në Forcat e Armatosura me urdhrin nr. 0337, datë 28.12.1969 të </w:t>
      </w:r>
      <w:r w:rsidR="00B053BB" w:rsidRPr="00314EF9">
        <w:rPr>
          <w:rFonts w:ascii="Times New Roman" w:hAnsi="Times New Roman"/>
          <w:sz w:val="24"/>
          <w:szCs w:val="24"/>
        </w:rPr>
        <w:t>m</w:t>
      </w:r>
      <w:r w:rsidR="00297B97" w:rsidRPr="00314EF9">
        <w:rPr>
          <w:rFonts w:ascii="Times New Roman" w:hAnsi="Times New Roman"/>
          <w:sz w:val="24"/>
          <w:szCs w:val="24"/>
        </w:rPr>
        <w:t>inistrit të Mbrojtjes</w:t>
      </w:r>
      <w:r w:rsidRPr="00314EF9">
        <w:rPr>
          <w:rFonts w:ascii="Times New Roman" w:hAnsi="Times New Roman"/>
          <w:sz w:val="24"/>
          <w:szCs w:val="24"/>
        </w:rPr>
        <w:t xml:space="preserve">. </w:t>
      </w:r>
      <w:r w:rsidR="00A34FAC" w:rsidRPr="00314EF9">
        <w:rPr>
          <w:rFonts w:ascii="Times New Roman" w:hAnsi="Times New Roman"/>
          <w:sz w:val="24"/>
          <w:szCs w:val="24"/>
        </w:rPr>
        <w:t>Ai</w:t>
      </w:r>
      <w:r w:rsidR="00581D6A" w:rsidRPr="00314EF9">
        <w:rPr>
          <w:rFonts w:ascii="Times New Roman" w:hAnsi="Times New Roman"/>
          <w:sz w:val="24"/>
          <w:szCs w:val="24"/>
        </w:rPr>
        <w:t>e ka kryer k</w:t>
      </w:r>
      <w:r w:rsidR="00810269" w:rsidRPr="00314EF9">
        <w:rPr>
          <w:rFonts w:ascii="Times New Roman" w:hAnsi="Times New Roman"/>
          <w:sz w:val="24"/>
          <w:szCs w:val="24"/>
        </w:rPr>
        <w:t>ë</w:t>
      </w:r>
      <w:r w:rsidR="00581D6A" w:rsidRPr="00314EF9">
        <w:rPr>
          <w:rFonts w:ascii="Times New Roman" w:hAnsi="Times New Roman"/>
          <w:sz w:val="24"/>
          <w:szCs w:val="24"/>
        </w:rPr>
        <w:t>t</w:t>
      </w:r>
      <w:r w:rsidR="00810269" w:rsidRPr="00314EF9">
        <w:rPr>
          <w:rFonts w:ascii="Times New Roman" w:hAnsi="Times New Roman"/>
          <w:sz w:val="24"/>
          <w:szCs w:val="24"/>
        </w:rPr>
        <w:t>ë</w:t>
      </w:r>
      <w:r w:rsidRPr="00314EF9">
        <w:rPr>
          <w:rFonts w:ascii="Times New Roman" w:hAnsi="Times New Roman"/>
          <w:sz w:val="24"/>
          <w:szCs w:val="24"/>
        </w:rPr>
        <w:t xml:space="preserve">detyrëpër 23 vjet, 11 muaj e 15 ditë deri </w:t>
      </w:r>
      <w:r w:rsidR="00A34FAC" w:rsidRPr="00314EF9">
        <w:rPr>
          <w:rFonts w:ascii="Times New Roman" w:hAnsi="Times New Roman"/>
          <w:sz w:val="24"/>
          <w:szCs w:val="24"/>
        </w:rPr>
        <w:t>n</w:t>
      </w:r>
      <w:r w:rsidR="00E349C9" w:rsidRPr="00314EF9">
        <w:rPr>
          <w:rFonts w:ascii="Times New Roman" w:hAnsi="Times New Roman"/>
          <w:sz w:val="24"/>
          <w:szCs w:val="24"/>
        </w:rPr>
        <w:t>ë</w:t>
      </w:r>
      <w:r w:rsidR="00E979A8" w:rsidRPr="00314EF9">
        <w:rPr>
          <w:rFonts w:ascii="Times New Roman" w:hAnsi="Times New Roman"/>
          <w:sz w:val="24"/>
          <w:szCs w:val="24"/>
        </w:rPr>
        <w:t>daljen n</w:t>
      </w:r>
      <w:r w:rsidR="00E349C9" w:rsidRPr="00314EF9">
        <w:rPr>
          <w:rFonts w:ascii="Times New Roman" w:hAnsi="Times New Roman"/>
          <w:sz w:val="24"/>
          <w:szCs w:val="24"/>
        </w:rPr>
        <w:t>ë</w:t>
      </w:r>
      <w:r w:rsidR="00E979A8" w:rsidRPr="00314EF9">
        <w:rPr>
          <w:rFonts w:ascii="Times New Roman" w:hAnsi="Times New Roman"/>
          <w:sz w:val="24"/>
          <w:szCs w:val="24"/>
        </w:rPr>
        <w:t xml:space="preserve"> rezerv</w:t>
      </w:r>
      <w:r w:rsidR="00E349C9" w:rsidRPr="00314EF9">
        <w:rPr>
          <w:rFonts w:ascii="Times New Roman" w:hAnsi="Times New Roman"/>
          <w:sz w:val="24"/>
          <w:szCs w:val="24"/>
        </w:rPr>
        <w:t>ë</w:t>
      </w:r>
      <w:r w:rsidRPr="00314EF9">
        <w:rPr>
          <w:rFonts w:ascii="Times New Roman" w:hAnsi="Times New Roman"/>
          <w:sz w:val="24"/>
          <w:szCs w:val="24"/>
        </w:rPr>
        <w:t xml:space="preserve">me urdhrin  nr. 3014, datë </w:t>
      </w:r>
      <w:r w:rsidR="002172EF" w:rsidRPr="00314EF9">
        <w:rPr>
          <w:rFonts w:ascii="Times New Roman" w:hAnsi="Times New Roman"/>
          <w:sz w:val="24"/>
          <w:szCs w:val="24"/>
        </w:rPr>
        <w:t>1</w:t>
      </w:r>
      <w:r w:rsidRPr="00314EF9">
        <w:rPr>
          <w:rFonts w:ascii="Times New Roman" w:hAnsi="Times New Roman"/>
          <w:sz w:val="24"/>
          <w:szCs w:val="24"/>
        </w:rPr>
        <w:t xml:space="preserve">6.12.1993 të </w:t>
      </w:r>
      <w:r w:rsidR="00B053BB" w:rsidRPr="00314EF9">
        <w:rPr>
          <w:rFonts w:ascii="Times New Roman" w:hAnsi="Times New Roman"/>
          <w:sz w:val="24"/>
          <w:szCs w:val="24"/>
        </w:rPr>
        <w:t>m</w:t>
      </w:r>
      <w:r w:rsidRPr="00314EF9">
        <w:rPr>
          <w:rFonts w:ascii="Times New Roman" w:hAnsi="Times New Roman"/>
          <w:sz w:val="24"/>
          <w:szCs w:val="24"/>
        </w:rPr>
        <w:t>inistrit të Mbrojtjes, për shkak të reformës</w:t>
      </w:r>
      <w:r w:rsidR="00E979A8" w:rsidRPr="00314EF9">
        <w:rPr>
          <w:rFonts w:ascii="Times New Roman" w:hAnsi="Times New Roman"/>
          <w:sz w:val="24"/>
          <w:szCs w:val="24"/>
        </w:rPr>
        <w:t xml:space="preserve"> n</w:t>
      </w:r>
      <w:r w:rsidR="00E349C9" w:rsidRPr="00314EF9">
        <w:rPr>
          <w:rFonts w:ascii="Times New Roman" w:hAnsi="Times New Roman"/>
          <w:sz w:val="24"/>
          <w:szCs w:val="24"/>
        </w:rPr>
        <w:t>ë</w:t>
      </w:r>
      <w:r w:rsidR="00E979A8" w:rsidRPr="00314EF9">
        <w:rPr>
          <w:rFonts w:ascii="Times New Roman" w:hAnsi="Times New Roman"/>
          <w:sz w:val="24"/>
          <w:szCs w:val="24"/>
        </w:rPr>
        <w:t xml:space="preserve"> Forcat e Armatosura</w:t>
      </w:r>
      <w:r w:rsidRPr="00314EF9">
        <w:rPr>
          <w:rFonts w:ascii="Times New Roman" w:hAnsi="Times New Roman"/>
          <w:sz w:val="24"/>
          <w:szCs w:val="24"/>
        </w:rPr>
        <w:t xml:space="preserve">. </w:t>
      </w:r>
    </w:p>
    <w:p w:rsidR="00D765B4" w:rsidRPr="00314EF9" w:rsidRDefault="00B053BB"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K</w:t>
      </w:r>
      <w:r w:rsidR="00E349C9" w:rsidRPr="00314EF9">
        <w:rPr>
          <w:rFonts w:ascii="Times New Roman" w:hAnsi="Times New Roman"/>
          <w:sz w:val="24"/>
          <w:szCs w:val="24"/>
        </w:rPr>
        <w:t>ë</w:t>
      </w:r>
      <w:r w:rsidR="00A34FAC" w:rsidRPr="00314EF9">
        <w:rPr>
          <w:rFonts w:ascii="Times New Roman" w:hAnsi="Times New Roman"/>
          <w:sz w:val="24"/>
          <w:szCs w:val="24"/>
        </w:rPr>
        <w:t xml:space="preserve">rkuesi është trajtuar me pension të parakohshëm për vjetërsi shërbimi </w:t>
      </w:r>
      <w:r w:rsidR="007D1044" w:rsidRPr="00314EF9">
        <w:rPr>
          <w:rFonts w:ascii="Times New Roman" w:hAnsi="Times New Roman"/>
          <w:sz w:val="24"/>
          <w:szCs w:val="24"/>
        </w:rPr>
        <w:t xml:space="preserve">për periudhën 01.01.1999 </w:t>
      </w:r>
      <w:r w:rsidR="00297B97" w:rsidRPr="00314EF9">
        <w:rPr>
          <w:rFonts w:ascii="Times New Roman" w:hAnsi="Times New Roman"/>
          <w:sz w:val="24"/>
          <w:szCs w:val="24"/>
        </w:rPr>
        <w:t xml:space="preserve">– 06.09.1999. </w:t>
      </w:r>
      <w:r w:rsidR="00581D6A" w:rsidRPr="00314EF9">
        <w:rPr>
          <w:rFonts w:ascii="Times New Roman" w:hAnsi="Times New Roman"/>
          <w:sz w:val="24"/>
          <w:szCs w:val="24"/>
        </w:rPr>
        <w:t>N</w:t>
      </w:r>
      <w:r w:rsidR="007D1044" w:rsidRPr="00314EF9">
        <w:rPr>
          <w:rFonts w:ascii="Times New Roman" w:hAnsi="Times New Roman"/>
          <w:sz w:val="24"/>
          <w:szCs w:val="24"/>
        </w:rPr>
        <w:t xml:space="preserve">ë datën 06.09.1999 </w:t>
      </w:r>
      <w:r w:rsidR="00581D6A" w:rsidRPr="00314EF9">
        <w:rPr>
          <w:rFonts w:ascii="Times New Roman" w:hAnsi="Times New Roman"/>
          <w:sz w:val="24"/>
          <w:szCs w:val="24"/>
        </w:rPr>
        <w:t xml:space="preserve">ai </w:t>
      </w:r>
      <w:r w:rsidR="00810269" w:rsidRPr="00314EF9">
        <w:rPr>
          <w:rFonts w:ascii="Times New Roman" w:hAnsi="Times New Roman"/>
          <w:sz w:val="24"/>
          <w:szCs w:val="24"/>
        </w:rPr>
        <w:t>ë</w:t>
      </w:r>
      <w:r w:rsidR="00581D6A" w:rsidRPr="00314EF9">
        <w:rPr>
          <w:rFonts w:ascii="Times New Roman" w:hAnsi="Times New Roman"/>
          <w:sz w:val="24"/>
          <w:szCs w:val="24"/>
        </w:rPr>
        <w:t>sht</w:t>
      </w:r>
      <w:r w:rsidR="00810269" w:rsidRPr="00314EF9">
        <w:rPr>
          <w:rFonts w:ascii="Times New Roman" w:hAnsi="Times New Roman"/>
          <w:sz w:val="24"/>
          <w:szCs w:val="24"/>
        </w:rPr>
        <w:t>ë</w:t>
      </w:r>
      <w:r w:rsidR="00581D6A" w:rsidRPr="00314EF9">
        <w:rPr>
          <w:rFonts w:ascii="Times New Roman" w:hAnsi="Times New Roman"/>
          <w:sz w:val="24"/>
          <w:szCs w:val="24"/>
        </w:rPr>
        <w:t xml:space="preserve"> pun</w:t>
      </w:r>
      <w:r w:rsidR="00810269" w:rsidRPr="00314EF9">
        <w:rPr>
          <w:rFonts w:ascii="Times New Roman" w:hAnsi="Times New Roman"/>
          <w:sz w:val="24"/>
          <w:szCs w:val="24"/>
        </w:rPr>
        <w:t>ë</w:t>
      </w:r>
      <w:r w:rsidR="00581D6A" w:rsidRPr="00314EF9">
        <w:rPr>
          <w:rFonts w:ascii="Times New Roman" w:hAnsi="Times New Roman"/>
          <w:sz w:val="24"/>
          <w:szCs w:val="24"/>
        </w:rPr>
        <w:t xml:space="preserve">suar </w:t>
      </w:r>
      <w:r w:rsidR="007D1044" w:rsidRPr="00314EF9">
        <w:rPr>
          <w:rFonts w:ascii="Times New Roman" w:hAnsi="Times New Roman"/>
          <w:sz w:val="24"/>
          <w:szCs w:val="24"/>
        </w:rPr>
        <w:t>në Drejtorinë e Përgjithshme të Doganave</w:t>
      </w:r>
      <w:r w:rsidR="00581D6A" w:rsidRPr="00314EF9">
        <w:rPr>
          <w:rFonts w:ascii="Times New Roman" w:hAnsi="Times New Roman"/>
          <w:sz w:val="24"/>
          <w:szCs w:val="24"/>
        </w:rPr>
        <w:t xml:space="preserve"> dhe p</w:t>
      </w:r>
      <w:r w:rsidR="00810269" w:rsidRPr="00314EF9">
        <w:rPr>
          <w:rFonts w:ascii="Times New Roman" w:hAnsi="Times New Roman"/>
          <w:sz w:val="24"/>
          <w:szCs w:val="24"/>
        </w:rPr>
        <w:t>ë</w:t>
      </w:r>
      <w:r w:rsidR="00581D6A" w:rsidRPr="00314EF9">
        <w:rPr>
          <w:rFonts w:ascii="Times New Roman" w:hAnsi="Times New Roman"/>
          <w:sz w:val="24"/>
          <w:szCs w:val="24"/>
        </w:rPr>
        <w:t>r k</w:t>
      </w:r>
      <w:r w:rsidR="00810269" w:rsidRPr="00314EF9">
        <w:rPr>
          <w:rFonts w:ascii="Times New Roman" w:hAnsi="Times New Roman"/>
          <w:sz w:val="24"/>
          <w:szCs w:val="24"/>
        </w:rPr>
        <w:t>ë</w:t>
      </w:r>
      <w:r w:rsidR="00581D6A" w:rsidRPr="00314EF9">
        <w:rPr>
          <w:rFonts w:ascii="Times New Roman" w:hAnsi="Times New Roman"/>
          <w:sz w:val="24"/>
          <w:szCs w:val="24"/>
        </w:rPr>
        <w:t>t</w:t>
      </w:r>
      <w:r w:rsidR="00810269" w:rsidRPr="00314EF9">
        <w:rPr>
          <w:rFonts w:ascii="Times New Roman" w:hAnsi="Times New Roman"/>
          <w:sz w:val="24"/>
          <w:szCs w:val="24"/>
        </w:rPr>
        <w:t>ë</w:t>
      </w:r>
      <w:r w:rsidR="00581D6A" w:rsidRPr="00314EF9">
        <w:rPr>
          <w:rFonts w:ascii="Times New Roman" w:hAnsi="Times New Roman"/>
          <w:sz w:val="24"/>
          <w:szCs w:val="24"/>
        </w:rPr>
        <w:t xml:space="preserve"> shkak i </w:t>
      </w:r>
      <w:r w:rsidR="00810269" w:rsidRPr="00314EF9">
        <w:rPr>
          <w:rFonts w:ascii="Times New Roman" w:hAnsi="Times New Roman"/>
          <w:sz w:val="24"/>
          <w:szCs w:val="24"/>
        </w:rPr>
        <w:t>ë</w:t>
      </w:r>
      <w:r w:rsidR="00581D6A" w:rsidRPr="00314EF9">
        <w:rPr>
          <w:rFonts w:ascii="Times New Roman" w:hAnsi="Times New Roman"/>
          <w:sz w:val="24"/>
          <w:szCs w:val="24"/>
        </w:rPr>
        <w:t>sht</w:t>
      </w:r>
      <w:r w:rsidR="00810269" w:rsidRPr="00314EF9">
        <w:rPr>
          <w:rFonts w:ascii="Times New Roman" w:hAnsi="Times New Roman"/>
          <w:sz w:val="24"/>
          <w:szCs w:val="24"/>
        </w:rPr>
        <w:t>ë</w:t>
      </w:r>
      <w:r w:rsidR="00581D6A" w:rsidRPr="00314EF9">
        <w:rPr>
          <w:rFonts w:ascii="Times New Roman" w:hAnsi="Times New Roman"/>
          <w:sz w:val="24"/>
          <w:szCs w:val="24"/>
        </w:rPr>
        <w:t xml:space="preserve"> nd</w:t>
      </w:r>
      <w:r w:rsidR="00810269" w:rsidRPr="00314EF9">
        <w:rPr>
          <w:rFonts w:ascii="Times New Roman" w:hAnsi="Times New Roman"/>
          <w:sz w:val="24"/>
          <w:szCs w:val="24"/>
        </w:rPr>
        <w:t>ë</w:t>
      </w:r>
      <w:r w:rsidR="00581D6A" w:rsidRPr="00314EF9">
        <w:rPr>
          <w:rFonts w:ascii="Times New Roman" w:hAnsi="Times New Roman"/>
          <w:sz w:val="24"/>
          <w:szCs w:val="24"/>
        </w:rPr>
        <w:t>rprer</w:t>
      </w:r>
      <w:r w:rsidR="00810269" w:rsidRPr="00314EF9">
        <w:rPr>
          <w:rFonts w:ascii="Times New Roman" w:hAnsi="Times New Roman"/>
          <w:sz w:val="24"/>
          <w:szCs w:val="24"/>
        </w:rPr>
        <w:t>ë</w:t>
      </w:r>
      <w:r w:rsidR="00581D6A" w:rsidRPr="00314EF9">
        <w:rPr>
          <w:rFonts w:ascii="Times New Roman" w:hAnsi="Times New Roman"/>
          <w:sz w:val="24"/>
          <w:szCs w:val="24"/>
        </w:rPr>
        <w:t xml:space="preserve"> pensioni i parakohsh</w:t>
      </w:r>
      <w:r w:rsidR="00810269" w:rsidRPr="00314EF9">
        <w:rPr>
          <w:rFonts w:ascii="Times New Roman" w:hAnsi="Times New Roman"/>
          <w:sz w:val="24"/>
          <w:szCs w:val="24"/>
        </w:rPr>
        <w:t>ë</w:t>
      </w:r>
      <w:r w:rsidR="00581D6A" w:rsidRPr="00314EF9">
        <w:rPr>
          <w:rFonts w:ascii="Times New Roman" w:hAnsi="Times New Roman"/>
          <w:sz w:val="24"/>
          <w:szCs w:val="24"/>
        </w:rPr>
        <w:t>m p</w:t>
      </w:r>
      <w:r w:rsidR="00810269" w:rsidRPr="00314EF9">
        <w:rPr>
          <w:rFonts w:ascii="Times New Roman" w:hAnsi="Times New Roman"/>
          <w:sz w:val="24"/>
          <w:szCs w:val="24"/>
        </w:rPr>
        <w:t>ë</w:t>
      </w:r>
      <w:r w:rsidR="00581D6A" w:rsidRPr="00314EF9">
        <w:rPr>
          <w:rFonts w:ascii="Times New Roman" w:hAnsi="Times New Roman"/>
          <w:sz w:val="24"/>
          <w:szCs w:val="24"/>
        </w:rPr>
        <w:t>r vjet</w:t>
      </w:r>
      <w:r w:rsidR="00810269" w:rsidRPr="00314EF9">
        <w:rPr>
          <w:rFonts w:ascii="Times New Roman" w:hAnsi="Times New Roman"/>
          <w:sz w:val="24"/>
          <w:szCs w:val="24"/>
        </w:rPr>
        <w:t>ë</w:t>
      </w:r>
      <w:r w:rsidR="00581D6A" w:rsidRPr="00314EF9">
        <w:rPr>
          <w:rFonts w:ascii="Times New Roman" w:hAnsi="Times New Roman"/>
          <w:sz w:val="24"/>
          <w:szCs w:val="24"/>
        </w:rPr>
        <w:t>rsi sh</w:t>
      </w:r>
      <w:r w:rsidR="00810269" w:rsidRPr="00314EF9">
        <w:rPr>
          <w:rFonts w:ascii="Times New Roman" w:hAnsi="Times New Roman"/>
          <w:sz w:val="24"/>
          <w:szCs w:val="24"/>
        </w:rPr>
        <w:t>ë</w:t>
      </w:r>
      <w:r w:rsidR="00581D6A" w:rsidRPr="00314EF9">
        <w:rPr>
          <w:rFonts w:ascii="Times New Roman" w:hAnsi="Times New Roman"/>
          <w:sz w:val="24"/>
          <w:szCs w:val="24"/>
        </w:rPr>
        <w:t>rbimi bazuar në nenin 11, paragrafi i katërt</w:t>
      </w:r>
      <w:r w:rsidRPr="00314EF9">
        <w:rPr>
          <w:rFonts w:ascii="Times New Roman" w:hAnsi="Times New Roman"/>
          <w:sz w:val="24"/>
          <w:szCs w:val="24"/>
        </w:rPr>
        <w:t>,</w:t>
      </w:r>
      <w:r w:rsidR="00581D6A" w:rsidRPr="00314EF9">
        <w:rPr>
          <w:rFonts w:ascii="Times New Roman" w:hAnsi="Times New Roman"/>
          <w:sz w:val="24"/>
          <w:szCs w:val="24"/>
        </w:rPr>
        <w:t xml:space="preserve"> të ligjit </w:t>
      </w:r>
      <w:r w:rsidR="00581D6A" w:rsidRPr="00314EF9">
        <w:rPr>
          <w:rFonts w:ascii="Times New Roman" w:eastAsia="Times New Roman" w:hAnsi="Times New Roman"/>
          <w:sz w:val="24"/>
          <w:szCs w:val="24"/>
        </w:rPr>
        <w:t xml:space="preserve">nr. 8087, datë 13.03.1996 “Për sigurimin shoqëror suplementar të ushtarakëve të Forcave të Armatosura të Republikës së Shqipërisë, të ushtarakëve të Ministrisë së Rendit Publik dhe Shërbimit Informativ Kombëtar” </w:t>
      </w:r>
      <w:r w:rsidR="00581D6A" w:rsidRPr="00314EF9">
        <w:rPr>
          <w:rFonts w:ascii="Times New Roman" w:hAnsi="Times New Roman"/>
          <w:sz w:val="24"/>
          <w:szCs w:val="24"/>
        </w:rPr>
        <w:t>(</w:t>
      </w:r>
      <w:r w:rsidR="00581D6A" w:rsidRPr="00314EF9">
        <w:rPr>
          <w:rFonts w:ascii="Times New Roman" w:hAnsi="Times New Roman"/>
          <w:i/>
          <w:sz w:val="24"/>
          <w:szCs w:val="24"/>
        </w:rPr>
        <w:t>ligji nr. 8087/1996</w:t>
      </w:r>
      <w:r w:rsidR="00581D6A" w:rsidRPr="00314EF9">
        <w:rPr>
          <w:rFonts w:ascii="Times New Roman" w:hAnsi="Times New Roman"/>
          <w:sz w:val="24"/>
          <w:szCs w:val="24"/>
        </w:rPr>
        <w:t>)</w:t>
      </w:r>
      <w:r w:rsidR="00E979A8" w:rsidRPr="00314EF9">
        <w:rPr>
          <w:rFonts w:ascii="Times New Roman" w:hAnsi="Times New Roman"/>
          <w:sz w:val="24"/>
          <w:szCs w:val="24"/>
        </w:rPr>
        <w:t>. Kjo dispozit</w:t>
      </w:r>
      <w:r w:rsidR="00E349C9" w:rsidRPr="00314EF9">
        <w:rPr>
          <w:rFonts w:ascii="Times New Roman" w:hAnsi="Times New Roman"/>
          <w:sz w:val="24"/>
          <w:szCs w:val="24"/>
        </w:rPr>
        <w:t>ë</w:t>
      </w:r>
      <w:r w:rsidR="00E979A8" w:rsidRPr="00314EF9">
        <w:rPr>
          <w:rFonts w:ascii="Times New Roman" w:hAnsi="Times New Roman"/>
          <w:sz w:val="24"/>
          <w:szCs w:val="24"/>
        </w:rPr>
        <w:t xml:space="preserve"> ligjore </w:t>
      </w:r>
      <w:r w:rsidR="00A34FAC" w:rsidRPr="00314EF9">
        <w:rPr>
          <w:rFonts w:ascii="Times New Roman" w:hAnsi="Times New Roman"/>
          <w:sz w:val="24"/>
          <w:szCs w:val="24"/>
        </w:rPr>
        <w:t>parashikon</w:t>
      </w:r>
      <w:r w:rsidR="00802C4B" w:rsidRPr="00314EF9">
        <w:rPr>
          <w:rFonts w:ascii="Times New Roman" w:hAnsi="Times New Roman"/>
          <w:sz w:val="24"/>
          <w:szCs w:val="24"/>
        </w:rPr>
        <w:t>te</w:t>
      </w:r>
      <w:r w:rsidR="00A34FAC" w:rsidRPr="00314EF9">
        <w:rPr>
          <w:rFonts w:ascii="Times New Roman" w:hAnsi="Times New Roman"/>
          <w:sz w:val="24"/>
          <w:szCs w:val="24"/>
        </w:rPr>
        <w:t xml:space="preserve"> nd</w:t>
      </w:r>
      <w:r w:rsidR="00E349C9" w:rsidRPr="00314EF9">
        <w:rPr>
          <w:rFonts w:ascii="Times New Roman" w:hAnsi="Times New Roman"/>
          <w:sz w:val="24"/>
          <w:szCs w:val="24"/>
        </w:rPr>
        <w:t>ë</w:t>
      </w:r>
      <w:r w:rsidR="00A34FAC" w:rsidRPr="00314EF9">
        <w:rPr>
          <w:rFonts w:ascii="Times New Roman" w:hAnsi="Times New Roman"/>
          <w:sz w:val="24"/>
          <w:szCs w:val="24"/>
        </w:rPr>
        <w:t xml:space="preserve">rprerjen e </w:t>
      </w:r>
      <w:r w:rsidR="007D1044" w:rsidRPr="00314EF9">
        <w:rPr>
          <w:rFonts w:ascii="Times New Roman" w:hAnsi="Times New Roman"/>
          <w:sz w:val="24"/>
          <w:szCs w:val="24"/>
        </w:rPr>
        <w:t>pages</w:t>
      </w:r>
      <w:r w:rsidR="00E349C9" w:rsidRPr="00314EF9">
        <w:rPr>
          <w:rFonts w:ascii="Times New Roman" w:hAnsi="Times New Roman"/>
          <w:sz w:val="24"/>
          <w:szCs w:val="24"/>
        </w:rPr>
        <w:t>ë</w:t>
      </w:r>
      <w:r w:rsidR="00A34FAC" w:rsidRPr="00314EF9">
        <w:rPr>
          <w:rFonts w:ascii="Times New Roman" w:hAnsi="Times New Roman"/>
          <w:sz w:val="24"/>
          <w:szCs w:val="24"/>
        </w:rPr>
        <w:t xml:space="preserve">skur </w:t>
      </w:r>
      <w:r w:rsidR="007D1044" w:rsidRPr="00314EF9">
        <w:rPr>
          <w:rFonts w:ascii="Times New Roman" w:hAnsi="Times New Roman"/>
          <w:sz w:val="24"/>
          <w:szCs w:val="24"/>
        </w:rPr>
        <w:t>përfituesi rititullohe</w:t>
      </w:r>
      <w:r w:rsidR="00802C4B" w:rsidRPr="00314EF9">
        <w:rPr>
          <w:rFonts w:ascii="Times New Roman" w:hAnsi="Times New Roman"/>
          <w:sz w:val="24"/>
          <w:szCs w:val="24"/>
        </w:rPr>
        <w:t>j</w:t>
      </w:r>
      <w:r w:rsidR="007D1044" w:rsidRPr="00314EF9">
        <w:rPr>
          <w:rFonts w:ascii="Times New Roman" w:hAnsi="Times New Roman"/>
          <w:sz w:val="24"/>
          <w:szCs w:val="24"/>
        </w:rPr>
        <w:t xml:space="preserve"> ushtarak aktiv </w:t>
      </w:r>
      <w:r w:rsidRPr="00314EF9">
        <w:rPr>
          <w:rFonts w:ascii="Times New Roman" w:hAnsi="Times New Roman"/>
          <w:sz w:val="24"/>
          <w:szCs w:val="24"/>
        </w:rPr>
        <w:t>ose</w:t>
      </w:r>
      <w:r w:rsidR="007D1044" w:rsidRPr="00314EF9">
        <w:rPr>
          <w:rFonts w:ascii="Times New Roman" w:hAnsi="Times New Roman"/>
          <w:sz w:val="24"/>
          <w:szCs w:val="24"/>
        </w:rPr>
        <w:t xml:space="preserve"> punësohe</w:t>
      </w:r>
      <w:r w:rsidR="00802C4B" w:rsidRPr="00314EF9">
        <w:rPr>
          <w:rFonts w:ascii="Times New Roman" w:hAnsi="Times New Roman"/>
          <w:sz w:val="24"/>
          <w:szCs w:val="24"/>
        </w:rPr>
        <w:t>j</w:t>
      </w:r>
      <w:r w:rsidR="007D1044" w:rsidRPr="00314EF9">
        <w:rPr>
          <w:rFonts w:ascii="Times New Roman" w:hAnsi="Times New Roman"/>
          <w:sz w:val="24"/>
          <w:szCs w:val="24"/>
        </w:rPr>
        <w:t>.</w:t>
      </w:r>
    </w:p>
    <w:p w:rsidR="00513A85" w:rsidRPr="00314EF9" w:rsidRDefault="00513A85" w:rsidP="00513A85">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eastAsia="Times New Roman" w:hAnsi="Times New Roman"/>
          <w:spacing w:val="-2"/>
          <w:sz w:val="24"/>
          <w:szCs w:val="24"/>
        </w:rPr>
        <w:t xml:space="preserve">Me ligjin </w:t>
      </w:r>
      <w:r w:rsidRPr="00314EF9">
        <w:rPr>
          <w:rFonts w:ascii="Times New Roman" w:hAnsi="Times New Roman"/>
          <w:sz w:val="24"/>
          <w:szCs w:val="24"/>
        </w:rPr>
        <w:t xml:space="preserve">nr. </w:t>
      </w:r>
      <w:r w:rsidRPr="00314EF9">
        <w:rPr>
          <w:rFonts w:ascii="Times New Roman" w:eastAsia="Times New Roman" w:hAnsi="Times New Roman"/>
          <w:sz w:val="24"/>
          <w:szCs w:val="24"/>
        </w:rPr>
        <w:t>9210, datë 23.03.2004 “Për statusin e ushtarakut të Forcave të Armatosura të Republikës së Shqipërisë” (</w:t>
      </w:r>
      <w:r w:rsidRPr="00314EF9">
        <w:rPr>
          <w:rFonts w:ascii="Times New Roman" w:eastAsia="Times New Roman" w:hAnsi="Times New Roman"/>
          <w:i/>
          <w:sz w:val="24"/>
          <w:szCs w:val="24"/>
        </w:rPr>
        <w:t>ligji nr. 9210/2004</w:t>
      </w:r>
      <w:r w:rsidRPr="00314EF9">
        <w:rPr>
          <w:rFonts w:ascii="Times New Roman" w:eastAsia="Times New Roman" w:hAnsi="Times New Roman"/>
          <w:sz w:val="24"/>
          <w:szCs w:val="24"/>
        </w:rPr>
        <w:t>)</w:t>
      </w:r>
      <w:r w:rsidRPr="00314EF9">
        <w:rPr>
          <w:rFonts w:ascii="Times New Roman" w:eastAsia="Times New Roman" w:hAnsi="Times New Roman"/>
          <w:spacing w:val="-2"/>
          <w:sz w:val="24"/>
          <w:szCs w:val="24"/>
        </w:rPr>
        <w:t>, hyrë në fuqi më 14.05.2004, u parashikua se pensioni i parakohshëm për vjetërsi shërbimi nuk ndërpritet në rastin e punësimit (</w:t>
      </w:r>
      <w:r w:rsidRPr="00314EF9">
        <w:rPr>
          <w:rFonts w:ascii="Times New Roman" w:eastAsia="Times New Roman" w:hAnsi="Times New Roman"/>
          <w:i/>
          <w:spacing w:val="-2"/>
          <w:sz w:val="24"/>
          <w:szCs w:val="24"/>
        </w:rPr>
        <w:t>neni 35, pika 2</w:t>
      </w:r>
      <w:r w:rsidRPr="00314EF9">
        <w:rPr>
          <w:rFonts w:ascii="Times New Roman" w:eastAsia="Times New Roman" w:hAnsi="Times New Roman"/>
          <w:spacing w:val="-2"/>
          <w:sz w:val="24"/>
          <w:szCs w:val="24"/>
        </w:rPr>
        <w:t>). Nd</w:t>
      </w:r>
      <w:r w:rsidR="001A4034" w:rsidRPr="00314EF9">
        <w:rPr>
          <w:rFonts w:ascii="Times New Roman" w:eastAsia="Times New Roman" w:hAnsi="Times New Roman"/>
          <w:spacing w:val="-2"/>
          <w:sz w:val="24"/>
          <w:szCs w:val="24"/>
        </w:rPr>
        <w:t>ë</w:t>
      </w:r>
      <w:r w:rsidRPr="00314EF9">
        <w:rPr>
          <w:rFonts w:ascii="Times New Roman" w:eastAsia="Times New Roman" w:hAnsi="Times New Roman"/>
          <w:spacing w:val="-2"/>
          <w:sz w:val="24"/>
          <w:szCs w:val="24"/>
        </w:rPr>
        <w:t xml:space="preserve">rsa me </w:t>
      </w:r>
      <w:r w:rsidRPr="00314EF9">
        <w:rPr>
          <w:rFonts w:ascii="Times New Roman" w:hAnsi="Times New Roman"/>
          <w:sz w:val="24"/>
          <w:szCs w:val="24"/>
        </w:rPr>
        <w:t>ligjin nr. 9418, datë 20.05.2005 “Për sigurimin shoqëror suplementar të ushtarakëve të Forcave të Armatosura të Republikës së Shqipërisë” (</w:t>
      </w:r>
      <w:r w:rsidRPr="00314EF9">
        <w:rPr>
          <w:rFonts w:ascii="Times New Roman" w:hAnsi="Times New Roman"/>
          <w:i/>
          <w:sz w:val="24"/>
          <w:szCs w:val="24"/>
        </w:rPr>
        <w:t>ligji nr. 9418/2005</w:t>
      </w:r>
      <w:r w:rsidRPr="00314EF9">
        <w:rPr>
          <w:rFonts w:ascii="Times New Roman" w:hAnsi="Times New Roman"/>
          <w:sz w:val="24"/>
          <w:szCs w:val="24"/>
        </w:rPr>
        <w:t xml:space="preserve">), hyrë në fuqi më 01.01.2006, u parashikua se </w:t>
      </w:r>
      <w:r w:rsidR="00173F29" w:rsidRPr="00314EF9">
        <w:rPr>
          <w:rFonts w:ascii="Times New Roman" w:hAnsi="Times New Roman"/>
          <w:sz w:val="24"/>
          <w:szCs w:val="24"/>
        </w:rPr>
        <w:t>ky lloj pensioni nd</w:t>
      </w:r>
      <w:r w:rsidR="001A4034" w:rsidRPr="00314EF9">
        <w:rPr>
          <w:rFonts w:ascii="Times New Roman" w:hAnsi="Times New Roman"/>
          <w:sz w:val="24"/>
          <w:szCs w:val="24"/>
        </w:rPr>
        <w:t>ë</w:t>
      </w:r>
      <w:r w:rsidR="00173F29" w:rsidRPr="00314EF9">
        <w:rPr>
          <w:rFonts w:ascii="Times New Roman" w:hAnsi="Times New Roman"/>
          <w:sz w:val="24"/>
          <w:szCs w:val="24"/>
        </w:rPr>
        <w:t>rpritej vet</w:t>
      </w:r>
      <w:r w:rsidR="001A4034" w:rsidRPr="00314EF9">
        <w:rPr>
          <w:rFonts w:ascii="Times New Roman" w:hAnsi="Times New Roman"/>
          <w:sz w:val="24"/>
          <w:szCs w:val="24"/>
        </w:rPr>
        <w:t>ë</w:t>
      </w:r>
      <w:r w:rsidR="00173F29" w:rsidRPr="00314EF9">
        <w:rPr>
          <w:rFonts w:ascii="Times New Roman" w:hAnsi="Times New Roman"/>
          <w:sz w:val="24"/>
          <w:szCs w:val="24"/>
        </w:rPr>
        <w:t>m n</w:t>
      </w:r>
      <w:r w:rsidR="001A4034" w:rsidRPr="00314EF9">
        <w:rPr>
          <w:rFonts w:ascii="Times New Roman" w:hAnsi="Times New Roman"/>
          <w:sz w:val="24"/>
          <w:szCs w:val="24"/>
        </w:rPr>
        <w:t>ë</w:t>
      </w:r>
      <w:r w:rsidR="00173F29" w:rsidRPr="00314EF9">
        <w:rPr>
          <w:rFonts w:ascii="Times New Roman" w:hAnsi="Times New Roman"/>
          <w:sz w:val="24"/>
          <w:szCs w:val="24"/>
        </w:rPr>
        <w:t>se ushtaraku rikthehej n</w:t>
      </w:r>
      <w:r w:rsidR="001A4034" w:rsidRPr="00314EF9">
        <w:rPr>
          <w:rFonts w:ascii="Times New Roman" w:hAnsi="Times New Roman"/>
          <w:sz w:val="24"/>
          <w:szCs w:val="24"/>
        </w:rPr>
        <w:t>ë</w:t>
      </w:r>
      <w:r w:rsidR="00173F29" w:rsidRPr="00314EF9">
        <w:rPr>
          <w:rFonts w:ascii="Times New Roman" w:hAnsi="Times New Roman"/>
          <w:sz w:val="24"/>
          <w:szCs w:val="24"/>
        </w:rPr>
        <w:t xml:space="preserve"> sh</w:t>
      </w:r>
      <w:r w:rsidR="001A4034" w:rsidRPr="00314EF9">
        <w:rPr>
          <w:rFonts w:ascii="Times New Roman" w:hAnsi="Times New Roman"/>
          <w:sz w:val="24"/>
          <w:szCs w:val="24"/>
        </w:rPr>
        <w:t>ë</w:t>
      </w:r>
      <w:r w:rsidR="00173F29" w:rsidRPr="00314EF9">
        <w:rPr>
          <w:rFonts w:ascii="Times New Roman" w:hAnsi="Times New Roman"/>
          <w:sz w:val="24"/>
          <w:szCs w:val="24"/>
        </w:rPr>
        <w:t>rbim aktiv dhe se masa e p</w:t>
      </w:r>
      <w:r w:rsidR="001A4034" w:rsidRPr="00314EF9">
        <w:rPr>
          <w:rFonts w:ascii="Times New Roman" w:hAnsi="Times New Roman"/>
          <w:sz w:val="24"/>
          <w:szCs w:val="24"/>
        </w:rPr>
        <w:t>ë</w:t>
      </w:r>
      <w:r w:rsidR="00173F29" w:rsidRPr="00314EF9">
        <w:rPr>
          <w:rFonts w:ascii="Times New Roman" w:hAnsi="Times New Roman"/>
          <w:sz w:val="24"/>
          <w:szCs w:val="24"/>
        </w:rPr>
        <w:t xml:space="preserve">rfitimit </w:t>
      </w:r>
      <w:r w:rsidRPr="00314EF9">
        <w:rPr>
          <w:rFonts w:ascii="Times New Roman" w:eastAsia="Times New Roman" w:hAnsi="Times New Roman"/>
          <w:spacing w:val="-2"/>
          <w:sz w:val="24"/>
          <w:szCs w:val="24"/>
        </w:rPr>
        <w:t>nuk mund të ishte më e madhe se katërfishi i pensionit bazë (</w:t>
      </w:r>
      <w:r w:rsidRPr="00314EF9">
        <w:rPr>
          <w:rFonts w:ascii="Times New Roman" w:eastAsia="Times New Roman" w:hAnsi="Times New Roman"/>
          <w:i/>
          <w:spacing w:val="-2"/>
          <w:sz w:val="24"/>
          <w:szCs w:val="24"/>
        </w:rPr>
        <w:t>neni 14</w:t>
      </w:r>
      <w:r w:rsidR="00B053BB" w:rsidRPr="00314EF9">
        <w:rPr>
          <w:rFonts w:ascii="Times New Roman" w:eastAsia="Times New Roman" w:hAnsi="Times New Roman"/>
          <w:i/>
          <w:spacing w:val="-2"/>
          <w:sz w:val="24"/>
          <w:szCs w:val="24"/>
        </w:rPr>
        <w:t>,</w:t>
      </w:r>
      <w:r w:rsidRPr="00314EF9">
        <w:rPr>
          <w:rFonts w:ascii="Times New Roman" w:eastAsia="Times New Roman" w:hAnsi="Times New Roman"/>
          <w:i/>
          <w:spacing w:val="-2"/>
          <w:sz w:val="24"/>
          <w:szCs w:val="24"/>
        </w:rPr>
        <w:t xml:space="preserve"> pika</w:t>
      </w:r>
      <w:r w:rsidR="00173F29" w:rsidRPr="00314EF9">
        <w:rPr>
          <w:rFonts w:ascii="Times New Roman" w:eastAsia="Times New Roman" w:hAnsi="Times New Roman"/>
          <w:i/>
          <w:spacing w:val="-2"/>
          <w:sz w:val="24"/>
          <w:szCs w:val="24"/>
        </w:rPr>
        <w:t>t</w:t>
      </w:r>
      <w:r w:rsidRPr="00314EF9">
        <w:rPr>
          <w:rFonts w:ascii="Times New Roman" w:eastAsia="Times New Roman" w:hAnsi="Times New Roman"/>
          <w:i/>
          <w:spacing w:val="-2"/>
          <w:sz w:val="24"/>
          <w:szCs w:val="24"/>
        </w:rPr>
        <w:t xml:space="preserve"> 3</w:t>
      </w:r>
      <w:r w:rsidR="00173F29" w:rsidRPr="00314EF9">
        <w:rPr>
          <w:rFonts w:ascii="Times New Roman" w:eastAsia="Times New Roman" w:hAnsi="Times New Roman"/>
          <w:i/>
          <w:spacing w:val="-2"/>
          <w:sz w:val="24"/>
          <w:szCs w:val="24"/>
        </w:rPr>
        <w:t xml:space="preserve"> dhe 4</w:t>
      </w:r>
      <w:r w:rsidRPr="00314EF9">
        <w:rPr>
          <w:rFonts w:ascii="Times New Roman" w:eastAsia="Times New Roman" w:hAnsi="Times New Roman"/>
          <w:spacing w:val="-2"/>
          <w:sz w:val="24"/>
          <w:szCs w:val="24"/>
        </w:rPr>
        <w:t xml:space="preserve">), </w:t>
      </w:r>
      <w:r w:rsidR="00173F29" w:rsidRPr="00314EF9">
        <w:rPr>
          <w:rFonts w:ascii="Times New Roman" w:eastAsia="Times New Roman" w:hAnsi="Times New Roman"/>
          <w:spacing w:val="-2"/>
          <w:sz w:val="24"/>
          <w:szCs w:val="24"/>
        </w:rPr>
        <w:t>ky i fundit i p</w:t>
      </w:r>
      <w:r w:rsidR="001A4034" w:rsidRPr="00314EF9">
        <w:rPr>
          <w:rFonts w:ascii="Times New Roman" w:eastAsia="Times New Roman" w:hAnsi="Times New Roman"/>
          <w:spacing w:val="-2"/>
          <w:sz w:val="24"/>
          <w:szCs w:val="24"/>
        </w:rPr>
        <w:t>ë</w:t>
      </w:r>
      <w:r w:rsidR="00173F29" w:rsidRPr="00314EF9">
        <w:rPr>
          <w:rFonts w:ascii="Times New Roman" w:eastAsia="Times New Roman" w:hAnsi="Times New Roman"/>
          <w:spacing w:val="-2"/>
          <w:sz w:val="24"/>
          <w:szCs w:val="24"/>
        </w:rPr>
        <w:t xml:space="preserve">rcaktuar nga ligji </w:t>
      </w:r>
      <w:r w:rsidRPr="00314EF9">
        <w:rPr>
          <w:rFonts w:ascii="Times New Roman" w:eastAsia="Times New Roman" w:hAnsi="Times New Roman"/>
          <w:spacing w:val="-2"/>
          <w:sz w:val="24"/>
          <w:szCs w:val="24"/>
        </w:rPr>
        <w:t>nr. 7703, datë 11.05.1993 “Për sigurimet shoqërore në Republikën e Shqipërisë” (</w:t>
      </w:r>
      <w:r w:rsidRPr="00314EF9">
        <w:rPr>
          <w:rFonts w:ascii="Times New Roman" w:eastAsia="Times New Roman" w:hAnsi="Times New Roman"/>
          <w:i/>
          <w:spacing w:val="-2"/>
          <w:sz w:val="24"/>
          <w:szCs w:val="24"/>
        </w:rPr>
        <w:t>ligji nr. 7703/1993</w:t>
      </w:r>
      <w:r w:rsidRPr="00314EF9">
        <w:rPr>
          <w:rFonts w:ascii="Times New Roman" w:eastAsia="Times New Roman" w:hAnsi="Times New Roman"/>
          <w:spacing w:val="-2"/>
          <w:sz w:val="24"/>
          <w:szCs w:val="24"/>
        </w:rPr>
        <w:t xml:space="preserve">). Sipas ligjit ndryshues nr. 9481, datë 16.02.2006, </w:t>
      </w:r>
      <w:r w:rsidRPr="00314EF9">
        <w:rPr>
          <w:rFonts w:ascii="Times New Roman" w:eastAsia="Times New Roman" w:hAnsi="Times New Roman"/>
          <w:sz w:val="24"/>
          <w:szCs w:val="24"/>
        </w:rPr>
        <w:t>masa e përfitimit t</w:t>
      </w:r>
      <w:r w:rsidR="001A4034"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pensionit t</w:t>
      </w:r>
      <w:r w:rsidR="001A4034"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parakohshëm për vjetërsi shërbimi, kur ushtaraku pun</w:t>
      </w:r>
      <w:r w:rsidR="001A4034" w:rsidRPr="00314EF9">
        <w:rPr>
          <w:rFonts w:ascii="Times New Roman" w:eastAsia="Times New Roman" w:hAnsi="Times New Roman"/>
          <w:sz w:val="24"/>
          <w:szCs w:val="24"/>
        </w:rPr>
        <w:t>ë</w:t>
      </w:r>
      <w:r w:rsidRPr="00314EF9">
        <w:rPr>
          <w:rFonts w:ascii="Times New Roman" w:eastAsia="Times New Roman" w:hAnsi="Times New Roman"/>
          <w:sz w:val="24"/>
          <w:szCs w:val="24"/>
        </w:rPr>
        <w:t>sohej në sektorin publik, u barazua me pensionin bazë në shkallë vendi (</w:t>
      </w:r>
      <w:r w:rsidRPr="00314EF9">
        <w:rPr>
          <w:rFonts w:ascii="Times New Roman" w:eastAsia="Times New Roman" w:hAnsi="Times New Roman"/>
          <w:i/>
          <w:sz w:val="24"/>
          <w:szCs w:val="24"/>
        </w:rPr>
        <w:t>neni 2</w:t>
      </w:r>
      <w:r w:rsidRPr="00314EF9">
        <w:rPr>
          <w:rFonts w:ascii="Times New Roman" w:eastAsia="Times New Roman" w:hAnsi="Times New Roman"/>
          <w:sz w:val="24"/>
          <w:szCs w:val="24"/>
        </w:rPr>
        <w:t>).</w:t>
      </w:r>
    </w:p>
    <w:p w:rsidR="007D1044" w:rsidRPr="00314EF9" w:rsidRDefault="007D1044" w:rsidP="008370A4">
      <w:pPr>
        <w:pStyle w:val="ListParagraph"/>
        <w:numPr>
          <w:ilvl w:val="0"/>
          <w:numId w:val="4"/>
        </w:numPr>
        <w:shd w:val="clear" w:color="auto" w:fill="FFFFFF"/>
        <w:tabs>
          <w:tab w:val="left" w:pos="1080"/>
        </w:tabs>
        <w:spacing w:after="0" w:line="360" w:lineRule="auto"/>
        <w:ind w:left="0" w:firstLine="720"/>
        <w:jc w:val="both"/>
        <w:rPr>
          <w:rFonts w:ascii="Times New Roman" w:eastAsia="Times New Roman" w:hAnsi="Times New Roman"/>
          <w:spacing w:val="-2"/>
          <w:sz w:val="24"/>
          <w:szCs w:val="24"/>
        </w:rPr>
      </w:pPr>
      <w:r w:rsidRPr="00314EF9">
        <w:rPr>
          <w:rFonts w:ascii="Times New Roman" w:hAnsi="Times New Roman"/>
          <w:sz w:val="24"/>
          <w:szCs w:val="24"/>
        </w:rPr>
        <w:lastRenderedPageBreak/>
        <w:t>Më pas, në datën 27.06.2009</w:t>
      </w:r>
      <w:r w:rsidR="00B053BB" w:rsidRPr="00314EF9">
        <w:rPr>
          <w:rFonts w:ascii="Times New Roman" w:hAnsi="Times New Roman"/>
          <w:sz w:val="24"/>
          <w:szCs w:val="24"/>
        </w:rPr>
        <w:t>,</w:t>
      </w:r>
      <w:r w:rsidRPr="00314EF9">
        <w:rPr>
          <w:rFonts w:ascii="Times New Roman" w:hAnsi="Times New Roman"/>
          <w:sz w:val="24"/>
          <w:szCs w:val="24"/>
        </w:rPr>
        <w:t xml:space="preserve"> ka hyrë në fuqi ligji nr. </w:t>
      </w:r>
      <w:r w:rsidRPr="00314EF9">
        <w:rPr>
          <w:rFonts w:ascii="Times New Roman" w:eastAsia="Times New Roman" w:hAnsi="Times New Roman"/>
          <w:sz w:val="24"/>
          <w:szCs w:val="24"/>
          <w:lang w:bidi="en-US"/>
        </w:rPr>
        <w:t>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r w:rsidRPr="00314EF9">
        <w:rPr>
          <w:rFonts w:ascii="Times New Roman" w:eastAsia="Times New Roman" w:hAnsi="Times New Roman"/>
          <w:i/>
          <w:sz w:val="24"/>
          <w:szCs w:val="24"/>
          <w:lang w:bidi="en-US"/>
        </w:rPr>
        <w:t>ligji nr. 10142/2009</w:t>
      </w:r>
      <w:r w:rsidRPr="00314EF9">
        <w:rPr>
          <w:rFonts w:ascii="Times New Roman" w:eastAsia="Times New Roman" w:hAnsi="Times New Roman"/>
          <w:sz w:val="24"/>
          <w:szCs w:val="24"/>
          <w:lang w:bidi="en-US"/>
        </w:rPr>
        <w:t>)</w:t>
      </w:r>
      <w:r w:rsidR="00A34FAC" w:rsidRPr="00314EF9">
        <w:rPr>
          <w:rFonts w:ascii="Times New Roman" w:eastAsia="Times New Roman" w:hAnsi="Times New Roman"/>
          <w:sz w:val="24"/>
          <w:szCs w:val="24"/>
          <w:lang w:bidi="en-US"/>
        </w:rPr>
        <w:t>. N</w:t>
      </w:r>
      <w:r w:rsidR="00AC6372" w:rsidRPr="00314EF9">
        <w:rPr>
          <w:rFonts w:ascii="Times New Roman" w:eastAsia="Times New Roman" w:hAnsi="Times New Roman"/>
          <w:sz w:val="24"/>
          <w:szCs w:val="24"/>
          <w:lang w:bidi="en-US"/>
        </w:rPr>
        <w:t>e</w:t>
      </w:r>
      <w:r w:rsidRPr="00314EF9">
        <w:rPr>
          <w:rFonts w:ascii="Times New Roman" w:eastAsia="Times New Roman" w:hAnsi="Times New Roman"/>
          <w:sz w:val="24"/>
          <w:szCs w:val="24"/>
          <w:lang w:bidi="en-US"/>
        </w:rPr>
        <w:t xml:space="preserve">ni 14, pika 4 </w:t>
      </w:r>
      <w:r w:rsidR="00B053BB" w:rsidRPr="00314EF9">
        <w:rPr>
          <w:rFonts w:ascii="Times New Roman" w:eastAsia="Times New Roman" w:hAnsi="Times New Roman"/>
          <w:sz w:val="24"/>
          <w:szCs w:val="24"/>
          <w:lang w:bidi="en-US"/>
        </w:rPr>
        <w:t>i</w:t>
      </w:r>
      <w:r w:rsidR="00A34FAC" w:rsidRPr="00314EF9">
        <w:rPr>
          <w:rFonts w:ascii="Times New Roman" w:eastAsia="Times New Roman" w:hAnsi="Times New Roman"/>
          <w:sz w:val="24"/>
          <w:szCs w:val="24"/>
          <w:lang w:bidi="en-US"/>
        </w:rPr>
        <w:t xml:space="preserve"> tij </w:t>
      </w:r>
      <w:r w:rsidRPr="00314EF9">
        <w:rPr>
          <w:rFonts w:ascii="Times New Roman" w:eastAsia="Times New Roman" w:hAnsi="Times New Roman"/>
          <w:sz w:val="24"/>
          <w:szCs w:val="24"/>
          <w:lang w:bidi="en-US"/>
        </w:rPr>
        <w:t>parashik</w:t>
      </w:r>
      <w:r w:rsidR="00A34FAC" w:rsidRPr="00314EF9">
        <w:rPr>
          <w:rFonts w:ascii="Times New Roman" w:eastAsia="Times New Roman" w:hAnsi="Times New Roman"/>
          <w:sz w:val="24"/>
          <w:szCs w:val="24"/>
          <w:lang w:bidi="en-US"/>
        </w:rPr>
        <w:t>o</w:t>
      </w:r>
      <w:r w:rsidR="00AC6372" w:rsidRPr="00314EF9">
        <w:rPr>
          <w:rFonts w:ascii="Times New Roman" w:eastAsia="Times New Roman" w:hAnsi="Times New Roman"/>
          <w:sz w:val="24"/>
          <w:szCs w:val="24"/>
          <w:lang w:bidi="en-US"/>
        </w:rPr>
        <w:t xml:space="preserve">n se </w:t>
      </w:r>
      <w:r w:rsidRPr="00314EF9">
        <w:rPr>
          <w:rFonts w:ascii="Times New Roman" w:hAnsi="Times New Roman"/>
          <w:sz w:val="24"/>
          <w:szCs w:val="24"/>
        </w:rPr>
        <w:t xml:space="preserve">kur përfituesi </w:t>
      </w:r>
      <w:r w:rsidR="00F61CC3" w:rsidRPr="00314EF9">
        <w:rPr>
          <w:rFonts w:ascii="Times New Roman" w:hAnsi="Times New Roman"/>
          <w:sz w:val="24"/>
          <w:szCs w:val="24"/>
        </w:rPr>
        <w:t>p</w:t>
      </w:r>
      <w:r w:rsidRPr="00314EF9">
        <w:rPr>
          <w:rFonts w:ascii="Times New Roman" w:hAnsi="Times New Roman"/>
          <w:sz w:val="24"/>
          <w:szCs w:val="24"/>
        </w:rPr>
        <w:t>unësohe</w:t>
      </w:r>
      <w:r w:rsidR="00AC6372" w:rsidRPr="00314EF9">
        <w:rPr>
          <w:rFonts w:ascii="Times New Roman" w:hAnsi="Times New Roman"/>
          <w:sz w:val="24"/>
          <w:szCs w:val="24"/>
        </w:rPr>
        <w:t>t</w:t>
      </w:r>
      <w:r w:rsidRPr="00314EF9">
        <w:rPr>
          <w:rFonts w:ascii="Times New Roman" w:hAnsi="Times New Roman"/>
          <w:sz w:val="24"/>
          <w:szCs w:val="24"/>
        </w:rPr>
        <w:t xml:space="preserve"> në vende të tjera pune, që nuk lidhen me funksionin e tij të mëparshëm, masa e pensionit të parakohshëm për vjetërsi shërbimi bëhet sa një pension bazë, i përcaktuar nga Këshilli i Ministrave, në përputhje me ligjin nr. 7703</w:t>
      </w:r>
      <w:r w:rsidR="000745BA" w:rsidRPr="00314EF9">
        <w:rPr>
          <w:rFonts w:ascii="Times New Roman" w:hAnsi="Times New Roman"/>
          <w:sz w:val="24"/>
          <w:szCs w:val="24"/>
        </w:rPr>
        <w:t>/1993.</w:t>
      </w:r>
    </w:p>
    <w:p w:rsidR="00890354"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eastAsia="Times New Roman" w:hAnsi="Times New Roman"/>
          <w:sz w:val="24"/>
          <w:szCs w:val="24"/>
          <w:lang w:bidi="en-US"/>
        </w:rPr>
        <w:t>DRSSH</w:t>
      </w:r>
      <w:r w:rsidR="00B053BB" w:rsidRPr="00314EF9">
        <w:rPr>
          <w:rFonts w:ascii="Times New Roman" w:eastAsia="Times New Roman" w:hAnsi="Times New Roman"/>
          <w:sz w:val="24"/>
          <w:szCs w:val="24"/>
          <w:lang w:bidi="en-US"/>
        </w:rPr>
        <w:t xml:space="preserve">-ja, </w:t>
      </w:r>
      <w:r w:rsidRPr="00314EF9">
        <w:rPr>
          <w:rFonts w:ascii="Times New Roman" w:eastAsia="Times New Roman" w:hAnsi="Times New Roman"/>
          <w:sz w:val="24"/>
          <w:szCs w:val="24"/>
          <w:lang w:bidi="en-US"/>
        </w:rPr>
        <w:t xml:space="preserve">bazuar në </w:t>
      </w:r>
      <w:r w:rsidR="00574959" w:rsidRPr="00314EF9">
        <w:rPr>
          <w:rFonts w:ascii="Times New Roman" w:eastAsia="Times New Roman" w:hAnsi="Times New Roman"/>
          <w:sz w:val="24"/>
          <w:szCs w:val="24"/>
          <w:lang w:bidi="en-US"/>
        </w:rPr>
        <w:t>ligji nr. 10142/2009</w:t>
      </w:r>
      <w:r w:rsidR="00C30CDB" w:rsidRPr="00314EF9">
        <w:rPr>
          <w:rFonts w:ascii="Times New Roman" w:eastAsia="Times New Roman" w:hAnsi="Times New Roman"/>
          <w:sz w:val="24"/>
          <w:szCs w:val="24"/>
          <w:lang w:bidi="en-US"/>
        </w:rPr>
        <w:t>,</w:t>
      </w:r>
      <w:r w:rsidRPr="00314EF9">
        <w:rPr>
          <w:rFonts w:ascii="Times New Roman" w:eastAsia="Times New Roman" w:hAnsi="Times New Roman"/>
          <w:sz w:val="24"/>
          <w:szCs w:val="24"/>
          <w:lang w:bidi="en-US"/>
        </w:rPr>
        <w:t xml:space="preserve"> ka rishqyrtuar të ardhurat e </w:t>
      </w:r>
      <w:r w:rsidR="00C30CDB" w:rsidRPr="00314EF9">
        <w:rPr>
          <w:rFonts w:ascii="Times New Roman" w:eastAsia="Times New Roman" w:hAnsi="Times New Roman"/>
          <w:sz w:val="24"/>
          <w:szCs w:val="24"/>
          <w:lang w:bidi="en-US"/>
        </w:rPr>
        <w:t xml:space="preserve">tij </w:t>
      </w:r>
      <w:r w:rsidR="00E75CC2" w:rsidRPr="00314EF9">
        <w:rPr>
          <w:rFonts w:ascii="Times New Roman" w:eastAsia="Times New Roman" w:hAnsi="Times New Roman"/>
          <w:sz w:val="24"/>
          <w:szCs w:val="24"/>
          <w:lang w:bidi="en-US"/>
        </w:rPr>
        <w:t>dhe</w:t>
      </w:r>
      <w:r w:rsidR="00574959" w:rsidRPr="00314EF9">
        <w:rPr>
          <w:rFonts w:ascii="Times New Roman" w:eastAsia="Times New Roman" w:hAnsi="Times New Roman"/>
          <w:sz w:val="24"/>
          <w:szCs w:val="24"/>
          <w:lang w:bidi="en-US"/>
        </w:rPr>
        <w:t>,</w:t>
      </w:r>
      <w:r w:rsidR="00E75CC2" w:rsidRPr="00314EF9">
        <w:rPr>
          <w:rFonts w:ascii="Times New Roman" w:eastAsia="Times New Roman" w:hAnsi="Times New Roman"/>
          <w:sz w:val="24"/>
          <w:szCs w:val="24"/>
          <w:lang w:bidi="en-US"/>
        </w:rPr>
        <w:t xml:space="preserve"> n</w:t>
      </w:r>
      <w:r w:rsidR="00E349C9" w:rsidRPr="00314EF9">
        <w:rPr>
          <w:rFonts w:ascii="Times New Roman" w:eastAsia="Times New Roman" w:hAnsi="Times New Roman"/>
          <w:sz w:val="24"/>
          <w:szCs w:val="24"/>
          <w:lang w:bidi="en-US"/>
        </w:rPr>
        <w:t>ë</w:t>
      </w:r>
      <w:r w:rsidR="009E727D" w:rsidRPr="00314EF9">
        <w:rPr>
          <w:rFonts w:ascii="Times New Roman" w:eastAsia="Times New Roman" w:hAnsi="Times New Roman"/>
          <w:sz w:val="24"/>
          <w:szCs w:val="24"/>
          <w:lang w:bidi="en-US"/>
        </w:rPr>
        <w:t xml:space="preserve"> p</w:t>
      </w:r>
      <w:r w:rsidR="00E349C9" w:rsidRPr="00314EF9">
        <w:rPr>
          <w:rFonts w:ascii="Times New Roman" w:eastAsia="Times New Roman" w:hAnsi="Times New Roman"/>
          <w:sz w:val="24"/>
          <w:szCs w:val="24"/>
          <w:lang w:bidi="en-US"/>
        </w:rPr>
        <w:t>ë</w:t>
      </w:r>
      <w:r w:rsidR="009E727D" w:rsidRPr="00314EF9">
        <w:rPr>
          <w:rFonts w:ascii="Times New Roman" w:eastAsia="Times New Roman" w:hAnsi="Times New Roman"/>
          <w:sz w:val="24"/>
          <w:szCs w:val="24"/>
          <w:lang w:bidi="en-US"/>
        </w:rPr>
        <w:t>rfundim</w:t>
      </w:r>
      <w:r w:rsidR="00B053BB" w:rsidRPr="00314EF9">
        <w:rPr>
          <w:rFonts w:ascii="Times New Roman" w:eastAsia="Times New Roman" w:hAnsi="Times New Roman"/>
          <w:sz w:val="24"/>
          <w:szCs w:val="24"/>
          <w:lang w:bidi="en-US"/>
        </w:rPr>
        <w:t>,</w:t>
      </w:r>
      <w:r w:rsidR="009E727D" w:rsidRPr="00314EF9">
        <w:rPr>
          <w:rFonts w:ascii="Times New Roman" w:eastAsia="Times New Roman" w:hAnsi="Times New Roman"/>
          <w:sz w:val="24"/>
          <w:szCs w:val="24"/>
          <w:lang w:bidi="en-US"/>
        </w:rPr>
        <w:t xml:space="preserve"> me </w:t>
      </w:r>
      <w:r w:rsidRPr="00314EF9">
        <w:rPr>
          <w:rFonts w:ascii="Times New Roman" w:eastAsia="Times New Roman" w:hAnsi="Times New Roman"/>
          <w:sz w:val="24"/>
          <w:szCs w:val="24"/>
          <w:lang w:bidi="en-US"/>
        </w:rPr>
        <w:t xml:space="preserve">vendimin nr. </w:t>
      </w:r>
      <w:r w:rsidRPr="00314EF9">
        <w:rPr>
          <w:rFonts w:ascii="Times New Roman" w:hAnsi="Times New Roman"/>
          <w:sz w:val="24"/>
          <w:szCs w:val="24"/>
        </w:rPr>
        <w:t>106/1, datë 30.06.2009</w:t>
      </w:r>
      <w:r w:rsidR="00B053BB" w:rsidRPr="00314EF9">
        <w:rPr>
          <w:rFonts w:ascii="Times New Roman" w:hAnsi="Times New Roman"/>
          <w:sz w:val="24"/>
          <w:szCs w:val="24"/>
        </w:rPr>
        <w:t>,</w:t>
      </w:r>
      <w:r w:rsidRPr="00314EF9">
        <w:rPr>
          <w:rFonts w:ascii="Times New Roman" w:eastAsia="Times New Roman" w:hAnsi="Times New Roman"/>
          <w:sz w:val="24"/>
          <w:szCs w:val="24"/>
          <w:lang w:bidi="en-US"/>
        </w:rPr>
        <w:t xml:space="preserve">i ka </w:t>
      </w:r>
      <w:r w:rsidR="00C30CDB" w:rsidRPr="00314EF9">
        <w:rPr>
          <w:rFonts w:ascii="Times New Roman" w:eastAsia="Times New Roman" w:hAnsi="Times New Roman"/>
          <w:sz w:val="24"/>
          <w:szCs w:val="24"/>
          <w:lang w:bidi="en-US"/>
        </w:rPr>
        <w:t>ricaktuar</w:t>
      </w:r>
      <w:r w:rsidRPr="00314EF9">
        <w:rPr>
          <w:rFonts w:ascii="Times New Roman" w:eastAsia="Times New Roman" w:hAnsi="Times New Roman"/>
          <w:sz w:val="24"/>
          <w:szCs w:val="24"/>
          <w:lang w:bidi="en-US"/>
        </w:rPr>
        <w:t>pension të parakohshëm për vjetërsi shërbimi</w:t>
      </w:r>
      <w:r w:rsidR="00890354" w:rsidRPr="00314EF9">
        <w:rPr>
          <w:rFonts w:ascii="Times New Roman" w:eastAsia="Times New Roman" w:hAnsi="Times New Roman"/>
          <w:sz w:val="24"/>
          <w:szCs w:val="24"/>
          <w:lang w:bidi="en-US"/>
        </w:rPr>
        <w:t xml:space="preserve">,me fillim </w:t>
      </w:r>
      <w:r w:rsidRPr="00314EF9">
        <w:rPr>
          <w:rFonts w:ascii="Times New Roman" w:eastAsia="Times New Roman" w:hAnsi="Times New Roman"/>
          <w:sz w:val="24"/>
          <w:szCs w:val="24"/>
          <w:lang w:bidi="en-US"/>
        </w:rPr>
        <w:t>pagese nga data 01.07.200</w:t>
      </w:r>
      <w:r w:rsidR="00574959" w:rsidRPr="00314EF9">
        <w:rPr>
          <w:rFonts w:ascii="Times New Roman" w:eastAsia="Times New Roman" w:hAnsi="Times New Roman"/>
          <w:sz w:val="24"/>
          <w:szCs w:val="24"/>
          <w:lang w:bidi="en-US"/>
        </w:rPr>
        <w:t>9</w:t>
      </w:r>
      <w:r w:rsidRPr="00314EF9">
        <w:rPr>
          <w:rFonts w:ascii="Times New Roman" w:eastAsia="Times New Roman" w:hAnsi="Times New Roman"/>
          <w:sz w:val="24"/>
          <w:szCs w:val="24"/>
          <w:lang w:bidi="en-US"/>
        </w:rPr>
        <w:t xml:space="preserve">. </w:t>
      </w:r>
    </w:p>
    <w:p w:rsidR="00890354" w:rsidRPr="00314EF9" w:rsidRDefault="00802C4B"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eastAsia="Times New Roman" w:hAnsi="Times New Roman"/>
          <w:sz w:val="24"/>
          <w:szCs w:val="24"/>
          <w:lang w:bidi="en-US"/>
        </w:rPr>
        <w:t>N</w:t>
      </w:r>
      <w:r w:rsidR="00521B86" w:rsidRPr="00314EF9">
        <w:rPr>
          <w:rFonts w:ascii="Times New Roman" w:eastAsia="Times New Roman" w:hAnsi="Times New Roman"/>
          <w:sz w:val="24"/>
          <w:szCs w:val="24"/>
          <w:lang w:bidi="en-US"/>
        </w:rPr>
        <w:t>ë</w:t>
      </w:r>
      <w:r w:rsidRPr="00314EF9">
        <w:rPr>
          <w:rFonts w:ascii="Times New Roman" w:eastAsia="Times New Roman" w:hAnsi="Times New Roman"/>
          <w:sz w:val="24"/>
          <w:szCs w:val="24"/>
          <w:lang w:bidi="en-US"/>
        </w:rPr>
        <w:t xml:space="preserve"> dat</w:t>
      </w:r>
      <w:r w:rsidR="00521B86" w:rsidRPr="00314EF9">
        <w:rPr>
          <w:rFonts w:ascii="Times New Roman" w:eastAsia="Times New Roman" w:hAnsi="Times New Roman"/>
          <w:sz w:val="24"/>
          <w:szCs w:val="24"/>
          <w:lang w:bidi="en-US"/>
        </w:rPr>
        <w:t>ë</w:t>
      </w:r>
      <w:r w:rsidRPr="00314EF9">
        <w:rPr>
          <w:rFonts w:ascii="Times New Roman" w:eastAsia="Times New Roman" w:hAnsi="Times New Roman"/>
          <w:sz w:val="24"/>
          <w:szCs w:val="24"/>
          <w:lang w:bidi="en-US"/>
        </w:rPr>
        <w:t>n 07.05.2015, k</w:t>
      </w:r>
      <w:r w:rsidR="007D1044" w:rsidRPr="00314EF9">
        <w:rPr>
          <w:rFonts w:ascii="Times New Roman" w:eastAsia="Times New Roman" w:hAnsi="Times New Roman"/>
          <w:sz w:val="24"/>
          <w:szCs w:val="24"/>
          <w:lang w:bidi="en-US"/>
        </w:rPr>
        <w:t xml:space="preserve">ërkuesi </w:t>
      </w:r>
      <w:r w:rsidR="00CE7F85" w:rsidRPr="00314EF9">
        <w:rPr>
          <w:rFonts w:ascii="Times New Roman" w:eastAsia="Times New Roman" w:hAnsi="Times New Roman"/>
          <w:sz w:val="24"/>
          <w:szCs w:val="24"/>
          <w:lang w:bidi="en-US"/>
        </w:rPr>
        <w:t xml:space="preserve">ka </w:t>
      </w:r>
      <w:r w:rsidR="00513A85" w:rsidRPr="00314EF9">
        <w:rPr>
          <w:rFonts w:ascii="Times New Roman" w:eastAsia="Times New Roman" w:hAnsi="Times New Roman"/>
          <w:sz w:val="24"/>
          <w:szCs w:val="24"/>
          <w:lang w:bidi="en-US"/>
        </w:rPr>
        <w:t>ngritur</w:t>
      </w:r>
      <w:r w:rsidR="00CE7F85" w:rsidRPr="00314EF9">
        <w:rPr>
          <w:rFonts w:ascii="Times New Roman" w:eastAsia="Times New Roman" w:hAnsi="Times New Roman"/>
          <w:sz w:val="24"/>
          <w:szCs w:val="24"/>
          <w:lang w:bidi="en-US"/>
        </w:rPr>
        <w:t xml:space="preserve"> padi me objekt </w:t>
      </w:r>
      <w:r w:rsidR="00CA30DC" w:rsidRPr="00314EF9">
        <w:rPr>
          <w:rFonts w:ascii="Times New Roman" w:eastAsia="Times New Roman" w:hAnsi="Times New Roman"/>
          <w:sz w:val="24"/>
          <w:szCs w:val="24"/>
          <w:lang w:bidi="en-US"/>
        </w:rPr>
        <w:t>ri</w:t>
      </w:r>
      <w:r w:rsidR="00CE7F85" w:rsidRPr="00314EF9">
        <w:rPr>
          <w:rFonts w:ascii="Times New Roman" w:eastAsia="Times New Roman" w:hAnsi="Times New Roman"/>
          <w:sz w:val="24"/>
          <w:szCs w:val="24"/>
          <w:lang w:bidi="en-US"/>
        </w:rPr>
        <w:t xml:space="preserve">njohjen e </w:t>
      </w:r>
      <w:r w:rsidR="00B053BB" w:rsidRPr="00314EF9">
        <w:rPr>
          <w:rFonts w:ascii="Times New Roman" w:eastAsia="Times New Roman" w:hAnsi="Times New Roman"/>
          <w:sz w:val="24"/>
          <w:szCs w:val="24"/>
          <w:lang w:bidi="en-US"/>
        </w:rPr>
        <w:t>s</w:t>
      </w:r>
      <w:r w:rsidR="00521B86" w:rsidRPr="00314EF9">
        <w:rPr>
          <w:rFonts w:ascii="Times New Roman" w:eastAsia="Times New Roman" w:hAnsi="Times New Roman"/>
          <w:sz w:val="24"/>
          <w:szCs w:val="24"/>
          <w:lang w:bidi="en-US"/>
        </w:rPr>
        <w:t>ë</w:t>
      </w:r>
      <w:r w:rsidR="00CE7F85" w:rsidRPr="00314EF9">
        <w:rPr>
          <w:rFonts w:ascii="Times New Roman" w:eastAsia="Times New Roman" w:hAnsi="Times New Roman"/>
          <w:sz w:val="24"/>
          <w:szCs w:val="24"/>
          <w:lang w:bidi="en-US"/>
        </w:rPr>
        <w:t xml:space="preserve"> drejt</w:t>
      </w:r>
      <w:r w:rsidR="00521B86" w:rsidRPr="00314EF9">
        <w:rPr>
          <w:rFonts w:ascii="Times New Roman" w:eastAsia="Times New Roman" w:hAnsi="Times New Roman"/>
          <w:sz w:val="24"/>
          <w:szCs w:val="24"/>
          <w:lang w:bidi="en-US"/>
        </w:rPr>
        <w:t>ë</w:t>
      </w:r>
      <w:r w:rsidR="00CE7F85" w:rsidRPr="00314EF9">
        <w:rPr>
          <w:rFonts w:ascii="Times New Roman" w:eastAsia="Times New Roman" w:hAnsi="Times New Roman"/>
          <w:sz w:val="24"/>
          <w:szCs w:val="24"/>
          <w:lang w:bidi="en-US"/>
        </w:rPr>
        <w:t>s s</w:t>
      </w:r>
      <w:r w:rsidR="00521B86" w:rsidRPr="00314EF9">
        <w:rPr>
          <w:rFonts w:ascii="Times New Roman" w:eastAsia="Times New Roman" w:hAnsi="Times New Roman"/>
          <w:sz w:val="24"/>
          <w:szCs w:val="24"/>
          <w:lang w:bidi="en-US"/>
        </w:rPr>
        <w:t>ë</w:t>
      </w:r>
      <w:r w:rsidR="00CE7F85" w:rsidRPr="00314EF9">
        <w:rPr>
          <w:rFonts w:ascii="Times New Roman" w:eastAsia="Times New Roman" w:hAnsi="Times New Roman"/>
          <w:sz w:val="24"/>
          <w:szCs w:val="24"/>
          <w:lang w:bidi="en-US"/>
        </w:rPr>
        <w:t xml:space="preserve"> pensionit t</w:t>
      </w:r>
      <w:r w:rsidR="00521B86" w:rsidRPr="00314EF9">
        <w:rPr>
          <w:rFonts w:ascii="Times New Roman" w:eastAsia="Times New Roman" w:hAnsi="Times New Roman"/>
          <w:sz w:val="24"/>
          <w:szCs w:val="24"/>
          <w:lang w:bidi="en-US"/>
        </w:rPr>
        <w:t>ë</w:t>
      </w:r>
      <w:r w:rsidR="00890354" w:rsidRPr="00314EF9">
        <w:rPr>
          <w:rFonts w:ascii="Times New Roman" w:eastAsia="Times New Roman" w:hAnsi="Times New Roman"/>
          <w:sz w:val="24"/>
          <w:szCs w:val="24"/>
          <w:lang w:bidi="en-US"/>
        </w:rPr>
        <w:t>parakohshëm për vjetërsi shërbimi për periudhën 14.05.2004 - 30.06.2009</w:t>
      </w:r>
      <w:r w:rsidR="00CA30DC" w:rsidRPr="00314EF9">
        <w:rPr>
          <w:rFonts w:ascii="Times New Roman" w:eastAsia="Times New Roman" w:hAnsi="Times New Roman"/>
          <w:sz w:val="24"/>
          <w:szCs w:val="24"/>
          <w:lang w:bidi="en-US"/>
        </w:rPr>
        <w:t xml:space="preserve">, </w:t>
      </w:r>
      <w:r w:rsidR="00513A85" w:rsidRPr="00314EF9">
        <w:rPr>
          <w:rFonts w:ascii="Times New Roman" w:eastAsia="Times New Roman" w:hAnsi="Times New Roman"/>
          <w:sz w:val="24"/>
          <w:szCs w:val="24"/>
          <w:lang w:bidi="en-US"/>
        </w:rPr>
        <w:t>bazuar n</w:t>
      </w:r>
      <w:r w:rsidR="001A4034" w:rsidRPr="00314EF9">
        <w:rPr>
          <w:rFonts w:ascii="Times New Roman" w:eastAsia="Times New Roman" w:hAnsi="Times New Roman"/>
          <w:sz w:val="24"/>
          <w:szCs w:val="24"/>
          <w:lang w:bidi="en-US"/>
        </w:rPr>
        <w:t>ë</w:t>
      </w:r>
      <w:r w:rsidR="00513A85" w:rsidRPr="00314EF9">
        <w:rPr>
          <w:rFonts w:ascii="Times New Roman" w:eastAsia="Times New Roman" w:hAnsi="Times New Roman"/>
          <w:sz w:val="24"/>
          <w:szCs w:val="24"/>
          <w:lang w:bidi="en-US"/>
        </w:rPr>
        <w:t xml:space="preserve"> nenin</w:t>
      </w:r>
      <w:r w:rsidR="00CA30DC" w:rsidRPr="00314EF9">
        <w:rPr>
          <w:rFonts w:ascii="Times New Roman" w:eastAsia="Times New Roman" w:hAnsi="Times New Roman"/>
          <w:sz w:val="24"/>
          <w:szCs w:val="24"/>
          <w:lang w:bidi="en-US"/>
        </w:rPr>
        <w:t xml:space="preserve"> 35, pika 2</w:t>
      </w:r>
      <w:r w:rsidR="00B053BB" w:rsidRPr="00314EF9">
        <w:rPr>
          <w:rFonts w:ascii="Times New Roman" w:eastAsia="Times New Roman" w:hAnsi="Times New Roman"/>
          <w:sz w:val="24"/>
          <w:szCs w:val="24"/>
          <w:lang w:bidi="en-US"/>
        </w:rPr>
        <w:t>,</w:t>
      </w:r>
      <w:r w:rsidR="00CA30DC" w:rsidRPr="00314EF9">
        <w:rPr>
          <w:rFonts w:ascii="Times New Roman" w:eastAsia="Times New Roman" w:hAnsi="Times New Roman"/>
          <w:sz w:val="24"/>
          <w:szCs w:val="24"/>
          <w:lang w:bidi="en-US"/>
        </w:rPr>
        <w:t xml:space="preserve"> t</w:t>
      </w:r>
      <w:r w:rsidR="00A14BD2" w:rsidRPr="00314EF9">
        <w:rPr>
          <w:rFonts w:ascii="Times New Roman" w:eastAsia="Times New Roman" w:hAnsi="Times New Roman"/>
          <w:sz w:val="24"/>
          <w:szCs w:val="24"/>
          <w:lang w:bidi="en-US"/>
        </w:rPr>
        <w:t>ë</w:t>
      </w:r>
      <w:r w:rsidR="00CA30DC" w:rsidRPr="00314EF9">
        <w:rPr>
          <w:rFonts w:ascii="Times New Roman" w:eastAsia="Times New Roman" w:hAnsi="Times New Roman"/>
          <w:sz w:val="24"/>
          <w:szCs w:val="24"/>
          <w:lang w:bidi="en-US"/>
        </w:rPr>
        <w:t xml:space="preserve"> ligjit nr. 9210/2004 dhe </w:t>
      </w:r>
      <w:r w:rsidR="00D029EE" w:rsidRPr="00314EF9">
        <w:rPr>
          <w:rFonts w:ascii="Times New Roman" w:eastAsia="Times New Roman" w:hAnsi="Times New Roman"/>
          <w:sz w:val="24"/>
          <w:szCs w:val="24"/>
          <w:lang w:bidi="en-US"/>
        </w:rPr>
        <w:t xml:space="preserve">pagimin e </w:t>
      </w:r>
      <w:r w:rsidR="00513A85" w:rsidRPr="00314EF9">
        <w:rPr>
          <w:rFonts w:ascii="Times New Roman" w:eastAsia="Times New Roman" w:hAnsi="Times New Roman"/>
          <w:sz w:val="24"/>
          <w:szCs w:val="24"/>
          <w:lang w:bidi="en-US"/>
        </w:rPr>
        <w:t>k</w:t>
      </w:r>
      <w:r w:rsidR="001A4034" w:rsidRPr="00314EF9">
        <w:rPr>
          <w:rFonts w:ascii="Times New Roman" w:eastAsia="Times New Roman" w:hAnsi="Times New Roman"/>
          <w:sz w:val="24"/>
          <w:szCs w:val="24"/>
          <w:lang w:bidi="en-US"/>
        </w:rPr>
        <w:t>ë</w:t>
      </w:r>
      <w:r w:rsidR="00513A85" w:rsidRPr="00314EF9">
        <w:rPr>
          <w:rFonts w:ascii="Times New Roman" w:eastAsia="Times New Roman" w:hAnsi="Times New Roman"/>
          <w:sz w:val="24"/>
          <w:szCs w:val="24"/>
          <w:lang w:bidi="en-US"/>
        </w:rPr>
        <w:t>tij p</w:t>
      </w:r>
      <w:r w:rsidR="001A4034" w:rsidRPr="00314EF9">
        <w:rPr>
          <w:rFonts w:ascii="Times New Roman" w:eastAsia="Times New Roman" w:hAnsi="Times New Roman"/>
          <w:sz w:val="24"/>
          <w:szCs w:val="24"/>
          <w:lang w:bidi="en-US"/>
        </w:rPr>
        <w:t>ë</w:t>
      </w:r>
      <w:r w:rsidR="00173F29" w:rsidRPr="00314EF9">
        <w:rPr>
          <w:rFonts w:ascii="Times New Roman" w:eastAsia="Times New Roman" w:hAnsi="Times New Roman"/>
          <w:sz w:val="24"/>
          <w:szCs w:val="24"/>
          <w:lang w:bidi="en-US"/>
        </w:rPr>
        <w:t xml:space="preserve">rfitimi </w:t>
      </w:r>
      <w:r w:rsidR="00D029EE" w:rsidRPr="00314EF9">
        <w:rPr>
          <w:rFonts w:ascii="Times New Roman" w:eastAsia="Times New Roman" w:hAnsi="Times New Roman"/>
          <w:sz w:val="24"/>
          <w:szCs w:val="24"/>
          <w:lang w:bidi="en-US"/>
        </w:rPr>
        <w:t xml:space="preserve">deri në datën 30.06.2006, </w:t>
      </w:r>
      <w:r w:rsidR="00CA30DC" w:rsidRPr="00314EF9">
        <w:rPr>
          <w:rFonts w:ascii="Times New Roman" w:eastAsia="Times New Roman" w:hAnsi="Times New Roman"/>
          <w:sz w:val="24"/>
          <w:szCs w:val="24"/>
          <w:lang w:bidi="en-US"/>
        </w:rPr>
        <w:t>s</w:t>
      </w:r>
      <w:r w:rsidR="00A14BD2" w:rsidRPr="00314EF9">
        <w:rPr>
          <w:rFonts w:ascii="Times New Roman" w:eastAsia="Times New Roman" w:hAnsi="Times New Roman"/>
          <w:sz w:val="24"/>
          <w:szCs w:val="24"/>
          <w:lang w:bidi="en-US"/>
        </w:rPr>
        <w:t>ë</w:t>
      </w:r>
      <w:r w:rsidR="00CA30DC" w:rsidRPr="00314EF9">
        <w:rPr>
          <w:rFonts w:ascii="Times New Roman" w:eastAsia="Times New Roman" w:hAnsi="Times New Roman"/>
          <w:sz w:val="24"/>
          <w:szCs w:val="24"/>
          <w:lang w:bidi="en-US"/>
        </w:rPr>
        <w:t xml:space="preserve"> bashku me kamatat</w:t>
      </w:r>
      <w:r w:rsidR="00CE7F85" w:rsidRPr="00314EF9">
        <w:rPr>
          <w:rFonts w:ascii="Times New Roman" w:eastAsia="Times New Roman" w:hAnsi="Times New Roman"/>
          <w:sz w:val="24"/>
          <w:szCs w:val="24"/>
          <w:lang w:bidi="en-US"/>
        </w:rPr>
        <w:t xml:space="preserve">. </w:t>
      </w:r>
      <w:r w:rsidR="00CE7F85" w:rsidRPr="000A41C0">
        <w:rPr>
          <w:rFonts w:ascii="Times New Roman" w:eastAsia="Times New Roman" w:hAnsi="Times New Roman"/>
          <w:sz w:val="24"/>
          <w:szCs w:val="24"/>
          <w:highlight w:val="yellow"/>
          <w:lang w:bidi="en-US"/>
        </w:rPr>
        <w:t>G</w:t>
      </w:r>
      <w:r w:rsidR="007D1044" w:rsidRPr="000A41C0">
        <w:rPr>
          <w:rFonts w:ascii="Times New Roman" w:eastAsia="Times New Roman" w:hAnsi="Times New Roman"/>
          <w:sz w:val="24"/>
          <w:szCs w:val="24"/>
          <w:highlight w:val="yellow"/>
          <w:lang w:bidi="en-US"/>
        </w:rPr>
        <w:t>jykat</w:t>
      </w:r>
      <w:r w:rsidR="00CE7F85" w:rsidRPr="000A41C0">
        <w:rPr>
          <w:rFonts w:ascii="Times New Roman" w:eastAsia="Times New Roman" w:hAnsi="Times New Roman"/>
          <w:sz w:val="24"/>
          <w:szCs w:val="24"/>
          <w:highlight w:val="yellow"/>
          <w:lang w:bidi="en-US"/>
        </w:rPr>
        <w:t>a</w:t>
      </w:r>
      <w:r w:rsidR="007D1044" w:rsidRPr="000A41C0">
        <w:rPr>
          <w:rFonts w:ascii="Times New Roman" w:eastAsia="Times New Roman" w:hAnsi="Times New Roman"/>
          <w:sz w:val="24"/>
          <w:szCs w:val="24"/>
          <w:highlight w:val="yellow"/>
          <w:lang w:bidi="en-US"/>
        </w:rPr>
        <w:t xml:space="preserve"> Administrative </w:t>
      </w:r>
      <w:r w:rsidR="00CE7F85" w:rsidRPr="000A41C0">
        <w:rPr>
          <w:rFonts w:ascii="Times New Roman" w:eastAsia="Times New Roman" w:hAnsi="Times New Roman"/>
          <w:sz w:val="24"/>
          <w:szCs w:val="24"/>
          <w:highlight w:val="yellow"/>
          <w:lang w:bidi="en-US"/>
        </w:rPr>
        <w:t>e</w:t>
      </w:r>
      <w:r w:rsidR="007D1044" w:rsidRPr="000A41C0">
        <w:rPr>
          <w:rFonts w:ascii="Times New Roman" w:eastAsia="Times New Roman" w:hAnsi="Times New Roman"/>
          <w:sz w:val="24"/>
          <w:szCs w:val="24"/>
          <w:highlight w:val="yellow"/>
          <w:lang w:bidi="en-US"/>
        </w:rPr>
        <w:t xml:space="preserve"> Shkallës së Parë Tiranë</w:t>
      </w:r>
      <w:r w:rsidR="00B053BB" w:rsidRPr="000A41C0">
        <w:rPr>
          <w:rFonts w:ascii="Times New Roman" w:eastAsia="Times New Roman" w:hAnsi="Times New Roman"/>
          <w:sz w:val="24"/>
          <w:szCs w:val="24"/>
          <w:highlight w:val="yellow"/>
          <w:lang w:bidi="en-US"/>
        </w:rPr>
        <w:t>,</w:t>
      </w:r>
      <w:r w:rsidR="007D1044" w:rsidRPr="000A41C0">
        <w:rPr>
          <w:rFonts w:ascii="Times New Roman" w:hAnsi="Times New Roman"/>
          <w:sz w:val="24"/>
          <w:szCs w:val="24"/>
          <w:highlight w:val="yellow"/>
        </w:rPr>
        <w:t>me vendimin nr. 3688 (80-2015-2194), datë 08.07.2015</w:t>
      </w:r>
      <w:r w:rsidR="00B053BB" w:rsidRPr="000A41C0">
        <w:rPr>
          <w:rFonts w:ascii="Times New Roman" w:hAnsi="Times New Roman"/>
          <w:sz w:val="24"/>
          <w:szCs w:val="24"/>
          <w:highlight w:val="yellow"/>
        </w:rPr>
        <w:t>,</w:t>
      </w:r>
      <w:r w:rsidR="007D1044" w:rsidRPr="000A41C0">
        <w:rPr>
          <w:rFonts w:ascii="Times New Roman" w:hAnsi="Times New Roman"/>
          <w:sz w:val="24"/>
          <w:szCs w:val="24"/>
          <w:highlight w:val="yellow"/>
        </w:rPr>
        <w:t xml:space="preserve"> ka pranuar pjesërisht padinë</w:t>
      </w:r>
      <w:r w:rsidR="007D1044" w:rsidRPr="00314EF9">
        <w:rPr>
          <w:rFonts w:ascii="Times New Roman" w:hAnsi="Times New Roman"/>
          <w:sz w:val="24"/>
          <w:szCs w:val="24"/>
        </w:rPr>
        <w:t xml:space="preserve">, duke i njohur </w:t>
      </w:r>
      <w:r w:rsidR="00173F29" w:rsidRPr="00314EF9">
        <w:rPr>
          <w:rFonts w:ascii="Times New Roman" w:hAnsi="Times New Roman"/>
          <w:sz w:val="24"/>
          <w:szCs w:val="24"/>
        </w:rPr>
        <w:t>k</w:t>
      </w:r>
      <w:r w:rsidR="001A4034" w:rsidRPr="00314EF9">
        <w:rPr>
          <w:rFonts w:ascii="Times New Roman" w:hAnsi="Times New Roman"/>
          <w:sz w:val="24"/>
          <w:szCs w:val="24"/>
        </w:rPr>
        <w:t>ë</w:t>
      </w:r>
      <w:r w:rsidR="00173F29" w:rsidRPr="00314EF9">
        <w:rPr>
          <w:rFonts w:ascii="Times New Roman" w:hAnsi="Times New Roman"/>
          <w:sz w:val="24"/>
          <w:szCs w:val="24"/>
        </w:rPr>
        <w:t>rkuesit</w:t>
      </w:r>
      <w:r w:rsidR="007D1044" w:rsidRPr="00314EF9">
        <w:rPr>
          <w:rFonts w:ascii="Times New Roman" w:hAnsi="Times New Roman"/>
          <w:sz w:val="24"/>
          <w:szCs w:val="24"/>
        </w:rPr>
        <w:t xml:space="preserve"> të drejtën e pensionit të parakohshëm për vjetërsi shërbimi për periudhën e kërkuar</w:t>
      </w:r>
      <w:r w:rsidR="00CE7F85" w:rsidRPr="00314EF9">
        <w:rPr>
          <w:rFonts w:ascii="Times New Roman" w:hAnsi="Times New Roman"/>
          <w:sz w:val="24"/>
          <w:szCs w:val="24"/>
        </w:rPr>
        <w:t>, si dhe duke urdh</w:t>
      </w:r>
      <w:r w:rsidR="00521B86" w:rsidRPr="00314EF9">
        <w:rPr>
          <w:rFonts w:ascii="Times New Roman" w:hAnsi="Times New Roman"/>
          <w:sz w:val="24"/>
          <w:szCs w:val="24"/>
        </w:rPr>
        <w:t>ë</w:t>
      </w:r>
      <w:r w:rsidR="00CE7F85" w:rsidRPr="00314EF9">
        <w:rPr>
          <w:rFonts w:ascii="Times New Roman" w:hAnsi="Times New Roman"/>
          <w:sz w:val="24"/>
          <w:szCs w:val="24"/>
        </w:rPr>
        <w:t xml:space="preserve">ruar </w:t>
      </w:r>
      <w:r w:rsidR="00173F29" w:rsidRPr="00314EF9">
        <w:rPr>
          <w:rFonts w:ascii="Times New Roman" w:hAnsi="Times New Roman"/>
          <w:sz w:val="24"/>
          <w:szCs w:val="24"/>
        </w:rPr>
        <w:t>DRSSH-n</w:t>
      </w:r>
      <w:r w:rsidR="001A4034" w:rsidRPr="00314EF9">
        <w:rPr>
          <w:rFonts w:ascii="Times New Roman" w:hAnsi="Times New Roman"/>
          <w:sz w:val="24"/>
          <w:szCs w:val="24"/>
        </w:rPr>
        <w:t>ë</w:t>
      </w:r>
      <w:r w:rsidR="00B053BB" w:rsidRPr="00314EF9">
        <w:rPr>
          <w:rFonts w:ascii="Times New Roman" w:hAnsi="Times New Roman"/>
          <w:sz w:val="24"/>
          <w:szCs w:val="24"/>
        </w:rPr>
        <w:t xml:space="preserve">, </w:t>
      </w:r>
      <w:r w:rsidR="00173F29" w:rsidRPr="00314EF9">
        <w:rPr>
          <w:rFonts w:ascii="Times New Roman" w:hAnsi="Times New Roman"/>
          <w:sz w:val="24"/>
          <w:szCs w:val="24"/>
        </w:rPr>
        <w:t>t</w:t>
      </w:r>
      <w:r w:rsidR="001A4034" w:rsidRPr="00314EF9">
        <w:rPr>
          <w:rFonts w:ascii="Times New Roman" w:hAnsi="Times New Roman"/>
          <w:sz w:val="24"/>
          <w:szCs w:val="24"/>
        </w:rPr>
        <w:t>ë</w:t>
      </w:r>
      <w:r w:rsidR="00173F29" w:rsidRPr="00314EF9">
        <w:rPr>
          <w:rFonts w:ascii="Times New Roman" w:hAnsi="Times New Roman"/>
          <w:sz w:val="24"/>
          <w:szCs w:val="24"/>
        </w:rPr>
        <w:t xml:space="preserve"> llogariste mas</w:t>
      </w:r>
      <w:r w:rsidR="001A4034" w:rsidRPr="00314EF9">
        <w:rPr>
          <w:rFonts w:ascii="Times New Roman" w:hAnsi="Times New Roman"/>
          <w:sz w:val="24"/>
          <w:szCs w:val="24"/>
        </w:rPr>
        <w:t>ë</w:t>
      </w:r>
      <w:r w:rsidR="00173F29" w:rsidRPr="00314EF9">
        <w:rPr>
          <w:rFonts w:ascii="Times New Roman" w:hAnsi="Times New Roman"/>
          <w:sz w:val="24"/>
          <w:szCs w:val="24"/>
        </w:rPr>
        <w:t>n e p</w:t>
      </w:r>
      <w:r w:rsidR="001A4034" w:rsidRPr="00314EF9">
        <w:rPr>
          <w:rFonts w:ascii="Times New Roman" w:hAnsi="Times New Roman"/>
          <w:sz w:val="24"/>
          <w:szCs w:val="24"/>
        </w:rPr>
        <w:t>ë</w:t>
      </w:r>
      <w:r w:rsidR="00173F29" w:rsidRPr="00314EF9">
        <w:rPr>
          <w:rFonts w:ascii="Times New Roman" w:hAnsi="Times New Roman"/>
          <w:sz w:val="24"/>
          <w:szCs w:val="24"/>
        </w:rPr>
        <w:t>rfitimit</w:t>
      </w:r>
      <w:r w:rsidR="00CE7F85" w:rsidRPr="00314EF9">
        <w:rPr>
          <w:rFonts w:ascii="Times New Roman" w:hAnsi="Times New Roman"/>
          <w:sz w:val="24"/>
          <w:szCs w:val="24"/>
        </w:rPr>
        <w:t xml:space="preserve"> sipas ligjit</w:t>
      </w:r>
      <w:r w:rsidR="00B661A2" w:rsidRPr="00314EF9">
        <w:rPr>
          <w:rFonts w:ascii="Times New Roman" w:hAnsi="Times New Roman"/>
          <w:sz w:val="24"/>
          <w:szCs w:val="24"/>
        </w:rPr>
        <w:t>.</w:t>
      </w:r>
    </w:p>
    <w:p w:rsidR="007919E8" w:rsidRPr="00314EF9" w:rsidRDefault="00B661A2"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D</w:t>
      </w:r>
      <w:r w:rsidR="007D1044" w:rsidRPr="00314EF9">
        <w:rPr>
          <w:rFonts w:ascii="Times New Roman" w:hAnsi="Times New Roman"/>
          <w:sz w:val="24"/>
          <w:szCs w:val="24"/>
        </w:rPr>
        <w:t>RSSH</w:t>
      </w:r>
      <w:r w:rsidR="00B053BB" w:rsidRPr="00314EF9">
        <w:rPr>
          <w:rFonts w:ascii="Times New Roman" w:hAnsi="Times New Roman"/>
          <w:sz w:val="24"/>
          <w:szCs w:val="24"/>
        </w:rPr>
        <w:t xml:space="preserve">-ja, </w:t>
      </w:r>
      <w:r w:rsidRPr="00314EF9">
        <w:rPr>
          <w:rFonts w:ascii="Times New Roman" w:hAnsi="Times New Roman"/>
          <w:sz w:val="24"/>
          <w:szCs w:val="24"/>
        </w:rPr>
        <w:t xml:space="preserve">ka paraqitur </w:t>
      </w:r>
      <w:r w:rsidR="00B053BB" w:rsidRPr="00314EF9">
        <w:rPr>
          <w:rFonts w:ascii="Times New Roman" w:hAnsi="Times New Roman"/>
          <w:sz w:val="24"/>
          <w:szCs w:val="24"/>
        </w:rPr>
        <w:t>ankim</w:t>
      </w:r>
      <w:r w:rsidRPr="00314EF9">
        <w:rPr>
          <w:rFonts w:ascii="Times New Roman" w:hAnsi="Times New Roman"/>
          <w:sz w:val="24"/>
          <w:szCs w:val="24"/>
        </w:rPr>
        <w:t xml:space="preserve"> ndaj vendimit</w:t>
      </w:r>
      <w:r w:rsidR="00B053BB" w:rsidRPr="00314EF9">
        <w:rPr>
          <w:rFonts w:ascii="Times New Roman" w:hAnsi="Times New Roman"/>
          <w:sz w:val="24"/>
          <w:szCs w:val="24"/>
        </w:rPr>
        <w:t>,</w:t>
      </w:r>
      <w:r w:rsidR="007D364C" w:rsidRPr="00314EF9">
        <w:rPr>
          <w:rFonts w:ascii="Times New Roman" w:hAnsi="Times New Roman"/>
          <w:sz w:val="24"/>
          <w:szCs w:val="24"/>
        </w:rPr>
        <w:t>duke pretenduar</w:t>
      </w:r>
      <w:r w:rsidR="00173F29" w:rsidRPr="00314EF9">
        <w:rPr>
          <w:rFonts w:ascii="Times New Roman" w:hAnsi="Times New Roman"/>
          <w:sz w:val="24"/>
          <w:szCs w:val="24"/>
        </w:rPr>
        <w:t xml:space="preserve"> se gjykata e shkall</w:t>
      </w:r>
      <w:r w:rsidR="001A4034" w:rsidRPr="00314EF9">
        <w:rPr>
          <w:rFonts w:ascii="Times New Roman" w:hAnsi="Times New Roman"/>
          <w:sz w:val="24"/>
          <w:szCs w:val="24"/>
        </w:rPr>
        <w:t>ë</w:t>
      </w:r>
      <w:r w:rsidR="00173F29" w:rsidRPr="00314EF9">
        <w:rPr>
          <w:rFonts w:ascii="Times New Roman" w:hAnsi="Times New Roman"/>
          <w:sz w:val="24"/>
          <w:szCs w:val="24"/>
        </w:rPr>
        <w:t>s s</w:t>
      </w:r>
      <w:r w:rsidR="001A4034" w:rsidRPr="00314EF9">
        <w:rPr>
          <w:rFonts w:ascii="Times New Roman" w:hAnsi="Times New Roman"/>
          <w:sz w:val="24"/>
          <w:szCs w:val="24"/>
        </w:rPr>
        <w:t>ë</w:t>
      </w:r>
      <w:r w:rsidR="00173F29" w:rsidRPr="00314EF9">
        <w:rPr>
          <w:rFonts w:ascii="Times New Roman" w:hAnsi="Times New Roman"/>
          <w:sz w:val="24"/>
          <w:szCs w:val="24"/>
        </w:rPr>
        <w:t xml:space="preserve"> par</w:t>
      </w:r>
      <w:r w:rsidR="001A4034" w:rsidRPr="00314EF9">
        <w:rPr>
          <w:rFonts w:ascii="Times New Roman" w:hAnsi="Times New Roman"/>
          <w:sz w:val="24"/>
          <w:szCs w:val="24"/>
        </w:rPr>
        <w:t>ë</w:t>
      </w:r>
      <w:r w:rsidR="00D029EE" w:rsidRPr="00314EF9">
        <w:rPr>
          <w:rFonts w:ascii="Times New Roman" w:hAnsi="Times New Roman"/>
          <w:sz w:val="24"/>
          <w:szCs w:val="24"/>
        </w:rPr>
        <w:t xml:space="preserve">ka gabuar në zbatimin e ligjit lidhur me formulën pa kufizim të masës së pensionit, pasi </w:t>
      </w:r>
      <w:r w:rsidR="007D364C" w:rsidRPr="00314EF9">
        <w:rPr>
          <w:rFonts w:ascii="Times New Roman" w:hAnsi="Times New Roman"/>
          <w:sz w:val="24"/>
          <w:szCs w:val="24"/>
        </w:rPr>
        <w:t xml:space="preserve">ligji nr. </w:t>
      </w:r>
      <w:r w:rsidR="007D364C" w:rsidRPr="00314EF9">
        <w:rPr>
          <w:rFonts w:ascii="Times New Roman" w:eastAsia="Times New Roman" w:hAnsi="Times New Roman"/>
          <w:sz w:val="24"/>
          <w:szCs w:val="24"/>
        </w:rPr>
        <w:t>9210</w:t>
      </w:r>
      <w:r w:rsidR="00CA30DC" w:rsidRPr="00314EF9">
        <w:rPr>
          <w:rFonts w:ascii="Times New Roman" w:eastAsia="Times New Roman" w:hAnsi="Times New Roman"/>
          <w:sz w:val="24"/>
          <w:szCs w:val="24"/>
        </w:rPr>
        <w:t>/</w:t>
      </w:r>
      <w:r w:rsidR="007D364C" w:rsidRPr="00314EF9">
        <w:rPr>
          <w:rFonts w:ascii="Times New Roman" w:eastAsia="Times New Roman" w:hAnsi="Times New Roman"/>
          <w:sz w:val="24"/>
          <w:szCs w:val="24"/>
        </w:rPr>
        <w:t>2004</w:t>
      </w:r>
      <w:r w:rsidR="007D364C" w:rsidRPr="00314EF9">
        <w:rPr>
          <w:rFonts w:ascii="Times New Roman" w:hAnsi="Times New Roman"/>
          <w:sz w:val="24"/>
          <w:szCs w:val="24"/>
        </w:rPr>
        <w:t xml:space="preserve"> nuk ka qenë në fuqi në </w:t>
      </w:r>
      <w:r w:rsidR="00D029EE" w:rsidRPr="00314EF9">
        <w:rPr>
          <w:rFonts w:ascii="Times New Roman" w:hAnsi="Times New Roman"/>
          <w:sz w:val="24"/>
          <w:szCs w:val="24"/>
        </w:rPr>
        <w:t xml:space="preserve">kohën e daljes së kërkuesit në </w:t>
      </w:r>
      <w:r w:rsidR="00173F29" w:rsidRPr="00314EF9">
        <w:rPr>
          <w:rFonts w:ascii="Times New Roman" w:hAnsi="Times New Roman"/>
          <w:sz w:val="24"/>
          <w:szCs w:val="24"/>
        </w:rPr>
        <w:t>rezerv</w:t>
      </w:r>
      <w:r w:rsidR="001A4034" w:rsidRPr="00314EF9">
        <w:rPr>
          <w:rFonts w:ascii="Times New Roman" w:hAnsi="Times New Roman"/>
          <w:sz w:val="24"/>
          <w:szCs w:val="24"/>
        </w:rPr>
        <w:t>ë</w:t>
      </w:r>
      <w:r w:rsidR="007D364C" w:rsidRPr="00314EF9">
        <w:rPr>
          <w:rFonts w:ascii="Times New Roman" w:hAnsi="Times New Roman"/>
          <w:sz w:val="24"/>
          <w:szCs w:val="24"/>
        </w:rPr>
        <w:t xml:space="preserve">. </w:t>
      </w:r>
      <w:r w:rsidR="00D029EE" w:rsidRPr="00314EF9">
        <w:rPr>
          <w:rFonts w:ascii="Times New Roman" w:hAnsi="Times New Roman"/>
          <w:sz w:val="24"/>
          <w:szCs w:val="24"/>
        </w:rPr>
        <w:t>Masa e p</w:t>
      </w:r>
      <w:r w:rsidR="007D364C" w:rsidRPr="00314EF9">
        <w:rPr>
          <w:rFonts w:ascii="Times New Roman" w:hAnsi="Times New Roman"/>
          <w:sz w:val="24"/>
          <w:szCs w:val="24"/>
        </w:rPr>
        <w:t>ensioni</w:t>
      </w:r>
      <w:r w:rsidR="00D029EE" w:rsidRPr="00314EF9">
        <w:rPr>
          <w:rFonts w:ascii="Times New Roman" w:hAnsi="Times New Roman"/>
          <w:sz w:val="24"/>
          <w:szCs w:val="24"/>
        </w:rPr>
        <w:t>t</w:t>
      </w:r>
      <w:r w:rsidR="00173F29" w:rsidRPr="00314EF9">
        <w:rPr>
          <w:rFonts w:ascii="Times New Roman" w:hAnsi="Times New Roman"/>
          <w:sz w:val="24"/>
          <w:szCs w:val="24"/>
        </w:rPr>
        <w:t xml:space="preserve"> t</w:t>
      </w:r>
      <w:r w:rsidR="001A4034" w:rsidRPr="00314EF9">
        <w:rPr>
          <w:rFonts w:ascii="Times New Roman" w:hAnsi="Times New Roman"/>
          <w:sz w:val="24"/>
          <w:szCs w:val="24"/>
        </w:rPr>
        <w:t>ë</w:t>
      </w:r>
      <w:r w:rsidR="00173F29" w:rsidRPr="00314EF9">
        <w:rPr>
          <w:rFonts w:ascii="Times New Roman" w:hAnsi="Times New Roman"/>
          <w:sz w:val="24"/>
          <w:szCs w:val="24"/>
        </w:rPr>
        <w:t xml:space="preserve"> parakohsh</w:t>
      </w:r>
      <w:r w:rsidR="001A4034" w:rsidRPr="00314EF9">
        <w:rPr>
          <w:rFonts w:ascii="Times New Roman" w:hAnsi="Times New Roman"/>
          <w:sz w:val="24"/>
          <w:szCs w:val="24"/>
        </w:rPr>
        <w:t>ë</w:t>
      </w:r>
      <w:r w:rsidR="00173F29" w:rsidRPr="00314EF9">
        <w:rPr>
          <w:rFonts w:ascii="Times New Roman" w:hAnsi="Times New Roman"/>
          <w:sz w:val="24"/>
          <w:szCs w:val="24"/>
        </w:rPr>
        <w:t>m</w:t>
      </w:r>
      <w:r w:rsidR="00B053BB" w:rsidRPr="00314EF9">
        <w:rPr>
          <w:rFonts w:ascii="Times New Roman" w:hAnsi="Times New Roman"/>
          <w:sz w:val="24"/>
          <w:szCs w:val="24"/>
        </w:rPr>
        <w:t>,</w:t>
      </w:r>
      <w:r w:rsidR="00173F29" w:rsidRPr="00314EF9">
        <w:rPr>
          <w:rFonts w:ascii="Times New Roman" w:hAnsi="Times New Roman"/>
          <w:sz w:val="24"/>
          <w:szCs w:val="24"/>
        </w:rPr>
        <w:t xml:space="preserve"> sipas </w:t>
      </w:r>
      <w:r w:rsidR="007D364C" w:rsidRPr="00314EF9">
        <w:rPr>
          <w:rFonts w:ascii="Times New Roman" w:hAnsi="Times New Roman"/>
          <w:sz w:val="24"/>
          <w:szCs w:val="24"/>
        </w:rPr>
        <w:t xml:space="preserve">ligjit nr. </w:t>
      </w:r>
      <w:r w:rsidR="007D364C" w:rsidRPr="00314EF9">
        <w:rPr>
          <w:rFonts w:ascii="Times New Roman" w:eastAsia="Times New Roman" w:hAnsi="Times New Roman"/>
          <w:sz w:val="24"/>
          <w:szCs w:val="24"/>
        </w:rPr>
        <w:t>9418</w:t>
      </w:r>
      <w:r w:rsidR="00CA30DC" w:rsidRPr="00314EF9">
        <w:rPr>
          <w:rFonts w:ascii="Times New Roman" w:eastAsia="Times New Roman" w:hAnsi="Times New Roman"/>
          <w:sz w:val="24"/>
          <w:szCs w:val="24"/>
        </w:rPr>
        <w:t>/</w:t>
      </w:r>
      <w:r w:rsidR="007D364C" w:rsidRPr="00314EF9">
        <w:rPr>
          <w:rFonts w:ascii="Times New Roman" w:eastAsia="Times New Roman" w:hAnsi="Times New Roman"/>
          <w:sz w:val="24"/>
          <w:szCs w:val="24"/>
        </w:rPr>
        <w:t>2005</w:t>
      </w:r>
      <w:r w:rsidR="00B053BB" w:rsidRPr="00314EF9">
        <w:rPr>
          <w:rFonts w:ascii="Times New Roman" w:eastAsia="Times New Roman" w:hAnsi="Times New Roman"/>
          <w:sz w:val="24"/>
          <w:szCs w:val="24"/>
        </w:rPr>
        <w:t>,</w:t>
      </w:r>
      <w:r w:rsidR="001A4034" w:rsidRPr="00314EF9">
        <w:rPr>
          <w:rFonts w:ascii="Times New Roman" w:eastAsia="Times New Roman" w:hAnsi="Times New Roman"/>
          <w:sz w:val="24"/>
          <w:szCs w:val="24"/>
        </w:rPr>
        <w:t>ë</w:t>
      </w:r>
      <w:r w:rsidR="00173F29" w:rsidRPr="00314EF9">
        <w:rPr>
          <w:rFonts w:ascii="Times New Roman" w:eastAsia="Times New Roman" w:hAnsi="Times New Roman"/>
          <w:sz w:val="24"/>
          <w:szCs w:val="24"/>
        </w:rPr>
        <w:t>sht</w:t>
      </w:r>
      <w:r w:rsidR="001A4034" w:rsidRPr="00314EF9">
        <w:rPr>
          <w:rFonts w:ascii="Times New Roman" w:eastAsia="Times New Roman" w:hAnsi="Times New Roman"/>
          <w:sz w:val="24"/>
          <w:szCs w:val="24"/>
        </w:rPr>
        <w:t>ë</w:t>
      </w:r>
      <w:r w:rsidR="00173F29" w:rsidRPr="00314EF9">
        <w:rPr>
          <w:rFonts w:ascii="Times New Roman" w:eastAsia="Times New Roman" w:hAnsi="Times New Roman"/>
          <w:sz w:val="24"/>
          <w:szCs w:val="24"/>
        </w:rPr>
        <w:t xml:space="preserve"> e barabart</w:t>
      </w:r>
      <w:r w:rsidR="001A4034" w:rsidRPr="00314EF9">
        <w:rPr>
          <w:rFonts w:ascii="Times New Roman" w:eastAsia="Times New Roman" w:hAnsi="Times New Roman"/>
          <w:sz w:val="24"/>
          <w:szCs w:val="24"/>
        </w:rPr>
        <w:t>ë</w:t>
      </w:r>
      <w:r w:rsidR="00173F29" w:rsidRPr="00314EF9">
        <w:rPr>
          <w:rFonts w:ascii="Times New Roman" w:eastAsia="Times New Roman" w:hAnsi="Times New Roman"/>
          <w:sz w:val="24"/>
          <w:szCs w:val="24"/>
        </w:rPr>
        <w:t xml:space="preserve"> me pensionin baz</w:t>
      </w:r>
      <w:r w:rsidR="001A4034" w:rsidRPr="00314EF9">
        <w:rPr>
          <w:rFonts w:ascii="Times New Roman" w:eastAsia="Times New Roman" w:hAnsi="Times New Roman"/>
          <w:sz w:val="24"/>
          <w:szCs w:val="24"/>
        </w:rPr>
        <w:t>ë</w:t>
      </w:r>
      <w:r w:rsidR="007D364C" w:rsidRPr="00314EF9">
        <w:rPr>
          <w:rFonts w:ascii="Times New Roman" w:hAnsi="Times New Roman"/>
          <w:sz w:val="24"/>
          <w:szCs w:val="24"/>
        </w:rPr>
        <w:t>.</w:t>
      </w:r>
      <w:r w:rsidR="00F61CC3" w:rsidRPr="00314EF9">
        <w:rPr>
          <w:rFonts w:ascii="Times New Roman" w:hAnsi="Times New Roman"/>
          <w:sz w:val="24"/>
          <w:szCs w:val="24"/>
        </w:rPr>
        <w:t xml:space="preserve"> Po </w:t>
      </w:r>
      <w:r w:rsidR="00B053BB" w:rsidRPr="00314EF9">
        <w:rPr>
          <w:rFonts w:ascii="Times New Roman" w:hAnsi="Times New Roman"/>
          <w:sz w:val="24"/>
          <w:szCs w:val="24"/>
        </w:rPr>
        <w:t>k</w:t>
      </w:r>
      <w:r w:rsidR="00C933BF" w:rsidRPr="00314EF9">
        <w:rPr>
          <w:rFonts w:ascii="Times New Roman" w:hAnsi="Times New Roman"/>
          <w:sz w:val="24"/>
          <w:szCs w:val="24"/>
        </w:rPr>
        <w:t>ë</w:t>
      </w:r>
      <w:r w:rsidR="00F61CC3" w:rsidRPr="00314EF9">
        <w:rPr>
          <w:rFonts w:ascii="Times New Roman" w:hAnsi="Times New Roman"/>
          <w:sz w:val="24"/>
          <w:szCs w:val="24"/>
        </w:rPr>
        <w:t xml:space="preserve">shtu, DRSSH-ja </w:t>
      </w:r>
      <w:r w:rsidR="00FF2557" w:rsidRPr="00314EF9">
        <w:rPr>
          <w:rFonts w:ascii="Times New Roman" w:hAnsi="Times New Roman"/>
          <w:sz w:val="24"/>
          <w:szCs w:val="24"/>
        </w:rPr>
        <w:t>ka p</w:t>
      </w:r>
      <w:r w:rsidR="00173F29" w:rsidRPr="00314EF9">
        <w:rPr>
          <w:rFonts w:ascii="Times New Roman" w:hAnsi="Times New Roman"/>
          <w:sz w:val="24"/>
          <w:szCs w:val="24"/>
        </w:rPr>
        <w:t xml:space="preserve">arashtruar </w:t>
      </w:r>
      <w:r w:rsidR="00F61CC3" w:rsidRPr="00314EF9">
        <w:rPr>
          <w:rFonts w:ascii="Times New Roman" w:hAnsi="Times New Roman"/>
          <w:sz w:val="24"/>
          <w:szCs w:val="24"/>
        </w:rPr>
        <w:t>se p</w:t>
      </w:r>
      <w:r w:rsidR="007D364C" w:rsidRPr="00314EF9">
        <w:rPr>
          <w:rFonts w:ascii="Times New Roman" w:hAnsi="Times New Roman"/>
          <w:sz w:val="24"/>
          <w:szCs w:val="24"/>
        </w:rPr>
        <w:t>as vendimit nr. 33, datë 24.06.2010</w:t>
      </w:r>
      <w:r w:rsidR="00173F29" w:rsidRPr="00314EF9">
        <w:rPr>
          <w:rFonts w:ascii="Times New Roman" w:hAnsi="Times New Roman"/>
          <w:sz w:val="24"/>
          <w:szCs w:val="24"/>
        </w:rPr>
        <w:t xml:space="preserve"> t</w:t>
      </w:r>
      <w:r w:rsidR="001A4034" w:rsidRPr="00314EF9">
        <w:rPr>
          <w:rFonts w:ascii="Times New Roman" w:hAnsi="Times New Roman"/>
          <w:sz w:val="24"/>
          <w:szCs w:val="24"/>
        </w:rPr>
        <w:t>ë</w:t>
      </w:r>
      <w:r w:rsidR="00173F29" w:rsidRPr="00314EF9">
        <w:rPr>
          <w:rFonts w:ascii="Times New Roman" w:hAnsi="Times New Roman"/>
          <w:sz w:val="24"/>
          <w:szCs w:val="24"/>
        </w:rPr>
        <w:t xml:space="preserve"> Gjykat</w:t>
      </w:r>
      <w:r w:rsidR="001A4034" w:rsidRPr="00314EF9">
        <w:rPr>
          <w:rFonts w:ascii="Times New Roman" w:hAnsi="Times New Roman"/>
          <w:sz w:val="24"/>
          <w:szCs w:val="24"/>
        </w:rPr>
        <w:t>ë</w:t>
      </w:r>
      <w:r w:rsidR="00173F29" w:rsidRPr="00314EF9">
        <w:rPr>
          <w:rFonts w:ascii="Times New Roman" w:hAnsi="Times New Roman"/>
          <w:sz w:val="24"/>
          <w:szCs w:val="24"/>
        </w:rPr>
        <w:t>s Kushtetuese</w:t>
      </w:r>
      <w:r w:rsidR="00B053BB" w:rsidRPr="00314EF9">
        <w:rPr>
          <w:rFonts w:ascii="Times New Roman" w:hAnsi="Times New Roman"/>
          <w:sz w:val="24"/>
          <w:szCs w:val="24"/>
        </w:rPr>
        <w:t xml:space="preserve"> (</w:t>
      </w:r>
      <w:r w:rsidR="00B053BB" w:rsidRPr="00314EF9">
        <w:rPr>
          <w:rFonts w:ascii="Times New Roman" w:hAnsi="Times New Roman"/>
          <w:i/>
          <w:sz w:val="24"/>
          <w:szCs w:val="24"/>
        </w:rPr>
        <w:t>Gjykata</w:t>
      </w:r>
      <w:r w:rsidR="00B053BB" w:rsidRPr="00314EF9">
        <w:rPr>
          <w:rFonts w:ascii="Times New Roman" w:hAnsi="Times New Roman"/>
          <w:sz w:val="24"/>
          <w:szCs w:val="24"/>
        </w:rPr>
        <w:t>)</w:t>
      </w:r>
      <w:r w:rsidR="007D364C" w:rsidRPr="00314EF9">
        <w:rPr>
          <w:rFonts w:ascii="Times New Roman" w:hAnsi="Times New Roman"/>
          <w:sz w:val="24"/>
          <w:szCs w:val="24"/>
        </w:rPr>
        <w:t xml:space="preserve">, </w:t>
      </w:r>
      <w:r w:rsidR="00F61CC3" w:rsidRPr="00314EF9">
        <w:rPr>
          <w:rFonts w:ascii="Times New Roman" w:hAnsi="Times New Roman"/>
          <w:sz w:val="24"/>
          <w:szCs w:val="24"/>
        </w:rPr>
        <w:t xml:space="preserve">ajo </w:t>
      </w:r>
      <w:r w:rsidR="007D364C" w:rsidRPr="00314EF9">
        <w:rPr>
          <w:rFonts w:ascii="Times New Roman" w:hAnsi="Times New Roman"/>
          <w:sz w:val="24"/>
          <w:szCs w:val="24"/>
        </w:rPr>
        <w:t>po rillogarit mas</w:t>
      </w:r>
      <w:r w:rsidR="00173F29" w:rsidRPr="00314EF9">
        <w:rPr>
          <w:rFonts w:ascii="Times New Roman" w:hAnsi="Times New Roman"/>
          <w:sz w:val="24"/>
          <w:szCs w:val="24"/>
        </w:rPr>
        <w:t>at e pension</w:t>
      </w:r>
      <w:r w:rsidR="00B053BB" w:rsidRPr="00314EF9">
        <w:rPr>
          <w:rFonts w:ascii="Times New Roman" w:hAnsi="Times New Roman"/>
          <w:sz w:val="24"/>
          <w:szCs w:val="24"/>
        </w:rPr>
        <w:t>eve</w:t>
      </w:r>
      <w:r w:rsidR="00173F29" w:rsidRPr="00314EF9">
        <w:rPr>
          <w:rFonts w:ascii="Times New Roman" w:hAnsi="Times New Roman"/>
          <w:sz w:val="24"/>
          <w:szCs w:val="24"/>
        </w:rPr>
        <w:t xml:space="preserve"> t</w:t>
      </w:r>
      <w:r w:rsidR="001A4034" w:rsidRPr="00314EF9">
        <w:rPr>
          <w:rFonts w:ascii="Times New Roman" w:hAnsi="Times New Roman"/>
          <w:sz w:val="24"/>
          <w:szCs w:val="24"/>
        </w:rPr>
        <w:t>ë</w:t>
      </w:r>
      <w:r w:rsidR="00173F29" w:rsidRPr="00314EF9">
        <w:rPr>
          <w:rFonts w:ascii="Times New Roman" w:hAnsi="Times New Roman"/>
          <w:sz w:val="24"/>
          <w:szCs w:val="24"/>
        </w:rPr>
        <w:t xml:space="preserve"> ushtarak</w:t>
      </w:r>
      <w:r w:rsidR="001A4034" w:rsidRPr="00314EF9">
        <w:rPr>
          <w:rFonts w:ascii="Times New Roman" w:hAnsi="Times New Roman"/>
          <w:sz w:val="24"/>
          <w:szCs w:val="24"/>
        </w:rPr>
        <w:t>ë</w:t>
      </w:r>
      <w:r w:rsidR="00173F29" w:rsidRPr="00314EF9">
        <w:rPr>
          <w:rFonts w:ascii="Times New Roman" w:hAnsi="Times New Roman"/>
          <w:sz w:val="24"/>
          <w:szCs w:val="24"/>
        </w:rPr>
        <w:t xml:space="preserve">ve </w:t>
      </w:r>
      <w:r w:rsidR="007D364C" w:rsidRPr="00314EF9">
        <w:rPr>
          <w:rFonts w:ascii="Times New Roman" w:hAnsi="Times New Roman"/>
          <w:sz w:val="24"/>
          <w:szCs w:val="24"/>
        </w:rPr>
        <w:t>dhe konflikt</w:t>
      </w:r>
      <w:r w:rsidR="00D029EE" w:rsidRPr="00314EF9">
        <w:rPr>
          <w:rFonts w:ascii="Times New Roman" w:hAnsi="Times New Roman"/>
          <w:sz w:val="24"/>
          <w:szCs w:val="24"/>
        </w:rPr>
        <w:t xml:space="preserve">i </w:t>
      </w:r>
      <w:r w:rsidR="00173F29" w:rsidRPr="00314EF9">
        <w:rPr>
          <w:rFonts w:ascii="Times New Roman" w:hAnsi="Times New Roman"/>
          <w:sz w:val="24"/>
          <w:szCs w:val="24"/>
        </w:rPr>
        <w:t>me k</w:t>
      </w:r>
      <w:r w:rsidR="001A4034" w:rsidRPr="00314EF9">
        <w:rPr>
          <w:rFonts w:ascii="Times New Roman" w:hAnsi="Times New Roman"/>
          <w:sz w:val="24"/>
          <w:szCs w:val="24"/>
        </w:rPr>
        <w:t>ë</w:t>
      </w:r>
      <w:r w:rsidR="00173F29" w:rsidRPr="00314EF9">
        <w:rPr>
          <w:rFonts w:ascii="Times New Roman" w:hAnsi="Times New Roman"/>
          <w:sz w:val="24"/>
          <w:szCs w:val="24"/>
        </w:rPr>
        <w:t>rkuesin p</w:t>
      </w:r>
      <w:r w:rsidR="001A4034" w:rsidRPr="00314EF9">
        <w:rPr>
          <w:rFonts w:ascii="Times New Roman" w:hAnsi="Times New Roman"/>
          <w:sz w:val="24"/>
          <w:szCs w:val="24"/>
        </w:rPr>
        <w:t>ë</w:t>
      </w:r>
      <w:r w:rsidR="00173F29" w:rsidRPr="00314EF9">
        <w:rPr>
          <w:rFonts w:ascii="Times New Roman" w:hAnsi="Times New Roman"/>
          <w:sz w:val="24"/>
          <w:szCs w:val="24"/>
        </w:rPr>
        <w:t>r mas</w:t>
      </w:r>
      <w:r w:rsidR="001A4034" w:rsidRPr="00314EF9">
        <w:rPr>
          <w:rFonts w:ascii="Times New Roman" w:hAnsi="Times New Roman"/>
          <w:sz w:val="24"/>
          <w:szCs w:val="24"/>
        </w:rPr>
        <w:t>ë</w:t>
      </w:r>
      <w:r w:rsidR="00173F29" w:rsidRPr="00314EF9">
        <w:rPr>
          <w:rFonts w:ascii="Times New Roman" w:hAnsi="Times New Roman"/>
          <w:sz w:val="24"/>
          <w:szCs w:val="24"/>
        </w:rPr>
        <w:t>n e p</w:t>
      </w:r>
      <w:r w:rsidR="001A4034" w:rsidRPr="00314EF9">
        <w:rPr>
          <w:rFonts w:ascii="Times New Roman" w:hAnsi="Times New Roman"/>
          <w:sz w:val="24"/>
          <w:szCs w:val="24"/>
        </w:rPr>
        <w:t>ë</w:t>
      </w:r>
      <w:r w:rsidR="00173F29" w:rsidRPr="00314EF9">
        <w:rPr>
          <w:rFonts w:ascii="Times New Roman" w:hAnsi="Times New Roman"/>
          <w:sz w:val="24"/>
          <w:szCs w:val="24"/>
        </w:rPr>
        <w:t xml:space="preserve">rfitimit </w:t>
      </w:r>
      <w:r w:rsidR="007D364C" w:rsidRPr="00314EF9">
        <w:rPr>
          <w:rFonts w:ascii="Times New Roman" w:hAnsi="Times New Roman"/>
          <w:sz w:val="24"/>
          <w:szCs w:val="24"/>
        </w:rPr>
        <w:t xml:space="preserve">do të shqyrtohet në rrugë administrative </w:t>
      </w:r>
      <w:r w:rsidR="00F61CC3" w:rsidRPr="00314EF9">
        <w:rPr>
          <w:rFonts w:ascii="Times New Roman" w:hAnsi="Times New Roman"/>
          <w:sz w:val="24"/>
          <w:szCs w:val="24"/>
        </w:rPr>
        <w:t>prej saj</w:t>
      </w:r>
      <w:r w:rsidR="007D364C" w:rsidRPr="00314EF9">
        <w:rPr>
          <w:rFonts w:ascii="Times New Roman" w:hAnsi="Times New Roman"/>
          <w:sz w:val="24"/>
          <w:szCs w:val="24"/>
        </w:rPr>
        <w:t xml:space="preserve">. </w:t>
      </w:r>
    </w:p>
    <w:p w:rsidR="00890354"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0A41C0">
        <w:rPr>
          <w:rFonts w:ascii="Times New Roman" w:hAnsi="Times New Roman"/>
          <w:sz w:val="24"/>
          <w:szCs w:val="24"/>
          <w:highlight w:val="yellow"/>
        </w:rPr>
        <w:t>Gjykata Administrative e Apelit</w:t>
      </w:r>
      <w:r w:rsidR="00B053BB" w:rsidRPr="000A41C0">
        <w:rPr>
          <w:rFonts w:ascii="Times New Roman" w:hAnsi="Times New Roman"/>
          <w:sz w:val="24"/>
          <w:szCs w:val="24"/>
          <w:highlight w:val="yellow"/>
        </w:rPr>
        <w:t>,</w:t>
      </w:r>
      <w:r w:rsidRPr="000A41C0">
        <w:rPr>
          <w:rFonts w:ascii="Times New Roman" w:hAnsi="Times New Roman"/>
          <w:sz w:val="24"/>
          <w:szCs w:val="24"/>
          <w:highlight w:val="yellow"/>
        </w:rPr>
        <w:t xml:space="preserve"> me vendimin nr. 2953, datë 13.07.2018</w:t>
      </w:r>
      <w:r w:rsidR="00B053BB" w:rsidRPr="000A41C0">
        <w:rPr>
          <w:rFonts w:ascii="Times New Roman" w:hAnsi="Times New Roman"/>
          <w:sz w:val="24"/>
          <w:szCs w:val="24"/>
          <w:highlight w:val="yellow"/>
        </w:rPr>
        <w:t>,</w:t>
      </w:r>
      <w:r w:rsidRPr="000A41C0">
        <w:rPr>
          <w:rFonts w:ascii="Times New Roman" w:hAnsi="Times New Roman"/>
          <w:sz w:val="24"/>
          <w:szCs w:val="24"/>
          <w:highlight w:val="yellow"/>
        </w:rPr>
        <w:t xml:space="preserve"> ka vendosur lënien në fuqi të</w:t>
      </w:r>
      <w:r w:rsidR="00174FF8" w:rsidRPr="000A41C0">
        <w:rPr>
          <w:rFonts w:ascii="Times New Roman" w:hAnsi="Times New Roman"/>
          <w:sz w:val="24"/>
          <w:szCs w:val="24"/>
          <w:highlight w:val="yellow"/>
        </w:rPr>
        <w:t xml:space="preserve"> vendimit t</w:t>
      </w:r>
      <w:r w:rsidR="000F49CB" w:rsidRPr="000A41C0">
        <w:rPr>
          <w:rFonts w:ascii="Times New Roman" w:hAnsi="Times New Roman"/>
          <w:sz w:val="24"/>
          <w:szCs w:val="24"/>
          <w:highlight w:val="yellow"/>
        </w:rPr>
        <w:t>ë</w:t>
      </w:r>
      <w:r w:rsidR="00174FF8" w:rsidRPr="000A41C0">
        <w:rPr>
          <w:rFonts w:ascii="Times New Roman" w:hAnsi="Times New Roman"/>
          <w:sz w:val="24"/>
          <w:szCs w:val="24"/>
          <w:highlight w:val="yellow"/>
        </w:rPr>
        <w:t xml:space="preserve"> gjykat</w:t>
      </w:r>
      <w:r w:rsidR="000F49CB" w:rsidRPr="000A41C0">
        <w:rPr>
          <w:rFonts w:ascii="Times New Roman" w:hAnsi="Times New Roman"/>
          <w:sz w:val="24"/>
          <w:szCs w:val="24"/>
          <w:highlight w:val="yellow"/>
        </w:rPr>
        <w:t>ë</w:t>
      </w:r>
      <w:r w:rsidR="00174FF8" w:rsidRPr="000A41C0">
        <w:rPr>
          <w:rFonts w:ascii="Times New Roman" w:hAnsi="Times New Roman"/>
          <w:sz w:val="24"/>
          <w:szCs w:val="24"/>
          <w:highlight w:val="yellow"/>
        </w:rPr>
        <w:t>s administrative t</w:t>
      </w:r>
      <w:r w:rsidR="000F49CB" w:rsidRPr="000A41C0">
        <w:rPr>
          <w:rFonts w:ascii="Times New Roman" w:hAnsi="Times New Roman"/>
          <w:sz w:val="24"/>
          <w:szCs w:val="24"/>
          <w:highlight w:val="yellow"/>
        </w:rPr>
        <w:t>ë</w:t>
      </w:r>
      <w:r w:rsidR="00174FF8" w:rsidRPr="000A41C0">
        <w:rPr>
          <w:rFonts w:ascii="Times New Roman" w:hAnsi="Times New Roman"/>
          <w:sz w:val="24"/>
          <w:szCs w:val="24"/>
          <w:highlight w:val="yellow"/>
        </w:rPr>
        <w:t xml:space="preserve"> shkall</w:t>
      </w:r>
      <w:r w:rsidR="000F49CB" w:rsidRPr="000A41C0">
        <w:rPr>
          <w:rFonts w:ascii="Times New Roman" w:hAnsi="Times New Roman"/>
          <w:sz w:val="24"/>
          <w:szCs w:val="24"/>
          <w:highlight w:val="yellow"/>
        </w:rPr>
        <w:t>ë</w:t>
      </w:r>
      <w:r w:rsidR="00174FF8" w:rsidRPr="000A41C0">
        <w:rPr>
          <w:rFonts w:ascii="Times New Roman" w:hAnsi="Times New Roman"/>
          <w:sz w:val="24"/>
          <w:szCs w:val="24"/>
          <w:highlight w:val="yellow"/>
        </w:rPr>
        <w:t>s s</w:t>
      </w:r>
      <w:r w:rsidR="000F49CB" w:rsidRPr="000A41C0">
        <w:rPr>
          <w:rFonts w:ascii="Times New Roman" w:hAnsi="Times New Roman"/>
          <w:sz w:val="24"/>
          <w:szCs w:val="24"/>
          <w:highlight w:val="yellow"/>
        </w:rPr>
        <w:t>ë</w:t>
      </w:r>
      <w:r w:rsidR="00174FF8" w:rsidRPr="000A41C0">
        <w:rPr>
          <w:rFonts w:ascii="Times New Roman" w:hAnsi="Times New Roman"/>
          <w:sz w:val="24"/>
          <w:szCs w:val="24"/>
          <w:highlight w:val="yellow"/>
        </w:rPr>
        <w:t xml:space="preserve"> par</w:t>
      </w:r>
      <w:r w:rsidR="000F49CB" w:rsidRPr="000A41C0">
        <w:rPr>
          <w:rFonts w:ascii="Times New Roman" w:hAnsi="Times New Roman"/>
          <w:sz w:val="24"/>
          <w:szCs w:val="24"/>
          <w:highlight w:val="yellow"/>
        </w:rPr>
        <w:t>ë</w:t>
      </w:r>
      <w:r w:rsidR="00174FF8" w:rsidRPr="00314EF9">
        <w:rPr>
          <w:rFonts w:ascii="Times New Roman" w:hAnsi="Times New Roman"/>
          <w:sz w:val="24"/>
          <w:szCs w:val="24"/>
        </w:rPr>
        <w:t xml:space="preserve">, me arsyetimin se </w:t>
      </w:r>
      <w:r w:rsidR="009E727D" w:rsidRPr="00314EF9">
        <w:rPr>
          <w:rFonts w:ascii="Times New Roman" w:hAnsi="Times New Roman"/>
          <w:sz w:val="24"/>
          <w:szCs w:val="24"/>
        </w:rPr>
        <w:t>k</w:t>
      </w:r>
      <w:r w:rsidRPr="00314EF9">
        <w:rPr>
          <w:rFonts w:ascii="Times New Roman" w:hAnsi="Times New Roman"/>
          <w:sz w:val="24"/>
          <w:szCs w:val="24"/>
        </w:rPr>
        <w:t>ërkuesi duhej të trajtohej me pension të parakohshëm për vjetërsi shërbimi</w:t>
      </w:r>
      <w:r w:rsidR="00B053BB" w:rsidRPr="00314EF9">
        <w:rPr>
          <w:rFonts w:ascii="Times New Roman" w:hAnsi="Times New Roman"/>
          <w:sz w:val="24"/>
          <w:szCs w:val="24"/>
        </w:rPr>
        <w:t>,</w:t>
      </w:r>
      <w:r w:rsidR="00D3526E" w:rsidRPr="00314EF9">
        <w:rPr>
          <w:rFonts w:ascii="Times New Roman" w:hAnsi="Times New Roman"/>
          <w:sz w:val="24"/>
          <w:szCs w:val="24"/>
        </w:rPr>
        <w:t>bazuar n</w:t>
      </w:r>
      <w:r w:rsidR="000F49CB" w:rsidRPr="00314EF9">
        <w:rPr>
          <w:rFonts w:ascii="Times New Roman" w:hAnsi="Times New Roman"/>
          <w:sz w:val="24"/>
          <w:szCs w:val="24"/>
        </w:rPr>
        <w:t>ë</w:t>
      </w:r>
      <w:r w:rsidR="00D3526E" w:rsidRPr="00314EF9">
        <w:rPr>
          <w:rFonts w:ascii="Times New Roman" w:hAnsi="Times New Roman"/>
          <w:sz w:val="24"/>
          <w:szCs w:val="24"/>
        </w:rPr>
        <w:t xml:space="preserve"> ligjet </w:t>
      </w:r>
      <w:r w:rsidRPr="00314EF9">
        <w:rPr>
          <w:rFonts w:ascii="Times New Roman" w:hAnsi="Times New Roman"/>
          <w:sz w:val="24"/>
          <w:szCs w:val="24"/>
        </w:rPr>
        <w:t xml:space="preserve">nr. </w:t>
      </w:r>
      <w:r w:rsidR="008F338F" w:rsidRPr="00314EF9">
        <w:rPr>
          <w:rFonts w:ascii="Times New Roman" w:eastAsia="Times New Roman" w:hAnsi="Times New Roman"/>
          <w:sz w:val="24"/>
          <w:szCs w:val="24"/>
        </w:rPr>
        <w:t>9210</w:t>
      </w:r>
      <w:r w:rsidR="00014C7D" w:rsidRPr="00314EF9">
        <w:rPr>
          <w:rFonts w:ascii="Times New Roman" w:eastAsia="Times New Roman" w:hAnsi="Times New Roman"/>
          <w:sz w:val="24"/>
          <w:szCs w:val="24"/>
        </w:rPr>
        <w:t>/</w:t>
      </w:r>
      <w:r w:rsidR="008F338F" w:rsidRPr="00314EF9">
        <w:rPr>
          <w:rFonts w:ascii="Times New Roman" w:eastAsia="Times New Roman" w:hAnsi="Times New Roman"/>
          <w:sz w:val="24"/>
          <w:szCs w:val="24"/>
        </w:rPr>
        <w:t>2004 dhe</w:t>
      </w:r>
      <w:r w:rsidR="008F338F" w:rsidRPr="00314EF9">
        <w:rPr>
          <w:rFonts w:ascii="Times New Roman" w:hAnsi="Times New Roman"/>
          <w:sz w:val="24"/>
          <w:szCs w:val="24"/>
        </w:rPr>
        <w:t xml:space="preserve"> nr. </w:t>
      </w:r>
      <w:r w:rsidR="008F338F" w:rsidRPr="00314EF9">
        <w:rPr>
          <w:rFonts w:ascii="Times New Roman" w:eastAsia="Times New Roman" w:hAnsi="Times New Roman"/>
          <w:sz w:val="24"/>
          <w:szCs w:val="24"/>
        </w:rPr>
        <w:t>9418</w:t>
      </w:r>
      <w:r w:rsidR="00014C7D" w:rsidRPr="00314EF9">
        <w:rPr>
          <w:rFonts w:ascii="Times New Roman" w:eastAsia="Times New Roman" w:hAnsi="Times New Roman"/>
          <w:sz w:val="24"/>
          <w:szCs w:val="24"/>
        </w:rPr>
        <w:t>/</w:t>
      </w:r>
      <w:r w:rsidR="008F338F" w:rsidRPr="00314EF9">
        <w:rPr>
          <w:rFonts w:ascii="Times New Roman" w:eastAsia="Times New Roman" w:hAnsi="Times New Roman"/>
          <w:sz w:val="24"/>
          <w:szCs w:val="24"/>
        </w:rPr>
        <w:t>2005</w:t>
      </w:r>
      <w:r w:rsidR="00014C7D" w:rsidRPr="00314EF9">
        <w:rPr>
          <w:rFonts w:ascii="Times New Roman" w:eastAsia="Times New Roman" w:hAnsi="Times New Roman"/>
          <w:sz w:val="24"/>
          <w:szCs w:val="24"/>
        </w:rPr>
        <w:t>, sipas t</w:t>
      </w:r>
      <w:r w:rsidR="000F49CB" w:rsidRPr="00314EF9">
        <w:rPr>
          <w:rFonts w:ascii="Times New Roman" w:eastAsia="Times New Roman" w:hAnsi="Times New Roman"/>
          <w:sz w:val="24"/>
          <w:szCs w:val="24"/>
        </w:rPr>
        <w:t>ë</w:t>
      </w:r>
      <w:r w:rsidR="00014C7D" w:rsidRPr="00314EF9">
        <w:rPr>
          <w:rFonts w:ascii="Times New Roman" w:eastAsia="Times New Roman" w:hAnsi="Times New Roman"/>
          <w:sz w:val="24"/>
          <w:szCs w:val="24"/>
        </w:rPr>
        <w:t xml:space="preserve"> cil</w:t>
      </w:r>
      <w:r w:rsidR="00C933BF" w:rsidRPr="00314EF9">
        <w:rPr>
          <w:rFonts w:ascii="Times New Roman" w:eastAsia="Times New Roman" w:hAnsi="Times New Roman"/>
          <w:sz w:val="24"/>
          <w:szCs w:val="24"/>
        </w:rPr>
        <w:t>ë</w:t>
      </w:r>
      <w:r w:rsidR="00014C7D" w:rsidRPr="00314EF9">
        <w:rPr>
          <w:rFonts w:ascii="Times New Roman" w:eastAsia="Times New Roman" w:hAnsi="Times New Roman"/>
          <w:sz w:val="24"/>
          <w:szCs w:val="24"/>
        </w:rPr>
        <w:t xml:space="preserve">ve </w:t>
      </w:r>
      <w:r w:rsidR="009E727D" w:rsidRPr="00314EF9">
        <w:rPr>
          <w:rFonts w:ascii="Times New Roman" w:eastAsia="Times New Roman" w:hAnsi="Times New Roman"/>
          <w:sz w:val="24"/>
          <w:szCs w:val="24"/>
        </w:rPr>
        <w:t>p</w:t>
      </w:r>
      <w:r w:rsidR="00E349C9" w:rsidRPr="00314EF9">
        <w:rPr>
          <w:rFonts w:ascii="Times New Roman" w:eastAsia="Times New Roman" w:hAnsi="Times New Roman"/>
          <w:sz w:val="24"/>
          <w:szCs w:val="24"/>
        </w:rPr>
        <w:t>ë</w:t>
      </w:r>
      <w:r w:rsidR="009E727D" w:rsidRPr="00314EF9">
        <w:rPr>
          <w:rFonts w:ascii="Times New Roman" w:eastAsia="Times New Roman" w:hAnsi="Times New Roman"/>
          <w:sz w:val="24"/>
          <w:szCs w:val="24"/>
        </w:rPr>
        <w:t>rfitim</w:t>
      </w:r>
      <w:r w:rsidR="00AE5A60" w:rsidRPr="00314EF9">
        <w:rPr>
          <w:rFonts w:ascii="Times New Roman" w:eastAsia="Times New Roman" w:hAnsi="Times New Roman"/>
          <w:sz w:val="24"/>
          <w:szCs w:val="24"/>
        </w:rPr>
        <w:t>i</w:t>
      </w:r>
      <w:r w:rsidR="009E727D" w:rsidRPr="00314EF9">
        <w:rPr>
          <w:rFonts w:ascii="Times New Roman" w:eastAsia="Times New Roman" w:hAnsi="Times New Roman"/>
          <w:sz w:val="24"/>
          <w:szCs w:val="24"/>
        </w:rPr>
        <w:t xml:space="preserve"> nd</w:t>
      </w:r>
      <w:r w:rsidR="00E349C9" w:rsidRPr="00314EF9">
        <w:rPr>
          <w:rFonts w:ascii="Times New Roman" w:eastAsia="Times New Roman" w:hAnsi="Times New Roman"/>
          <w:sz w:val="24"/>
          <w:szCs w:val="24"/>
        </w:rPr>
        <w:t>ë</w:t>
      </w:r>
      <w:r w:rsidR="009E727D" w:rsidRPr="00314EF9">
        <w:rPr>
          <w:rFonts w:ascii="Times New Roman" w:eastAsia="Times New Roman" w:hAnsi="Times New Roman"/>
          <w:sz w:val="24"/>
          <w:szCs w:val="24"/>
        </w:rPr>
        <w:t>rpritej vet</w:t>
      </w:r>
      <w:r w:rsidR="00E349C9" w:rsidRPr="00314EF9">
        <w:rPr>
          <w:rFonts w:ascii="Times New Roman" w:eastAsia="Times New Roman" w:hAnsi="Times New Roman"/>
          <w:sz w:val="24"/>
          <w:szCs w:val="24"/>
        </w:rPr>
        <w:t>ë</w:t>
      </w:r>
      <w:r w:rsidR="009E727D" w:rsidRPr="00314EF9">
        <w:rPr>
          <w:rFonts w:ascii="Times New Roman" w:eastAsia="Times New Roman" w:hAnsi="Times New Roman"/>
          <w:sz w:val="24"/>
          <w:szCs w:val="24"/>
        </w:rPr>
        <w:t>m kur usht</w:t>
      </w:r>
      <w:r w:rsidR="00504B02" w:rsidRPr="00314EF9">
        <w:rPr>
          <w:rFonts w:ascii="Times New Roman" w:eastAsia="Times New Roman" w:hAnsi="Times New Roman"/>
          <w:sz w:val="24"/>
          <w:szCs w:val="24"/>
        </w:rPr>
        <w:t>a</w:t>
      </w:r>
      <w:r w:rsidR="009E727D" w:rsidRPr="00314EF9">
        <w:rPr>
          <w:rFonts w:ascii="Times New Roman" w:eastAsia="Times New Roman" w:hAnsi="Times New Roman"/>
          <w:sz w:val="24"/>
          <w:szCs w:val="24"/>
        </w:rPr>
        <w:t>raku p</w:t>
      </w:r>
      <w:r w:rsidR="00E349C9" w:rsidRPr="00314EF9">
        <w:rPr>
          <w:rFonts w:ascii="Times New Roman" w:eastAsia="Times New Roman" w:hAnsi="Times New Roman"/>
          <w:sz w:val="24"/>
          <w:szCs w:val="24"/>
        </w:rPr>
        <w:t>ë</w:t>
      </w:r>
      <w:r w:rsidR="009E727D" w:rsidRPr="00314EF9">
        <w:rPr>
          <w:rFonts w:ascii="Times New Roman" w:eastAsia="Times New Roman" w:hAnsi="Times New Roman"/>
          <w:sz w:val="24"/>
          <w:szCs w:val="24"/>
        </w:rPr>
        <w:t>rfitues rikthehej n</w:t>
      </w:r>
      <w:r w:rsidR="00E349C9" w:rsidRPr="00314EF9">
        <w:rPr>
          <w:rFonts w:ascii="Times New Roman" w:eastAsia="Times New Roman" w:hAnsi="Times New Roman"/>
          <w:sz w:val="24"/>
          <w:szCs w:val="24"/>
        </w:rPr>
        <w:t>ë</w:t>
      </w:r>
      <w:r w:rsidR="009E727D" w:rsidRPr="00314EF9">
        <w:rPr>
          <w:rFonts w:ascii="Times New Roman" w:eastAsia="Times New Roman" w:hAnsi="Times New Roman"/>
          <w:sz w:val="24"/>
          <w:szCs w:val="24"/>
        </w:rPr>
        <w:t xml:space="preserve"> sh</w:t>
      </w:r>
      <w:r w:rsidR="00E349C9" w:rsidRPr="00314EF9">
        <w:rPr>
          <w:rFonts w:ascii="Times New Roman" w:eastAsia="Times New Roman" w:hAnsi="Times New Roman"/>
          <w:sz w:val="24"/>
          <w:szCs w:val="24"/>
        </w:rPr>
        <w:t>ë</w:t>
      </w:r>
      <w:r w:rsidR="009E727D" w:rsidRPr="00314EF9">
        <w:rPr>
          <w:rFonts w:ascii="Times New Roman" w:eastAsia="Times New Roman" w:hAnsi="Times New Roman"/>
          <w:sz w:val="24"/>
          <w:szCs w:val="24"/>
        </w:rPr>
        <w:t>rbimin aktiv</w:t>
      </w:r>
      <w:r w:rsidR="00014C7D" w:rsidRPr="00314EF9">
        <w:rPr>
          <w:rFonts w:ascii="Times New Roman" w:eastAsia="Times New Roman" w:hAnsi="Times New Roman"/>
          <w:sz w:val="24"/>
          <w:szCs w:val="24"/>
        </w:rPr>
        <w:t xml:space="preserve">. </w:t>
      </w:r>
      <w:r w:rsidR="00622278" w:rsidRPr="00314EF9">
        <w:rPr>
          <w:rFonts w:ascii="Times New Roman" w:hAnsi="Times New Roman"/>
          <w:sz w:val="24"/>
          <w:szCs w:val="24"/>
        </w:rPr>
        <w:t>L</w:t>
      </w:r>
      <w:r w:rsidR="00D029EE" w:rsidRPr="00314EF9">
        <w:rPr>
          <w:rFonts w:ascii="Times New Roman" w:hAnsi="Times New Roman"/>
          <w:sz w:val="24"/>
          <w:szCs w:val="24"/>
        </w:rPr>
        <w:t>idhur me shka</w:t>
      </w:r>
      <w:r w:rsidR="00F61CC3" w:rsidRPr="00314EF9">
        <w:rPr>
          <w:rFonts w:ascii="Times New Roman" w:hAnsi="Times New Roman"/>
          <w:sz w:val="24"/>
          <w:szCs w:val="24"/>
        </w:rPr>
        <w:t xml:space="preserve">kun </w:t>
      </w:r>
      <w:r w:rsidR="00F9025A" w:rsidRPr="00314EF9">
        <w:rPr>
          <w:rFonts w:ascii="Times New Roman" w:hAnsi="Times New Roman"/>
          <w:sz w:val="24"/>
          <w:szCs w:val="24"/>
        </w:rPr>
        <w:t>e</w:t>
      </w:r>
      <w:r w:rsidR="00F61CC3" w:rsidRPr="00314EF9">
        <w:rPr>
          <w:rFonts w:ascii="Times New Roman" w:hAnsi="Times New Roman"/>
          <w:sz w:val="24"/>
          <w:szCs w:val="24"/>
        </w:rPr>
        <w:t xml:space="preserve">ngritur nga </w:t>
      </w:r>
      <w:r w:rsidR="00D029EE" w:rsidRPr="00314EF9">
        <w:rPr>
          <w:rFonts w:ascii="Times New Roman" w:hAnsi="Times New Roman"/>
          <w:sz w:val="24"/>
          <w:szCs w:val="24"/>
        </w:rPr>
        <w:t>DRSSH</w:t>
      </w:r>
      <w:r w:rsidR="00B053BB" w:rsidRPr="00314EF9">
        <w:rPr>
          <w:rFonts w:ascii="Times New Roman" w:hAnsi="Times New Roman"/>
          <w:sz w:val="24"/>
          <w:szCs w:val="24"/>
        </w:rPr>
        <w:t>-ja</w:t>
      </w:r>
      <w:r w:rsidR="00F9025A" w:rsidRPr="00314EF9">
        <w:rPr>
          <w:rFonts w:ascii="Times New Roman" w:hAnsi="Times New Roman"/>
          <w:sz w:val="24"/>
          <w:szCs w:val="24"/>
        </w:rPr>
        <w:t>n</w:t>
      </w:r>
      <w:r w:rsidR="001A4034" w:rsidRPr="00314EF9">
        <w:rPr>
          <w:rFonts w:ascii="Times New Roman" w:hAnsi="Times New Roman"/>
          <w:sz w:val="24"/>
          <w:szCs w:val="24"/>
        </w:rPr>
        <w:t>ë</w:t>
      </w:r>
      <w:r w:rsidR="00F9025A" w:rsidRPr="00314EF9">
        <w:rPr>
          <w:rFonts w:ascii="Times New Roman" w:hAnsi="Times New Roman"/>
          <w:sz w:val="24"/>
          <w:szCs w:val="24"/>
        </w:rPr>
        <w:t xml:space="preserve"> apel se masa e pensionit do t</w:t>
      </w:r>
      <w:r w:rsidR="001A4034" w:rsidRPr="00314EF9">
        <w:rPr>
          <w:rFonts w:ascii="Times New Roman" w:hAnsi="Times New Roman"/>
          <w:sz w:val="24"/>
          <w:szCs w:val="24"/>
        </w:rPr>
        <w:t>ë</w:t>
      </w:r>
      <w:r w:rsidR="00F9025A" w:rsidRPr="00314EF9">
        <w:rPr>
          <w:rFonts w:ascii="Times New Roman" w:hAnsi="Times New Roman"/>
          <w:sz w:val="24"/>
          <w:szCs w:val="24"/>
        </w:rPr>
        <w:t>shqyrtohej n</w:t>
      </w:r>
      <w:r w:rsidR="001A4034" w:rsidRPr="00314EF9">
        <w:rPr>
          <w:rFonts w:ascii="Times New Roman" w:hAnsi="Times New Roman"/>
          <w:sz w:val="24"/>
          <w:szCs w:val="24"/>
        </w:rPr>
        <w:t>ë</w:t>
      </w:r>
      <w:r w:rsidR="00F9025A" w:rsidRPr="00314EF9">
        <w:rPr>
          <w:rFonts w:ascii="Times New Roman" w:hAnsi="Times New Roman"/>
          <w:sz w:val="24"/>
          <w:szCs w:val="24"/>
        </w:rPr>
        <w:t xml:space="preserve"> rrug</w:t>
      </w:r>
      <w:r w:rsidR="001A4034" w:rsidRPr="00314EF9">
        <w:rPr>
          <w:rFonts w:ascii="Times New Roman" w:hAnsi="Times New Roman"/>
          <w:sz w:val="24"/>
          <w:szCs w:val="24"/>
        </w:rPr>
        <w:t>ë</w:t>
      </w:r>
      <w:r w:rsidR="00F9025A" w:rsidRPr="00314EF9">
        <w:rPr>
          <w:rFonts w:ascii="Times New Roman" w:hAnsi="Times New Roman"/>
          <w:sz w:val="24"/>
          <w:szCs w:val="24"/>
        </w:rPr>
        <w:t xml:space="preserve"> administrative, </w:t>
      </w:r>
      <w:r w:rsidR="00622278" w:rsidRPr="00314EF9">
        <w:rPr>
          <w:rFonts w:ascii="Times New Roman" w:hAnsi="Times New Roman"/>
          <w:sz w:val="24"/>
          <w:szCs w:val="24"/>
        </w:rPr>
        <w:t xml:space="preserve">Gjykata Administrative e Apelit </w:t>
      </w:r>
      <w:r w:rsidR="009E727D" w:rsidRPr="00314EF9">
        <w:rPr>
          <w:rFonts w:ascii="Times New Roman" w:hAnsi="Times New Roman"/>
          <w:sz w:val="24"/>
          <w:szCs w:val="24"/>
        </w:rPr>
        <w:t xml:space="preserve">ka evidentuar se </w:t>
      </w:r>
      <w:r w:rsidRPr="00314EF9">
        <w:rPr>
          <w:rFonts w:ascii="Times New Roman" w:hAnsi="Times New Roman"/>
          <w:sz w:val="24"/>
          <w:szCs w:val="24"/>
        </w:rPr>
        <w:t xml:space="preserve">mosmarrëveshja </w:t>
      </w:r>
      <w:r w:rsidR="00605642" w:rsidRPr="00314EF9">
        <w:rPr>
          <w:rFonts w:ascii="Times New Roman" w:hAnsi="Times New Roman"/>
          <w:sz w:val="24"/>
          <w:szCs w:val="24"/>
        </w:rPr>
        <w:t xml:space="preserve">konkrete </w:t>
      </w:r>
      <w:r w:rsidRPr="00314EF9">
        <w:rPr>
          <w:rFonts w:ascii="Times New Roman" w:hAnsi="Times New Roman"/>
          <w:sz w:val="24"/>
          <w:szCs w:val="24"/>
        </w:rPr>
        <w:t xml:space="preserve">ka për objekt njohjen e </w:t>
      </w:r>
      <w:r w:rsidR="00B053BB" w:rsidRPr="00314EF9">
        <w:rPr>
          <w:rFonts w:ascii="Times New Roman" w:hAnsi="Times New Roman"/>
          <w:sz w:val="24"/>
          <w:szCs w:val="24"/>
        </w:rPr>
        <w:t>s</w:t>
      </w:r>
      <w:r w:rsidRPr="00314EF9">
        <w:rPr>
          <w:rFonts w:ascii="Times New Roman" w:hAnsi="Times New Roman"/>
          <w:sz w:val="24"/>
          <w:szCs w:val="24"/>
        </w:rPr>
        <w:t>ë drejtës së përfitimit</w:t>
      </w:r>
      <w:r w:rsidR="00396752" w:rsidRPr="00314EF9">
        <w:rPr>
          <w:rFonts w:ascii="Times New Roman" w:hAnsi="Times New Roman"/>
          <w:sz w:val="24"/>
          <w:szCs w:val="24"/>
        </w:rPr>
        <w:t>, nd</w:t>
      </w:r>
      <w:r w:rsidR="006E74AC" w:rsidRPr="00314EF9">
        <w:rPr>
          <w:rFonts w:ascii="Times New Roman" w:hAnsi="Times New Roman"/>
          <w:sz w:val="24"/>
          <w:szCs w:val="24"/>
        </w:rPr>
        <w:t>ë</w:t>
      </w:r>
      <w:r w:rsidR="00396752" w:rsidRPr="00314EF9">
        <w:rPr>
          <w:rFonts w:ascii="Times New Roman" w:hAnsi="Times New Roman"/>
          <w:sz w:val="24"/>
          <w:szCs w:val="24"/>
        </w:rPr>
        <w:t xml:space="preserve">rsa </w:t>
      </w:r>
      <w:r w:rsidR="00B159D2" w:rsidRPr="00314EF9">
        <w:rPr>
          <w:rFonts w:ascii="Times New Roman" w:hAnsi="Times New Roman"/>
          <w:sz w:val="24"/>
          <w:szCs w:val="24"/>
        </w:rPr>
        <w:t>p</w:t>
      </w:r>
      <w:r w:rsidR="006E74AC" w:rsidRPr="00314EF9">
        <w:rPr>
          <w:rFonts w:ascii="Times New Roman" w:hAnsi="Times New Roman"/>
          <w:sz w:val="24"/>
          <w:szCs w:val="24"/>
        </w:rPr>
        <w:t>ë</w:t>
      </w:r>
      <w:r w:rsidR="00B159D2" w:rsidRPr="00314EF9">
        <w:rPr>
          <w:rFonts w:ascii="Times New Roman" w:hAnsi="Times New Roman"/>
          <w:sz w:val="24"/>
          <w:szCs w:val="24"/>
        </w:rPr>
        <w:t xml:space="preserve">r </w:t>
      </w:r>
      <w:r w:rsidRPr="00314EF9">
        <w:rPr>
          <w:rFonts w:ascii="Times New Roman" w:hAnsi="Times New Roman"/>
          <w:sz w:val="24"/>
          <w:szCs w:val="24"/>
        </w:rPr>
        <w:t>masën</w:t>
      </w:r>
      <w:r w:rsidR="00605642" w:rsidRPr="00314EF9">
        <w:rPr>
          <w:rFonts w:ascii="Times New Roman" w:hAnsi="Times New Roman"/>
          <w:sz w:val="24"/>
          <w:szCs w:val="24"/>
        </w:rPr>
        <w:t xml:space="preserve"> e p</w:t>
      </w:r>
      <w:r w:rsidR="00D85B44" w:rsidRPr="00314EF9">
        <w:rPr>
          <w:rFonts w:ascii="Times New Roman" w:hAnsi="Times New Roman"/>
          <w:sz w:val="24"/>
          <w:szCs w:val="24"/>
        </w:rPr>
        <w:t>ë</w:t>
      </w:r>
      <w:r w:rsidR="00605642" w:rsidRPr="00314EF9">
        <w:rPr>
          <w:rFonts w:ascii="Times New Roman" w:hAnsi="Times New Roman"/>
          <w:sz w:val="24"/>
          <w:szCs w:val="24"/>
        </w:rPr>
        <w:t>rfitimit</w:t>
      </w:r>
      <w:r w:rsidR="00B159D2" w:rsidRPr="00314EF9">
        <w:rPr>
          <w:rFonts w:ascii="Times New Roman" w:hAnsi="Times New Roman"/>
          <w:sz w:val="24"/>
          <w:szCs w:val="24"/>
        </w:rPr>
        <w:t xml:space="preserve"> gjykata </w:t>
      </w:r>
      <w:r w:rsidR="0004788F" w:rsidRPr="00314EF9">
        <w:rPr>
          <w:rFonts w:ascii="Times New Roman" w:hAnsi="Times New Roman"/>
          <w:sz w:val="24"/>
          <w:szCs w:val="24"/>
        </w:rPr>
        <w:t xml:space="preserve">administrative </w:t>
      </w:r>
      <w:r w:rsidR="00B159D2" w:rsidRPr="00314EF9">
        <w:rPr>
          <w:rFonts w:ascii="Times New Roman" w:hAnsi="Times New Roman"/>
          <w:sz w:val="24"/>
          <w:szCs w:val="24"/>
        </w:rPr>
        <w:t>e shkall</w:t>
      </w:r>
      <w:r w:rsidR="006E74AC" w:rsidRPr="00314EF9">
        <w:rPr>
          <w:rFonts w:ascii="Times New Roman" w:hAnsi="Times New Roman"/>
          <w:sz w:val="24"/>
          <w:szCs w:val="24"/>
        </w:rPr>
        <w:t>ë</w:t>
      </w:r>
      <w:r w:rsidR="00B159D2" w:rsidRPr="00314EF9">
        <w:rPr>
          <w:rFonts w:ascii="Times New Roman" w:hAnsi="Times New Roman"/>
          <w:sz w:val="24"/>
          <w:szCs w:val="24"/>
        </w:rPr>
        <w:t>s s</w:t>
      </w:r>
      <w:r w:rsidR="006E74AC" w:rsidRPr="00314EF9">
        <w:rPr>
          <w:rFonts w:ascii="Times New Roman" w:hAnsi="Times New Roman"/>
          <w:sz w:val="24"/>
          <w:szCs w:val="24"/>
        </w:rPr>
        <w:t>ë</w:t>
      </w:r>
      <w:r w:rsidR="00B159D2" w:rsidRPr="00314EF9">
        <w:rPr>
          <w:rFonts w:ascii="Times New Roman" w:hAnsi="Times New Roman"/>
          <w:sz w:val="24"/>
          <w:szCs w:val="24"/>
        </w:rPr>
        <w:t xml:space="preserve"> par</w:t>
      </w:r>
      <w:r w:rsidR="006E74AC" w:rsidRPr="00314EF9">
        <w:rPr>
          <w:rFonts w:ascii="Times New Roman" w:hAnsi="Times New Roman"/>
          <w:sz w:val="24"/>
          <w:szCs w:val="24"/>
        </w:rPr>
        <w:t>ë</w:t>
      </w:r>
      <w:r w:rsidR="00B159D2" w:rsidRPr="00314EF9">
        <w:rPr>
          <w:rFonts w:ascii="Times New Roman" w:hAnsi="Times New Roman"/>
          <w:sz w:val="24"/>
          <w:szCs w:val="24"/>
        </w:rPr>
        <w:t xml:space="preserve"> ka urdh</w:t>
      </w:r>
      <w:r w:rsidR="006E74AC" w:rsidRPr="00314EF9">
        <w:rPr>
          <w:rFonts w:ascii="Times New Roman" w:hAnsi="Times New Roman"/>
          <w:sz w:val="24"/>
          <w:szCs w:val="24"/>
        </w:rPr>
        <w:t>ë</w:t>
      </w:r>
      <w:r w:rsidR="00B159D2" w:rsidRPr="00314EF9">
        <w:rPr>
          <w:rFonts w:ascii="Times New Roman" w:hAnsi="Times New Roman"/>
          <w:sz w:val="24"/>
          <w:szCs w:val="24"/>
        </w:rPr>
        <w:t xml:space="preserve">ruar llogaritjen e </w:t>
      </w:r>
      <w:r w:rsidR="00396752" w:rsidRPr="00314EF9">
        <w:rPr>
          <w:rFonts w:ascii="Times New Roman" w:hAnsi="Times New Roman"/>
          <w:sz w:val="24"/>
          <w:szCs w:val="24"/>
        </w:rPr>
        <w:t>sa</w:t>
      </w:r>
      <w:r w:rsidR="00B159D2" w:rsidRPr="00314EF9">
        <w:rPr>
          <w:rFonts w:ascii="Times New Roman" w:hAnsi="Times New Roman"/>
          <w:sz w:val="24"/>
          <w:szCs w:val="24"/>
        </w:rPr>
        <w:t>j sipas ligjit</w:t>
      </w:r>
      <w:r w:rsidRPr="00314EF9">
        <w:rPr>
          <w:rFonts w:ascii="Times New Roman" w:hAnsi="Times New Roman"/>
          <w:sz w:val="24"/>
          <w:szCs w:val="24"/>
        </w:rPr>
        <w:t xml:space="preserve">. </w:t>
      </w:r>
    </w:p>
    <w:p w:rsidR="00A64EC6" w:rsidRPr="00314EF9" w:rsidRDefault="00A63F44" w:rsidP="00FA4257">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N</w:t>
      </w:r>
      <w:r w:rsidR="00D85B44" w:rsidRPr="00314EF9">
        <w:rPr>
          <w:rFonts w:ascii="Times New Roman" w:hAnsi="Times New Roman"/>
          <w:sz w:val="24"/>
          <w:szCs w:val="24"/>
        </w:rPr>
        <w:t>ë</w:t>
      </w:r>
      <w:r w:rsidRPr="00314EF9">
        <w:rPr>
          <w:rFonts w:ascii="Times New Roman" w:hAnsi="Times New Roman"/>
          <w:sz w:val="24"/>
          <w:szCs w:val="24"/>
        </w:rPr>
        <w:t xml:space="preserve"> dat</w:t>
      </w:r>
      <w:r w:rsidR="00D85B44" w:rsidRPr="00314EF9">
        <w:rPr>
          <w:rFonts w:ascii="Times New Roman" w:hAnsi="Times New Roman"/>
          <w:sz w:val="24"/>
          <w:szCs w:val="24"/>
        </w:rPr>
        <w:t>ë</w:t>
      </w:r>
      <w:r w:rsidRPr="00314EF9">
        <w:rPr>
          <w:rFonts w:ascii="Times New Roman" w:hAnsi="Times New Roman"/>
          <w:sz w:val="24"/>
          <w:szCs w:val="24"/>
        </w:rPr>
        <w:t xml:space="preserve">n 30.07.2018 </w:t>
      </w:r>
      <w:r w:rsidR="007D1044" w:rsidRPr="00314EF9">
        <w:rPr>
          <w:rFonts w:ascii="Times New Roman" w:hAnsi="Times New Roman"/>
          <w:sz w:val="24"/>
          <w:szCs w:val="24"/>
        </w:rPr>
        <w:t>DRSSH</w:t>
      </w:r>
      <w:r w:rsidR="00B053BB" w:rsidRPr="00314EF9">
        <w:rPr>
          <w:rFonts w:ascii="Times New Roman" w:hAnsi="Times New Roman"/>
          <w:sz w:val="24"/>
          <w:szCs w:val="24"/>
        </w:rPr>
        <w:t>-ja</w:t>
      </w:r>
      <w:r w:rsidR="00F9025A" w:rsidRPr="00314EF9">
        <w:rPr>
          <w:rFonts w:ascii="Times New Roman" w:hAnsi="Times New Roman"/>
          <w:sz w:val="24"/>
          <w:szCs w:val="24"/>
        </w:rPr>
        <w:t>, me pretendimin e zbatimit t</w:t>
      </w:r>
      <w:r w:rsidR="001A4034" w:rsidRPr="00314EF9">
        <w:rPr>
          <w:rFonts w:ascii="Times New Roman" w:hAnsi="Times New Roman"/>
          <w:sz w:val="24"/>
          <w:szCs w:val="24"/>
        </w:rPr>
        <w:t>ë</w:t>
      </w:r>
      <w:r w:rsidR="00F9025A" w:rsidRPr="00314EF9">
        <w:rPr>
          <w:rFonts w:ascii="Times New Roman" w:hAnsi="Times New Roman"/>
          <w:sz w:val="24"/>
          <w:szCs w:val="24"/>
        </w:rPr>
        <w:t xml:space="preserve"> keq t</w:t>
      </w:r>
      <w:r w:rsidR="001A4034" w:rsidRPr="00314EF9">
        <w:rPr>
          <w:rFonts w:ascii="Times New Roman" w:hAnsi="Times New Roman"/>
          <w:sz w:val="24"/>
          <w:szCs w:val="24"/>
        </w:rPr>
        <w:t>ë</w:t>
      </w:r>
      <w:r w:rsidR="00F9025A" w:rsidRPr="00314EF9">
        <w:rPr>
          <w:rFonts w:ascii="Times New Roman" w:hAnsi="Times New Roman"/>
          <w:sz w:val="24"/>
          <w:szCs w:val="24"/>
        </w:rPr>
        <w:t xml:space="preserve"> ligjit,</w:t>
      </w:r>
      <w:r w:rsidRPr="00314EF9">
        <w:rPr>
          <w:rFonts w:ascii="Times New Roman" w:hAnsi="Times New Roman"/>
          <w:sz w:val="24"/>
          <w:szCs w:val="24"/>
        </w:rPr>
        <w:t xml:space="preserve"> ka ushtruar rekurs ndaj vendimit t</w:t>
      </w:r>
      <w:r w:rsidR="00D85B44" w:rsidRPr="00314EF9">
        <w:rPr>
          <w:rFonts w:ascii="Times New Roman" w:hAnsi="Times New Roman"/>
          <w:sz w:val="24"/>
          <w:szCs w:val="24"/>
        </w:rPr>
        <w:t>ë</w:t>
      </w:r>
      <w:r w:rsidR="0004788F" w:rsidRPr="00314EF9">
        <w:rPr>
          <w:rFonts w:ascii="Times New Roman" w:hAnsi="Times New Roman"/>
          <w:sz w:val="24"/>
          <w:szCs w:val="24"/>
        </w:rPr>
        <w:t>G</w:t>
      </w:r>
      <w:r w:rsidRPr="00314EF9">
        <w:rPr>
          <w:rFonts w:ascii="Times New Roman" w:hAnsi="Times New Roman"/>
          <w:sz w:val="24"/>
          <w:szCs w:val="24"/>
        </w:rPr>
        <w:t>jykat</w:t>
      </w:r>
      <w:r w:rsidR="00D85B44" w:rsidRPr="00314EF9">
        <w:rPr>
          <w:rFonts w:ascii="Times New Roman" w:hAnsi="Times New Roman"/>
          <w:sz w:val="24"/>
          <w:szCs w:val="24"/>
        </w:rPr>
        <w:t>ë</w:t>
      </w:r>
      <w:r w:rsidRPr="00314EF9">
        <w:rPr>
          <w:rFonts w:ascii="Times New Roman" w:hAnsi="Times New Roman"/>
          <w:sz w:val="24"/>
          <w:szCs w:val="24"/>
        </w:rPr>
        <w:t xml:space="preserve">s </w:t>
      </w:r>
      <w:r w:rsidR="0004788F" w:rsidRPr="00314EF9">
        <w:rPr>
          <w:rFonts w:ascii="Times New Roman" w:hAnsi="Times New Roman"/>
          <w:sz w:val="24"/>
          <w:szCs w:val="24"/>
        </w:rPr>
        <w:t>Administrative t</w:t>
      </w:r>
      <w:r w:rsidR="00D85B44" w:rsidRPr="00314EF9">
        <w:rPr>
          <w:rFonts w:ascii="Times New Roman" w:hAnsi="Times New Roman"/>
          <w:sz w:val="24"/>
          <w:szCs w:val="24"/>
        </w:rPr>
        <w:t>ë</w:t>
      </w:r>
      <w:r w:rsidR="0004788F" w:rsidRPr="00314EF9">
        <w:rPr>
          <w:rFonts w:ascii="Times New Roman" w:hAnsi="Times New Roman"/>
          <w:sz w:val="24"/>
          <w:szCs w:val="24"/>
        </w:rPr>
        <w:t>A</w:t>
      </w:r>
      <w:r w:rsidRPr="00314EF9">
        <w:rPr>
          <w:rFonts w:ascii="Times New Roman" w:hAnsi="Times New Roman"/>
          <w:sz w:val="24"/>
          <w:szCs w:val="24"/>
        </w:rPr>
        <w:t>pelit,</w:t>
      </w:r>
      <w:r w:rsidR="00F9025A" w:rsidRPr="00314EF9">
        <w:rPr>
          <w:rFonts w:ascii="Times New Roman" w:hAnsi="Times New Roman"/>
          <w:sz w:val="24"/>
          <w:szCs w:val="24"/>
        </w:rPr>
        <w:t xml:space="preserve"> p</w:t>
      </w:r>
      <w:r w:rsidR="001A4034" w:rsidRPr="00314EF9">
        <w:rPr>
          <w:rFonts w:ascii="Times New Roman" w:hAnsi="Times New Roman"/>
          <w:sz w:val="24"/>
          <w:szCs w:val="24"/>
        </w:rPr>
        <w:t>ë</w:t>
      </w:r>
      <w:r w:rsidR="00F9025A" w:rsidRPr="00314EF9">
        <w:rPr>
          <w:rFonts w:ascii="Times New Roman" w:hAnsi="Times New Roman"/>
          <w:sz w:val="24"/>
          <w:szCs w:val="24"/>
        </w:rPr>
        <w:t>r pjes</w:t>
      </w:r>
      <w:r w:rsidR="001A4034" w:rsidRPr="00314EF9">
        <w:rPr>
          <w:rFonts w:ascii="Times New Roman" w:hAnsi="Times New Roman"/>
          <w:sz w:val="24"/>
          <w:szCs w:val="24"/>
        </w:rPr>
        <w:t>ë</w:t>
      </w:r>
      <w:r w:rsidR="00F9025A" w:rsidRPr="00314EF9">
        <w:rPr>
          <w:rFonts w:ascii="Times New Roman" w:hAnsi="Times New Roman"/>
          <w:sz w:val="24"/>
          <w:szCs w:val="24"/>
        </w:rPr>
        <w:t>n e pranuar t</w:t>
      </w:r>
      <w:r w:rsidR="001A4034" w:rsidRPr="00314EF9">
        <w:rPr>
          <w:rFonts w:ascii="Times New Roman" w:hAnsi="Times New Roman"/>
          <w:sz w:val="24"/>
          <w:szCs w:val="24"/>
        </w:rPr>
        <w:t>ë</w:t>
      </w:r>
      <w:r w:rsidR="00F9025A" w:rsidRPr="00314EF9">
        <w:rPr>
          <w:rFonts w:ascii="Times New Roman" w:hAnsi="Times New Roman"/>
          <w:sz w:val="24"/>
          <w:szCs w:val="24"/>
        </w:rPr>
        <w:t xml:space="preserve"> padis</w:t>
      </w:r>
      <w:r w:rsidR="001A4034" w:rsidRPr="00314EF9">
        <w:rPr>
          <w:rFonts w:ascii="Times New Roman" w:hAnsi="Times New Roman"/>
          <w:sz w:val="24"/>
          <w:szCs w:val="24"/>
        </w:rPr>
        <w:t>ë</w:t>
      </w:r>
      <w:r w:rsidR="00F9025A" w:rsidRPr="00314EF9">
        <w:rPr>
          <w:rFonts w:ascii="Times New Roman" w:hAnsi="Times New Roman"/>
          <w:sz w:val="24"/>
          <w:szCs w:val="24"/>
        </w:rPr>
        <w:t>, duke k</w:t>
      </w:r>
      <w:r w:rsidR="001A4034" w:rsidRPr="00314EF9">
        <w:rPr>
          <w:rFonts w:ascii="Times New Roman" w:hAnsi="Times New Roman"/>
          <w:sz w:val="24"/>
          <w:szCs w:val="24"/>
        </w:rPr>
        <w:t>ë</w:t>
      </w:r>
      <w:r w:rsidR="00F9025A" w:rsidRPr="00314EF9">
        <w:rPr>
          <w:rFonts w:ascii="Times New Roman" w:hAnsi="Times New Roman"/>
          <w:sz w:val="24"/>
          <w:szCs w:val="24"/>
        </w:rPr>
        <w:t>rkuar</w:t>
      </w:r>
      <w:r w:rsidR="00F542F8" w:rsidRPr="00314EF9">
        <w:rPr>
          <w:rFonts w:ascii="Times New Roman" w:hAnsi="Times New Roman"/>
          <w:sz w:val="24"/>
          <w:szCs w:val="24"/>
        </w:rPr>
        <w:t>,</w:t>
      </w:r>
      <w:r w:rsidR="00F9025A" w:rsidRPr="00314EF9">
        <w:rPr>
          <w:rFonts w:ascii="Times New Roman" w:hAnsi="Times New Roman"/>
          <w:sz w:val="24"/>
          <w:szCs w:val="24"/>
        </w:rPr>
        <w:t xml:space="preserve"> gjithashtu</w:t>
      </w:r>
      <w:r w:rsidR="00F542F8" w:rsidRPr="00314EF9">
        <w:rPr>
          <w:rFonts w:ascii="Times New Roman" w:hAnsi="Times New Roman"/>
          <w:sz w:val="24"/>
          <w:szCs w:val="24"/>
        </w:rPr>
        <w:t>,</w:t>
      </w:r>
      <w:r w:rsidR="00FA4257" w:rsidRPr="00314EF9">
        <w:rPr>
          <w:rFonts w:ascii="Times New Roman" w:hAnsi="Times New Roman"/>
          <w:sz w:val="24"/>
          <w:szCs w:val="24"/>
        </w:rPr>
        <w:t xml:space="preserve"> edhe pezullimin e </w:t>
      </w:r>
      <w:r w:rsidRPr="00314EF9">
        <w:rPr>
          <w:rFonts w:ascii="Times New Roman" w:hAnsi="Times New Roman"/>
          <w:sz w:val="24"/>
          <w:szCs w:val="24"/>
        </w:rPr>
        <w:t>ekzekutimit t</w:t>
      </w:r>
      <w:r w:rsidR="00D85B44" w:rsidRPr="00314EF9">
        <w:rPr>
          <w:rFonts w:ascii="Times New Roman" w:hAnsi="Times New Roman"/>
          <w:sz w:val="24"/>
          <w:szCs w:val="24"/>
        </w:rPr>
        <w:t>ë</w:t>
      </w:r>
      <w:r w:rsidRPr="00314EF9">
        <w:rPr>
          <w:rFonts w:ascii="Times New Roman" w:hAnsi="Times New Roman"/>
          <w:sz w:val="24"/>
          <w:szCs w:val="24"/>
        </w:rPr>
        <w:t xml:space="preserve"> vendimi</w:t>
      </w:r>
      <w:r w:rsidR="007E40FF" w:rsidRPr="00314EF9">
        <w:rPr>
          <w:rFonts w:ascii="Times New Roman" w:hAnsi="Times New Roman"/>
          <w:sz w:val="24"/>
          <w:szCs w:val="24"/>
        </w:rPr>
        <w:t>t</w:t>
      </w:r>
      <w:r w:rsidRPr="00314EF9">
        <w:rPr>
          <w:rFonts w:ascii="Times New Roman" w:hAnsi="Times New Roman"/>
          <w:sz w:val="24"/>
          <w:szCs w:val="24"/>
        </w:rPr>
        <w:t>.</w:t>
      </w:r>
      <w:r w:rsidR="00FA4257" w:rsidRPr="00314EF9">
        <w:rPr>
          <w:rFonts w:ascii="Times New Roman" w:hAnsi="Times New Roman"/>
          <w:sz w:val="24"/>
          <w:szCs w:val="24"/>
        </w:rPr>
        <w:t>Kjo k</w:t>
      </w:r>
      <w:r w:rsidR="00514AD4" w:rsidRPr="00314EF9">
        <w:rPr>
          <w:rFonts w:ascii="Times New Roman" w:hAnsi="Times New Roman"/>
          <w:sz w:val="24"/>
          <w:szCs w:val="24"/>
        </w:rPr>
        <w:t>ë</w:t>
      </w:r>
      <w:r w:rsidR="00FA4257" w:rsidRPr="00314EF9">
        <w:rPr>
          <w:rFonts w:ascii="Times New Roman" w:hAnsi="Times New Roman"/>
          <w:sz w:val="24"/>
          <w:szCs w:val="24"/>
        </w:rPr>
        <w:t>rkes</w:t>
      </w:r>
      <w:r w:rsidR="00514AD4" w:rsidRPr="00314EF9">
        <w:rPr>
          <w:rFonts w:ascii="Times New Roman" w:hAnsi="Times New Roman"/>
          <w:sz w:val="24"/>
          <w:szCs w:val="24"/>
        </w:rPr>
        <w:t>ë</w:t>
      </w:r>
      <w:r w:rsidR="00FA4257" w:rsidRPr="00314EF9">
        <w:rPr>
          <w:rFonts w:ascii="Times New Roman" w:hAnsi="Times New Roman"/>
          <w:sz w:val="24"/>
          <w:szCs w:val="24"/>
        </w:rPr>
        <w:t xml:space="preserve"> e fundit </w:t>
      </w:r>
      <w:r w:rsidR="00514AD4" w:rsidRPr="00314EF9">
        <w:rPr>
          <w:rFonts w:ascii="Times New Roman" w:hAnsi="Times New Roman"/>
          <w:sz w:val="24"/>
          <w:szCs w:val="24"/>
        </w:rPr>
        <w:t>ë</w:t>
      </w:r>
      <w:r w:rsidR="00FA4257" w:rsidRPr="00314EF9">
        <w:rPr>
          <w:rFonts w:ascii="Times New Roman" w:hAnsi="Times New Roman"/>
          <w:sz w:val="24"/>
          <w:szCs w:val="24"/>
        </w:rPr>
        <w:t>sht</w:t>
      </w:r>
      <w:r w:rsidR="00514AD4" w:rsidRPr="00314EF9">
        <w:rPr>
          <w:rFonts w:ascii="Times New Roman" w:hAnsi="Times New Roman"/>
          <w:sz w:val="24"/>
          <w:szCs w:val="24"/>
        </w:rPr>
        <w:t>ë</w:t>
      </w:r>
      <w:r w:rsidR="00FA4257" w:rsidRPr="00314EF9">
        <w:rPr>
          <w:rFonts w:ascii="Times New Roman" w:hAnsi="Times New Roman"/>
          <w:sz w:val="24"/>
          <w:szCs w:val="24"/>
        </w:rPr>
        <w:t xml:space="preserve"> pranuar nga </w:t>
      </w:r>
      <w:r w:rsidR="007D1044" w:rsidRPr="00314EF9">
        <w:rPr>
          <w:rFonts w:ascii="Times New Roman" w:hAnsi="Times New Roman"/>
          <w:sz w:val="24"/>
          <w:szCs w:val="24"/>
        </w:rPr>
        <w:t xml:space="preserve">Kolegji Administrativ i </w:t>
      </w:r>
      <w:r w:rsidR="00B661A2" w:rsidRPr="00314EF9">
        <w:rPr>
          <w:rFonts w:ascii="Times New Roman" w:hAnsi="Times New Roman"/>
          <w:sz w:val="24"/>
          <w:szCs w:val="24"/>
        </w:rPr>
        <w:t>Gjykat</w:t>
      </w:r>
      <w:r w:rsidR="00810269" w:rsidRPr="00314EF9">
        <w:rPr>
          <w:rFonts w:ascii="Times New Roman" w:hAnsi="Times New Roman"/>
          <w:sz w:val="24"/>
          <w:szCs w:val="24"/>
        </w:rPr>
        <w:t>ë</w:t>
      </w:r>
      <w:r w:rsidR="00B661A2" w:rsidRPr="00314EF9">
        <w:rPr>
          <w:rFonts w:ascii="Times New Roman" w:hAnsi="Times New Roman"/>
          <w:sz w:val="24"/>
          <w:szCs w:val="24"/>
        </w:rPr>
        <w:t>s s</w:t>
      </w:r>
      <w:r w:rsidR="00810269" w:rsidRPr="00314EF9">
        <w:rPr>
          <w:rFonts w:ascii="Times New Roman" w:hAnsi="Times New Roman"/>
          <w:sz w:val="24"/>
          <w:szCs w:val="24"/>
        </w:rPr>
        <w:t>ë</w:t>
      </w:r>
      <w:r w:rsidR="00B661A2" w:rsidRPr="00314EF9">
        <w:rPr>
          <w:rFonts w:ascii="Times New Roman" w:hAnsi="Times New Roman"/>
          <w:sz w:val="24"/>
          <w:szCs w:val="24"/>
        </w:rPr>
        <w:t xml:space="preserve"> Lart</w:t>
      </w:r>
      <w:r w:rsidR="00810269" w:rsidRPr="00314EF9">
        <w:rPr>
          <w:rFonts w:ascii="Times New Roman" w:hAnsi="Times New Roman"/>
          <w:sz w:val="24"/>
          <w:szCs w:val="24"/>
        </w:rPr>
        <w:t>ë</w:t>
      </w:r>
      <w:r w:rsidR="00FA4257" w:rsidRPr="00314EF9">
        <w:rPr>
          <w:rFonts w:ascii="Times New Roman" w:hAnsi="Times New Roman"/>
          <w:sz w:val="24"/>
          <w:szCs w:val="24"/>
        </w:rPr>
        <w:t>(</w:t>
      </w:r>
      <w:r w:rsidR="00FA4257" w:rsidRPr="00314EF9">
        <w:rPr>
          <w:rFonts w:ascii="Times New Roman" w:hAnsi="Times New Roman"/>
          <w:i/>
          <w:sz w:val="24"/>
          <w:szCs w:val="24"/>
        </w:rPr>
        <w:t>Gjykata e Lart</w:t>
      </w:r>
      <w:r w:rsidR="00514AD4" w:rsidRPr="00314EF9">
        <w:rPr>
          <w:rFonts w:ascii="Times New Roman" w:hAnsi="Times New Roman"/>
          <w:i/>
          <w:sz w:val="24"/>
          <w:szCs w:val="24"/>
        </w:rPr>
        <w:t>ë</w:t>
      </w:r>
      <w:r w:rsidR="00FA4257" w:rsidRPr="00314EF9">
        <w:rPr>
          <w:rFonts w:ascii="Times New Roman" w:hAnsi="Times New Roman"/>
          <w:sz w:val="24"/>
          <w:szCs w:val="24"/>
        </w:rPr>
        <w:t xml:space="preserve">) </w:t>
      </w:r>
      <w:r w:rsidR="007D1044" w:rsidRPr="00314EF9">
        <w:rPr>
          <w:rFonts w:ascii="Times New Roman" w:hAnsi="Times New Roman"/>
          <w:sz w:val="24"/>
          <w:szCs w:val="24"/>
        </w:rPr>
        <w:t xml:space="preserve">me vendimin nr. 576, datë 24.10.2018. </w:t>
      </w:r>
      <w:r w:rsidR="00FA4257" w:rsidRPr="000A41C0">
        <w:rPr>
          <w:rFonts w:ascii="Times New Roman" w:hAnsi="Times New Roman"/>
          <w:sz w:val="24"/>
          <w:szCs w:val="24"/>
          <w:highlight w:val="yellow"/>
        </w:rPr>
        <w:t>N</w:t>
      </w:r>
      <w:r w:rsidR="00514AD4" w:rsidRPr="000A41C0">
        <w:rPr>
          <w:rFonts w:ascii="Times New Roman" w:hAnsi="Times New Roman"/>
          <w:sz w:val="24"/>
          <w:szCs w:val="24"/>
          <w:highlight w:val="yellow"/>
        </w:rPr>
        <w:t>ë</w:t>
      </w:r>
      <w:r w:rsidR="00FA4257" w:rsidRPr="000A41C0">
        <w:rPr>
          <w:rFonts w:ascii="Times New Roman" w:hAnsi="Times New Roman"/>
          <w:sz w:val="24"/>
          <w:szCs w:val="24"/>
          <w:highlight w:val="yellow"/>
        </w:rPr>
        <w:t xml:space="preserve"> p</w:t>
      </w:r>
      <w:r w:rsidR="00514AD4" w:rsidRPr="000A41C0">
        <w:rPr>
          <w:rFonts w:ascii="Times New Roman" w:hAnsi="Times New Roman"/>
          <w:sz w:val="24"/>
          <w:szCs w:val="24"/>
          <w:highlight w:val="yellow"/>
        </w:rPr>
        <w:t>ë</w:t>
      </w:r>
      <w:r w:rsidR="00FA4257" w:rsidRPr="000A41C0">
        <w:rPr>
          <w:rFonts w:ascii="Times New Roman" w:hAnsi="Times New Roman"/>
          <w:sz w:val="24"/>
          <w:szCs w:val="24"/>
          <w:highlight w:val="yellow"/>
        </w:rPr>
        <w:t>rfundim t</w:t>
      </w:r>
      <w:r w:rsidR="00514AD4" w:rsidRPr="000A41C0">
        <w:rPr>
          <w:rFonts w:ascii="Times New Roman" w:hAnsi="Times New Roman"/>
          <w:sz w:val="24"/>
          <w:szCs w:val="24"/>
          <w:highlight w:val="yellow"/>
        </w:rPr>
        <w:t>ë</w:t>
      </w:r>
      <w:r w:rsidR="00FA4257" w:rsidRPr="000A41C0">
        <w:rPr>
          <w:rFonts w:ascii="Times New Roman" w:hAnsi="Times New Roman"/>
          <w:sz w:val="24"/>
          <w:szCs w:val="24"/>
          <w:highlight w:val="yellow"/>
        </w:rPr>
        <w:t xml:space="preserve"> shqyrtimit t</w:t>
      </w:r>
      <w:r w:rsidR="00514AD4" w:rsidRPr="000A41C0">
        <w:rPr>
          <w:rFonts w:ascii="Times New Roman" w:hAnsi="Times New Roman"/>
          <w:sz w:val="24"/>
          <w:szCs w:val="24"/>
          <w:highlight w:val="yellow"/>
        </w:rPr>
        <w:t>ë</w:t>
      </w:r>
      <w:r w:rsidR="00FA4257" w:rsidRPr="000A41C0">
        <w:rPr>
          <w:rFonts w:ascii="Times New Roman" w:hAnsi="Times New Roman"/>
          <w:sz w:val="24"/>
          <w:szCs w:val="24"/>
          <w:highlight w:val="yellow"/>
        </w:rPr>
        <w:t xml:space="preserve"> rekursit Gjykata e Lart</w:t>
      </w:r>
      <w:r w:rsidR="00514AD4" w:rsidRPr="000A41C0">
        <w:rPr>
          <w:rFonts w:ascii="Times New Roman" w:hAnsi="Times New Roman"/>
          <w:sz w:val="24"/>
          <w:szCs w:val="24"/>
          <w:highlight w:val="yellow"/>
        </w:rPr>
        <w:t>ë</w:t>
      </w:r>
      <w:r w:rsidR="00F542F8" w:rsidRPr="000A41C0">
        <w:rPr>
          <w:rFonts w:ascii="Times New Roman" w:hAnsi="Times New Roman"/>
          <w:sz w:val="24"/>
          <w:szCs w:val="24"/>
          <w:highlight w:val="yellow"/>
        </w:rPr>
        <w:t>,</w:t>
      </w:r>
      <w:r w:rsidR="00FA4257" w:rsidRPr="000A41C0">
        <w:rPr>
          <w:rFonts w:ascii="Times New Roman" w:hAnsi="Times New Roman"/>
          <w:sz w:val="24"/>
          <w:szCs w:val="24"/>
          <w:highlight w:val="yellow"/>
        </w:rPr>
        <w:t xml:space="preserve"> me </w:t>
      </w:r>
      <w:r w:rsidR="007D1044" w:rsidRPr="000A41C0">
        <w:rPr>
          <w:rFonts w:ascii="Times New Roman" w:hAnsi="Times New Roman"/>
          <w:sz w:val="24"/>
          <w:szCs w:val="24"/>
          <w:highlight w:val="yellow"/>
        </w:rPr>
        <w:t>vendimin nr. 00-2022-1183 (189), datë 13.05.2022, ka vendosur prishjen e vendimeve të gjykat</w:t>
      </w:r>
      <w:r w:rsidR="00890354" w:rsidRPr="000A41C0">
        <w:rPr>
          <w:rFonts w:ascii="Times New Roman" w:hAnsi="Times New Roman"/>
          <w:sz w:val="24"/>
          <w:szCs w:val="24"/>
          <w:highlight w:val="yellow"/>
        </w:rPr>
        <w:t>ave m</w:t>
      </w:r>
      <w:r w:rsidR="00E349C9" w:rsidRPr="000A41C0">
        <w:rPr>
          <w:rFonts w:ascii="Times New Roman" w:hAnsi="Times New Roman"/>
          <w:sz w:val="24"/>
          <w:szCs w:val="24"/>
          <w:highlight w:val="yellow"/>
        </w:rPr>
        <w:t>ë</w:t>
      </w:r>
      <w:r w:rsidR="00890354" w:rsidRPr="000A41C0">
        <w:rPr>
          <w:rFonts w:ascii="Times New Roman" w:hAnsi="Times New Roman"/>
          <w:sz w:val="24"/>
          <w:szCs w:val="24"/>
          <w:highlight w:val="yellow"/>
        </w:rPr>
        <w:t xml:space="preserve"> t</w:t>
      </w:r>
      <w:r w:rsidR="00E349C9" w:rsidRPr="000A41C0">
        <w:rPr>
          <w:rFonts w:ascii="Times New Roman" w:hAnsi="Times New Roman"/>
          <w:sz w:val="24"/>
          <w:szCs w:val="24"/>
          <w:highlight w:val="yellow"/>
        </w:rPr>
        <w:t>ë</w:t>
      </w:r>
      <w:r w:rsidR="00890354" w:rsidRPr="000A41C0">
        <w:rPr>
          <w:rFonts w:ascii="Times New Roman" w:hAnsi="Times New Roman"/>
          <w:sz w:val="24"/>
          <w:szCs w:val="24"/>
          <w:highlight w:val="yellow"/>
        </w:rPr>
        <w:t xml:space="preserve"> ul</w:t>
      </w:r>
      <w:r w:rsidR="00E349C9" w:rsidRPr="000A41C0">
        <w:rPr>
          <w:rFonts w:ascii="Times New Roman" w:hAnsi="Times New Roman"/>
          <w:sz w:val="24"/>
          <w:szCs w:val="24"/>
          <w:highlight w:val="yellow"/>
        </w:rPr>
        <w:t>ë</w:t>
      </w:r>
      <w:r w:rsidR="00890354" w:rsidRPr="000A41C0">
        <w:rPr>
          <w:rFonts w:ascii="Times New Roman" w:hAnsi="Times New Roman"/>
          <w:sz w:val="24"/>
          <w:szCs w:val="24"/>
          <w:highlight w:val="yellow"/>
        </w:rPr>
        <w:t xml:space="preserve">ta dhe </w:t>
      </w:r>
      <w:r w:rsidR="007D1044" w:rsidRPr="000A41C0">
        <w:rPr>
          <w:rFonts w:ascii="Times New Roman" w:hAnsi="Times New Roman"/>
          <w:sz w:val="24"/>
          <w:szCs w:val="24"/>
          <w:highlight w:val="yellow"/>
        </w:rPr>
        <w:t>pushimin e gjykimit të çështjes</w:t>
      </w:r>
      <w:r w:rsidR="00712311" w:rsidRPr="000A41C0">
        <w:rPr>
          <w:rFonts w:ascii="Times New Roman" w:hAnsi="Times New Roman"/>
          <w:sz w:val="24"/>
          <w:szCs w:val="24"/>
          <w:highlight w:val="yellow"/>
        </w:rPr>
        <w:t xml:space="preserve">, pasi: </w:t>
      </w:r>
      <w:r w:rsidR="00FA4257" w:rsidRPr="000A41C0">
        <w:rPr>
          <w:rFonts w:ascii="Times New Roman" w:hAnsi="Times New Roman"/>
          <w:sz w:val="24"/>
          <w:szCs w:val="24"/>
          <w:highlight w:val="yellow"/>
        </w:rPr>
        <w:t xml:space="preserve">(i) </w:t>
      </w:r>
      <w:r w:rsidR="00890354" w:rsidRPr="000A41C0">
        <w:rPr>
          <w:rFonts w:ascii="Times New Roman" w:hAnsi="Times New Roman"/>
          <w:sz w:val="24"/>
          <w:szCs w:val="24"/>
          <w:highlight w:val="yellow"/>
        </w:rPr>
        <w:t>k</w:t>
      </w:r>
      <w:r w:rsidR="00E349C9" w:rsidRPr="000A41C0">
        <w:rPr>
          <w:rFonts w:ascii="Times New Roman" w:hAnsi="Times New Roman"/>
          <w:sz w:val="24"/>
          <w:szCs w:val="24"/>
          <w:highlight w:val="yellow"/>
        </w:rPr>
        <w:t>ë</w:t>
      </w:r>
      <w:r w:rsidR="00890354" w:rsidRPr="000A41C0">
        <w:rPr>
          <w:rFonts w:ascii="Times New Roman" w:hAnsi="Times New Roman"/>
          <w:sz w:val="24"/>
          <w:szCs w:val="24"/>
          <w:highlight w:val="yellow"/>
        </w:rPr>
        <w:t xml:space="preserve">rkuesi </w:t>
      </w:r>
      <w:r w:rsidR="00A64EC6" w:rsidRPr="000A41C0">
        <w:rPr>
          <w:rFonts w:ascii="Times New Roman" w:hAnsi="Times New Roman"/>
          <w:sz w:val="24"/>
          <w:szCs w:val="24"/>
          <w:highlight w:val="yellow"/>
        </w:rPr>
        <w:t>n</w:t>
      </w:r>
      <w:r w:rsidR="00E349C9" w:rsidRPr="000A41C0">
        <w:rPr>
          <w:rFonts w:ascii="Times New Roman" w:hAnsi="Times New Roman"/>
          <w:sz w:val="24"/>
          <w:szCs w:val="24"/>
          <w:highlight w:val="yellow"/>
        </w:rPr>
        <w:t>ë</w:t>
      </w:r>
      <w:r w:rsidR="00A64EC6" w:rsidRPr="000A41C0">
        <w:rPr>
          <w:rFonts w:ascii="Times New Roman" w:hAnsi="Times New Roman"/>
          <w:sz w:val="24"/>
          <w:szCs w:val="24"/>
          <w:highlight w:val="yellow"/>
        </w:rPr>
        <w:t xml:space="preserve"> momentin e nd</w:t>
      </w:r>
      <w:r w:rsidR="00E349C9" w:rsidRPr="000A41C0">
        <w:rPr>
          <w:rFonts w:ascii="Times New Roman" w:hAnsi="Times New Roman"/>
          <w:sz w:val="24"/>
          <w:szCs w:val="24"/>
          <w:highlight w:val="yellow"/>
        </w:rPr>
        <w:t>ë</w:t>
      </w:r>
      <w:r w:rsidR="00A64EC6" w:rsidRPr="000A41C0">
        <w:rPr>
          <w:rFonts w:ascii="Times New Roman" w:hAnsi="Times New Roman"/>
          <w:sz w:val="24"/>
          <w:szCs w:val="24"/>
          <w:highlight w:val="yellow"/>
        </w:rPr>
        <w:t>rprerjes s</w:t>
      </w:r>
      <w:r w:rsidR="00E349C9" w:rsidRPr="000A41C0">
        <w:rPr>
          <w:rFonts w:ascii="Times New Roman" w:hAnsi="Times New Roman"/>
          <w:sz w:val="24"/>
          <w:szCs w:val="24"/>
          <w:highlight w:val="yellow"/>
        </w:rPr>
        <w:t>ë</w:t>
      </w:r>
      <w:r w:rsidR="00A64EC6" w:rsidRPr="000A41C0">
        <w:rPr>
          <w:rFonts w:ascii="Times New Roman" w:hAnsi="Times New Roman"/>
          <w:sz w:val="24"/>
          <w:szCs w:val="24"/>
          <w:highlight w:val="yellow"/>
        </w:rPr>
        <w:t xml:space="preserve"> pensionit </w:t>
      </w:r>
      <w:r w:rsidR="00890354" w:rsidRPr="000A41C0">
        <w:rPr>
          <w:rFonts w:ascii="Times New Roman" w:hAnsi="Times New Roman"/>
          <w:sz w:val="24"/>
          <w:szCs w:val="24"/>
          <w:highlight w:val="yellow"/>
        </w:rPr>
        <w:t xml:space="preserve">nuk kishte shteruar </w:t>
      </w:r>
      <w:r w:rsidR="007D1044" w:rsidRPr="000A41C0">
        <w:rPr>
          <w:rFonts w:ascii="Times New Roman" w:hAnsi="Times New Roman"/>
          <w:sz w:val="24"/>
          <w:szCs w:val="24"/>
          <w:highlight w:val="yellow"/>
        </w:rPr>
        <w:t>rrugë</w:t>
      </w:r>
      <w:r w:rsidR="00890354" w:rsidRPr="000A41C0">
        <w:rPr>
          <w:rFonts w:ascii="Times New Roman" w:hAnsi="Times New Roman"/>
          <w:sz w:val="24"/>
          <w:szCs w:val="24"/>
          <w:highlight w:val="yellow"/>
        </w:rPr>
        <w:t>n</w:t>
      </w:r>
      <w:r w:rsidR="007D1044" w:rsidRPr="000A41C0">
        <w:rPr>
          <w:rFonts w:ascii="Times New Roman" w:hAnsi="Times New Roman"/>
          <w:sz w:val="24"/>
          <w:szCs w:val="24"/>
          <w:highlight w:val="yellow"/>
        </w:rPr>
        <w:t xml:space="preserve"> administrative të ankimit </w:t>
      </w:r>
      <w:r w:rsidR="00A64EC6" w:rsidRPr="000A41C0">
        <w:rPr>
          <w:rFonts w:ascii="Times New Roman" w:hAnsi="Times New Roman"/>
          <w:sz w:val="24"/>
          <w:szCs w:val="24"/>
          <w:highlight w:val="yellow"/>
        </w:rPr>
        <w:t>ndaj vendimit t</w:t>
      </w:r>
      <w:r w:rsidR="00E349C9" w:rsidRPr="000A41C0">
        <w:rPr>
          <w:rFonts w:ascii="Times New Roman" w:hAnsi="Times New Roman"/>
          <w:sz w:val="24"/>
          <w:szCs w:val="24"/>
          <w:highlight w:val="yellow"/>
        </w:rPr>
        <w:t>ë</w:t>
      </w:r>
      <w:r w:rsidR="00A64EC6" w:rsidRPr="000A41C0">
        <w:rPr>
          <w:rFonts w:ascii="Times New Roman" w:hAnsi="Times New Roman"/>
          <w:sz w:val="24"/>
          <w:szCs w:val="24"/>
          <w:highlight w:val="yellow"/>
        </w:rPr>
        <w:t xml:space="preserve"> DRSSH-s</w:t>
      </w:r>
      <w:r w:rsidR="00E349C9" w:rsidRPr="000A41C0">
        <w:rPr>
          <w:rFonts w:ascii="Times New Roman" w:hAnsi="Times New Roman"/>
          <w:sz w:val="24"/>
          <w:szCs w:val="24"/>
          <w:highlight w:val="yellow"/>
        </w:rPr>
        <w:t>ë</w:t>
      </w:r>
      <w:r w:rsidR="000745BA" w:rsidRPr="000A41C0">
        <w:rPr>
          <w:rFonts w:ascii="Times New Roman" w:hAnsi="Times New Roman"/>
          <w:sz w:val="24"/>
          <w:szCs w:val="24"/>
          <w:highlight w:val="yellow"/>
        </w:rPr>
        <w:t>,</w:t>
      </w:r>
      <w:r w:rsidR="00A64EC6" w:rsidRPr="000A41C0">
        <w:rPr>
          <w:rFonts w:ascii="Times New Roman" w:hAnsi="Times New Roman"/>
          <w:sz w:val="24"/>
          <w:szCs w:val="24"/>
          <w:highlight w:val="yellow"/>
        </w:rPr>
        <w:t xml:space="preserve"> bazuar n</w:t>
      </w:r>
      <w:r w:rsidR="00E349C9" w:rsidRPr="000A41C0">
        <w:rPr>
          <w:rFonts w:ascii="Times New Roman" w:hAnsi="Times New Roman"/>
          <w:sz w:val="24"/>
          <w:szCs w:val="24"/>
          <w:highlight w:val="yellow"/>
        </w:rPr>
        <w:t>ë</w:t>
      </w:r>
      <w:r w:rsidR="00A64EC6" w:rsidRPr="000A41C0">
        <w:rPr>
          <w:rFonts w:ascii="Times New Roman" w:hAnsi="Times New Roman"/>
          <w:sz w:val="24"/>
          <w:szCs w:val="24"/>
          <w:highlight w:val="yellow"/>
        </w:rPr>
        <w:t xml:space="preserve"> nenin 86 t</w:t>
      </w:r>
      <w:r w:rsidR="00E349C9" w:rsidRPr="000A41C0">
        <w:rPr>
          <w:rFonts w:ascii="Times New Roman" w:hAnsi="Times New Roman"/>
          <w:sz w:val="24"/>
          <w:szCs w:val="24"/>
          <w:highlight w:val="yellow"/>
        </w:rPr>
        <w:t>ë</w:t>
      </w:r>
      <w:r w:rsidR="00A64EC6" w:rsidRPr="000A41C0">
        <w:rPr>
          <w:rFonts w:ascii="Times New Roman" w:hAnsi="Times New Roman"/>
          <w:sz w:val="24"/>
          <w:szCs w:val="24"/>
          <w:highlight w:val="yellow"/>
        </w:rPr>
        <w:t xml:space="preserve"> ligjit nr. 7703/1993</w:t>
      </w:r>
      <w:r w:rsidR="00FA4257" w:rsidRPr="000A41C0">
        <w:rPr>
          <w:rFonts w:ascii="Times New Roman" w:hAnsi="Times New Roman"/>
          <w:sz w:val="24"/>
          <w:szCs w:val="24"/>
          <w:highlight w:val="yellow"/>
        </w:rPr>
        <w:t xml:space="preserve">; (ii) </w:t>
      </w:r>
      <w:r w:rsidR="00712311" w:rsidRPr="000A41C0">
        <w:rPr>
          <w:rFonts w:ascii="Times New Roman" w:hAnsi="Times New Roman"/>
          <w:sz w:val="24"/>
          <w:szCs w:val="24"/>
          <w:highlight w:val="yellow"/>
        </w:rPr>
        <w:t xml:space="preserve">dhe </w:t>
      </w:r>
      <w:r w:rsidR="007D1044" w:rsidRPr="000A41C0">
        <w:rPr>
          <w:rFonts w:ascii="Times New Roman" w:hAnsi="Times New Roman"/>
          <w:sz w:val="24"/>
          <w:szCs w:val="24"/>
          <w:highlight w:val="yellow"/>
        </w:rPr>
        <w:t xml:space="preserve">padia </w:t>
      </w:r>
      <w:r w:rsidR="00A64EC6" w:rsidRPr="000A41C0">
        <w:rPr>
          <w:rFonts w:ascii="Times New Roman" w:hAnsi="Times New Roman"/>
          <w:sz w:val="24"/>
          <w:szCs w:val="24"/>
          <w:highlight w:val="yellow"/>
        </w:rPr>
        <w:t xml:space="preserve">e </w:t>
      </w:r>
      <w:r w:rsidR="00712311" w:rsidRPr="000A41C0">
        <w:rPr>
          <w:rFonts w:ascii="Times New Roman" w:hAnsi="Times New Roman"/>
          <w:sz w:val="24"/>
          <w:szCs w:val="24"/>
          <w:highlight w:val="yellow"/>
        </w:rPr>
        <w:t>tij</w:t>
      </w:r>
      <w:r w:rsidR="00A64EC6" w:rsidRPr="000A41C0">
        <w:rPr>
          <w:rFonts w:ascii="Times New Roman" w:hAnsi="Times New Roman"/>
          <w:sz w:val="24"/>
          <w:szCs w:val="24"/>
          <w:highlight w:val="yellow"/>
        </w:rPr>
        <w:t xml:space="preserve"> ishte paraqitur </w:t>
      </w:r>
      <w:r w:rsidR="007D1044" w:rsidRPr="000A41C0">
        <w:rPr>
          <w:rFonts w:ascii="Times New Roman" w:hAnsi="Times New Roman"/>
          <w:sz w:val="24"/>
          <w:szCs w:val="24"/>
          <w:highlight w:val="yellow"/>
        </w:rPr>
        <w:t>11 v</w:t>
      </w:r>
      <w:r w:rsidR="001B21F4" w:rsidRPr="000A41C0">
        <w:rPr>
          <w:rFonts w:ascii="Times New Roman" w:hAnsi="Times New Roman"/>
          <w:sz w:val="24"/>
          <w:szCs w:val="24"/>
          <w:highlight w:val="yellow"/>
        </w:rPr>
        <w:t>jet</w:t>
      </w:r>
      <w:r w:rsidR="007D1044" w:rsidRPr="000A41C0">
        <w:rPr>
          <w:rFonts w:ascii="Times New Roman" w:hAnsi="Times New Roman"/>
          <w:sz w:val="24"/>
          <w:szCs w:val="24"/>
          <w:highlight w:val="yellow"/>
        </w:rPr>
        <w:t xml:space="preserve"> pas ndërprerjes së pensionit dhe 6 v</w:t>
      </w:r>
      <w:r w:rsidR="00682B49" w:rsidRPr="000A41C0">
        <w:rPr>
          <w:rFonts w:ascii="Times New Roman" w:hAnsi="Times New Roman"/>
          <w:sz w:val="24"/>
          <w:szCs w:val="24"/>
          <w:highlight w:val="yellow"/>
        </w:rPr>
        <w:t>jet</w:t>
      </w:r>
      <w:r w:rsidR="007D1044" w:rsidRPr="000A41C0">
        <w:rPr>
          <w:rFonts w:ascii="Times New Roman" w:hAnsi="Times New Roman"/>
          <w:sz w:val="24"/>
          <w:szCs w:val="24"/>
          <w:highlight w:val="yellow"/>
        </w:rPr>
        <w:t xml:space="preserve"> pas afatit fundor të pagesës, </w:t>
      </w:r>
      <w:r w:rsidR="00B661A2" w:rsidRPr="000A41C0">
        <w:rPr>
          <w:rFonts w:ascii="Times New Roman" w:hAnsi="Times New Roman"/>
          <w:sz w:val="24"/>
          <w:szCs w:val="24"/>
          <w:highlight w:val="yellow"/>
        </w:rPr>
        <w:t xml:space="preserve">ndaj ajo ishte ushtruar </w:t>
      </w:r>
      <w:r w:rsidR="007D1044" w:rsidRPr="000A41C0">
        <w:rPr>
          <w:rFonts w:ascii="Times New Roman" w:hAnsi="Times New Roman"/>
          <w:sz w:val="24"/>
          <w:szCs w:val="24"/>
          <w:highlight w:val="yellow"/>
        </w:rPr>
        <w:t>jashtë afati</w:t>
      </w:r>
      <w:r w:rsidR="00A64EC6" w:rsidRPr="000A41C0">
        <w:rPr>
          <w:rFonts w:ascii="Times New Roman" w:hAnsi="Times New Roman"/>
          <w:sz w:val="24"/>
          <w:szCs w:val="24"/>
          <w:highlight w:val="yellow"/>
        </w:rPr>
        <w:t>t</w:t>
      </w:r>
      <w:r w:rsidR="007D1044" w:rsidRPr="000A41C0">
        <w:rPr>
          <w:rFonts w:ascii="Times New Roman" w:hAnsi="Times New Roman"/>
          <w:sz w:val="24"/>
          <w:szCs w:val="24"/>
          <w:highlight w:val="yellow"/>
        </w:rPr>
        <w:t xml:space="preserve"> 3</w:t>
      </w:r>
      <w:r w:rsidR="00A64EC6" w:rsidRPr="000A41C0">
        <w:rPr>
          <w:rFonts w:ascii="Times New Roman" w:hAnsi="Times New Roman"/>
          <w:sz w:val="24"/>
          <w:szCs w:val="24"/>
          <w:highlight w:val="yellow"/>
        </w:rPr>
        <w:t>-</w:t>
      </w:r>
      <w:r w:rsidR="007D1044" w:rsidRPr="000A41C0">
        <w:rPr>
          <w:rFonts w:ascii="Times New Roman" w:hAnsi="Times New Roman"/>
          <w:sz w:val="24"/>
          <w:szCs w:val="24"/>
          <w:highlight w:val="yellow"/>
        </w:rPr>
        <w:t>vjeçar të parashikuar nga neni 62, pika 3</w:t>
      </w:r>
      <w:r w:rsidR="008F3320" w:rsidRPr="000A41C0">
        <w:rPr>
          <w:rFonts w:ascii="Times New Roman" w:hAnsi="Times New Roman"/>
          <w:sz w:val="24"/>
          <w:szCs w:val="24"/>
          <w:highlight w:val="yellow"/>
        </w:rPr>
        <w:t>,i</w:t>
      </w:r>
      <w:r w:rsidR="007D1044" w:rsidRPr="000A41C0">
        <w:rPr>
          <w:rFonts w:ascii="Times New Roman" w:hAnsi="Times New Roman"/>
          <w:sz w:val="24"/>
          <w:szCs w:val="24"/>
          <w:highlight w:val="yellow"/>
        </w:rPr>
        <w:t xml:space="preserve"> ligjit nr. 7703/1993.</w:t>
      </w:r>
      <w:r w:rsidR="007D1044" w:rsidRPr="00314EF9">
        <w:rPr>
          <w:rFonts w:ascii="Times New Roman" w:hAnsi="Times New Roman"/>
          <w:sz w:val="24"/>
          <w:szCs w:val="24"/>
        </w:rPr>
        <w:t xml:space="preserve"> </w:t>
      </w:r>
    </w:p>
    <w:p w:rsidR="00E46B99"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rPr>
      </w:pPr>
      <w:r w:rsidRPr="00314EF9">
        <w:rPr>
          <w:rFonts w:ascii="Times New Roman" w:hAnsi="Times New Roman"/>
          <w:bCs/>
          <w:sz w:val="24"/>
          <w:szCs w:val="24"/>
        </w:rPr>
        <w:t xml:space="preserve">Në datën18.08.2022, kërkuesi </w:t>
      </w:r>
      <w:r w:rsidR="007B4651" w:rsidRPr="00314EF9">
        <w:rPr>
          <w:rFonts w:ascii="Times New Roman" w:hAnsi="Times New Roman"/>
          <w:bCs/>
          <w:sz w:val="24"/>
          <w:szCs w:val="24"/>
        </w:rPr>
        <w:t xml:space="preserve">i </w:t>
      </w:r>
      <w:r w:rsidR="00C933BF" w:rsidRPr="00314EF9">
        <w:rPr>
          <w:rFonts w:ascii="Times New Roman" w:hAnsi="Times New Roman"/>
          <w:bCs/>
          <w:sz w:val="24"/>
          <w:szCs w:val="24"/>
        </w:rPr>
        <w:t>ë</w:t>
      </w:r>
      <w:r w:rsidR="007B4651" w:rsidRPr="00314EF9">
        <w:rPr>
          <w:rFonts w:ascii="Times New Roman" w:hAnsi="Times New Roman"/>
          <w:bCs/>
          <w:sz w:val="24"/>
          <w:szCs w:val="24"/>
        </w:rPr>
        <w:t>sht</w:t>
      </w:r>
      <w:r w:rsidR="00C933BF" w:rsidRPr="00314EF9">
        <w:rPr>
          <w:rFonts w:ascii="Times New Roman" w:hAnsi="Times New Roman"/>
          <w:bCs/>
          <w:sz w:val="24"/>
          <w:szCs w:val="24"/>
        </w:rPr>
        <w:t>ë</w:t>
      </w:r>
      <w:r w:rsidR="007B4651" w:rsidRPr="00314EF9">
        <w:rPr>
          <w:rFonts w:ascii="Times New Roman" w:hAnsi="Times New Roman"/>
          <w:bCs/>
          <w:sz w:val="24"/>
          <w:szCs w:val="24"/>
        </w:rPr>
        <w:t xml:space="preserve"> drejtuar Gjykat</w:t>
      </w:r>
      <w:r w:rsidR="00C933BF" w:rsidRPr="00314EF9">
        <w:rPr>
          <w:rFonts w:ascii="Times New Roman" w:hAnsi="Times New Roman"/>
          <w:bCs/>
          <w:sz w:val="24"/>
          <w:szCs w:val="24"/>
        </w:rPr>
        <w:t>ë</w:t>
      </w:r>
      <w:r w:rsidR="007B4651" w:rsidRPr="00314EF9">
        <w:rPr>
          <w:rFonts w:ascii="Times New Roman" w:hAnsi="Times New Roman"/>
          <w:bCs/>
          <w:sz w:val="24"/>
          <w:szCs w:val="24"/>
        </w:rPr>
        <w:t xml:space="preserve">s me </w:t>
      </w:r>
      <w:r w:rsidRPr="00314EF9">
        <w:rPr>
          <w:rFonts w:ascii="Times New Roman" w:hAnsi="Times New Roman"/>
          <w:bCs/>
          <w:sz w:val="24"/>
          <w:szCs w:val="24"/>
        </w:rPr>
        <w:t>a</w:t>
      </w:r>
      <w:r w:rsidRPr="00314EF9">
        <w:rPr>
          <w:rFonts w:ascii="Times New Roman" w:hAnsi="Times New Roman"/>
          <w:sz w:val="24"/>
          <w:szCs w:val="24"/>
        </w:rPr>
        <w:t xml:space="preserve">nkim kushtetues individual, duke kërkuar </w:t>
      </w:r>
      <w:r w:rsidRPr="00314EF9">
        <w:rPr>
          <w:rFonts w:ascii="Times New Roman" w:eastAsia="MS Mincho" w:hAnsi="Times New Roman"/>
          <w:sz w:val="24"/>
          <w:szCs w:val="24"/>
        </w:rPr>
        <w:t xml:space="preserve">shfuqizimin e vendimit </w:t>
      </w:r>
      <w:r w:rsidR="00A64EC6" w:rsidRPr="00314EF9">
        <w:rPr>
          <w:rFonts w:ascii="Times New Roman" w:eastAsia="MS Mincho" w:hAnsi="Times New Roman"/>
          <w:sz w:val="24"/>
          <w:szCs w:val="24"/>
        </w:rPr>
        <w:t>t</w:t>
      </w:r>
      <w:r w:rsidRPr="00314EF9">
        <w:rPr>
          <w:rFonts w:ascii="Times New Roman" w:eastAsia="MS Mincho" w:hAnsi="Times New Roman"/>
          <w:sz w:val="24"/>
          <w:szCs w:val="24"/>
        </w:rPr>
        <w:t xml:space="preserve">ë Gjykatës së Lartë si të papajtueshëm me Kushtetutën dhe dërgimin e çështjes për rigjykim. </w:t>
      </w:r>
      <w:r w:rsidR="00E46B99" w:rsidRPr="00314EF9">
        <w:rPr>
          <w:rFonts w:ascii="Times New Roman" w:hAnsi="Times New Roman"/>
          <w:sz w:val="24"/>
          <w:szCs w:val="24"/>
          <w:lang w:eastAsia="fr-FR"/>
        </w:rPr>
        <w:t xml:space="preserve">Kolegji i Gjykatës </w:t>
      </w:r>
      <w:r w:rsidR="00E46B99" w:rsidRPr="00314EF9">
        <w:rPr>
          <w:rFonts w:ascii="Times New Roman" w:hAnsi="Times New Roman"/>
          <w:sz w:val="24"/>
          <w:szCs w:val="24"/>
        </w:rPr>
        <w:t xml:space="preserve">në datën </w:t>
      </w:r>
      <w:r w:rsidRPr="00314EF9">
        <w:rPr>
          <w:rFonts w:ascii="Times New Roman" w:hAnsi="Times New Roman"/>
          <w:sz w:val="24"/>
          <w:szCs w:val="24"/>
        </w:rPr>
        <w:t>11</w:t>
      </w:r>
      <w:r w:rsidR="00E46B99" w:rsidRPr="00314EF9">
        <w:rPr>
          <w:rFonts w:ascii="Times New Roman" w:hAnsi="Times New Roman"/>
          <w:sz w:val="24"/>
          <w:szCs w:val="24"/>
        </w:rPr>
        <w:t>.11.2022, bazuar në nenin 21, pika 1, të ligjit nr. 8577/2000, ka vendosur kalimin e çështjes për shqyrtim në seancë plenare mbi bazë</w:t>
      </w:r>
      <w:r w:rsidR="008F3320" w:rsidRPr="00314EF9">
        <w:rPr>
          <w:rFonts w:ascii="Times New Roman" w:hAnsi="Times New Roman"/>
          <w:sz w:val="24"/>
          <w:szCs w:val="24"/>
        </w:rPr>
        <w:t xml:space="preserve"> t</w:t>
      </w:r>
      <w:r w:rsidR="00C933BF" w:rsidRPr="00314EF9">
        <w:rPr>
          <w:rFonts w:ascii="Times New Roman" w:hAnsi="Times New Roman"/>
          <w:sz w:val="24"/>
          <w:szCs w:val="24"/>
        </w:rPr>
        <w:t>ë</w:t>
      </w:r>
      <w:r w:rsidR="00E46B99" w:rsidRPr="00314EF9">
        <w:rPr>
          <w:rFonts w:ascii="Times New Roman" w:hAnsi="Times New Roman"/>
          <w:sz w:val="24"/>
          <w:szCs w:val="24"/>
        </w:rPr>
        <w:t>dokument</w:t>
      </w:r>
      <w:r w:rsidR="00A64EC6" w:rsidRPr="00314EF9">
        <w:rPr>
          <w:rFonts w:ascii="Times New Roman" w:hAnsi="Times New Roman"/>
          <w:sz w:val="24"/>
          <w:szCs w:val="24"/>
        </w:rPr>
        <w:t>a</w:t>
      </w:r>
      <w:r w:rsidR="008F3320" w:rsidRPr="00314EF9">
        <w:rPr>
          <w:rFonts w:ascii="Times New Roman" w:hAnsi="Times New Roman"/>
          <w:sz w:val="24"/>
          <w:szCs w:val="24"/>
        </w:rPr>
        <w:t>ve</w:t>
      </w:r>
      <w:r w:rsidR="00E46B99" w:rsidRPr="00314EF9">
        <w:rPr>
          <w:rFonts w:ascii="Times New Roman" w:hAnsi="Times New Roman"/>
          <w:sz w:val="24"/>
          <w:szCs w:val="24"/>
        </w:rPr>
        <w:t>.</w:t>
      </w:r>
    </w:p>
    <w:p w:rsidR="00E46B99" w:rsidRPr="00314EF9" w:rsidRDefault="00E46B99" w:rsidP="008370A4">
      <w:pPr>
        <w:spacing w:after="0" w:line="360" w:lineRule="auto"/>
        <w:jc w:val="center"/>
        <w:rPr>
          <w:rFonts w:ascii="Times New Roman" w:hAnsi="Times New Roman"/>
          <w:b/>
          <w:sz w:val="24"/>
          <w:szCs w:val="24"/>
        </w:rPr>
      </w:pPr>
    </w:p>
    <w:p w:rsidR="00E46B99" w:rsidRPr="00314EF9" w:rsidRDefault="00E46B99" w:rsidP="008370A4">
      <w:pPr>
        <w:spacing w:after="0" w:line="360" w:lineRule="auto"/>
        <w:jc w:val="center"/>
        <w:rPr>
          <w:rFonts w:ascii="Times New Roman" w:hAnsi="Times New Roman"/>
          <w:b/>
          <w:sz w:val="24"/>
          <w:szCs w:val="24"/>
        </w:rPr>
      </w:pPr>
      <w:r w:rsidRPr="00314EF9">
        <w:rPr>
          <w:rFonts w:ascii="Times New Roman" w:hAnsi="Times New Roman"/>
          <w:b/>
          <w:sz w:val="24"/>
          <w:szCs w:val="24"/>
        </w:rPr>
        <w:t>II</w:t>
      </w:r>
    </w:p>
    <w:p w:rsidR="00E46B99" w:rsidRPr="00314EF9" w:rsidRDefault="00E46B99" w:rsidP="008370A4">
      <w:pPr>
        <w:pStyle w:val="ListParagraph"/>
        <w:spacing w:after="0" w:line="360" w:lineRule="auto"/>
        <w:ind w:left="0"/>
        <w:jc w:val="center"/>
        <w:rPr>
          <w:rFonts w:ascii="Times New Roman" w:hAnsi="Times New Roman"/>
          <w:b/>
          <w:sz w:val="24"/>
          <w:szCs w:val="24"/>
        </w:rPr>
      </w:pPr>
      <w:r w:rsidRPr="00314EF9">
        <w:rPr>
          <w:rFonts w:ascii="Times New Roman" w:hAnsi="Times New Roman"/>
          <w:b/>
          <w:sz w:val="24"/>
          <w:szCs w:val="24"/>
        </w:rPr>
        <w:t>Pretendimet në Gjykatën Kushtetuese</w:t>
      </w:r>
    </w:p>
    <w:p w:rsidR="00E46B99" w:rsidRPr="00314EF9" w:rsidRDefault="00E46B99" w:rsidP="008370A4">
      <w:pPr>
        <w:pStyle w:val="ListParagraph"/>
        <w:numPr>
          <w:ilvl w:val="0"/>
          <w:numId w:val="4"/>
        </w:numPr>
        <w:tabs>
          <w:tab w:val="left" w:pos="1080"/>
        </w:tabs>
        <w:spacing w:after="0" w:line="360" w:lineRule="auto"/>
        <w:ind w:left="0" w:firstLine="720"/>
        <w:jc w:val="both"/>
        <w:rPr>
          <w:rFonts w:ascii="Times New Roman" w:hAnsi="Times New Roman"/>
          <w:i/>
          <w:sz w:val="24"/>
          <w:szCs w:val="24"/>
        </w:rPr>
      </w:pPr>
      <w:r w:rsidRPr="00314EF9">
        <w:rPr>
          <w:rFonts w:ascii="Times New Roman" w:hAnsi="Times New Roman"/>
          <w:b/>
          <w:i/>
          <w:sz w:val="24"/>
          <w:szCs w:val="24"/>
        </w:rPr>
        <w:t>Kërkuesi</w:t>
      </w:r>
      <w:r w:rsidRPr="00314EF9">
        <w:rPr>
          <w:rFonts w:ascii="Times New Roman" w:hAnsi="Times New Roman"/>
          <w:bCs/>
          <w:kern w:val="28"/>
          <w:sz w:val="24"/>
          <w:szCs w:val="24"/>
        </w:rPr>
        <w:t xml:space="preserve">, </w:t>
      </w:r>
      <w:r w:rsidRPr="00314EF9">
        <w:rPr>
          <w:rFonts w:ascii="Times New Roman" w:hAnsi="Times New Roman"/>
          <w:sz w:val="24"/>
          <w:szCs w:val="24"/>
        </w:rPr>
        <w:t xml:space="preserve">në mënyrë të përmbledhur, ka parashtruar se </w:t>
      </w:r>
      <w:r w:rsidR="009905B6" w:rsidRPr="00314EF9">
        <w:rPr>
          <w:rFonts w:ascii="Times New Roman" w:hAnsi="Times New Roman"/>
          <w:sz w:val="24"/>
          <w:szCs w:val="24"/>
        </w:rPr>
        <w:t>vendimi i kund</w:t>
      </w:r>
      <w:r w:rsidR="00E05AEB" w:rsidRPr="00314EF9">
        <w:rPr>
          <w:rFonts w:ascii="Times New Roman" w:hAnsi="Times New Roman"/>
          <w:sz w:val="24"/>
          <w:szCs w:val="24"/>
        </w:rPr>
        <w:t>ë</w:t>
      </w:r>
      <w:r w:rsidR="009905B6" w:rsidRPr="00314EF9">
        <w:rPr>
          <w:rFonts w:ascii="Times New Roman" w:hAnsi="Times New Roman"/>
          <w:sz w:val="24"/>
          <w:szCs w:val="24"/>
        </w:rPr>
        <w:t>rshtuar ka cenuar</w:t>
      </w:r>
      <w:r w:rsidRPr="00314EF9">
        <w:rPr>
          <w:rFonts w:ascii="Times New Roman" w:hAnsi="Times New Roman"/>
          <w:sz w:val="24"/>
          <w:szCs w:val="24"/>
        </w:rPr>
        <w:t>:</w:t>
      </w:r>
    </w:p>
    <w:p w:rsidR="00712311" w:rsidRPr="00314EF9" w:rsidRDefault="009905B6" w:rsidP="00712311">
      <w:pPr>
        <w:pStyle w:val="ListParagraph"/>
        <w:numPr>
          <w:ilvl w:val="1"/>
          <w:numId w:val="21"/>
        </w:numPr>
        <w:tabs>
          <w:tab w:val="left" w:pos="1260"/>
        </w:tabs>
        <w:spacing w:after="0" w:line="360" w:lineRule="auto"/>
        <w:ind w:left="1260" w:hanging="540"/>
        <w:jc w:val="both"/>
        <w:rPr>
          <w:rFonts w:ascii="Times New Roman" w:hAnsi="Times New Roman"/>
          <w:i/>
          <w:sz w:val="24"/>
          <w:szCs w:val="24"/>
        </w:rPr>
      </w:pPr>
      <w:r w:rsidRPr="00314EF9">
        <w:rPr>
          <w:rFonts w:ascii="Times New Roman" w:hAnsi="Times New Roman"/>
          <w:i/>
          <w:sz w:val="24"/>
          <w:szCs w:val="24"/>
        </w:rPr>
        <w:t xml:space="preserve">Të drejtën për një proces </w:t>
      </w:r>
      <w:r w:rsidR="00B661A2" w:rsidRPr="00314EF9">
        <w:rPr>
          <w:rFonts w:ascii="Times New Roman" w:hAnsi="Times New Roman"/>
          <w:i/>
          <w:sz w:val="24"/>
          <w:szCs w:val="24"/>
        </w:rPr>
        <w:t>t</w:t>
      </w:r>
      <w:r w:rsidR="00810269" w:rsidRPr="00314EF9">
        <w:rPr>
          <w:rFonts w:ascii="Times New Roman" w:hAnsi="Times New Roman"/>
          <w:i/>
          <w:sz w:val="24"/>
          <w:szCs w:val="24"/>
        </w:rPr>
        <w:t>ë</w:t>
      </w:r>
      <w:r w:rsidRPr="00314EF9">
        <w:rPr>
          <w:rFonts w:ascii="Times New Roman" w:hAnsi="Times New Roman"/>
          <w:i/>
          <w:sz w:val="24"/>
          <w:szCs w:val="24"/>
        </w:rPr>
        <w:t>rregullt ligjor</w:t>
      </w:r>
      <w:r w:rsidRPr="00314EF9">
        <w:rPr>
          <w:rFonts w:ascii="Times New Roman" w:hAnsi="Times New Roman"/>
          <w:sz w:val="24"/>
          <w:szCs w:val="24"/>
        </w:rPr>
        <w:t xml:space="preserve">, </w:t>
      </w:r>
      <w:r w:rsidR="00B661A2" w:rsidRPr="00314EF9">
        <w:rPr>
          <w:rFonts w:ascii="Times New Roman" w:hAnsi="Times New Roman"/>
          <w:sz w:val="24"/>
          <w:szCs w:val="24"/>
        </w:rPr>
        <w:t>t</w:t>
      </w:r>
      <w:r w:rsidR="00810269" w:rsidRPr="00314EF9">
        <w:rPr>
          <w:rFonts w:ascii="Times New Roman" w:hAnsi="Times New Roman"/>
          <w:sz w:val="24"/>
          <w:szCs w:val="24"/>
        </w:rPr>
        <w:t>ë</w:t>
      </w:r>
      <w:r w:rsidR="00B661A2" w:rsidRPr="00314EF9">
        <w:rPr>
          <w:rFonts w:ascii="Times New Roman" w:hAnsi="Times New Roman"/>
          <w:sz w:val="24"/>
          <w:szCs w:val="24"/>
        </w:rPr>
        <w:t xml:space="preserve"> garantuar nga neni </w:t>
      </w:r>
      <w:r w:rsidRPr="00314EF9">
        <w:rPr>
          <w:rFonts w:ascii="Times New Roman" w:hAnsi="Times New Roman"/>
          <w:sz w:val="24"/>
          <w:szCs w:val="24"/>
        </w:rPr>
        <w:t xml:space="preserve">42 </w:t>
      </w:r>
      <w:r w:rsidR="00B661A2" w:rsidRPr="00314EF9">
        <w:rPr>
          <w:rFonts w:ascii="Times New Roman" w:hAnsi="Times New Roman"/>
          <w:sz w:val="24"/>
          <w:szCs w:val="24"/>
        </w:rPr>
        <w:t>i</w:t>
      </w:r>
      <w:r w:rsidRPr="00314EF9">
        <w:rPr>
          <w:rFonts w:ascii="Times New Roman" w:hAnsi="Times New Roman"/>
          <w:sz w:val="24"/>
          <w:szCs w:val="24"/>
        </w:rPr>
        <w:t xml:space="preserve"> Kushtetutës, në aspektet e mëposhtme:</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rPr>
      </w:pPr>
      <w:bookmarkStart w:id="1" w:name="_Hlk129353689"/>
      <w:r w:rsidRPr="00314EF9">
        <w:rPr>
          <w:rFonts w:ascii="Times New Roman" w:hAnsi="Times New Roman"/>
          <w:bCs/>
          <w:i/>
          <w:sz w:val="24"/>
          <w:szCs w:val="24"/>
        </w:rPr>
        <w:t xml:space="preserve">E </w:t>
      </w:r>
      <w:bookmarkStart w:id="2" w:name="_Hlk117601338"/>
      <w:r w:rsidRPr="00314EF9">
        <w:rPr>
          <w:rFonts w:ascii="Times New Roman" w:hAnsi="Times New Roman"/>
          <w:bCs/>
          <w:i/>
          <w:sz w:val="24"/>
          <w:szCs w:val="24"/>
        </w:rPr>
        <w:t>drejta e aksesit</w:t>
      </w:r>
      <w:r w:rsidRPr="00314EF9">
        <w:rPr>
          <w:rFonts w:ascii="Times New Roman" w:hAnsi="Times New Roman"/>
          <w:bCs/>
          <w:sz w:val="24"/>
          <w:szCs w:val="24"/>
        </w:rPr>
        <w:t xml:space="preserve">, pasi çështja e </w:t>
      </w:r>
      <w:r w:rsidR="00B661A2" w:rsidRPr="00314EF9">
        <w:rPr>
          <w:rFonts w:ascii="Times New Roman" w:hAnsi="Times New Roman"/>
          <w:bCs/>
          <w:sz w:val="24"/>
          <w:szCs w:val="24"/>
        </w:rPr>
        <w:t xml:space="preserve">tij </w:t>
      </w:r>
      <w:r w:rsidRPr="00314EF9">
        <w:rPr>
          <w:rFonts w:ascii="Times New Roman" w:hAnsi="Times New Roman"/>
          <w:bCs/>
          <w:sz w:val="24"/>
          <w:szCs w:val="24"/>
        </w:rPr>
        <w:t>u pushua</w:t>
      </w:r>
      <w:r w:rsidR="00B661A2" w:rsidRPr="00314EF9">
        <w:rPr>
          <w:rFonts w:ascii="Times New Roman" w:hAnsi="Times New Roman"/>
          <w:bCs/>
          <w:sz w:val="24"/>
          <w:szCs w:val="24"/>
        </w:rPr>
        <w:t xml:space="preserve">, </w:t>
      </w:r>
      <w:r w:rsidRPr="00314EF9">
        <w:rPr>
          <w:rFonts w:ascii="Times New Roman" w:hAnsi="Times New Roman"/>
          <w:bCs/>
          <w:sz w:val="24"/>
          <w:szCs w:val="24"/>
        </w:rPr>
        <w:t xml:space="preserve">duke </w:t>
      </w:r>
      <w:r w:rsidR="00AD231B" w:rsidRPr="00314EF9">
        <w:rPr>
          <w:rFonts w:ascii="Times New Roman" w:hAnsi="Times New Roman"/>
          <w:bCs/>
          <w:sz w:val="24"/>
          <w:szCs w:val="24"/>
        </w:rPr>
        <w:t>mos i dh</w:t>
      </w:r>
      <w:r w:rsidR="00BC3A17" w:rsidRPr="00314EF9">
        <w:rPr>
          <w:rFonts w:ascii="Times New Roman" w:hAnsi="Times New Roman"/>
          <w:bCs/>
          <w:sz w:val="24"/>
          <w:szCs w:val="24"/>
        </w:rPr>
        <w:t>ë</w:t>
      </w:r>
      <w:r w:rsidR="00AD231B" w:rsidRPr="00314EF9">
        <w:rPr>
          <w:rFonts w:ascii="Times New Roman" w:hAnsi="Times New Roman"/>
          <w:bCs/>
          <w:sz w:val="24"/>
          <w:szCs w:val="24"/>
        </w:rPr>
        <w:t>n</w:t>
      </w:r>
      <w:r w:rsidR="00BC3A17" w:rsidRPr="00314EF9">
        <w:rPr>
          <w:rFonts w:ascii="Times New Roman" w:hAnsi="Times New Roman"/>
          <w:bCs/>
          <w:sz w:val="24"/>
          <w:szCs w:val="24"/>
        </w:rPr>
        <w:t>ë</w:t>
      </w:r>
      <w:r w:rsidR="00AD231B" w:rsidRPr="00314EF9">
        <w:rPr>
          <w:rFonts w:ascii="Times New Roman" w:hAnsi="Times New Roman"/>
          <w:bCs/>
          <w:sz w:val="24"/>
          <w:szCs w:val="24"/>
        </w:rPr>
        <w:t xml:space="preserve"> zgjidhje </w:t>
      </w:r>
      <w:r w:rsidR="007B4651" w:rsidRPr="00314EF9">
        <w:rPr>
          <w:rFonts w:ascii="Times New Roman" w:hAnsi="Times New Roman"/>
          <w:bCs/>
          <w:sz w:val="24"/>
          <w:szCs w:val="24"/>
        </w:rPr>
        <w:t>s</w:t>
      </w:r>
      <w:r w:rsidRPr="00314EF9">
        <w:rPr>
          <w:rFonts w:ascii="Times New Roman" w:hAnsi="Times New Roman"/>
          <w:bCs/>
          <w:sz w:val="24"/>
          <w:szCs w:val="24"/>
        </w:rPr>
        <w:t>ë drejtë</w:t>
      </w:r>
      <w:r w:rsidR="00AD231B" w:rsidRPr="00314EF9">
        <w:rPr>
          <w:rFonts w:ascii="Times New Roman" w:hAnsi="Times New Roman"/>
          <w:bCs/>
          <w:sz w:val="24"/>
          <w:szCs w:val="24"/>
        </w:rPr>
        <w:t>ss</w:t>
      </w:r>
      <w:r w:rsidR="00BC3A17" w:rsidRPr="00314EF9">
        <w:rPr>
          <w:rFonts w:ascii="Times New Roman" w:hAnsi="Times New Roman"/>
          <w:bCs/>
          <w:sz w:val="24"/>
          <w:szCs w:val="24"/>
        </w:rPr>
        <w:t>ë</w:t>
      </w:r>
      <w:r w:rsidRPr="00314EF9">
        <w:rPr>
          <w:rFonts w:ascii="Times New Roman" w:hAnsi="Times New Roman"/>
          <w:bCs/>
          <w:sz w:val="24"/>
          <w:szCs w:val="24"/>
        </w:rPr>
        <w:t xml:space="preserve"> përfitimit të pensionit të parakohshëm për v</w:t>
      </w:r>
      <w:r w:rsidR="00B661A2" w:rsidRPr="00314EF9">
        <w:rPr>
          <w:rFonts w:ascii="Times New Roman" w:hAnsi="Times New Roman"/>
          <w:bCs/>
          <w:sz w:val="24"/>
          <w:szCs w:val="24"/>
        </w:rPr>
        <w:t>j</w:t>
      </w:r>
      <w:r w:rsidRPr="00314EF9">
        <w:rPr>
          <w:rFonts w:ascii="Times New Roman" w:hAnsi="Times New Roman"/>
          <w:bCs/>
          <w:sz w:val="24"/>
          <w:szCs w:val="24"/>
        </w:rPr>
        <w:t xml:space="preserve">etërsi shërbimi. </w:t>
      </w:r>
      <w:r w:rsidR="0034255E" w:rsidRPr="00314EF9">
        <w:rPr>
          <w:rFonts w:ascii="Times New Roman" w:hAnsi="Times New Roman"/>
          <w:bCs/>
          <w:sz w:val="24"/>
          <w:szCs w:val="24"/>
        </w:rPr>
        <w:t>Ankimi administrativ nuk ka qen</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i detyruesh</w:t>
      </w:r>
      <w:r w:rsidR="00521B86" w:rsidRPr="00314EF9">
        <w:rPr>
          <w:rFonts w:ascii="Times New Roman" w:hAnsi="Times New Roman"/>
          <w:bCs/>
          <w:sz w:val="24"/>
          <w:szCs w:val="24"/>
        </w:rPr>
        <w:t>ë</w:t>
      </w:r>
      <w:r w:rsidR="0034255E" w:rsidRPr="00314EF9">
        <w:rPr>
          <w:rFonts w:ascii="Times New Roman" w:hAnsi="Times New Roman"/>
          <w:bCs/>
          <w:sz w:val="24"/>
          <w:szCs w:val="24"/>
        </w:rPr>
        <w:t>m s</w:t>
      </w:r>
      <w:r w:rsidRPr="00314EF9">
        <w:rPr>
          <w:rFonts w:ascii="Times New Roman" w:hAnsi="Times New Roman"/>
          <w:bCs/>
          <w:sz w:val="24"/>
          <w:szCs w:val="24"/>
        </w:rPr>
        <w:t>ipas l</w:t>
      </w:r>
      <w:r w:rsidR="00484BE2" w:rsidRPr="00314EF9">
        <w:rPr>
          <w:rFonts w:ascii="Times New Roman" w:hAnsi="Times New Roman"/>
          <w:bCs/>
          <w:sz w:val="24"/>
          <w:szCs w:val="24"/>
        </w:rPr>
        <w:t xml:space="preserve">egjislacionit </w:t>
      </w:r>
      <w:r w:rsidRPr="00314EF9">
        <w:rPr>
          <w:rFonts w:ascii="Times New Roman" w:hAnsi="Times New Roman"/>
          <w:bCs/>
          <w:sz w:val="24"/>
          <w:szCs w:val="24"/>
        </w:rPr>
        <w:t>të posaçëm</w:t>
      </w:r>
      <w:r w:rsidR="00AD231B" w:rsidRPr="00314EF9">
        <w:rPr>
          <w:rFonts w:ascii="Times New Roman" w:hAnsi="Times New Roman"/>
          <w:bCs/>
          <w:sz w:val="24"/>
          <w:szCs w:val="24"/>
        </w:rPr>
        <w:t>, nd</w:t>
      </w:r>
      <w:r w:rsidR="00BC3A17" w:rsidRPr="00314EF9">
        <w:rPr>
          <w:rFonts w:ascii="Times New Roman" w:hAnsi="Times New Roman"/>
          <w:bCs/>
          <w:sz w:val="24"/>
          <w:szCs w:val="24"/>
        </w:rPr>
        <w:t>ë</w:t>
      </w:r>
      <w:r w:rsidR="00AD231B" w:rsidRPr="00314EF9">
        <w:rPr>
          <w:rFonts w:ascii="Times New Roman" w:hAnsi="Times New Roman"/>
          <w:bCs/>
          <w:sz w:val="24"/>
          <w:szCs w:val="24"/>
        </w:rPr>
        <w:t>rsa e</w:t>
      </w:r>
      <w:r w:rsidRPr="00314EF9">
        <w:rPr>
          <w:rFonts w:ascii="Times New Roman" w:hAnsi="Times New Roman"/>
          <w:bCs/>
          <w:sz w:val="24"/>
          <w:szCs w:val="24"/>
        </w:rPr>
        <w:t xml:space="preserve"> drejta e pensionit të parakohshëm për vjetërsi shërbimi nuk parashkruhet.</w:t>
      </w:r>
      <w:r w:rsidR="00484BE2" w:rsidRPr="00314EF9">
        <w:rPr>
          <w:rFonts w:ascii="Times New Roman" w:hAnsi="Times New Roman"/>
          <w:bCs/>
          <w:sz w:val="24"/>
          <w:szCs w:val="24"/>
        </w:rPr>
        <w:t xml:space="preserve"> G</w:t>
      </w:r>
      <w:r w:rsidRPr="00314EF9">
        <w:rPr>
          <w:rFonts w:ascii="Times New Roman" w:hAnsi="Times New Roman"/>
          <w:bCs/>
          <w:sz w:val="24"/>
          <w:szCs w:val="24"/>
        </w:rPr>
        <w:t xml:space="preserve">jykata e Lartë ka cenuar </w:t>
      </w:r>
      <w:r w:rsidRPr="00314EF9">
        <w:rPr>
          <w:rFonts w:ascii="Times New Roman" w:hAnsi="Times New Roman"/>
          <w:bCs/>
          <w:i/>
          <w:sz w:val="24"/>
          <w:szCs w:val="24"/>
        </w:rPr>
        <w:t>parimin e disponibilitetit</w:t>
      </w:r>
      <w:r w:rsidR="0034255E" w:rsidRPr="00314EF9">
        <w:rPr>
          <w:rFonts w:ascii="Times New Roman" w:hAnsi="Times New Roman"/>
          <w:bCs/>
          <w:i/>
          <w:sz w:val="24"/>
          <w:szCs w:val="24"/>
        </w:rPr>
        <w:t xml:space="preserve"> t</w:t>
      </w:r>
      <w:r w:rsidR="00521B86" w:rsidRPr="00314EF9">
        <w:rPr>
          <w:rFonts w:ascii="Times New Roman" w:hAnsi="Times New Roman"/>
          <w:bCs/>
          <w:i/>
          <w:sz w:val="24"/>
          <w:szCs w:val="24"/>
        </w:rPr>
        <w:t>ë</w:t>
      </w:r>
      <w:r w:rsidR="0034255E" w:rsidRPr="00314EF9">
        <w:rPr>
          <w:rFonts w:ascii="Times New Roman" w:hAnsi="Times New Roman"/>
          <w:bCs/>
          <w:i/>
          <w:sz w:val="24"/>
          <w:szCs w:val="24"/>
        </w:rPr>
        <w:t xml:space="preserve"> padis</w:t>
      </w:r>
      <w:r w:rsidR="00521B86" w:rsidRPr="00314EF9">
        <w:rPr>
          <w:rFonts w:ascii="Times New Roman" w:hAnsi="Times New Roman"/>
          <w:bCs/>
          <w:i/>
          <w:sz w:val="24"/>
          <w:szCs w:val="24"/>
        </w:rPr>
        <w:t>ë</w:t>
      </w:r>
      <w:r w:rsidRPr="00314EF9">
        <w:rPr>
          <w:rFonts w:ascii="Times New Roman" w:hAnsi="Times New Roman"/>
          <w:bCs/>
          <w:i/>
          <w:sz w:val="24"/>
          <w:szCs w:val="24"/>
        </w:rPr>
        <w:t>,</w:t>
      </w:r>
      <w:r w:rsidRPr="00314EF9">
        <w:rPr>
          <w:rFonts w:ascii="Times New Roman" w:hAnsi="Times New Roman"/>
          <w:bCs/>
          <w:sz w:val="24"/>
          <w:szCs w:val="24"/>
        </w:rPr>
        <w:t xml:space="preserve"> pasi </w:t>
      </w:r>
      <w:r w:rsidR="00AD231B" w:rsidRPr="00314EF9">
        <w:rPr>
          <w:rFonts w:ascii="Times New Roman" w:hAnsi="Times New Roman"/>
          <w:bCs/>
          <w:sz w:val="24"/>
          <w:szCs w:val="24"/>
        </w:rPr>
        <w:t>n</w:t>
      </w:r>
      <w:r w:rsidR="00BC3A17" w:rsidRPr="00314EF9">
        <w:rPr>
          <w:rFonts w:ascii="Times New Roman" w:hAnsi="Times New Roman"/>
          <w:bCs/>
          <w:sz w:val="24"/>
          <w:szCs w:val="24"/>
        </w:rPr>
        <w:t>ë</w:t>
      </w:r>
      <w:r w:rsidR="00AD231B" w:rsidRPr="00314EF9">
        <w:rPr>
          <w:rFonts w:ascii="Times New Roman" w:hAnsi="Times New Roman"/>
          <w:bCs/>
          <w:sz w:val="24"/>
          <w:szCs w:val="24"/>
        </w:rPr>
        <w:t xml:space="preserve"> marrjen e vendimit </w:t>
      </w:r>
      <w:r w:rsidRPr="00314EF9">
        <w:rPr>
          <w:rFonts w:ascii="Times New Roman" w:hAnsi="Times New Roman"/>
          <w:bCs/>
          <w:sz w:val="24"/>
          <w:szCs w:val="24"/>
        </w:rPr>
        <w:t>nuk iu referua shkakut ligjor</w:t>
      </w:r>
      <w:r w:rsidR="0034255E" w:rsidRPr="00314EF9">
        <w:rPr>
          <w:rFonts w:ascii="Times New Roman" w:hAnsi="Times New Roman"/>
          <w:bCs/>
          <w:sz w:val="24"/>
          <w:szCs w:val="24"/>
        </w:rPr>
        <w:t>, si dhe s</w:t>
      </w:r>
      <w:r w:rsidRPr="00314EF9">
        <w:rPr>
          <w:rFonts w:ascii="Times New Roman" w:hAnsi="Times New Roman"/>
          <w:bCs/>
          <w:sz w:val="24"/>
          <w:szCs w:val="24"/>
        </w:rPr>
        <w:t>ituatë</w:t>
      </w:r>
      <w:r w:rsidR="00AD231B" w:rsidRPr="00314EF9">
        <w:rPr>
          <w:rFonts w:ascii="Times New Roman" w:hAnsi="Times New Roman"/>
          <w:bCs/>
          <w:sz w:val="24"/>
          <w:szCs w:val="24"/>
        </w:rPr>
        <w:t>s</w:t>
      </w:r>
      <w:r w:rsidRPr="00314EF9">
        <w:rPr>
          <w:rFonts w:ascii="Times New Roman" w:hAnsi="Times New Roman"/>
          <w:bCs/>
          <w:sz w:val="24"/>
          <w:szCs w:val="24"/>
        </w:rPr>
        <w:t xml:space="preserve"> ligjore që ekzistonte në datën 14.05.2004 kur </w:t>
      </w:r>
      <w:r w:rsidR="0034255E" w:rsidRPr="00314EF9">
        <w:rPr>
          <w:rFonts w:ascii="Times New Roman" w:hAnsi="Times New Roman"/>
          <w:bCs/>
          <w:sz w:val="24"/>
          <w:szCs w:val="24"/>
        </w:rPr>
        <w:t>u hoq ndalimi i pensionit t</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parakohsh</w:t>
      </w:r>
      <w:r w:rsidR="00521B86" w:rsidRPr="00314EF9">
        <w:rPr>
          <w:rFonts w:ascii="Times New Roman" w:hAnsi="Times New Roman"/>
          <w:bCs/>
          <w:sz w:val="24"/>
          <w:szCs w:val="24"/>
        </w:rPr>
        <w:t>ë</w:t>
      </w:r>
      <w:r w:rsidR="0034255E" w:rsidRPr="00314EF9">
        <w:rPr>
          <w:rFonts w:ascii="Times New Roman" w:hAnsi="Times New Roman"/>
          <w:bCs/>
          <w:sz w:val="24"/>
          <w:szCs w:val="24"/>
        </w:rPr>
        <w:t>m n</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rastet e pun</w:t>
      </w:r>
      <w:r w:rsidR="00521B86" w:rsidRPr="00314EF9">
        <w:rPr>
          <w:rFonts w:ascii="Times New Roman" w:hAnsi="Times New Roman"/>
          <w:bCs/>
          <w:sz w:val="24"/>
          <w:szCs w:val="24"/>
        </w:rPr>
        <w:t>ë</w:t>
      </w:r>
      <w:r w:rsidR="0034255E" w:rsidRPr="00314EF9">
        <w:rPr>
          <w:rFonts w:ascii="Times New Roman" w:hAnsi="Times New Roman"/>
          <w:bCs/>
          <w:sz w:val="24"/>
          <w:szCs w:val="24"/>
        </w:rPr>
        <w:t>simit t</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ushtarakut</w:t>
      </w:r>
      <w:r w:rsidRPr="00314EF9">
        <w:rPr>
          <w:rFonts w:ascii="Times New Roman" w:hAnsi="Times New Roman"/>
          <w:bCs/>
          <w:sz w:val="24"/>
          <w:szCs w:val="24"/>
        </w:rPr>
        <w:t>.</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rPr>
      </w:pPr>
      <w:r w:rsidRPr="00314EF9">
        <w:rPr>
          <w:rFonts w:ascii="Times New Roman" w:hAnsi="Times New Roman"/>
          <w:bCs/>
          <w:i/>
          <w:sz w:val="24"/>
          <w:szCs w:val="24"/>
        </w:rPr>
        <w:t xml:space="preserve">Parimi i sigurisë juridike, </w:t>
      </w:r>
      <w:r w:rsidRPr="00314EF9">
        <w:rPr>
          <w:rFonts w:ascii="Times New Roman" w:hAnsi="Times New Roman"/>
          <w:bCs/>
          <w:sz w:val="24"/>
          <w:szCs w:val="24"/>
        </w:rPr>
        <w:t xml:space="preserve">pasi Gjykata e Lartë ka vendosur në dyshim </w:t>
      </w:r>
      <w:r w:rsidR="0034255E" w:rsidRPr="00314EF9">
        <w:rPr>
          <w:rFonts w:ascii="Times New Roman" w:hAnsi="Times New Roman"/>
          <w:bCs/>
          <w:sz w:val="24"/>
          <w:szCs w:val="24"/>
        </w:rPr>
        <w:t>t</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drejt</w:t>
      </w:r>
      <w:r w:rsidR="00521B86" w:rsidRPr="00314EF9">
        <w:rPr>
          <w:rFonts w:ascii="Times New Roman" w:hAnsi="Times New Roman"/>
          <w:bCs/>
          <w:sz w:val="24"/>
          <w:szCs w:val="24"/>
        </w:rPr>
        <w:t>ë</w:t>
      </w:r>
      <w:r w:rsidR="0034255E" w:rsidRPr="00314EF9">
        <w:rPr>
          <w:rFonts w:ascii="Times New Roman" w:hAnsi="Times New Roman"/>
          <w:bCs/>
          <w:sz w:val="24"/>
          <w:szCs w:val="24"/>
        </w:rPr>
        <w:t>n e pensionit t</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parakohsh</w:t>
      </w:r>
      <w:r w:rsidR="00521B86" w:rsidRPr="00314EF9">
        <w:rPr>
          <w:rFonts w:ascii="Times New Roman" w:hAnsi="Times New Roman"/>
          <w:bCs/>
          <w:sz w:val="24"/>
          <w:szCs w:val="24"/>
        </w:rPr>
        <w:t>ë</w:t>
      </w:r>
      <w:r w:rsidR="0034255E" w:rsidRPr="00314EF9">
        <w:rPr>
          <w:rFonts w:ascii="Times New Roman" w:hAnsi="Times New Roman"/>
          <w:bCs/>
          <w:sz w:val="24"/>
          <w:szCs w:val="24"/>
        </w:rPr>
        <w:t>m p</w:t>
      </w:r>
      <w:r w:rsidR="00521B86" w:rsidRPr="00314EF9">
        <w:rPr>
          <w:rFonts w:ascii="Times New Roman" w:hAnsi="Times New Roman"/>
          <w:bCs/>
          <w:sz w:val="24"/>
          <w:szCs w:val="24"/>
        </w:rPr>
        <w:t>ë</w:t>
      </w:r>
      <w:r w:rsidR="0034255E" w:rsidRPr="00314EF9">
        <w:rPr>
          <w:rFonts w:ascii="Times New Roman" w:hAnsi="Times New Roman"/>
          <w:bCs/>
          <w:sz w:val="24"/>
          <w:szCs w:val="24"/>
        </w:rPr>
        <w:t>r vjet</w:t>
      </w:r>
      <w:r w:rsidR="00521B86" w:rsidRPr="00314EF9">
        <w:rPr>
          <w:rFonts w:ascii="Times New Roman" w:hAnsi="Times New Roman"/>
          <w:bCs/>
          <w:sz w:val="24"/>
          <w:szCs w:val="24"/>
        </w:rPr>
        <w:t>ë</w:t>
      </w:r>
      <w:r w:rsidR="0034255E" w:rsidRPr="00314EF9">
        <w:rPr>
          <w:rFonts w:ascii="Times New Roman" w:hAnsi="Times New Roman"/>
          <w:bCs/>
          <w:sz w:val="24"/>
          <w:szCs w:val="24"/>
        </w:rPr>
        <w:t>rsi sh</w:t>
      </w:r>
      <w:r w:rsidR="00521B86" w:rsidRPr="00314EF9">
        <w:rPr>
          <w:rFonts w:ascii="Times New Roman" w:hAnsi="Times New Roman"/>
          <w:bCs/>
          <w:sz w:val="24"/>
          <w:szCs w:val="24"/>
        </w:rPr>
        <w:t>ë</w:t>
      </w:r>
      <w:r w:rsidR="0034255E" w:rsidRPr="00314EF9">
        <w:rPr>
          <w:rFonts w:ascii="Times New Roman" w:hAnsi="Times New Roman"/>
          <w:bCs/>
          <w:sz w:val="24"/>
          <w:szCs w:val="24"/>
        </w:rPr>
        <w:t>rbimi n</w:t>
      </w:r>
      <w:r w:rsidR="00521B86" w:rsidRPr="00314EF9">
        <w:rPr>
          <w:rFonts w:ascii="Times New Roman" w:hAnsi="Times New Roman"/>
          <w:bCs/>
          <w:sz w:val="24"/>
          <w:szCs w:val="24"/>
        </w:rPr>
        <w:t>ë</w:t>
      </w:r>
      <w:r w:rsidR="0034255E" w:rsidRPr="00314EF9">
        <w:rPr>
          <w:rFonts w:ascii="Times New Roman" w:hAnsi="Times New Roman"/>
          <w:bCs/>
          <w:sz w:val="24"/>
          <w:szCs w:val="24"/>
        </w:rPr>
        <w:t xml:space="preserve"> rast pun</w:t>
      </w:r>
      <w:r w:rsidR="00521B86" w:rsidRPr="00314EF9">
        <w:rPr>
          <w:rFonts w:ascii="Times New Roman" w:hAnsi="Times New Roman"/>
          <w:bCs/>
          <w:sz w:val="24"/>
          <w:szCs w:val="24"/>
        </w:rPr>
        <w:t>ë</w:t>
      </w:r>
      <w:r w:rsidR="0034255E" w:rsidRPr="00314EF9">
        <w:rPr>
          <w:rFonts w:ascii="Times New Roman" w:hAnsi="Times New Roman"/>
          <w:bCs/>
          <w:sz w:val="24"/>
          <w:szCs w:val="24"/>
        </w:rPr>
        <w:t>simi</w:t>
      </w:r>
      <w:r w:rsidR="00DB1C5C" w:rsidRPr="00314EF9">
        <w:rPr>
          <w:rFonts w:ascii="Times New Roman" w:hAnsi="Times New Roman"/>
          <w:bCs/>
          <w:sz w:val="24"/>
          <w:szCs w:val="24"/>
        </w:rPr>
        <w:t xml:space="preserve">, e cila </w:t>
      </w:r>
      <w:r w:rsidR="001A4034" w:rsidRPr="00314EF9">
        <w:rPr>
          <w:rFonts w:ascii="Times New Roman" w:hAnsi="Times New Roman"/>
          <w:bCs/>
          <w:sz w:val="24"/>
          <w:szCs w:val="24"/>
        </w:rPr>
        <w:t>ë</w:t>
      </w:r>
      <w:r w:rsidR="00DB1C5C" w:rsidRPr="00314EF9">
        <w:rPr>
          <w:rFonts w:ascii="Times New Roman" w:hAnsi="Times New Roman"/>
          <w:bCs/>
          <w:sz w:val="24"/>
          <w:szCs w:val="24"/>
        </w:rPr>
        <w:t>sht</w:t>
      </w:r>
      <w:r w:rsidR="001A4034" w:rsidRPr="00314EF9">
        <w:rPr>
          <w:rFonts w:ascii="Times New Roman" w:hAnsi="Times New Roman"/>
          <w:bCs/>
          <w:sz w:val="24"/>
          <w:szCs w:val="24"/>
        </w:rPr>
        <w:t>ë</w:t>
      </w:r>
      <w:r w:rsidR="00DB1C5C" w:rsidRPr="00314EF9">
        <w:rPr>
          <w:rFonts w:ascii="Times New Roman" w:hAnsi="Times New Roman"/>
          <w:bCs/>
          <w:sz w:val="24"/>
          <w:szCs w:val="24"/>
        </w:rPr>
        <w:t xml:space="preserve"> e drejt</w:t>
      </w:r>
      <w:r w:rsidR="001A4034" w:rsidRPr="00314EF9">
        <w:rPr>
          <w:rFonts w:ascii="Times New Roman" w:hAnsi="Times New Roman"/>
          <w:bCs/>
          <w:sz w:val="24"/>
          <w:szCs w:val="24"/>
        </w:rPr>
        <w:t>ë</w:t>
      </w:r>
      <w:r w:rsidR="00DB1C5C" w:rsidRPr="00314EF9">
        <w:rPr>
          <w:rFonts w:ascii="Times New Roman" w:hAnsi="Times New Roman"/>
          <w:bCs/>
          <w:sz w:val="24"/>
          <w:szCs w:val="24"/>
        </w:rPr>
        <w:t xml:space="preserve"> e</w:t>
      </w:r>
      <w:r w:rsidR="0034255E" w:rsidRPr="00314EF9">
        <w:rPr>
          <w:rFonts w:ascii="Times New Roman" w:hAnsi="Times New Roman"/>
          <w:bCs/>
          <w:sz w:val="24"/>
          <w:szCs w:val="24"/>
        </w:rPr>
        <w:t xml:space="preserve"> fituar nga ligjet </w:t>
      </w:r>
      <w:r w:rsidR="008F338F" w:rsidRPr="00314EF9">
        <w:rPr>
          <w:rFonts w:ascii="Times New Roman" w:hAnsi="Times New Roman"/>
          <w:sz w:val="24"/>
          <w:szCs w:val="24"/>
        </w:rPr>
        <w:t xml:space="preserve">nr. </w:t>
      </w:r>
      <w:r w:rsidR="008F338F" w:rsidRPr="00314EF9">
        <w:rPr>
          <w:rFonts w:ascii="Times New Roman" w:eastAsia="Times New Roman" w:hAnsi="Times New Roman"/>
          <w:sz w:val="24"/>
          <w:szCs w:val="24"/>
        </w:rPr>
        <w:t xml:space="preserve">9210/2004 dhe </w:t>
      </w:r>
      <w:r w:rsidR="008F338F" w:rsidRPr="00314EF9">
        <w:rPr>
          <w:rFonts w:ascii="Times New Roman" w:hAnsi="Times New Roman"/>
          <w:sz w:val="24"/>
          <w:szCs w:val="24"/>
        </w:rPr>
        <w:t xml:space="preserve">nr. </w:t>
      </w:r>
      <w:r w:rsidR="008F338F" w:rsidRPr="00314EF9">
        <w:rPr>
          <w:rFonts w:ascii="Times New Roman" w:eastAsia="Times New Roman" w:hAnsi="Times New Roman"/>
          <w:sz w:val="24"/>
          <w:szCs w:val="24"/>
        </w:rPr>
        <w:t>9418/2005</w:t>
      </w:r>
      <w:r w:rsidR="008F338F" w:rsidRPr="00314EF9">
        <w:rPr>
          <w:rFonts w:ascii="Times New Roman" w:eastAsia="Times New Roman" w:hAnsi="Times New Roman"/>
          <w:spacing w:val="-2"/>
          <w:sz w:val="24"/>
          <w:szCs w:val="24"/>
        </w:rPr>
        <w:t>.</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rPr>
      </w:pPr>
      <w:r w:rsidRPr="00314EF9">
        <w:rPr>
          <w:rFonts w:ascii="Times New Roman" w:hAnsi="Times New Roman"/>
          <w:bCs/>
          <w:i/>
          <w:sz w:val="24"/>
          <w:szCs w:val="24"/>
        </w:rPr>
        <w:t xml:space="preserve">Parimi i gjësë së gjykuar, </w:t>
      </w:r>
      <w:r w:rsidRPr="00314EF9">
        <w:rPr>
          <w:rFonts w:ascii="Times New Roman" w:hAnsi="Times New Roman"/>
          <w:bCs/>
          <w:sz w:val="24"/>
          <w:szCs w:val="24"/>
        </w:rPr>
        <w:t xml:space="preserve">pasi </w:t>
      </w:r>
      <w:r w:rsidR="0034255E" w:rsidRPr="00314EF9">
        <w:rPr>
          <w:rFonts w:ascii="Times New Roman" w:hAnsi="Times New Roman"/>
          <w:bCs/>
          <w:sz w:val="24"/>
          <w:szCs w:val="24"/>
        </w:rPr>
        <w:t xml:space="preserve">e drejta </w:t>
      </w:r>
      <w:r w:rsidRPr="00314EF9">
        <w:rPr>
          <w:rFonts w:ascii="Times New Roman" w:hAnsi="Times New Roman"/>
          <w:bCs/>
          <w:sz w:val="24"/>
          <w:szCs w:val="24"/>
        </w:rPr>
        <w:t xml:space="preserve">për pension të parakohshëm për vjetërsi shërbimi ka qenë objekt shqyrtimi disa herë në të gjitha shkallët e gjyqësorit deri në Gjykatën e Lartë, e cila ka mbajtur qëndrimin se kjo e drejtë mund të kërkohet drejpërdrejt në gjykatë dhe nuk parashkruhet. </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rPr>
      </w:pPr>
      <w:r w:rsidRPr="00314EF9">
        <w:rPr>
          <w:rFonts w:ascii="Times New Roman" w:hAnsi="Times New Roman"/>
          <w:bCs/>
          <w:i/>
          <w:sz w:val="24"/>
          <w:szCs w:val="24"/>
        </w:rPr>
        <w:t xml:space="preserve">E drejta për një gjykim të drejtë, </w:t>
      </w:r>
      <w:r w:rsidRPr="00314EF9">
        <w:rPr>
          <w:rFonts w:ascii="Times New Roman" w:hAnsi="Times New Roman"/>
          <w:bCs/>
          <w:sz w:val="24"/>
          <w:szCs w:val="24"/>
        </w:rPr>
        <w:t xml:space="preserve">pasi gjykimi dhe vendimi </w:t>
      </w:r>
      <w:r w:rsidR="00DB0E04" w:rsidRPr="00314EF9">
        <w:rPr>
          <w:rFonts w:ascii="Times New Roman" w:hAnsi="Times New Roman"/>
          <w:bCs/>
          <w:sz w:val="24"/>
          <w:szCs w:val="24"/>
        </w:rPr>
        <w:t>jan</w:t>
      </w:r>
      <w:r w:rsidR="00574A9D" w:rsidRPr="00314EF9">
        <w:rPr>
          <w:rFonts w:ascii="Times New Roman" w:hAnsi="Times New Roman"/>
          <w:bCs/>
          <w:sz w:val="24"/>
          <w:szCs w:val="24"/>
        </w:rPr>
        <w:t>ë</w:t>
      </w:r>
      <w:r w:rsidRPr="00314EF9">
        <w:rPr>
          <w:rFonts w:ascii="Times New Roman" w:hAnsi="Times New Roman"/>
          <w:bCs/>
          <w:sz w:val="24"/>
          <w:szCs w:val="24"/>
        </w:rPr>
        <w:t xml:space="preserve">bazuar në nenet 62 dhe 86 të ligjit nr. 7703/1993, </w:t>
      </w:r>
      <w:r w:rsidR="009A0BDB" w:rsidRPr="00314EF9">
        <w:rPr>
          <w:rFonts w:ascii="Times New Roman" w:hAnsi="Times New Roman"/>
          <w:bCs/>
          <w:sz w:val="24"/>
          <w:szCs w:val="24"/>
        </w:rPr>
        <w:t>t</w:t>
      </w:r>
      <w:r w:rsidR="000F49CB" w:rsidRPr="00314EF9">
        <w:rPr>
          <w:rFonts w:ascii="Times New Roman" w:hAnsi="Times New Roman"/>
          <w:bCs/>
          <w:sz w:val="24"/>
          <w:szCs w:val="24"/>
        </w:rPr>
        <w:t>ë</w:t>
      </w:r>
      <w:r w:rsidRPr="00314EF9">
        <w:rPr>
          <w:rFonts w:ascii="Times New Roman" w:hAnsi="Times New Roman"/>
          <w:bCs/>
          <w:sz w:val="24"/>
          <w:szCs w:val="24"/>
        </w:rPr>
        <w:t xml:space="preserve"> cil</w:t>
      </w:r>
      <w:r w:rsidR="009A0BDB" w:rsidRPr="00314EF9">
        <w:rPr>
          <w:rFonts w:ascii="Times New Roman" w:hAnsi="Times New Roman"/>
          <w:bCs/>
          <w:sz w:val="24"/>
          <w:szCs w:val="24"/>
        </w:rPr>
        <w:t>at</w:t>
      </w:r>
      <w:r w:rsidRPr="00314EF9">
        <w:rPr>
          <w:rFonts w:ascii="Times New Roman" w:hAnsi="Times New Roman"/>
          <w:bCs/>
          <w:sz w:val="24"/>
          <w:szCs w:val="24"/>
        </w:rPr>
        <w:t xml:space="preserve"> nuk përcakto</w:t>
      </w:r>
      <w:r w:rsidR="009A0BDB" w:rsidRPr="00314EF9">
        <w:rPr>
          <w:rFonts w:ascii="Times New Roman" w:hAnsi="Times New Roman"/>
          <w:bCs/>
          <w:sz w:val="24"/>
          <w:szCs w:val="24"/>
        </w:rPr>
        <w:t>j</w:t>
      </w:r>
      <w:r w:rsidRPr="00314EF9">
        <w:rPr>
          <w:rFonts w:ascii="Times New Roman" w:hAnsi="Times New Roman"/>
          <w:bCs/>
          <w:sz w:val="24"/>
          <w:szCs w:val="24"/>
        </w:rPr>
        <w:t>n</w:t>
      </w:r>
      <w:r w:rsidR="000F49CB" w:rsidRPr="00314EF9">
        <w:rPr>
          <w:rFonts w:ascii="Times New Roman" w:hAnsi="Times New Roman"/>
          <w:bCs/>
          <w:sz w:val="24"/>
          <w:szCs w:val="24"/>
        </w:rPr>
        <w:t>ë</w:t>
      </w:r>
      <w:r w:rsidRPr="00314EF9">
        <w:rPr>
          <w:rFonts w:ascii="Times New Roman" w:hAnsi="Times New Roman"/>
          <w:bCs/>
          <w:sz w:val="24"/>
          <w:szCs w:val="24"/>
        </w:rPr>
        <w:t xml:space="preserve"> pozitën juridike të ushtarakut për përfitimin e pensionit të parakohshëm për vjetërsi shërbimi, gjë e cila rregullohet </w:t>
      </w:r>
      <w:r w:rsidR="00DB0E04" w:rsidRPr="00314EF9">
        <w:rPr>
          <w:rFonts w:ascii="Times New Roman" w:hAnsi="Times New Roman"/>
          <w:bCs/>
          <w:sz w:val="24"/>
          <w:szCs w:val="24"/>
        </w:rPr>
        <w:t>nga legjislacioni i posaç</w:t>
      </w:r>
      <w:r w:rsidR="00574A9D" w:rsidRPr="00314EF9">
        <w:rPr>
          <w:rFonts w:ascii="Times New Roman" w:hAnsi="Times New Roman"/>
          <w:bCs/>
          <w:sz w:val="24"/>
          <w:szCs w:val="24"/>
        </w:rPr>
        <w:t>ë</w:t>
      </w:r>
      <w:r w:rsidR="00DB0E04" w:rsidRPr="00314EF9">
        <w:rPr>
          <w:rFonts w:ascii="Times New Roman" w:hAnsi="Times New Roman"/>
          <w:bCs/>
          <w:sz w:val="24"/>
          <w:szCs w:val="24"/>
        </w:rPr>
        <w:t>m</w:t>
      </w:r>
      <w:r w:rsidRPr="00314EF9">
        <w:rPr>
          <w:rFonts w:ascii="Times New Roman" w:hAnsi="Times New Roman"/>
          <w:bCs/>
          <w:sz w:val="24"/>
          <w:szCs w:val="24"/>
        </w:rPr>
        <w:t xml:space="preserve">. </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rPr>
      </w:pPr>
      <w:r w:rsidRPr="00314EF9">
        <w:rPr>
          <w:rFonts w:ascii="Times New Roman" w:hAnsi="Times New Roman"/>
          <w:bCs/>
          <w:i/>
          <w:sz w:val="24"/>
          <w:szCs w:val="24"/>
        </w:rPr>
        <w:t xml:space="preserve">E drejta për gjykim brenda një afati të arsyeshëm, </w:t>
      </w:r>
      <w:r w:rsidRPr="00314EF9">
        <w:rPr>
          <w:rFonts w:ascii="Times New Roman" w:hAnsi="Times New Roman"/>
          <w:bCs/>
          <w:sz w:val="24"/>
          <w:szCs w:val="24"/>
        </w:rPr>
        <w:t xml:space="preserve">pasi rekursi </w:t>
      </w:r>
      <w:r w:rsidR="00AD231B" w:rsidRPr="00314EF9">
        <w:rPr>
          <w:rFonts w:ascii="Times New Roman" w:hAnsi="Times New Roman"/>
          <w:bCs/>
          <w:sz w:val="24"/>
          <w:szCs w:val="24"/>
        </w:rPr>
        <w:t>u shqyrtua</w:t>
      </w:r>
      <w:r w:rsidRPr="00314EF9">
        <w:rPr>
          <w:rFonts w:ascii="Times New Roman" w:hAnsi="Times New Roman"/>
          <w:bCs/>
          <w:sz w:val="24"/>
          <w:szCs w:val="24"/>
        </w:rPr>
        <w:t xml:space="preserve"> pas 3 vjetësh e 10 muajve, duke tejkaluar afatin 90</w:t>
      </w:r>
      <w:r w:rsidR="007B4651" w:rsidRPr="00314EF9">
        <w:rPr>
          <w:rFonts w:ascii="Times New Roman" w:hAnsi="Times New Roman"/>
          <w:bCs/>
          <w:sz w:val="24"/>
          <w:szCs w:val="24"/>
        </w:rPr>
        <w:t>-</w:t>
      </w:r>
      <w:r w:rsidRPr="00314EF9">
        <w:rPr>
          <w:rFonts w:ascii="Times New Roman" w:hAnsi="Times New Roman"/>
          <w:bCs/>
          <w:sz w:val="24"/>
          <w:szCs w:val="24"/>
        </w:rPr>
        <w:t>dit</w:t>
      </w:r>
      <w:r w:rsidR="0034255E" w:rsidRPr="00314EF9">
        <w:rPr>
          <w:rFonts w:ascii="Times New Roman" w:hAnsi="Times New Roman"/>
          <w:bCs/>
          <w:sz w:val="24"/>
          <w:szCs w:val="24"/>
        </w:rPr>
        <w:t>or</w:t>
      </w:r>
      <w:r w:rsidRPr="00314EF9">
        <w:rPr>
          <w:rFonts w:ascii="Times New Roman" w:hAnsi="Times New Roman"/>
          <w:bCs/>
          <w:sz w:val="24"/>
          <w:szCs w:val="24"/>
        </w:rPr>
        <w:t xml:space="preserve"> të parashikuar në ligjin nr. 49/2012 “Për gjykata</w:t>
      </w:r>
      <w:r w:rsidR="00D3526E" w:rsidRPr="00314EF9">
        <w:rPr>
          <w:rFonts w:ascii="Times New Roman" w:hAnsi="Times New Roman"/>
          <w:bCs/>
          <w:sz w:val="24"/>
          <w:szCs w:val="24"/>
        </w:rPr>
        <w:t>t</w:t>
      </w:r>
      <w:r w:rsidRPr="00314EF9">
        <w:rPr>
          <w:rFonts w:ascii="Times New Roman" w:hAnsi="Times New Roman"/>
          <w:bCs/>
          <w:sz w:val="24"/>
          <w:szCs w:val="24"/>
        </w:rPr>
        <w:t xml:space="preserve"> administrative dhe gjykimin e mosmarrëveshjeve administrative”, </w:t>
      </w:r>
      <w:r w:rsidR="007B4651" w:rsidRPr="00314EF9">
        <w:rPr>
          <w:rFonts w:ascii="Times New Roman" w:hAnsi="Times New Roman"/>
          <w:bCs/>
          <w:sz w:val="24"/>
          <w:szCs w:val="24"/>
        </w:rPr>
        <w:t>t</w:t>
      </w:r>
      <w:r w:rsidR="00C933BF" w:rsidRPr="00314EF9">
        <w:rPr>
          <w:rFonts w:ascii="Times New Roman" w:hAnsi="Times New Roman"/>
          <w:bCs/>
          <w:sz w:val="24"/>
          <w:szCs w:val="24"/>
        </w:rPr>
        <w:t>ë</w:t>
      </w:r>
      <w:r w:rsidRPr="00314EF9">
        <w:rPr>
          <w:rFonts w:ascii="Times New Roman" w:hAnsi="Times New Roman"/>
          <w:bCs/>
          <w:sz w:val="24"/>
          <w:szCs w:val="24"/>
        </w:rPr>
        <w:t xml:space="preserve"> ndryshuar (</w:t>
      </w:r>
      <w:r w:rsidRPr="00314EF9">
        <w:rPr>
          <w:rFonts w:ascii="Times New Roman" w:hAnsi="Times New Roman"/>
          <w:bCs/>
          <w:i/>
          <w:sz w:val="24"/>
          <w:szCs w:val="24"/>
        </w:rPr>
        <w:t>ligji nr. 49/2012</w:t>
      </w:r>
      <w:r w:rsidRPr="00314EF9">
        <w:rPr>
          <w:rFonts w:ascii="Times New Roman" w:hAnsi="Times New Roman"/>
          <w:bCs/>
          <w:sz w:val="24"/>
          <w:szCs w:val="24"/>
        </w:rPr>
        <w:t xml:space="preserve">). </w:t>
      </w:r>
    </w:p>
    <w:p w:rsidR="009905B6"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rPr>
      </w:pPr>
      <w:r w:rsidRPr="00314EF9">
        <w:rPr>
          <w:rFonts w:ascii="Times New Roman" w:hAnsi="Times New Roman"/>
          <w:bCs/>
          <w:i/>
          <w:sz w:val="24"/>
          <w:szCs w:val="24"/>
        </w:rPr>
        <w:t>Parimi i paanshmërisë dhe paanësisë</w:t>
      </w:r>
      <w:r w:rsidRPr="00314EF9">
        <w:rPr>
          <w:rFonts w:ascii="Times New Roman" w:hAnsi="Times New Roman"/>
          <w:bCs/>
          <w:sz w:val="24"/>
          <w:szCs w:val="24"/>
        </w:rPr>
        <w:t>,</w:t>
      </w:r>
      <w:r w:rsidR="0076335E" w:rsidRPr="00314EF9">
        <w:rPr>
          <w:rFonts w:ascii="Times New Roman" w:hAnsi="Times New Roman"/>
          <w:bCs/>
          <w:sz w:val="24"/>
          <w:szCs w:val="24"/>
        </w:rPr>
        <w:t>pasi Gjykata e L</w:t>
      </w:r>
      <w:r w:rsidR="007919E8" w:rsidRPr="00314EF9">
        <w:rPr>
          <w:rFonts w:ascii="Times New Roman" w:hAnsi="Times New Roman"/>
          <w:bCs/>
          <w:sz w:val="24"/>
          <w:szCs w:val="24"/>
        </w:rPr>
        <w:t>a</w:t>
      </w:r>
      <w:r w:rsidR="0076335E" w:rsidRPr="00314EF9">
        <w:rPr>
          <w:rFonts w:ascii="Times New Roman" w:hAnsi="Times New Roman"/>
          <w:bCs/>
          <w:sz w:val="24"/>
          <w:szCs w:val="24"/>
        </w:rPr>
        <w:t>rt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ka paragjykuar ç</w:t>
      </w:r>
      <w:r w:rsidR="0099599C" w:rsidRPr="00314EF9">
        <w:rPr>
          <w:rFonts w:ascii="Times New Roman" w:hAnsi="Times New Roman"/>
          <w:bCs/>
          <w:sz w:val="24"/>
          <w:szCs w:val="24"/>
        </w:rPr>
        <w:t>ë</w:t>
      </w:r>
      <w:r w:rsidR="0076335E" w:rsidRPr="00314EF9">
        <w:rPr>
          <w:rFonts w:ascii="Times New Roman" w:hAnsi="Times New Roman"/>
          <w:bCs/>
          <w:sz w:val="24"/>
          <w:szCs w:val="24"/>
        </w:rPr>
        <w:t>shtjen dhe ka ndihmuar interesat e pal</w:t>
      </w:r>
      <w:r w:rsidR="0099599C" w:rsidRPr="00314EF9">
        <w:rPr>
          <w:rFonts w:ascii="Times New Roman" w:hAnsi="Times New Roman"/>
          <w:bCs/>
          <w:sz w:val="24"/>
          <w:szCs w:val="24"/>
        </w:rPr>
        <w:t>ë</w:t>
      </w:r>
      <w:r w:rsidR="0076335E" w:rsidRPr="00314EF9">
        <w:rPr>
          <w:rFonts w:ascii="Times New Roman" w:hAnsi="Times New Roman"/>
          <w:bCs/>
          <w:sz w:val="24"/>
          <w:szCs w:val="24"/>
        </w:rPr>
        <w:t>s tjet</w:t>
      </w:r>
      <w:r w:rsidR="0099599C" w:rsidRPr="00314EF9">
        <w:rPr>
          <w:rFonts w:ascii="Times New Roman" w:hAnsi="Times New Roman"/>
          <w:bCs/>
          <w:sz w:val="24"/>
          <w:szCs w:val="24"/>
        </w:rPr>
        <w:t>ë</w:t>
      </w:r>
      <w:r w:rsidR="0076335E" w:rsidRPr="00314EF9">
        <w:rPr>
          <w:rFonts w:ascii="Times New Roman" w:hAnsi="Times New Roman"/>
          <w:bCs/>
          <w:sz w:val="24"/>
          <w:szCs w:val="24"/>
        </w:rPr>
        <w:t>r nd</w:t>
      </w:r>
      <w:r w:rsidR="0099599C" w:rsidRPr="00314EF9">
        <w:rPr>
          <w:rFonts w:ascii="Times New Roman" w:hAnsi="Times New Roman"/>
          <w:bCs/>
          <w:sz w:val="24"/>
          <w:szCs w:val="24"/>
        </w:rPr>
        <w:t>ë</w:t>
      </w:r>
      <w:r w:rsidR="0076335E" w:rsidRPr="00314EF9">
        <w:rPr>
          <w:rFonts w:ascii="Times New Roman" w:hAnsi="Times New Roman"/>
          <w:bCs/>
          <w:sz w:val="24"/>
          <w:szCs w:val="24"/>
        </w:rPr>
        <w:t>rgjyq</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se. </w:t>
      </w:r>
      <w:r w:rsidR="00AD231B" w:rsidRPr="00314EF9">
        <w:rPr>
          <w:rFonts w:ascii="Times New Roman" w:hAnsi="Times New Roman"/>
          <w:bCs/>
          <w:sz w:val="24"/>
          <w:szCs w:val="24"/>
        </w:rPr>
        <w:t xml:space="preserve">Ajo </w:t>
      </w:r>
      <w:r w:rsidR="0076335E" w:rsidRPr="00314EF9">
        <w:rPr>
          <w:rFonts w:ascii="Times New Roman" w:hAnsi="Times New Roman"/>
          <w:bCs/>
          <w:sz w:val="24"/>
          <w:szCs w:val="24"/>
        </w:rPr>
        <w:t>nuk ka respektuar praktik</w:t>
      </w:r>
      <w:r w:rsidR="0099599C" w:rsidRPr="00314EF9">
        <w:rPr>
          <w:rFonts w:ascii="Times New Roman" w:hAnsi="Times New Roman"/>
          <w:bCs/>
          <w:sz w:val="24"/>
          <w:szCs w:val="24"/>
        </w:rPr>
        <w:t>ë</w:t>
      </w:r>
      <w:r w:rsidR="0076335E" w:rsidRPr="00314EF9">
        <w:rPr>
          <w:rFonts w:ascii="Times New Roman" w:hAnsi="Times New Roman"/>
          <w:bCs/>
          <w:sz w:val="24"/>
          <w:szCs w:val="24"/>
        </w:rPr>
        <w:t>n e m</w:t>
      </w:r>
      <w:r w:rsidR="0099599C" w:rsidRPr="00314EF9">
        <w:rPr>
          <w:rFonts w:ascii="Times New Roman" w:hAnsi="Times New Roman"/>
          <w:bCs/>
          <w:sz w:val="24"/>
          <w:szCs w:val="24"/>
        </w:rPr>
        <w:t>ë</w:t>
      </w:r>
      <w:r w:rsidR="0076335E" w:rsidRPr="00314EF9">
        <w:rPr>
          <w:rFonts w:ascii="Times New Roman" w:hAnsi="Times New Roman"/>
          <w:bCs/>
          <w:sz w:val="24"/>
          <w:szCs w:val="24"/>
        </w:rPr>
        <w:t>parshme 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saj, </w:t>
      </w:r>
      <w:r w:rsidR="00DB1C5C" w:rsidRPr="00314EF9">
        <w:rPr>
          <w:rFonts w:ascii="Times New Roman" w:hAnsi="Times New Roman"/>
          <w:bCs/>
          <w:sz w:val="24"/>
          <w:szCs w:val="24"/>
        </w:rPr>
        <w:t xml:space="preserve">pasi </w:t>
      </w:r>
      <w:r w:rsidR="0076335E" w:rsidRPr="00314EF9">
        <w:rPr>
          <w:rFonts w:ascii="Times New Roman" w:hAnsi="Times New Roman"/>
          <w:bCs/>
          <w:sz w:val="24"/>
          <w:szCs w:val="24"/>
        </w:rPr>
        <w:t>ka zbatuar ligjin e p</w:t>
      </w:r>
      <w:r w:rsidR="0099599C" w:rsidRPr="00314EF9">
        <w:rPr>
          <w:rFonts w:ascii="Times New Roman" w:hAnsi="Times New Roman"/>
          <w:bCs/>
          <w:sz w:val="24"/>
          <w:szCs w:val="24"/>
        </w:rPr>
        <w:t>ë</w:t>
      </w:r>
      <w:r w:rsidR="0076335E" w:rsidRPr="00314EF9">
        <w:rPr>
          <w:rFonts w:ascii="Times New Roman" w:hAnsi="Times New Roman"/>
          <w:bCs/>
          <w:sz w:val="24"/>
          <w:szCs w:val="24"/>
        </w:rPr>
        <w:t>rgjithsh</w:t>
      </w:r>
      <w:r w:rsidR="0099599C" w:rsidRPr="00314EF9">
        <w:rPr>
          <w:rFonts w:ascii="Times New Roman" w:hAnsi="Times New Roman"/>
          <w:bCs/>
          <w:sz w:val="24"/>
          <w:szCs w:val="24"/>
        </w:rPr>
        <w:t>ë</w:t>
      </w:r>
      <w:r w:rsidR="0076335E" w:rsidRPr="00314EF9">
        <w:rPr>
          <w:rFonts w:ascii="Times New Roman" w:hAnsi="Times New Roman"/>
          <w:bCs/>
          <w:sz w:val="24"/>
          <w:szCs w:val="24"/>
        </w:rPr>
        <w:t>m, duke shmangur ligjin e posaç</w:t>
      </w:r>
      <w:r w:rsidR="0099599C" w:rsidRPr="00314EF9">
        <w:rPr>
          <w:rFonts w:ascii="Times New Roman" w:hAnsi="Times New Roman"/>
          <w:bCs/>
          <w:sz w:val="24"/>
          <w:szCs w:val="24"/>
        </w:rPr>
        <w:t>ë</w:t>
      </w:r>
      <w:r w:rsidR="0076335E" w:rsidRPr="00314EF9">
        <w:rPr>
          <w:rFonts w:ascii="Times New Roman" w:hAnsi="Times New Roman"/>
          <w:bCs/>
          <w:sz w:val="24"/>
          <w:szCs w:val="24"/>
        </w:rPr>
        <w:t>m. Ky i fundit parashikon shprehimisht 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drejt</w:t>
      </w:r>
      <w:r w:rsidR="0099599C" w:rsidRPr="00314EF9">
        <w:rPr>
          <w:rFonts w:ascii="Times New Roman" w:hAnsi="Times New Roman"/>
          <w:bCs/>
          <w:sz w:val="24"/>
          <w:szCs w:val="24"/>
        </w:rPr>
        <w:t>ë</w:t>
      </w:r>
      <w:r w:rsidR="0076335E" w:rsidRPr="00314EF9">
        <w:rPr>
          <w:rFonts w:ascii="Times New Roman" w:hAnsi="Times New Roman"/>
          <w:bCs/>
          <w:sz w:val="24"/>
          <w:szCs w:val="24"/>
        </w:rPr>
        <w:t>n e ankimit n</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gjykat</w:t>
      </w:r>
      <w:r w:rsidR="0099599C" w:rsidRPr="00314EF9">
        <w:rPr>
          <w:rFonts w:ascii="Times New Roman" w:hAnsi="Times New Roman"/>
          <w:bCs/>
          <w:sz w:val="24"/>
          <w:szCs w:val="24"/>
        </w:rPr>
        <w:t>ë</w:t>
      </w:r>
      <w:r w:rsidR="0076335E" w:rsidRPr="00314EF9">
        <w:rPr>
          <w:rFonts w:ascii="Times New Roman" w:hAnsi="Times New Roman"/>
          <w:bCs/>
          <w:sz w:val="24"/>
          <w:szCs w:val="24"/>
        </w:rPr>
        <w:t>, ndaj Gjykata e Lart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ka ndryshuar baz</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n </w:t>
      </w:r>
      <w:bookmarkEnd w:id="1"/>
      <w:r w:rsidR="0076335E" w:rsidRPr="00314EF9">
        <w:rPr>
          <w:rFonts w:ascii="Times New Roman" w:hAnsi="Times New Roman"/>
          <w:bCs/>
          <w:sz w:val="24"/>
          <w:szCs w:val="24"/>
        </w:rPr>
        <w:t>juridike 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padis</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pa k</w:t>
      </w:r>
      <w:r w:rsidR="0099599C" w:rsidRPr="00314EF9">
        <w:rPr>
          <w:rFonts w:ascii="Times New Roman" w:hAnsi="Times New Roman"/>
          <w:bCs/>
          <w:sz w:val="24"/>
          <w:szCs w:val="24"/>
        </w:rPr>
        <w:t>ë</w:t>
      </w:r>
      <w:r w:rsidR="0076335E" w:rsidRPr="00314EF9">
        <w:rPr>
          <w:rFonts w:ascii="Times New Roman" w:hAnsi="Times New Roman"/>
          <w:bCs/>
          <w:sz w:val="24"/>
          <w:szCs w:val="24"/>
        </w:rPr>
        <w:t>rkes</w:t>
      </w:r>
      <w:r w:rsidR="0099599C" w:rsidRPr="00314EF9">
        <w:rPr>
          <w:rFonts w:ascii="Times New Roman" w:hAnsi="Times New Roman"/>
          <w:bCs/>
          <w:sz w:val="24"/>
          <w:szCs w:val="24"/>
        </w:rPr>
        <w:t>ë</w:t>
      </w:r>
      <w:r w:rsidR="0076335E" w:rsidRPr="00314EF9">
        <w:rPr>
          <w:rFonts w:ascii="Times New Roman" w:hAnsi="Times New Roman"/>
          <w:bCs/>
          <w:sz w:val="24"/>
          <w:szCs w:val="24"/>
        </w:rPr>
        <w:t>. Vendimi unifikues nr. 1</w:t>
      </w:r>
      <w:r w:rsidR="007919E8" w:rsidRPr="00314EF9">
        <w:rPr>
          <w:rFonts w:ascii="Times New Roman" w:hAnsi="Times New Roman"/>
          <w:bCs/>
          <w:sz w:val="24"/>
          <w:szCs w:val="24"/>
        </w:rPr>
        <w:t>, dat</w:t>
      </w:r>
      <w:r w:rsidR="0099599C" w:rsidRPr="00314EF9">
        <w:rPr>
          <w:rFonts w:ascii="Times New Roman" w:hAnsi="Times New Roman"/>
          <w:bCs/>
          <w:sz w:val="24"/>
          <w:szCs w:val="24"/>
        </w:rPr>
        <w:t>ë</w:t>
      </w:r>
      <w:r w:rsidR="007919E8" w:rsidRPr="00314EF9">
        <w:rPr>
          <w:rFonts w:ascii="Times New Roman" w:hAnsi="Times New Roman"/>
          <w:bCs/>
          <w:sz w:val="24"/>
          <w:szCs w:val="24"/>
        </w:rPr>
        <w:t xml:space="preserve"> 26.11.</w:t>
      </w:r>
      <w:r w:rsidR="0076335E" w:rsidRPr="00314EF9">
        <w:rPr>
          <w:rFonts w:ascii="Times New Roman" w:hAnsi="Times New Roman"/>
          <w:bCs/>
          <w:sz w:val="24"/>
          <w:szCs w:val="24"/>
        </w:rPr>
        <w:t>2010 ka p</w:t>
      </w:r>
      <w:r w:rsidR="0099599C" w:rsidRPr="00314EF9">
        <w:rPr>
          <w:rFonts w:ascii="Times New Roman" w:hAnsi="Times New Roman"/>
          <w:bCs/>
          <w:sz w:val="24"/>
          <w:szCs w:val="24"/>
        </w:rPr>
        <w:t>ë</w:t>
      </w:r>
      <w:r w:rsidR="0076335E" w:rsidRPr="00314EF9">
        <w:rPr>
          <w:rFonts w:ascii="Times New Roman" w:hAnsi="Times New Roman"/>
          <w:bCs/>
          <w:sz w:val="24"/>
          <w:szCs w:val="24"/>
        </w:rPr>
        <w:t>rcaktuar se ndjekja e rrug</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s administrative </w:t>
      </w:r>
      <w:r w:rsidR="0099599C" w:rsidRPr="00314EF9">
        <w:rPr>
          <w:rFonts w:ascii="Times New Roman" w:hAnsi="Times New Roman"/>
          <w:bCs/>
          <w:sz w:val="24"/>
          <w:szCs w:val="24"/>
        </w:rPr>
        <w:t>ë</w:t>
      </w:r>
      <w:r w:rsidR="0076335E" w:rsidRPr="00314EF9">
        <w:rPr>
          <w:rFonts w:ascii="Times New Roman" w:hAnsi="Times New Roman"/>
          <w:bCs/>
          <w:sz w:val="24"/>
          <w:szCs w:val="24"/>
        </w:rPr>
        <w:t>sht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e detyrueshm</w:t>
      </w:r>
      <w:r w:rsidR="007919E8" w:rsidRPr="00314EF9">
        <w:rPr>
          <w:rFonts w:ascii="Times New Roman" w:hAnsi="Times New Roman"/>
          <w:bCs/>
          <w:sz w:val="24"/>
          <w:szCs w:val="24"/>
        </w:rPr>
        <w:t>e</w:t>
      </w:r>
      <w:r w:rsidR="0076335E" w:rsidRPr="00314EF9">
        <w:rPr>
          <w:rFonts w:ascii="Times New Roman" w:hAnsi="Times New Roman"/>
          <w:bCs/>
          <w:sz w:val="24"/>
          <w:szCs w:val="24"/>
        </w:rPr>
        <w:t xml:space="preserve"> vet</w:t>
      </w:r>
      <w:r w:rsidR="0099599C" w:rsidRPr="00314EF9">
        <w:rPr>
          <w:rFonts w:ascii="Times New Roman" w:hAnsi="Times New Roman"/>
          <w:bCs/>
          <w:sz w:val="24"/>
          <w:szCs w:val="24"/>
        </w:rPr>
        <w:t>ë</w:t>
      </w:r>
      <w:r w:rsidR="0076335E" w:rsidRPr="00314EF9">
        <w:rPr>
          <w:rFonts w:ascii="Times New Roman" w:hAnsi="Times New Roman"/>
          <w:bCs/>
          <w:sz w:val="24"/>
          <w:szCs w:val="24"/>
        </w:rPr>
        <w:t>m n</w:t>
      </w:r>
      <w:r w:rsidR="0099599C" w:rsidRPr="00314EF9">
        <w:rPr>
          <w:rFonts w:ascii="Times New Roman" w:hAnsi="Times New Roman"/>
          <w:bCs/>
          <w:sz w:val="24"/>
          <w:szCs w:val="24"/>
        </w:rPr>
        <w:t>ë</w:t>
      </w:r>
      <w:r w:rsidR="0076335E" w:rsidRPr="00314EF9">
        <w:rPr>
          <w:rFonts w:ascii="Times New Roman" w:hAnsi="Times New Roman"/>
          <w:bCs/>
          <w:sz w:val="24"/>
          <w:szCs w:val="24"/>
        </w:rPr>
        <w:t>se ligji e parashikon shprehimisht. N</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nj</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rast tjet</w:t>
      </w:r>
      <w:r w:rsidR="0099599C" w:rsidRPr="00314EF9">
        <w:rPr>
          <w:rFonts w:ascii="Times New Roman" w:hAnsi="Times New Roman"/>
          <w:bCs/>
          <w:sz w:val="24"/>
          <w:szCs w:val="24"/>
        </w:rPr>
        <w:t>ë</w:t>
      </w:r>
      <w:r w:rsidR="0076335E" w:rsidRPr="00314EF9">
        <w:rPr>
          <w:rFonts w:ascii="Times New Roman" w:hAnsi="Times New Roman"/>
          <w:bCs/>
          <w:sz w:val="24"/>
          <w:szCs w:val="24"/>
        </w:rPr>
        <w:t>r 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ngjash</w:t>
      </w:r>
      <w:r w:rsidR="0099599C" w:rsidRPr="00314EF9">
        <w:rPr>
          <w:rFonts w:ascii="Times New Roman" w:hAnsi="Times New Roman"/>
          <w:bCs/>
          <w:sz w:val="24"/>
          <w:szCs w:val="24"/>
        </w:rPr>
        <w:t>ë</w:t>
      </w:r>
      <w:r w:rsidR="0076335E" w:rsidRPr="00314EF9">
        <w:rPr>
          <w:rFonts w:ascii="Times New Roman" w:hAnsi="Times New Roman"/>
          <w:bCs/>
          <w:sz w:val="24"/>
          <w:szCs w:val="24"/>
        </w:rPr>
        <w:t>m, Gjykata e L</w:t>
      </w:r>
      <w:r w:rsidR="007919E8" w:rsidRPr="00314EF9">
        <w:rPr>
          <w:rFonts w:ascii="Times New Roman" w:hAnsi="Times New Roman"/>
          <w:bCs/>
          <w:sz w:val="24"/>
          <w:szCs w:val="24"/>
        </w:rPr>
        <w:t>a</w:t>
      </w:r>
      <w:r w:rsidR="0076335E" w:rsidRPr="00314EF9">
        <w:rPr>
          <w:rFonts w:ascii="Times New Roman" w:hAnsi="Times New Roman"/>
          <w:bCs/>
          <w:sz w:val="24"/>
          <w:szCs w:val="24"/>
        </w:rPr>
        <w:t>rt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ka arsyetuar se e drejta p</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r pension </w:t>
      </w:r>
      <w:r w:rsidR="0099599C" w:rsidRPr="00314EF9">
        <w:rPr>
          <w:rFonts w:ascii="Times New Roman" w:hAnsi="Times New Roman"/>
          <w:bCs/>
          <w:sz w:val="24"/>
          <w:szCs w:val="24"/>
        </w:rPr>
        <w:t>ë</w:t>
      </w:r>
      <w:r w:rsidR="0076335E" w:rsidRPr="00314EF9">
        <w:rPr>
          <w:rFonts w:ascii="Times New Roman" w:hAnsi="Times New Roman"/>
          <w:bCs/>
          <w:sz w:val="24"/>
          <w:szCs w:val="24"/>
        </w:rPr>
        <w:t>sht</w:t>
      </w:r>
      <w:r w:rsidR="0099599C" w:rsidRPr="00314EF9">
        <w:rPr>
          <w:rFonts w:ascii="Times New Roman" w:hAnsi="Times New Roman"/>
          <w:bCs/>
          <w:sz w:val="24"/>
          <w:szCs w:val="24"/>
        </w:rPr>
        <w:t>ë</w:t>
      </w:r>
      <w:r w:rsidR="0076335E" w:rsidRPr="00314EF9">
        <w:rPr>
          <w:rFonts w:ascii="Times New Roman" w:hAnsi="Times New Roman"/>
          <w:bCs/>
          <w:sz w:val="24"/>
          <w:szCs w:val="24"/>
        </w:rPr>
        <w:t xml:space="preserve"> e paparashkrueshme</w:t>
      </w:r>
      <w:r w:rsidRPr="00314EF9">
        <w:rPr>
          <w:rFonts w:ascii="Times New Roman" w:hAnsi="Times New Roman"/>
          <w:bCs/>
          <w:sz w:val="24"/>
          <w:szCs w:val="24"/>
        </w:rPr>
        <w:t xml:space="preserve">. </w:t>
      </w:r>
    </w:p>
    <w:bookmarkEnd w:id="2"/>
    <w:p w:rsidR="009905B6" w:rsidRPr="00314EF9" w:rsidRDefault="007B4651" w:rsidP="00712311">
      <w:pPr>
        <w:pStyle w:val="ListParagraph"/>
        <w:numPr>
          <w:ilvl w:val="1"/>
          <w:numId w:val="21"/>
        </w:numPr>
        <w:tabs>
          <w:tab w:val="left" w:pos="1260"/>
        </w:tabs>
        <w:spacing w:after="0" w:line="360" w:lineRule="auto"/>
        <w:ind w:left="1260" w:hanging="540"/>
        <w:jc w:val="both"/>
        <w:rPr>
          <w:rFonts w:ascii="Times New Roman" w:hAnsi="Times New Roman"/>
          <w:sz w:val="24"/>
          <w:szCs w:val="24"/>
        </w:rPr>
      </w:pPr>
      <w:r w:rsidRPr="00314EF9">
        <w:rPr>
          <w:rFonts w:ascii="Times New Roman" w:hAnsi="Times New Roman"/>
          <w:bCs/>
          <w:i/>
          <w:sz w:val="24"/>
          <w:szCs w:val="24"/>
        </w:rPr>
        <w:t>T</w:t>
      </w:r>
      <w:r w:rsidR="00C933BF" w:rsidRPr="00314EF9">
        <w:rPr>
          <w:rFonts w:ascii="Times New Roman" w:hAnsi="Times New Roman"/>
          <w:bCs/>
          <w:i/>
          <w:sz w:val="24"/>
          <w:szCs w:val="24"/>
        </w:rPr>
        <w:t>ë</w:t>
      </w:r>
      <w:r w:rsidR="009905B6" w:rsidRPr="00314EF9">
        <w:rPr>
          <w:rFonts w:ascii="Times New Roman" w:hAnsi="Times New Roman"/>
          <w:bCs/>
          <w:i/>
          <w:sz w:val="24"/>
          <w:szCs w:val="24"/>
        </w:rPr>
        <w:t xml:space="preserve"> drejt</w:t>
      </w:r>
      <w:r w:rsidR="00C933BF" w:rsidRPr="00314EF9">
        <w:rPr>
          <w:rFonts w:ascii="Times New Roman" w:hAnsi="Times New Roman"/>
          <w:bCs/>
          <w:i/>
          <w:sz w:val="24"/>
          <w:szCs w:val="24"/>
        </w:rPr>
        <w:t>ë</w:t>
      </w:r>
      <w:r w:rsidRPr="00314EF9">
        <w:rPr>
          <w:rFonts w:ascii="Times New Roman" w:hAnsi="Times New Roman"/>
          <w:bCs/>
          <w:i/>
          <w:sz w:val="24"/>
          <w:szCs w:val="24"/>
        </w:rPr>
        <w:t>n</w:t>
      </w:r>
      <w:r w:rsidR="009905B6" w:rsidRPr="00314EF9">
        <w:rPr>
          <w:rFonts w:ascii="Times New Roman" w:hAnsi="Times New Roman"/>
          <w:bCs/>
          <w:i/>
          <w:sz w:val="24"/>
          <w:szCs w:val="24"/>
        </w:rPr>
        <w:t xml:space="preserve"> e pensionit</w:t>
      </w:r>
      <w:r w:rsidR="00AF356B" w:rsidRPr="00314EF9">
        <w:rPr>
          <w:rFonts w:ascii="Times New Roman" w:hAnsi="Times New Roman"/>
          <w:bCs/>
          <w:i/>
          <w:sz w:val="24"/>
          <w:szCs w:val="24"/>
        </w:rPr>
        <w:t>,</w:t>
      </w:r>
      <w:r w:rsidRPr="00314EF9">
        <w:rPr>
          <w:rFonts w:ascii="Times New Roman" w:hAnsi="Times New Roman"/>
          <w:bCs/>
          <w:sz w:val="24"/>
          <w:szCs w:val="24"/>
        </w:rPr>
        <w:t>t</w:t>
      </w:r>
      <w:r w:rsidR="00C933BF" w:rsidRPr="00314EF9">
        <w:rPr>
          <w:rFonts w:ascii="Times New Roman" w:hAnsi="Times New Roman"/>
          <w:bCs/>
          <w:sz w:val="24"/>
          <w:szCs w:val="24"/>
        </w:rPr>
        <w:t>ë</w:t>
      </w:r>
      <w:r w:rsidR="009905B6" w:rsidRPr="00314EF9">
        <w:rPr>
          <w:rFonts w:ascii="Times New Roman" w:hAnsi="Times New Roman"/>
          <w:bCs/>
          <w:sz w:val="24"/>
          <w:szCs w:val="24"/>
        </w:rPr>
        <w:t xml:space="preserve"> garantuar nga neni 52 i Kushtetutës, pasi Gjykata e Lartë i ka mohuar të drejtën e fituar nga ligji, duke i cenuar në këtë mënyrë nivelin e jet</w:t>
      </w:r>
      <w:r w:rsidRPr="00314EF9">
        <w:rPr>
          <w:rFonts w:ascii="Times New Roman" w:hAnsi="Times New Roman"/>
          <w:bCs/>
          <w:sz w:val="24"/>
          <w:szCs w:val="24"/>
        </w:rPr>
        <w:t>es</w:t>
      </w:r>
      <w:r w:rsidR="009905B6" w:rsidRPr="00314EF9">
        <w:rPr>
          <w:rFonts w:ascii="Times New Roman" w:hAnsi="Times New Roman"/>
          <w:bCs/>
          <w:sz w:val="24"/>
          <w:szCs w:val="24"/>
        </w:rPr>
        <w:t xml:space="preserve">ës, në kushtet kur kjo e drejtë nuk parashkruhet dhe legjislacioni që parashikon këtë të drejtë nuk detyron ushtrimin e ankimit në rrugë administrative. </w:t>
      </w:r>
    </w:p>
    <w:p w:rsidR="00E46B99" w:rsidRPr="00314EF9" w:rsidRDefault="00E46B99" w:rsidP="00712311">
      <w:pPr>
        <w:pStyle w:val="BodyText"/>
        <w:numPr>
          <w:ilvl w:val="0"/>
          <w:numId w:val="21"/>
        </w:numPr>
        <w:tabs>
          <w:tab w:val="left" w:pos="1080"/>
        </w:tabs>
        <w:spacing w:line="360" w:lineRule="auto"/>
        <w:ind w:left="0" w:firstLine="720"/>
        <w:rPr>
          <w:bCs/>
          <w:sz w:val="24"/>
        </w:rPr>
      </w:pPr>
      <w:r w:rsidRPr="00314EF9">
        <w:rPr>
          <w:b/>
          <w:bCs/>
          <w:i/>
          <w:sz w:val="24"/>
        </w:rPr>
        <w:t>Subjekti i interesuar,</w:t>
      </w:r>
      <w:r w:rsidR="009905B6" w:rsidRPr="00314EF9">
        <w:rPr>
          <w:bCs/>
          <w:sz w:val="24"/>
        </w:rPr>
        <w:t>DRSSH</w:t>
      </w:r>
      <w:r w:rsidR="007B4651" w:rsidRPr="00314EF9">
        <w:rPr>
          <w:bCs/>
          <w:sz w:val="24"/>
        </w:rPr>
        <w:t>-ja</w:t>
      </w:r>
      <w:r w:rsidRPr="00314EF9">
        <w:rPr>
          <w:bCs/>
          <w:sz w:val="24"/>
        </w:rPr>
        <w:t>, nuk ka paraqitur prapësime me shkrim, edhe pse është njoftuar rregullisht.</w:t>
      </w:r>
    </w:p>
    <w:p w:rsidR="00E46B99" w:rsidRPr="00314EF9" w:rsidRDefault="00E46B99" w:rsidP="008370A4">
      <w:pPr>
        <w:pStyle w:val="ListParagraph"/>
        <w:tabs>
          <w:tab w:val="left" w:pos="1080"/>
          <w:tab w:val="left" w:pos="1440"/>
        </w:tabs>
        <w:spacing w:after="0" w:line="360" w:lineRule="auto"/>
        <w:ind w:left="1440" w:hanging="720"/>
        <w:jc w:val="both"/>
        <w:rPr>
          <w:rFonts w:ascii="Times New Roman" w:hAnsi="Times New Roman"/>
          <w:sz w:val="24"/>
          <w:szCs w:val="24"/>
        </w:rPr>
      </w:pPr>
    </w:p>
    <w:p w:rsidR="00E46B99" w:rsidRPr="00314EF9" w:rsidRDefault="00E46B99" w:rsidP="008370A4">
      <w:pPr>
        <w:tabs>
          <w:tab w:val="left" w:pos="1710"/>
        </w:tabs>
        <w:spacing w:after="0" w:line="360" w:lineRule="auto"/>
        <w:jc w:val="center"/>
        <w:rPr>
          <w:rFonts w:ascii="Times New Roman" w:hAnsi="Times New Roman"/>
          <w:b/>
          <w:sz w:val="24"/>
          <w:szCs w:val="24"/>
        </w:rPr>
      </w:pPr>
      <w:r w:rsidRPr="00314EF9">
        <w:rPr>
          <w:rFonts w:ascii="Times New Roman" w:hAnsi="Times New Roman"/>
          <w:b/>
          <w:sz w:val="24"/>
          <w:szCs w:val="24"/>
        </w:rPr>
        <w:t>III</w:t>
      </w:r>
    </w:p>
    <w:p w:rsidR="00E46B99" w:rsidRPr="00314EF9" w:rsidRDefault="00E46B99" w:rsidP="008370A4">
      <w:pPr>
        <w:spacing w:after="0" w:line="360" w:lineRule="auto"/>
        <w:jc w:val="center"/>
        <w:rPr>
          <w:rFonts w:ascii="Times New Roman" w:hAnsi="Times New Roman"/>
          <w:b/>
          <w:sz w:val="24"/>
          <w:szCs w:val="24"/>
        </w:rPr>
      </w:pPr>
      <w:r w:rsidRPr="00314EF9">
        <w:rPr>
          <w:rFonts w:ascii="Times New Roman" w:hAnsi="Times New Roman"/>
          <w:b/>
          <w:sz w:val="24"/>
          <w:szCs w:val="24"/>
        </w:rPr>
        <w:t>Vlerësimi i Gjykatës Kushtetuese</w:t>
      </w:r>
    </w:p>
    <w:p w:rsidR="00E46B99" w:rsidRPr="00314EF9" w:rsidRDefault="00E46B99" w:rsidP="008370A4">
      <w:pPr>
        <w:pStyle w:val="ListParagraph"/>
        <w:numPr>
          <w:ilvl w:val="0"/>
          <w:numId w:val="3"/>
        </w:numPr>
        <w:tabs>
          <w:tab w:val="left" w:pos="1080"/>
        </w:tabs>
        <w:spacing w:after="0" w:line="360" w:lineRule="auto"/>
        <w:ind w:firstLine="0"/>
        <w:jc w:val="both"/>
        <w:rPr>
          <w:rFonts w:ascii="Times New Roman" w:hAnsi="Times New Roman"/>
          <w:i/>
          <w:sz w:val="24"/>
          <w:szCs w:val="24"/>
          <w:lang w:eastAsia="fr-FR"/>
        </w:rPr>
      </w:pPr>
      <w:r w:rsidRPr="00314EF9">
        <w:rPr>
          <w:rFonts w:ascii="Times New Roman" w:hAnsi="Times New Roman"/>
          <w:i/>
          <w:sz w:val="24"/>
          <w:szCs w:val="24"/>
          <w:lang w:eastAsia="fr-FR"/>
        </w:rPr>
        <w:t>Për legjitimimin e kërkuesit</w:t>
      </w:r>
    </w:p>
    <w:p w:rsidR="00E46B99" w:rsidRPr="00314EF9" w:rsidRDefault="002E61DE"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hAnsi="Times New Roman"/>
          <w:sz w:val="24"/>
          <w:szCs w:val="24"/>
        </w:rPr>
        <w:t>Çështja e legjitimimit (</w:t>
      </w:r>
      <w:r w:rsidRPr="00314EF9">
        <w:rPr>
          <w:rFonts w:ascii="Times New Roman" w:hAnsi="Times New Roman"/>
          <w:i/>
          <w:sz w:val="24"/>
          <w:szCs w:val="24"/>
        </w:rPr>
        <w:t>locusstandi</w:t>
      </w:r>
      <w:r w:rsidRPr="00314EF9">
        <w:rPr>
          <w:rFonts w:ascii="Times New Roman" w:hAnsi="Times New Roman"/>
          <w:sz w:val="24"/>
          <w:szCs w:val="24"/>
        </w:rPr>
        <w:t>) është një ndër aspektet kryesore që lidhet me inicimin e një procesi kushtetues. Sipas neneve 131, pika 1, shkronja “f” dhe 134, pikat 1, shkronja “i” dhe 2</w:t>
      </w:r>
      <w:r w:rsidR="007B4651" w:rsidRPr="00314EF9">
        <w:rPr>
          <w:rFonts w:ascii="Times New Roman" w:hAnsi="Times New Roman"/>
          <w:sz w:val="24"/>
          <w:szCs w:val="24"/>
        </w:rPr>
        <w:t>,</w:t>
      </w:r>
      <w:r w:rsidRPr="00314EF9">
        <w:rPr>
          <w:rFonts w:ascii="Times New Roman" w:hAnsi="Times New Roman"/>
          <w:sz w:val="24"/>
          <w:szCs w:val="24"/>
        </w:rPr>
        <w:t xml:space="preserve">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r w:rsidR="00E46B99" w:rsidRPr="00314EF9">
        <w:rPr>
          <w:rFonts w:ascii="Times New Roman" w:hAnsi="Times New Roman"/>
          <w:sz w:val="24"/>
          <w:szCs w:val="24"/>
        </w:rPr>
        <w:t>Ankimi kushtetues individual, në çdo rast, duhet të plotësojë kriteret e nenit 71/a të ligjit nr. 8577/2000, që lidhen me shterimin e mjeteve juridike</w:t>
      </w:r>
      <w:r w:rsidR="007B4651" w:rsidRPr="00314EF9">
        <w:rPr>
          <w:rFonts w:ascii="Times New Roman" w:hAnsi="Times New Roman"/>
          <w:sz w:val="24"/>
          <w:szCs w:val="24"/>
        </w:rPr>
        <w:t xml:space="preserve"> efektive</w:t>
      </w:r>
      <w:r w:rsidR="00E46B99" w:rsidRPr="00314EF9">
        <w:rPr>
          <w:rFonts w:ascii="Times New Roman" w:hAnsi="Times New Roman"/>
          <w:sz w:val="24"/>
          <w:szCs w:val="24"/>
        </w:rPr>
        <w:t>, afatin e paraqitjes së kërkesës, pasojat negative të pësuara në mënyrë të drejtpërdrejtë e reale, mundësinë për rivendosjen e së drejtës së shkelur, si dhe rregullimet e veçanta ligjore të shqyrtimit paraprak të kërkesës</w:t>
      </w:r>
      <w:r w:rsidR="00E46B99" w:rsidRPr="00314EF9">
        <w:rPr>
          <w:rFonts w:ascii="Times New Roman" w:eastAsia="Times New Roman" w:hAnsi="Times New Roman"/>
          <w:sz w:val="24"/>
          <w:szCs w:val="24"/>
        </w:rPr>
        <w:t xml:space="preserve">. </w:t>
      </w:r>
    </w:p>
    <w:p w:rsidR="00E46B99" w:rsidRPr="00314EF9" w:rsidRDefault="00E46B99"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hAnsi="Times New Roman"/>
          <w:sz w:val="24"/>
          <w:szCs w:val="24"/>
        </w:rPr>
        <w:t xml:space="preserve">Gjykata vëren se </w:t>
      </w:r>
      <w:r w:rsidRPr="00314EF9">
        <w:rPr>
          <w:rFonts w:ascii="Times New Roman" w:eastAsia="MS Mincho" w:hAnsi="Times New Roman"/>
          <w:sz w:val="24"/>
          <w:szCs w:val="24"/>
        </w:rPr>
        <w:t>kërkuesi</w:t>
      </w:r>
      <w:r w:rsidRPr="00314EF9">
        <w:rPr>
          <w:rFonts w:ascii="Times New Roman" w:hAnsi="Times New Roman"/>
          <w:sz w:val="24"/>
          <w:szCs w:val="24"/>
        </w:rPr>
        <w:t xml:space="preserve">, si individ, legjitimohet </w:t>
      </w:r>
      <w:r w:rsidRPr="00314EF9">
        <w:rPr>
          <w:rFonts w:ascii="Times New Roman" w:hAnsi="Times New Roman"/>
          <w:i/>
          <w:sz w:val="24"/>
          <w:szCs w:val="24"/>
        </w:rPr>
        <w:t>rationepersonae</w:t>
      </w:r>
      <w:r w:rsidRPr="00314EF9">
        <w:rPr>
          <w:rFonts w:ascii="Times New Roman" w:hAnsi="Times New Roman"/>
          <w:sz w:val="24"/>
          <w:szCs w:val="24"/>
        </w:rPr>
        <w:t xml:space="preserve">, në kuptim të neneve 131, pika 1, shkronja “f” dhe 134, pikat 1, shkronja “i” dhe 2, të Kushtetutës, pasi ka qenë palë në procesin gjyqësor </w:t>
      </w:r>
      <w:r w:rsidR="00345301" w:rsidRPr="00314EF9">
        <w:rPr>
          <w:rFonts w:ascii="Times New Roman" w:hAnsi="Times New Roman"/>
          <w:sz w:val="24"/>
          <w:szCs w:val="24"/>
        </w:rPr>
        <w:t>n</w:t>
      </w:r>
      <w:r w:rsidR="000F49CB" w:rsidRPr="00314EF9">
        <w:rPr>
          <w:rFonts w:ascii="Times New Roman" w:hAnsi="Times New Roman"/>
          <w:sz w:val="24"/>
          <w:szCs w:val="24"/>
        </w:rPr>
        <w:t>ë</w:t>
      </w:r>
      <w:r w:rsidR="00345301" w:rsidRPr="00314EF9">
        <w:rPr>
          <w:rFonts w:ascii="Times New Roman" w:hAnsi="Times New Roman"/>
          <w:sz w:val="24"/>
          <w:szCs w:val="24"/>
        </w:rPr>
        <w:t xml:space="preserve"> t</w:t>
      </w:r>
      <w:r w:rsidR="000F49CB" w:rsidRPr="00314EF9">
        <w:rPr>
          <w:rFonts w:ascii="Times New Roman" w:hAnsi="Times New Roman"/>
          <w:sz w:val="24"/>
          <w:szCs w:val="24"/>
        </w:rPr>
        <w:t>ë</w:t>
      </w:r>
      <w:r w:rsidR="00345301" w:rsidRPr="00314EF9">
        <w:rPr>
          <w:rFonts w:ascii="Times New Roman" w:hAnsi="Times New Roman"/>
          <w:sz w:val="24"/>
          <w:szCs w:val="24"/>
        </w:rPr>
        <w:t xml:space="preserve"> cilin</w:t>
      </w:r>
      <w:r w:rsidRPr="00314EF9">
        <w:rPr>
          <w:rFonts w:ascii="Times New Roman" w:hAnsi="Times New Roman"/>
          <w:sz w:val="24"/>
          <w:szCs w:val="24"/>
        </w:rPr>
        <w:t xml:space="preserve"> është dhënë vendimi i kundërshtuar </w:t>
      </w:r>
      <w:r w:rsidR="00DB1C5C" w:rsidRPr="00314EF9">
        <w:rPr>
          <w:rFonts w:ascii="Times New Roman" w:hAnsi="Times New Roman"/>
          <w:sz w:val="24"/>
          <w:szCs w:val="24"/>
        </w:rPr>
        <w:t>mbi t</w:t>
      </w:r>
      <w:r w:rsidR="001A4034" w:rsidRPr="00314EF9">
        <w:rPr>
          <w:rFonts w:ascii="Times New Roman" w:hAnsi="Times New Roman"/>
          <w:sz w:val="24"/>
          <w:szCs w:val="24"/>
        </w:rPr>
        <w:t>ë</w:t>
      </w:r>
      <w:r w:rsidR="00DB1C5C" w:rsidRPr="00314EF9">
        <w:rPr>
          <w:rFonts w:ascii="Times New Roman" w:hAnsi="Times New Roman"/>
          <w:sz w:val="24"/>
          <w:szCs w:val="24"/>
        </w:rPr>
        <w:t xml:space="preserve"> drejt</w:t>
      </w:r>
      <w:r w:rsidR="001A4034" w:rsidRPr="00314EF9">
        <w:rPr>
          <w:rFonts w:ascii="Times New Roman" w:hAnsi="Times New Roman"/>
          <w:sz w:val="24"/>
          <w:szCs w:val="24"/>
        </w:rPr>
        <w:t>ë</w:t>
      </w:r>
      <w:r w:rsidR="00DB1C5C" w:rsidRPr="00314EF9">
        <w:rPr>
          <w:rFonts w:ascii="Times New Roman" w:hAnsi="Times New Roman"/>
          <w:sz w:val="24"/>
          <w:szCs w:val="24"/>
        </w:rPr>
        <w:t>n p</w:t>
      </w:r>
      <w:r w:rsidR="001A4034" w:rsidRPr="00314EF9">
        <w:rPr>
          <w:rFonts w:ascii="Times New Roman" w:hAnsi="Times New Roman"/>
          <w:sz w:val="24"/>
          <w:szCs w:val="24"/>
        </w:rPr>
        <w:t>ë</w:t>
      </w:r>
      <w:r w:rsidR="00DB1C5C" w:rsidRPr="00314EF9">
        <w:rPr>
          <w:rFonts w:ascii="Times New Roman" w:hAnsi="Times New Roman"/>
          <w:sz w:val="24"/>
          <w:szCs w:val="24"/>
        </w:rPr>
        <w:t>r pension t</w:t>
      </w:r>
      <w:r w:rsidR="001A4034" w:rsidRPr="00314EF9">
        <w:rPr>
          <w:rFonts w:ascii="Times New Roman" w:hAnsi="Times New Roman"/>
          <w:sz w:val="24"/>
          <w:szCs w:val="24"/>
        </w:rPr>
        <w:t>ë</w:t>
      </w:r>
      <w:r w:rsidR="00DB1C5C" w:rsidRPr="00314EF9">
        <w:rPr>
          <w:rFonts w:ascii="Times New Roman" w:hAnsi="Times New Roman"/>
          <w:sz w:val="24"/>
          <w:szCs w:val="24"/>
        </w:rPr>
        <w:t xml:space="preserve"> parakohsh</w:t>
      </w:r>
      <w:r w:rsidR="001A4034" w:rsidRPr="00314EF9">
        <w:rPr>
          <w:rFonts w:ascii="Times New Roman" w:hAnsi="Times New Roman"/>
          <w:sz w:val="24"/>
          <w:szCs w:val="24"/>
        </w:rPr>
        <w:t>ë</w:t>
      </w:r>
      <w:r w:rsidR="00DB1C5C" w:rsidRPr="00314EF9">
        <w:rPr>
          <w:rFonts w:ascii="Times New Roman" w:hAnsi="Times New Roman"/>
          <w:sz w:val="24"/>
          <w:szCs w:val="24"/>
        </w:rPr>
        <w:t>m p</w:t>
      </w:r>
      <w:r w:rsidR="001A4034" w:rsidRPr="00314EF9">
        <w:rPr>
          <w:rFonts w:ascii="Times New Roman" w:hAnsi="Times New Roman"/>
          <w:sz w:val="24"/>
          <w:szCs w:val="24"/>
        </w:rPr>
        <w:t>ë</w:t>
      </w:r>
      <w:r w:rsidR="00DB1C5C" w:rsidRPr="00314EF9">
        <w:rPr>
          <w:rFonts w:ascii="Times New Roman" w:hAnsi="Times New Roman"/>
          <w:sz w:val="24"/>
          <w:szCs w:val="24"/>
        </w:rPr>
        <w:t>r vjet</w:t>
      </w:r>
      <w:r w:rsidR="001A4034" w:rsidRPr="00314EF9">
        <w:rPr>
          <w:rFonts w:ascii="Times New Roman" w:hAnsi="Times New Roman"/>
          <w:sz w:val="24"/>
          <w:szCs w:val="24"/>
        </w:rPr>
        <w:t>ë</w:t>
      </w:r>
      <w:r w:rsidR="00DB1C5C" w:rsidRPr="00314EF9">
        <w:rPr>
          <w:rFonts w:ascii="Times New Roman" w:hAnsi="Times New Roman"/>
          <w:sz w:val="24"/>
          <w:szCs w:val="24"/>
        </w:rPr>
        <w:t>rsi sh</w:t>
      </w:r>
      <w:r w:rsidR="001A4034" w:rsidRPr="00314EF9">
        <w:rPr>
          <w:rFonts w:ascii="Times New Roman" w:hAnsi="Times New Roman"/>
          <w:sz w:val="24"/>
          <w:szCs w:val="24"/>
        </w:rPr>
        <w:t>ë</w:t>
      </w:r>
      <w:r w:rsidR="00DB1C5C" w:rsidRPr="00314EF9">
        <w:rPr>
          <w:rFonts w:ascii="Times New Roman" w:hAnsi="Times New Roman"/>
          <w:sz w:val="24"/>
          <w:szCs w:val="24"/>
        </w:rPr>
        <w:t xml:space="preserve">rbimi, ndaj ai </w:t>
      </w:r>
      <w:r w:rsidRPr="00314EF9">
        <w:rPr>
          <w:rFonts w:ascii="Times New Roman" w:hAnsi="Times New Roman"/>
          <w:sz w:val="24"/>
          <w:szCs w:val="24"/>
        </w:rPr>
        <w:t xml:space="preserve">ka interes të drejtpërdrejtë </w:t>
      </w:r>
      <w:r w:rsidR="00DB1C5C" w:rsidRPr="00314EF9">
        <w:rPr>
          <w:rFonts w:ascii="Times New Roman" w:hAnsi="Times New Roman"/>
          <w:sz w:val="24"/>
          <w:szCs w:val="24"/>
        </w:rPr>
        <w:t>n</w:t>
      </w:r>
      <w:r w:rsidR="001A4034" w:rsidRPr="00314EF9">
        <w:rPr>
          <w:rFonts w:ascii="Times New Roman" w:hAnsi="Times New Roman"/>
          <w:sz w:val="24"/>
          <w:szCs w:val="24"/>
        </w:rPr>
        <w:t>ë</w:t>
      </w:r>
      <w:r w:rsidRPr="00314EF9">
        <w:rPr>
          <w:rFonts w:ascii="Times New Roman" w:hAnsi="Times New Roman"/>
          <w:sz w:val="24"/>
          <w:szCs w:val="24"/>
        </w:rPr>
        <w:t xml:space="preserve"> çështjen</w:t>
      </w:r>
      <w:r w:rsidR="00345301" w:rsidRPr="00314EF9">
        <w:rPr>
          <w:rFonts w:ascii="Times New Roman" w:hAnsi="Times New Roman"/>
          <w:sz w:val="24"/>
          <w:szCs w:val="24"/>
        </w:rPr>
        <w:t xml:space="preserve"> e parashtruar</w:t>
      </w:r>
      <w:r w:rsidRPr="00314EF9">
        <w:rPr>
          <w:rFonts w:ascii="Times New Roman" w:hAnsi="Times New Roman"/>
          <w:sz w:val="24"/>
          <w:szCs w:val="24"/>
        </w:rPr>
        <w:t xml:space="preserve">. </w:t>
      </w:r>
    </w:p>
    <w:p w:rsidR="001E543D" w:rsidRPr="00314EF9" w:rsidRDefault="00E46B99"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hAnsi="Times New Roman"/>
          <w:sz w:val="24"/>
          <w:szCs w:val="24"/>
        </w:rPr>
        <w:t xml:space="preserve">Në lidhje me kriterin e </w:t>
      </w:r>
      <w:r w:rsidRPr="00314EF9">
        <w:rPr>
          <w:rFonts w:ascii="Times New Roman" w:hAnsi="Times New Roman"/>
          <w:i/>
          <w:sz w:val="24"/>
          <w:szCs w:val="24"/>
        </w:rPr>
        <w:t xml:space="preserve">shterimit të mjeteve </w:t>
      </w:r>
      <w:r w:rsidR="007B4651" w:rsidRPr="00314EF9">
        <w:rPr>
          <w:rFonts w:ascii="Times New Roman" w:hAnsi="Times New Roman"/>
          <w:i/>
          <w:sz w:val="24"/>
          <w:szCs w:val="24"/>
        </w:rPr>
        <w:t>juridik</w:t>
      </w:r>
      <w:r w:rsidRPr="00314EF9">
        <w:rPr>
          <w:rFonts w:ascii="Times New Roman" w:hAnsi="Times New Roman"/>
          <w:i/>
          <w:sz w:val="24"/>
          <w:szCs w:val="24"/>
        </w:rPr>
        <w:t>e efektive</w:t>
      </w:r>
      <w:r w:rsidRPr="00314EF9">
        <w:rPr>
          <w:rFonts w:ascii="Times New Roman" w:hAnsi="Times New Roman"/>
          <w:sz w:val="24"/>
          <w:szCs w:val="24"/>
        </w:rPr>
        <w:t xml:space="preserve">, </w:t>
      </w:r>
      <w:r w:rsidR="00E253AA" w:rsidRPr="00314EF9">
        <w:rPr>
          <w:rFonts w:ascii="Times New Roman" w:eastAsia="Times New Roman" w:hAnsi="Times New Roman"/>
          <w:sz w:val="24"/>
          <w:szCs w:val="24"/>
        </w:rPr>
        <w:t xml:space="preserve">Gjykata </w:t>
      </w:r>
      <w:r w:rsidR="00E253AA" w:rsidRPr="00314EF9">
        <w:rPr>
          <w:rFonts w:ascii="Times New Roman" w:hAnsi="Times New Roman"/>
          <w:sz w:val="24"/>
          <w:szCs w:val="24"/>
        </w:rPr>
        <w:t xml:space="preserve">ka </w:t>
      </w:r>
      <w:r w:rsidR="00DB1C5C" w:rsidRPr="00314EF9">
        <w:rPr>
          <w:rFonts w:ascii="Times New Roman" w:hAnsi="Times New Roman"/>
          <w:sz w:val="24"/>
          <w:szCs w:val="24"/>
        </w:rPr>
        <w:t>pohuar</w:t>
      </w:r>
      <w:r w:rsidR="00E253AA" w:rsidRPr="00314EF9">
        <w:rPr>
          <w:rFonts w:ascii="Times New Roman" w:hAnsi="Times New Roman"/>
          <w:sz w:val="24"/>
          <w:szCs w:val="24"/>
        </w:rPr>
        <w:t xml:space="preserve">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E253AA" w:rsidRPr="00314EF9">
        <w:rPr>
          <w:rFonts w:ascii="Times New Roman" w:hAnsi="Times New Roman"/>
          <w:color w:val="000000"/>
          <w:sz w:val="24"/>
          <w:szCs w:val="24"/>
          <w:lang w:eastAsia="sq-AL"/>
        </w:rPr>
        <w:t>(</w:t>
      </w:r>
      <w:r w:rsidR="00E253AA" w:rsidRPr="00314EF9">
        <w:rPr>
          <w:rFonts w:ascii="Times New Roman" w:hAnsi="Times New Roman"/>
          <w:i/>
          <w:color w:val="000000"/>
          <w:sz w:val="24"/>
          <w:szCs w:val="24"/>
          <w:lang w:eastAsia="sq-AL"/>
        </w:rPr>
        <w:t xml:space="preserve">shih </w:t>
      </w:r>
      <w:r w:rsidR="00E253AA" w:rsidRPr="00314EF9">
        <w:rPr>
          <w:rFonts w:ascii="Times New Roman" w:hAnsi="Times New Roman"/>
          <w:i/>
          <w:iCs/>
          <w:color w:val="000000"/>
          <w:sz w:val="24"/>
          <w:szCs w:val="24"/>
          <w:lang w:eastAsia="sq-AL"/>
        </w:rPr>
        <w:t>vendim</w:t>
      </w:r>
      <w:r w:rsidR="003706EC" w:rsidRPr="00314EF9">
        <w:rPr>
          <w:rFonts w:ascii="Times New Roman" w:hAnsi="Times New Roman"/>
          <w:i/>
          <w:iCs/>
          <w:color w:val="000000"/>
          <w:sz w:val="24"/>
          <w:szCs w:val="24"/>
          <w:lang w:eastAsia="sq-AL"/>
        </w:rPr>
        <w:t>et nr. 10, dat</w:t>
      </w:r>
      <w:r w:rsidR="00F10F18" w:rsidRPr="00314EF9">
        <w:rPr>
          <w:rFonts w:ascii="Times New Roman" w:hAnsi="Times New Roman"/>
          <w:i/>
          <w:iCs/>
          <w:color w:val="000000"/>
          <w:sz w:val="24"/>
          <w:szCs w:val="24"/>
          <w:lang w:eastAsia="sq-AL"/>
        </w:rPr>
        <w:t>ë</w:t>
      </w:r>
      <w:r w:rsidR="003706EC" w:rsidRPr="00314EF9">
        <w:rPr>
          <w:rFonts w:ascii="Times New Roman" w:hAnsi="Times New Roman"/>
          <w:i/>
          <w:iCs/>
          <w:color w:val="000000"/>
          <w:sz w:val="24"/>
          <w:szCs w:val="24"/>
          <w:lang w:eastAsia="sq-AL"/>
        </w:rPr>
        <w:t xml:space="preserve">04.03.2021; </w:t>
      </w:r>
      <w:r w:rsidR="00E253AA" w:rsidRPr="00314EF9">
        <w:rPr>
          <w:rFonts w:ascii="Times New Roman" w:hAnsi="Times New Roman"/>
          <w:i/>
          <w:color w:val="000000"/>
          <w:sz w:val="24"/>
          <w:szCs w:val="24"/>
          <w:lang w:eastAsia="sq-AL"/>
        </w:rPr>
        <w:t>nr. 56</w:t>
      </w:r>
      <w:r w:rsidR="00E253AA" w:rsidRPr="00314EF9">
        <w:rPr>
          <w:rFonts w:ascii="Times New Roman" w:hAnsi="Times New Roman"/>
          <w:i/>
          <w:iCs/>
          <w:color w:val="000000"/>
          <w:sz w:val="24"/>
          <w:szCs w:val="24"/>
          <w:lang w:eastAsia="sq-AL"/>
        </w:rPr>
        <w:t>, datë 25.07.2017</w:t>
      </w:r>
      <w:r w:rsidR="003706EC" w:rsidRPr="00314EF9">
        <w:rPr>
          <w:rFonts w:ascii="Times New Roman" w:hAnsi="Times New Roman"/>
          <w:i/>
          <w:iCs/>
          <w:color w:val="000000"/>
          <w:sz w:val="24"/>
          <w:szCs w:val="24"/>
          <w:lang w:eastAsia="sq-AL"/>
        </w:rPr>
        <w:t>; nr. 56, dat</w:t>
      </w:r>
      <w:r w:rsidR="00F10F18" w:rsidRPr="00314EF9">
        <w:rPr>
          <w:rFonts w:ascii="Times New Roman" w:hAnsi="Times New Roman"/>
          <w:i/>
          <w:iCs/>
          <w:color w:val="000000"/>
          <w:sz w:val="24"/>
          <w:szCs w:val="24"/>
          <w:lang w:eastAsia="sq-AL"/>
        </w:rPr>
        <w:t>ë</w:t>
      </w:r>
      <w:r w:rsidR="003706EC" w:rsidRPr="00314EF9">
        <w:rPr>
          <w:rFonts w:ascii="Times New Roman" w:hAnsi="Times New Roman"/>
          <w:i/>
          <w:iCs/>
          <w:color w:val="000000"/>
          <w:sz w:val="24"/>
          <w:szCs w:val="24"/>
          <w:lang w:eastAsia="sq-AL"/>
        </w:rPr>
        <w:t xml:space="preserve"> 21.07.2015</w:t>
      </w:r>
      <w:r w:rsidR="00E253AA" w:rsidRPr="00314EF9">
        <w:rPr>
          <w:rFonts w:ascii="Times New Roman" w:hAnsi="Times New Roman"/>
          <w:i/>
          <w:iCs/>
          <w:color w:val="000000"/>
          <w:sz w:val="24"/>
          <w:szCs w:val="24"/>
          <w:lang w:eastAsia="sq-AL"/>
        </w:rPr>
        <w:t xml:space="preserve"> të Gjykatës Kushtetuese</w:t>
      </w:r>
      <w:r w:rsidR="00E253AA" w:rsidRPr="00314EF9">
        <w:rPr>
          <w:rFonts w:ascii="Times New Roman" w:hAnsi="Times New Roman"/>
          <w:iCs/>
          <w:color w:val="000000"/>
          <w:sz w:val="24"/>
          <w:szCs w:val="24"/>
          <w:lang w:eastAsia="sq-AL"/>
        </w:rPr>
        <w:t>).</w:t>
      </w:r>
    </w:p>
    <w:p w:rsidR="009905B6" w:rsidRPr="00314EF9" w:rsidRDefault="001E543D"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hAnsi="Times New Roman"/>
          <w:sz w:val="24"/>
          <w:szCs w:val="24"/>
        </w:rPr>
        <w:t xml:space="preserve">Në çështjen konkrete, </w:t>
      </w:r>
      <w:r w:rsidRPr="00314EF9">
        <w:rPr>
          <w:rFonts w:ascii="Times New Roman" w:eastAsia="MS Mincho" w:hAnsi="Times New Roman"/>
          <w:sz w:val="24"/>
          <w:szCs w:val="24"/>
        </w:rPr>
        <w:t xml:space="preserve">Gjykata konstaton se </w:t>
      </w:r>
      <w:r w:rsidR="00E219FA" w:rsidRPr="00314EF9">
        <w:rPr>
          <w:rFonts w:ascii="Times New Roman" w:eastAsia="MS Mincho" w:hAnsi="Times New Roman"/>
          <w:sz w:val="24"/>
          <w:szCs w:val="24"/>
        </w:rPr>
        <w:t>pretendimi</w:t>
      </w:r>
      <w:r w:rsidR="0004788F" w:rsidRPr="00314EF9">
        <w:rPr>
          <w:rFonts w:ascii="Times New Roman" w:eastAsia="MS Mincho" w:hAnsi="Times New Roman"/>
          <w:sz w:val="24"/>
          <w:szCs w:val="24"/>
        </w:rPr>
        <w:t>n</w:t>
      </w:r>
      <w:r w:rsidR="00E219FA" w:rsidRPr="00314EF9">
        <w:rPr>
          <w:rFonts w:ascii="Times New Roman" w:eastAsia="MS Mincho" w:hAnsi="Times New Roman"/>
          <w:sz w:val="24"/>
          <w:szCs w:val="24"/>
        </w:rPr>
        <w:t xml:space="preserve"> p</w:t>
      </w:r>
      <w:r w:rsidR="00F96B76" w:rsidRPr="00314EF9">
        <w:rPr>
          <w:rFonts w:ascii="Times New Roman" w:eastAsia="MS Mincho" w:hAnsi="Times New Roman"/>
          <w:sz w:val="24"/>
          <w:szCs w:val="24"/>
        </w:rPr>
        <w:t>ë</w:t>
      </w:r>
      <w:r w:rsidR="00E219FA" w:rsidRPr="00314EF9">
        <w:rPr>
          <w:rFonts w:ascii="Times New Roman" w:eastAsia="MS Mincho" w:hAnsi="Times New Roman"/>
          <w:sz w:val="24"/>
          <w:szCs w:val="24"/>
        </w:rPr>
        <w:t>r</w:t>
      </w:r>
      <w:r w:rsidR="009905B6" w:rsidRPr="00314EF9">
        <w:rPr>
          <w:rFonts w:ascii="Times New Roman" w:eastAsia="Times New Roman" w:hAnsi="Times New Roman"/>
          <w:sz w:val="24"/>
          <w:szCs w:val="24"/>
        </w:rPr>
        <w:t xml:space="preserve"> cenimin e së drejtës për t’u gjykuar brenda një afati të arsyeshëm, kërkuesi e</w:t>
      </w:r>
      <w:r w:rsidR="009905B6" w:rsidRPr="00314EF9">
        <w:rPr>
          <w:rFonts w:ascii="Times New Roman" w:eastAsia="MS Mincho" w:hAnsi="Times New Roman"/>
          <w:sz w:val="24"/>
          <w:szCs w:val="24"/>
        </w:rPr>
        <w:t xml:space="preserve"> ka parashtruar drejtpërdrejt </w:t>
      </w:r>
      <w:r w:rsidR="00384B1C" w:rsidRPr="00314EF9">
        <w:rPr>
          <w:rFonts w:ascii="Times New Roman" w:eastAsia="MS Mincho" w:hAnsi="Times New Roman"/>
          <w:sz w:val="24"/>
          <w:szCs w:val="24"/>
        </w:rPr>
        <w:t>n</w:t>
      </w:r>
      <w:r w:rsidR="00BC3A17" w:rsidRPr="00314EF9">
        <w:rPr>
          <w:rFonts w:ascii="Times New Roman" w:eastAsia="MS Mincho" w:hAnsi="Times New Roman"/>
          <w:sz w:val="24"/>
          <w:szCs w:val="24"/>
        </w:rPr>
        <w:t>ë</w:t>
      </w:r>
      <w:r w:rsidR="00384B1C" w:rsidRPr="00314EF9">
        <w:rPr>
          <w:rFonts w:ascii="Times New Roman" w:eastAsia="MS Mincho" w:hAnsi="Times New Roman"/>
          <w:sz w:val="24"/>
          <w:szCs w:val="24"/>
        </w:rPr>
        <w:t xml:space="preserve"> ankimin kushtetues</w:t>
      </w:r>
      <w:r w:rsidR="009905B6" w:rsidRPr="00314EF9">
        <w:rPr>
          <w:rFonts w:ascii="Times New Roman" w:eastAsia="MS Mincho" w:hAnsi="Times New Roman"/>
          <w:sz w:val="24"/>
          <w:szCs w:val="24"/>
        </w:rPr>
        <w:t xml:space="preserve">, duke mos shteruar paraprakisht mjetet juridike efektive </w:t>
      </w:r>
      <w:r w:rsidR="00384B1C" w:rsidRPr="00314EF9">
        <w:rPr>
          <w:rFonts w:ascii="Times New Roman" w:eastAsia="MS Mincho" w:hAnsi="Times New Roman"/>
          <w:sz w:val="24"/>
          <w:szCs w:val="24"/>
        </w:rPr>
        <w:t>t</w:t>
      </w:r>
      <w:r w:rsidR="00BC3A17" w:rsidRPr="00314EF9">
        <w:rPr>
          <w:rFonts w:ascii="Times New Roman" w:eastAsia="MS Mincho" w:hAnsi="Times New Roman"/>
          <w:sz w:val="24"/>
          <w:szCs w:val="24"/>
        </w:rPr>
        <w:t>ë</w:t>
      </w:r>
      <w:r w:rsidR="00384B1C" w:rsidRPr="00314EF9">
        <w:rPr>
          <w:rFonts w:ascii="Times New Roman" w:eastAsia="MS Mincho" w:hAnsi="Times New Roman"/>
          <w:sz w:val="24"/>
          <w:szCs w:val="24"/>
        </w:rPr>
        <w:t xml:space="preserve"> parashikuara nga nenet </w:t>
      </w:r>
      <w:r w:rsidR="009905B6" w:rsidRPr="00314EF9">
        <w:rPr>
          <w:rFonts w:ascii="Times New Roman" w:eastAsia="MS Mincho" w:hAnsi="Times New Roman"/>
          <w:sz w:val="24"/>
          <w:szCs w:val="24"/>
        </w:rPr>
        <w:t>399/1 – 399/12 të K</w:t>
      </w:r>
      <w:r w:rsidR="00D07E0D" w:rsidRPr="00314EF9">
        <w:rPr>
          <w:rFonts w:ascii="Times New Roman" w:eastAsia="MS Mincho" w:hAnsi="Times New Roman"/>
          <w:sz w:val="24"/>
          <w:szCs w:val="24"/>
        </w:rPr>
        <w:t>odit t</w:t>
      </w:r>
      <w:r w:rsidR="000F0E86" w:rsidRPr="00314EF9">
        <w:rPr>
          <w:rFonts w:ascii="Times New Roman" w:eastAsia="MS Mincho" w:hAnsi="Times New Roman"/>
          <w:sz w:val="24"/>
          <w:szCs w:val="24"/>
        </w:rPr>
        <w:t>ë</w:t>
      </w:r>
      <w:r w:rsidR="00D07E0D" w:rsidRPr="00314EF9">
        <w:rPr>
          <w:rFonts w:ascii="Times New Roman" w:eastAsia="MS Mincho" w:hAnsi="Times New Roman"/>
          <w:sz w:val="24"/>
          <w:szCs w:val="24"/>
        </w:rPr>
        <w:t xml:space="preserve"> Procedur</w:t>
      </w:r>
      <w:r w:rsidR="000F0E86" w:rsidRPr="00314EF9">
        <w:rPr>
          <w:rFonts w:ascii="Times New Roman" w:eastAsia="MS Mincho" w:hAnsi="Times New Roman"/>
          <w:sz w:val="24"/>
          <w:szCs w:val="24"/>
        </w:rPr>
        <w:t>ë</w:t>
      </w:r>
      <w:r w:rsidR="00D07E0D" w:rsidRPr="00314EF9">
        <w:rPr>
          <w:rFonts w:ascii="Times New Roman" w:eastAsia="MS Mincho" w:hAnsi="Times New Roman"/>
          <w:sz w:val="24"/>
          <w:szCs w:val="24"/>
        </w:rPr>
        <w:t>s Civile (</w:t>
      </w:r>
      <w:r w:rsidR="00D07E0D" w:rsidRPr="00314EF9">
        <w:rPr>
          <w:rFonts w:ascii="Times New Roman" w:eastAsia="MS Mincho" w:hAnsi="Times New Roman"/>
          <w:i/>
          <w:sz w:val="24"/>
          <w:szCs w:val="24"/>
        </w:rPr>
        <w:t>K</w:t>
      </w:r>
      <w:r w:rsidR="009905B6" w:rsidRPr="00314EF9">
        <w:rPr>
          <w:rFonts w:ascii="Times New Roman" w:eastAsia="MS Mincho" w:hAnsi="Times New Roman"/>
          <w:i/>
          <w:sz w:val="24"/>
          <w:szCs w:val="24"/>
        </w:rPr>
        <w:t>PC</w:t>
      </w:r>
      <w:r w:rsidR="00D07E0D" w:rsidRPr="00314EF9">
        <w:rPr>
          <w:rFonts w:ascii="Times New Roman" w:eastAsia="MS Mincho" w:hAnsi="Times New Roman"/>
          <w:sz w:val="24"/>
          <w:szCs w:val="24"/>
        </w:rPr>
        <w:t>)</w:t>
      </w:r>
      <w:r w:rsidR="009905B6" w:rsidRPr="00314EF9">
        <w:rPr>
          <w:rFonts w:ascii="Times New Roman" w:eastAsia="MS Mincho" w:hAnsi="Times New Roman"/>
          <w:sz w:val="24"/>
          <w:szCs w:val="24"/>
        </w:rPr>
        <w:t xml:space="preserve">. </w:t>
      </w:r>
      <w:r w:rsidR="00384B1C" w:rsidRPr="00314EF9">
        <w:rPr>
          <w:rFonts w:ascii="Times New Roman" w:eastAsia="MS Mincho" w:hAnsi="Times New Roman"/>
          <w:sz w:val="24"/>
          <w:szCs w:val="24"/>
        </w:rPr>
        <w:t>Jurisprudenca kushtetuese ka pohuar se</w:t>
      </w:r>
      <w:r w:rsidR="00E219FA" w:rsidRPr="00314EF9">
        <w:rPr>
          <w:rFonts w:ascii="Times New Roman" w:eastAsia="MS Mincho" w:hAnsi="Times New Roman"/>
          <w:sz w:val="24"/>
          <w:szCs w:val="24"/>
        </w:rPr>
        <w:t xml:space="preserve">, </w:t>
      </w:r>
      <w:r w:rsidR="009905B6" w:rsidRPr="00314EF9">
        <w:rPr>
          <w:rFonts w:ascii="Times New Roman" w:eastAsia="MS Mincho" w:hAnsi="Times New Roman"/>
          <w:sz w:val="24"/>
          <w:szCs w:val="24"/>
        </w:rPr>
        <w:t>s</w:t>
      </w:r>
      <w:r w:rsidR="009905B6" w:rsidRPr="00314EF9">
        <w:rPr>
          <w:rFonts w:ascii="Times New Roman" w:eastAsia="Times New Roman" w:hAnsi="Times New Roman"/>
          <w:sz w:val="24"/>
          <w:szCs w:val="24"/>
        </w:rPr>
        <w:t xml:space="preserve">i rregull, shqyrtimi i </w:t>
      </w:r>
      <w:r w:rsidR="00384B1C" w:rsidRPr="00314EF9">
        <w:rPr>
          <w:rFonts w:ascii="Times New Roman" w:eastAsia="Times New Roman" w:hAnsi="Times New Roman"/>
          <w:sz w:val="24"/>
          <w:szCs w:val="24"/>
        </w:rPr>
        <w:t xml:space="preserve">pretendimeve </w:t>
      </w:r>
      <w:r w:rsidR="009905B6" w:rsidRPr="00314EF9">
        <w:rPr>
          <w:rFonts w:ascii="Times New Roman" w:eastAsia="Times New Roman" w:hAnsi="Times New Roman"/>
          <w:sz w:val="24"/>
          <w:szCs w:val="24"/>
        </w:rPr>
        <w:t xml:space="preserve">në lidhje me kohëzgjatjen e arsyeshme të gjykimit, duhet të bëhet nga gjykatat e zakonshme, sipas kompetencës që parashikon ky </w:t>
      </w:r>
      <w:r w:rsidR="007B4651" w:rsidRPr="00314EF9">
        <w:rPr>
          <w:rFonts w:ascii="Times New Roman" w:eastAsia="Times New Roman" w:hAnsi="Times New Roman"/>
          <w:sz w:val="24"/>
          <w:szCs w:val="24"/>
        </w:rPr>
        <w:t>k</w:t>
      </w:r>
      <w:r w:rsidR="009905B6" w:rsidRPr="00314EF9">
        <w:rPr>
          <w:rFonts w:ascii="Times New Roman" w:eastAsia="Times New Roman" w:hAnsi="Times New Roman"/>
          <w:sz w:val="24"/>
          <w:szCs w:val="24"/>
        </w:rPr>
        <w:t>od, në përputhje me parimin e subsidiaritetit (</w:t>
      </w:r>
      <w:r w:rsidR="009905B6" w:rsidRPr="00314EF9">
        <w:rPr>
          <w:rFonts w:ascii="Times New Roman" w:eastAsia="Times New Roman" w:hAnsi="Times New Roman"/>
          <w:i/>
          <w:sz w:val="24"/>
          <w:szCs w:val="24"/>
        </w:rPr>
        <w:t>shih vendimet nr. 3, datë 17.02.2022; nr. 2, datë 17.02.2022 të Gjykatës Kushtetuese</w:t>
      </w:r>
      <w:r w:rsidR="009905B6" w:rsidRPr="00314EF9">
        <w:rPr>
          <w:rFonts w:ascii="Times New Roman" w:eastAsia="Times New Roman" w:hAnsi="Times New Roman"/>
          <w:sz w:val="24"/>
          <w:szCs w:val="24"/>
        </w:rPr>
        <w:t>). Për rrjedhojë, Gjykata vler</w:t>
      </w:r>
      <w:r w:rsidR="00E05AEB" w:rsidRPr="00314EF9">
        <w:rPr>
          <w:rFonts w:ascii="Times New Roman" w:eastAsia="Times New Roman" w:hAnsi="Times New Roman"/>
          <w:sz w:val="24"/>
          <w:szCs w:val="24"/>
        </w:rPr>
        <w:t>ë</w:t>
      </w:r>
      <w:r w:rsidR="009905B6" w:rsidRPr="00314EF9">
        <w:rPr>
          <w:rFonts w:ascii="Times New Roman" w:eastAsia="Times New Roman" w:hAnsi="Times New Roman"/>
          <w:sz w:val="24"/>
          <w:szCs w:val="24"/>
        </w:rPr>
        <w:t xml:space="preserve">son se </w:t>
      </w:r>
      <w:r w:rsidR="0076335E" w:rsidRPr="00314EF9">
        <w:rPr>
          <w:rFonts w:ascii="Times New Roman" w:eastAsia="Times New Roman" w:hAnsi="Times New Roman"/>
          <w:sz w:val="24"/>
          <w:szCs w:val="24"/>
        </w:rPr>
        <w:t>ky pretendim nuk mund t</w:t>
      </w:r>
      <w:r w:rsidR="0099599C" w:rsidRPr="00314EF9">
        <w:rPr>
          <w:rFonts w:ascii="Times New Roman" w:eastAsia="Times New Roman" w:hAnsi="Times New Roman"/>
          <w:sz w:val="24"/>
          <w:szCs w:val="24"/>
        </w:rPr>
        <w:t>ë</w:t>
      </w:r>
      <w:r w:rsidR="0076335E" w:rsidRPr="00314EF9">
        <w:rPr>
          <w:rFonts w:ascii="Times New Roman" w:eastAsia="Times New Roman" w:hAnsi="Times New Roman"/>
          <w:sz w:val="24"/>
          <w:szCs w:val="24"/>
        </w:rPr>
        <w:t xml:space="preserve"> merret n</w:t>
      </w:r>
      <w:r w:rsidR="0099599C" w:rsidRPr="00314EF9">
        <w:rPr>
          <w:rFonts w:ascii="Times New Roman" w:eastAsia="Times New Roman" w:hAnsi="Times New Roman"/>
          <w:sz w:val="24"/>
          <w:szCs w:val="24"/>
        </w:rPr>
        <w:t>ë</w:t>
      </w:r>
      <w:r w:rsidR="0076335E" w:rsidRPr="00314EF9">
        <w:rPr>
          <w:rFonts w:ascii="Times New Roman" w:eastAsia="Times New Roman" w:hAnsi="Times New Roman"/>
          <w:sz w:val="24"/>
          <w:szCs w:val="24"/>
        </w:rPr>
        <w:t xml:space="preserve"> shqyrtim, p</w:t>
      </w:r>
      <w:r w:rsidR="0099599C" w:rsidRPr="00314EF9">
        <w:rPr>
          <w:rFonts w:ascii="Times New Roman" w:eastAsia="Times New Roman" w:hAnsi="Times New Roman"/>
          <w:sz w:val="24"/>
          <w:szCs w:val="24"/>
        </w:rPr>
        <w:t>ë</w:t>
      </w:r>
      <w:r w:rsidR="0076335E" w:rsidRPr="00314EF9">
        <w:rPr>
          <w:rFonts w:ascii="Times New Roman" w:eastAsia="Times New Roman" w:hAnsi="Times New Roman"/>
          <w:sz w:val="24"/>
          <w:szCs w:val="24"/>
        </w:rPr>
        <w:t>r sa koh</w:t>
      </w:r>
      <w:r w:rsidR="0099599C" w:rsidRPr="00314EF9">
        <w:rPr>
          <w:rFonts w:ascii="Times New Roman" w:eastAsia="Times New Roman" w:hAnsi="Times New Roman"/>
          <w:sz w:val="24"/>
          <w:szCs w:val="24"/>
        </w:rPr>
        <w:t>ë</w:t>
      </w:r>
      <w:r w:rsidR="007B4651" w:rsidRPr="00314EF9">
        <w:rPr>
          <w:rFonts w:ascii="Times New Roman" w:eastAsia="Times New Roman" w:hAnsi="Times New Roman"/>
          <w:sz w:val="24"/>
          <w:szCs w:val="24"/>
        </w:rPr>
        <w:t>q</w:t>
      </w:r>
      <w:r w:rsidR="00C933BF" w:rsidRPr="00314EF9">
        <w:rPr>
          <w:rFonts w:ascii="Times New Roman" w:eastAsia="Times New Roman" w:hAnsi="Times New Roman"/>
          <w:sz w:val="24"/>
          <w:szCs w:val="24"/>
        </w:rPr>
        <w:t>ë</w:t>
      </w:r>
      <w:r w:rsidR="0076335E" w:rsidRPr="00314EF9">
        <w:rPr>
          <w:rFonts w:ascii="Times New Roman" w:eastAsia="Times New Roman" w:hAnsi="Times New Roman"/>
          <w:sz w:val="24"/>
          <w:szCs w:val="24"/>
        </w:rPr>
        <w:t>k</w:t>
      </w:r>
      <w:r w:rsidR="009905B6" w:rsidRPr="00314EF9">
        <w:rPr>
          <w:rFonts w:ascii="Times New Roman" w:eastAsia="Times New Roman" w:hAnsi="Times New Roman"/>
          <w:sz w:val="24"/>
          <w:szCs w:val="24"/>
        </w:rPr>
        <w:t>ërkuesi nuk i ka shteruar mjetet ligjore efektive përpara se të vinte në lëvizje gjykim</w:t>
      </w:r>
      <w:r w:rsidR="0076335E" w:rsidRPr="00314EF9">
        <w:rPr>
          <w:rFonts w:ascii="Times New Roman" w:eastAsia="Times New Roman" w:hAnsi="Times New Roman"/>
          <w:sz w:val="24"/>
          <w:szCs w:val="24"/>
        </w:rPr>
        <w:t>in</w:t>
      </w:r>
      <w:r w:rsidR="009905B6" w:rsidRPr="00314EF9">
        <w:rPr>
          <w:rFonts w:ascii="Times New Roman" w:eastAsia="Times New Roman" w:hAnsi="Times New Roman"/>
          <w:sz w:val="24"/>
          <w:szCs w:val="24"/>
        </w:rPr>
        <w:t xml:space="preserve"> kushtetues. </w:t>
      </w:r>
    </w:p>
    <w:p w:rsidR="009905B6" w:rsidRPr="00314EF9" w:rsidRDefault="0076335E"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eastAsia="Times New Roman" w:hAnsi="Times New Roman"/>
          <w:sz w:val="24"/>
          <w:szCs w:val="24"/>
        </w:rPr>
        <w:t>P</w:t>
      </w:r>
      <w:r w:rsidR="009905B6" w:rsidRPr="00314EF9">
        <w:rPr>
          <w:rFonts w:ascii="Times New Roman" w:eastAsia="Times New Roman" w:hAnsi="Times New Roman"/>
          <w:sz w:val="24"/>
          <w:szCs w:val="24"/>
        </w:rPr>
        <w:t>ër sa u përket pretendimeve të tjera</w:t>
      </w:r>
      <w:r w:rsidRPr="00314EF9">
        <w:rPr>
          <w:rFonts w:ascii="Times New Roman" w:eastAsia="Times New Roman" w:hAnsi="Times New Roman"/>
          <w:sz w:val="24"/>
          <w:szCs w:val="24"/>
        </w:rPr>
        <w:t xml:space="preserve">, </w:t>
      </w:r>
      <w:r w:rsidR="009905B6" w:rsidRPr="00314EF9">
        <w:rPr>
          <w:rFonts w:ascii="Times New Roman" w:hAnsi="Times New Roman"/>
          <w:bCs/>
          <w:sz w:val="24"/>
          <w:szCs w:val="24"/>
        </w:rPr>
        <w:t xml:space="preserve">Gjykata </w:t>
      </w:r>
      <w:r w:rsidR="007B4651" w:rsidRPr="00314EF9">
        <w:rPr>
          <w:rFonts w:ascii="Times New Roman" w:hAnsi="Times New Roman"/>
          <w:bCs/>
          <w:sz w:val="24"/>
          <w:szCs w:val="24"/>
        </w:rPr>
        <w:t xml:space="preserve">çmon </w:t>
      </w:r>
      <w:r w:rsidR="009905B6" w:rsidRPr="00314EF9">
        <w:rPr>
          <w:rFonts w:ascii="Times New Roman" w:hAnsi="Times New Roman"/>
          <w:bCs/>
          <w:sz w:val="24"/>
          <w:szCs w:val="24"/>
        </w:rPr>
        <w:t>se kërkuesi nuk ka mjete të tjera në dispozicion</w:t>
      </w:r>
      <w:r w:rsidR="00E219FA" w:rsidRPr="00314EF9">
        <w:rPr>
          <w:rFonts w:ascii="Times New Roman" w:hAnsi="Times New Roman"/>
          <w:bCs/>
          <w:sz w:val="24"/>
          <w:szCs w:val="24"/>
        </w:rPr>
        <w:t xml:space="preserve">, </w:t>
      </w:r>
      <w:r w:rsidR="009905B6" w:rsidRPr="00314EF9">
        <w:rPr>
          <w:rFonts w:ascii="Times New Roman" w:hAnsi="Times New Roman"/>
          <w:bCs/>
          <w:sz w:val="24"/>
          <w:szCs w:val="24"/>
        </w:rPr>
        <w:t xml:space="preserve">për rrjedhojë </w:t>
      </w:r>
      <w:r w:rsidR="009905B6" w:rsidRPr="00314EF9">
        <w:rPr>
          <w:rFonts w:ascii="Times New Roman" w:hAnsi="Times New Roman"/>
          <w:sz w:val="24"/>
          <w:szCs w:val="24"/>
        </w:rPr>
        <w:t>ai e plotëson kriterin e shterimit të mjeteve juridike efektive, në kuptim të nenit 131, pika 1, shkronja “f”, të Kushtetutës</w:t>
      </w:r>
      <w:r w:rsidR="009905B6" w:rsidRPr="00314EF9">
        <w:rPr>
          <w:rFonts w:ascii="Times New Roman" w:eastAsia="Times New Roman" w:hAnsi="Times New Roman"/>
          <w:spacing w:val="1"/>
          <w:sz w:val="24"/>
          <w:szCs w:val="24"/>
          <w:bdr w:val="none" w:sz="0" w:space="0" w:color="auto" w:frame="1"/>
        </w:rPr>
        <w:t xml:space="preserve">. </w:t>
      </w:r>
    </w:p>
    <w:p w:rsidR="00CA15CF" w:rsidRPr="00314EF9" w:rsidRDefault="007B4651"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eastAsia="Batang" w:hAnsi="Times New Roman"/>
          <w:sz w:val="24"/>
          <w:szCs w:val="24"/>
        </w:rPr>
        <w:t>Po k</w:t>
      </w:r>
      <w:r w:rsidR="00C933BF" w:rsidRPr="00314EF9">
        <w:rPr>
          <w:rFonts w:ascii="Times New Roman" w:eastAsia="Batang" w:hAnsi="Times New Roman"/>
          <w:sz w:val="24"/>
          <w:szCs w:val="24"/>
        </w:rPr>
        <w:t>ë</w:t>
      </w:r>
      <w:r w:rsidRPr="00314EF9">
        <w:rPr>
          <w:rFonts w:ascii="Times New Roman" w:eastAsia="Batang" w:hAnsi="Times New Roman"/>
          <w:sz w:val="24"/>
          <w:szCs w:val="24"/>
        </w:rPr>
        <w:t xml:space="preserve">shtu, </w:t>
      </w:r>
      <w:r w:rsidR="00384B1C" w:rsidRPr="00314EF9">
        <w:rPr>
          <w:rFonts w:ascii="Times New Roman" w:eastAsia="Batang" w:hAnsi="Times New Roman"/>
          <w:sz w:val="24"/>
          <w:szCs w:val="24"/>
        </w:rPr>
        <w:t xml:space="preserve">Gjykata </w:t>
      </w:r>
      <w:r w:rsidRPr="00314EF9">
        <w:rPr>
          <w:rFonts w:ascii="Times New Roman" w:eastAsia="Batang" w:hAnsi="Times New Roman"/>
          <w:sz w:val="24"/>
          <w:szCs w:val="24"/>
        </w:rPr>
        <w:t>vler</w:t>
      </w:r>
      <w:r w:rsidR="00C933BF" w:rsidRPr="00314EF9">
        <w:rPr>
          <w:rFonts w:ascii="Times New Roman" w:eastAsia="Batang" w:hAnsi="Times New Roman"/>
          <w:sz w:val="24"/>
          <w:szCs w:val="24"/>
        </w:rPr>
        <w:t>ë</w:t>
      </w:r>
      <w:r w:rsidRPr="00314EF9">
        <w:rPr>
          <w:rFonts w:ascii="Times New Roman" w:eastAsia="Batang" w:hAnsi="Times New Roman"/>
          <w:sz w:val="24"/>
          <w:szCs w:val="24"/>
        </w:rPr>
        <w:t xml:space="preserve">son se kërkuesi legjitimohet </w:t>
      </w:r>
      <w:r w:rsidRPr="00314EF9">
        <w:rPr>
          <w:rFonts w:ascii="Times New Roman" w:eastAsia="Batang" w:hAnsi="Times New Roman"/>
          <w:i/>
          <w:sz w:val="24"/>
          <w:szCs w:val="24"/>
        </w:rPr>
        <w:t xml:space="preserve">rationetemporis, </w:t>
      </w:r>
      <w:r w:rsidRPr="00314EF9">
        <w:rPr>
          <w:rFonts w:ascii="Times New Roman" w:eastAsia="Batang" w:hAnsi="Times New Roman"/>
          <w:sz w:val="24"/>
          <w:szCs w:val="24"/>
        </w:rPr>
        <w:t>pasiv</w:t>
      </w:r>
      <w:r w:rsidRPr="00314EF9">
        <w:rPr>
          <w:rFonts w:ascii="Times New Roman" w:hAnsi="Times New Roman"/>
          <w:sz w:val="24"/>
          <w:szCs w:val="24"/>
        </w:rPr>
        <w:t xml:space="preserve">endimi i kundërshtuar i Gjykatës së Lartë mban datën 13.05.2022, kurse ankimi kushtetues është dërguar nëpërmjet shërbimit postar në datën 18.08.2022, brenda afatit </w:t>
      </w:r>
      <w:r w:rsidRPr="00314EF9">
        <w:rPr>
          <w:rFonts w:ascii="Times New Roman" w:hAnsi="Times New Roman"/>
          <w:sz w:val="24"/>
          <w:szCs w:val="24"/>
          <w:lang w:eastAsia="sq-AL"/>
        </w:rPr>
        <w:t>4-mujor</w:t>
      </w:r>
      <w:r w:rsidR="0007624C" w:rsidRPr="00314EF9">
        <w:rPr>
          <w:rFonts w:ascii="Times New Roman" w:hAnsi="Times New Roman"/>
          <w:sz w:val="24"/>
          <w:szCs w:val="24"/>
          <w:lang w:eastAsia="sq-AL"/>
        </w:rPr>
        <w:t>,</w:t>
      </w:r>
      <w:r w:rsidRPr="00314EF9">
        <w:rPr>
          <w:rFonts w:ascii="Times New Roman" w:hAnsi="Times New Roman"/>
          <w:sz w:val="24"/>
          <w:szCs w:val="24"/>
          <w:lang w:eastAsia="sq-AL"/>
        </w:rPr>
        <w:t xml:space="preserve"> t</w:t>
      </w:r>
      <w:r w:rsidR="00C933BF" w:rsidRPr="00314EF9">
        <w:rPr>
          <w:rFonts w:ascii="Times New Roman" w:hAnsi="Times New Roman"/>
          <w:sz w:val="24"/>
          <w:szCs w:val="24"/>
          <w:lang w:eastAsia="sq-AL"/>
        </w:rPr>
        <w:t>ë</w:t>
      </w:r>
      <w:r w:rsidRPr="00314EF9">
        <w:rPr>
          <w:rFonts w:ascii="Times New Roman" w:hAnsi="Times New Roman"/>
          <w:sz w:val="24"/>
          <w:szCs w:val="24"/>
          <w:lang w:eastAsia="sq-AL"/>
        </w:rPr>
        <w:t xml:space="preserve"> parashikuar nga neni</w:t>
      </w:r>
      <w:r w:rsidR="00384B1C" w:rsidRPr="00314EF9">
        <w:rPr>
          <w:rFonts w:ascii="Times New Roman" w:eastAsia="Times New Roman" w:hAnsi="Times New Roman"/>
          <w:sz w:val="24"/>
          <w:szCs w:val="24"/>
        </w:rPr>
        <w:t xml:space="preserve"> 71/a, pika 1, shkronja “b”, i ligjit nr. 8577/2000</w:t>
      </w:r>
      <w:r w:rsidR="00384B1C" w:rsidRPr="00314EF9">
        <w:rPr>
          <w:rFonts w:ascii="Times New Roman" w:eastAsia="Batang" w:hAnsi="Times New Roman"/>
          <w:sz w:val="24"/>
          <w:szCs w:val="24"/>
        </w:rPr>
        <w:t>.</w:t>
      </w:r>
    </w:p>
    <w:p w:rsidR="00CA15CF" w:rsidRPr="00314EF9" w:rsidRDefault="00CA15CF"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eastAsia="Times New Roman" w:hAnsi="Times New Roman"/>
          <w:sz w:val="24"/>
          <w:szCs w:val="24"/>
        </w:rPr>
        <w:t xml:space="preserve">Në drejtim të legjitimimit </w:t>
      </w:r>
      <w:r w:rsidRPr="00314EF9">
        <w:rPr>
          <w:rFonts w:ascii="Times New Roman" w:eastAsia="Times New Roman" w:hAnsi="Times New Roman"/>
          <w:i/>
          <w:sz w:val="24"/>
          <w:szCs w:val="24"/>
        </w:rPr>
        <w:t>rationemateriae,</w:t>
      </w:r>
      <w:r w:rsidRPr="00314EF9">
        <w:rPr>
          <w:rFonts w:ascii="Times New Roman" w:eastAsia="Times New Roman" w:hAnsi="Times New Roman"/>
          <w:sz w:val="24"/>
          <w:szCs w:val="24"/>
        </w:rPr>
        <w:t xml:space="preserve"> kërkuesi ka pretenduar se nga vendimi gjyq</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sor i kund</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rshtuar atij i janë cenuar e drejta për një proces të rregullt ligjor në aspekt</w:t>
      </w:r>
      <w:r w:rsidR="00E2584F" w:rsidRPr="00314EF9">
        <w:rPr>
          <w:rFonts w:ascii="Times New Roman" w:eastAsia="Times New Roman" w:hAnsi="Times New Roman"/>
          <w:sz w:val="24"/>
          <w:szCs w:val="24"/>
        </w:rPr>
        <w:t>et</w:t>
      </w:r>
      <w:r w:rsidRPr="00314EF9">
        <w:rPr>
          <w:rFonts w:ascii="Times New Roman" w:eastAsia="Times New Roman" w:hAnsi="Times New Roman"/>
          <w:sz w:val="24"/>
          <w:szCs w:val="24"/>
        </w:rPr>
        <w:t xml:space="preserve"> e aksesit, sigurisë juridike, gj</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gjykuar, </w:t>
      </w:r>
      <w:r w:rsidR="00DB09CF">
        <w:rPr>
          <w:rFonts w:ascii="Times New Roman" w:eastAsia="Times New Roman" w:hAnsi="Times New Roman"/>
          <w:sz w:val="24"/>
          <w:szCs w:val="24"/>
        </w:rPr>
        <w:t xml:space="preserve">gjykimit të drejtë, </w:t>
      </w:r>
      <w:r w:rsidRPr="00314EF9">
        <w:rPr>
          <w:rFonts w:ascii="Times New Roman" w:eastAsia="Times New Roman" w:hAnsi="Times New Roman"/>
          <w:sz w:val="24"/>
          <w:szCs w:val="24"/>
        </w:rPr>
        <w:t>paanshm</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ris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dhe paan</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sis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si dhe e drejta p</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 pension. Në thelb, ai kundërshton pushimin e gjykimit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ç</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shtjes 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tij nga Gjykata e Lart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me pretendimin se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drejt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n e pensionit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parakohsh</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m p</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 vjet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rsi sh</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rbimi e kishte fituar nga ligji, por padia e tij mbeti pa p</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rgjigje si rezultat i interpretimit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pasakt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ligjit mbi detyrimin p</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 shterimin e ankimit administrativ dhe afatin e paraqitjes 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padis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duke shkelur në këtë mënyrë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drejt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n e aksesit n</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gjykat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Kërkuesi, në funksion të k</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tij pretendimi, parashtron edhe argumentet për sigurinë juridike, gj</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n</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e gjykuar, </w:t>
      </w:r>
      <w:r w:rsidR="00DB09CF">
        <w:rPr>
          <w:rFonts w:ascii="Times New Roman" w:eastAsia="Times New Roman" w:hAnsi="Times New Roman"/>
          <w:sz w:val="24"/>
          <w:szCs w:val="24"/>
        </w:rPr>
        <w:t xml:space="preserve">gjykimin e drejtë, </w:t>
      </w:r>
      <w:r w:rsidRPr="00314EF9">
        <w:rPr>
          <w:rFonts w:ascii="Times New Roman" w:eastAsia="Times New Roman" w:hAnsi="Times New Roman"/>
          <w:sz w:val="24"/>
          <w:szCs w:val="24"/>
        </w:rPr>
        <w:t>pa</w:t>
      </w:r>
      <w:r w:rsidR="0004788F" w:rsidRPr="00314EF9">
        <w:rPr>
          <w:rFonts w:ascii="Times New Roman" w:eastAsia="Times New Roman" w:hAnsi="Times New Roman"/>
          <w:sz w:val="24"/>
          <w:szCs w:val="24"/>
        </w:rPr>
        <w:t>anshmërinë</w:t>
      </w:r>
      <w:r w:rsidRPr="00314EF9">
        <w:rPr>
          <w:rFonts w:ascii="Times New Roman" w:eastAsia="Times New Roman" w:hAnsi="Times New Roman"/>
          <w:sz w:val="24"/>
          <w:szCs w:val="24"/>
        </w:rPr>
        <w:t xml:space="preserve"> dhe paan</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sin</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e Gjykat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 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Lart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w:t>
      </w:r>
    </w:p>
    <w:p w:rsidR="00CA15CF" w:rsidRPr="00314EF9" w:rsidRDefault="00CA15CF"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eastAsia="Times New Roman" w:hAnsi="Times New Roman"/>
          <w:sz w:val="24"/>
          <w:szCs w:val="24"/>
        </w:rPr>
        <w:t>Gjykata, duke mbajtur në konsideratë se argumentet lidhen me m</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nyr</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n e p</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rfundimit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procesit gjyq</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sor të zhvilluar ndaj kërkuesit, çmon ta analizojë çështjen e paraqitur në këndvështrim të nenit 42 të Kushtetutës, sipas të cilit nj</w:t>
      </w:r>
      <w:r w:rsidR="00AA7C47" w:rsidRPr="00314EF9">
        <w:rPr>
          <w:rFonts w:ascii="Times New Roman" w:eastAsia="Times New Roman" w:hAnsi="Times New Roman"/>
          <w:sz w:val="24"/>
          <w:szCs w:val="24"/>
        </w:rPr>
        <w:t>ë</w:t>
      </w:r>
      <w:r w:rsidR="0004788F" w:rsidRPr="00314EF9">
        <w:rPr>
          <w:rFonts w:ascii="Times New Roman" w:eastAsia="Times New Roman" w:hAnsi="Times New Roman"/>
          <w:sz w:val="24"/>
          <w:szCs w:val="24"/>
        </w:rPr>
        <w:t xml:space="preserve">e </w:t>
      </w:r>
      <w:r w:rsidRPr="00314EF9">
        <w:rPr>
          <w:rFonts w:ascii="Times New Roman" w:eastAsia="Times New Roman" w:hAnsi="Times New Roman"/>
          <w:sz w:val="24"/>
          <w:szCs w:val="24"/>
        </w:rPr>
        <w:t>drejt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e njohur me ligj nuk mund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cenohet pa një proces të rregullt ligjor dhe se kushdo, për mbrojtjen e saj, ka të drejtën e një gjykimi të drejtë nga nj</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gjykat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Në vlerësimin e pretendimeve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k</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rkuesit, Gjykata evidenton se standardet kushtetuese që garantojnë procesin e rregullt ligjor dhe gjykimin e drejtë, përfshi</w:t>
      </w:r>
      <w:r w:rsidR="0007624C" w:rsidRPr="00314EF9">
        <w:rPr>
          <w:rFonts w:ascii="Times New Roman" w:eastAsia="Times New Roman" w:hAnsi="Times New Roman"/>
          <w:sz w:val="24"/>
          <w:szCs w:val="24"/>
        </w:rPr>
        <w:t>r</w:t>
      </w:r>
      <w:r w:rsidR="00C933BF"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të drejtën për akses, janë ngushtësisht të lidhura nga pikëpamja organike dhe funksionale me njëra-tjetrën, në mënyrë të tillë që cenimi edhe i vet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m njërit standard ndikon në mënyrë të pashmangshme në cenimin e </w:t>
      </w:r>
      <w:r w:rsidR="0007624C" w:rsidRPr="00314EF9">
        <w:rPr>
          <w:rFonts w:ascii="Times New Roman" w:eastAsia="Times New Roman" w:hAnsi="Times New Roman"/>
          <w:sz w:val="24"/>
          <w:szCs w:val="24"/>
        </w:rPr>
        <w:t>t</w:t>
      </w:r>
      <w:r w:rsidR="00C933BF" w:rsidRPr="00314EF9">
        <w:rPr>
          <w:rFonts w:ascii="Times New Roman" w:eastAsia="Times New Roman" w:hAnsi="Times New Roman"/>
          <w:sz w:val="24"/>
          <w:szCs w:val="24"/>
        </w:rPr>
        <w:t>ë</w:t>
      </w:r>
      <w:r w:rsidR="0007624C" w:rsidRPr="00314EF9">
        <w:rPr>
          <w:rFonts w:ascii="Times New Roman" w:eastAsia="Times New Roman" w:hAnsi="Times New Roman"/>
          <w:sz w:val="24"/>
          <w:szCs w:val="24"/>
        </w:rPr>
        <w:t xml:space="preserve"> tjera</w:t>
      </w:r>
      <w:r w:rsidR="001D0FE2" w:rsidRPr="00314EF9">
        <w:rPr>
          <w:rFonts w:ascii="Times New Roman" w:eastAsia="Times New Roman" w:hAnsi="Times New Roman"/>
          <w:sz w:val="24"/>
          <w:szCs w:val="24"/>
        </w:rPr>
        <w:t>ve</w:t>
      </w:r>
      <w:r w:rsidRPr="00314EF9">
        <w:rPr>
          <w:rFonts w:ascii="Times New Roman" w:eastAsia="Times New Roman" w:hAnsi="Times New Roman"/>
          <w:sz w:val="24"/>
          <w:szCs w:val="24"/>
        </w:rPr>
        <w:t xml:space="preserve"> (</w:t>
      </w:r>
      <w:r w:rsidRPr="00314EF9">
        <w:rPr>
          <w:rFonts w:ascii="Times New Roman" w:eastAsia="Times New Roman" w:hAnsi="Times New Roman"/>
          <w:i/>
          <w:sz w:val="24"/>
          <w:szCs w:val="24"/>
        </w:rPr>
        <w:t xml:space="preserve">shih vendimin </w:t>
      </w:r>
      <w:r w:rsidR="00E2584F" w:rsidRPr="00314EF9">
        <w:rPr>
          <w:rFonts w:ascii="Times New Roman" w:eastAsia="Times New Roman" w:hAnsi="Times New Roman"/>
          <w:i/>
          <w:sz w:val="24"/>
          <w:szCs w:val="24"/>
        </w:rPr>
        <w:t>nr. 40, dat</w:t>
      </w:r>
      <w:r w:rsidR="00440532" w:rsidRPr="00314EF9">
        <w:rPr>
          <w:rFonts w:ascii="Times New Roman" w:eastAsia="Times New Roman" w:hAnsi="Times New Roman"/>
          <w:i/>
          <w:sz w:val="24"/>
          <w:szCs w:val="24"/>
        </w:rPr>
        <w:t>ë</w:t>
      </w:r>
      <w:r w:rsidR="00E2584F" w:rsidRPr="00314EF9">
        <w:rPr>
          <w:rFonts w:ascii="Times New Roman" w:eastAsia="Times New Roman" w:hAnsi="Times New Roman"/>
          <w:i/>
          <w:sz w:val="24"/>
          <w:szCs w:val="24"/>
        </w:rPr>
        <w:t xml:space="preserve"> 22.12.2022</w:t>
      </w:r>
      <w:r w:rsidRPr="00314EF9">
        <w:rPr>
          <w:rFonts w:ascii="Times New Roman" w:hAnsi="Times New Roman"/>
          <w:i/>
          <w:iCs/>
          <w:sz w:val="24"/>
          <w:szCs w:val="24"/>
        </w:rPr>
        <w:t xml:space="preserve"> të Gjykatës Kushtetuese).</w:t>
      </w:r>
    </w:p>
    <w:p w:rsidR="00CA15CF" w:rsidRPr="00314EF9" w:rsidRDefault="00CA15CF"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rPr>
      </w:pPr>
      <w:r w:rsidRPr="00314EF9">
        <w:rPr>
          <w:rFonts w:ascii="Times New Roman" w:eastAsia="Times New Roman" w:hAnsi="Times New Roman"/>
          <w:sz w:val="24"/>
          <w:szCs w:val="24"/>
        </w:rPr>
        <w:t>Për sa më lart, për të përcaktuar nëse kërkuesit i është cenuar e drejta p</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r proces 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rregullt ligjor, është e rëndësishme të analizohet në themel nëse procesi i zhvilluar nga Gjykata e Lart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e cila ka dh</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n</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vendimin e kund</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rshtuar, ka përmbushur standardet e procesit të rregullt në këndvështrim të </w:t>
      </w:r>
      <w:r w:rsidR="00CF16BA" w:rsidRPr="00314EF9">
        <w:rPr>
          <w:rFonts w:ascii="Times New Roman" w:eastAsia="Times New Roman" w:hAnsi="Times New Roman"/>
          <w:sz w:val="24"/>
          <w:szCs w:val="24"/>
        </w:rPr>
        <w:t>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 drejt</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s s</w:t>
      </w:r>
      <w:r w:rsidR="00AA7C47" w:rsidRPr="00314EF9">
        <w:rPr>
          <w:rFonts w:ascii="Times New Roman" w:eastAsia="Times New Roman" w:hAnsi="Times New Roman"/>
          <w:sz w:val="24"/>
          <w:szCs w:val="24"/>
        </w:rPr>
        <w:t>ë</w:t>
      </w:r>
      <w:r w:rsidRPr="00314EF9">
        <w:rPr>
          <w:rFonts w:ascii="Times New Roman" w:eastAsia="Times New Roman" w:hAnsi="Times New Roman"/>
          <w:sz w:val="24"/>
          <w:szCs w:val="24"/>
        </w:rPr>
        <w:t xml:space="preserve">aksesit. </w:t>
      </w:r>
    </w:p>
    <w:p w:rsidR="00CA15CF" w:rsidRPr="00314EF9" w:rsidRDefault="00CA15CF" w:rsidP="00CA15CF">
      <w:pPr>
        <w:tabs>
          <w:tab w:val="left" w:pos="1080"/>
        </w:tabs>
        <w:contextualSpacing/>
        <w:jc w:val="both"/>
        <w:rPr>
          <w:rFonts w:ascii="Times New Roman" w:eastAsia="Times New Roman" w:hAnsi="Times New Roman"/>
          <w:sz w:val="24"/>
          <w:szCs w:val="24"/>
        </w:rPr>
      </w:pPr>
    </w:p>
    <w:p w:rsidR="004769AD" w:rsidRPr="00314EF9" w:rsidRDefault="004769AD" w:rsidP="008370A4">
      <w:pPr>
        <w:spacing w:after="0" w:line="360" w:lineRule="auto"/>
        <w:ind w:left="720"/>
        <w:jc w:val="both"/>
        <w:rPr>
          <w:rFonts w:ascii="Times New Roman" w:hAnsi="Times New Roman"/>
          <w:i/>
          <w:sz w:val="24"/>
          <w:szCs w:val="24"/>
        </w:rPr>
      </w:pPr>
      <w:r w:rsidRPr="00314EF9">
        <w:rPr>
          <w:rFonts w:ascii="Times New Roman" w:hAnsi="Times New Roman"/>
          <w:i/>
          <w:sz w:val="24"/>
          <w:szCs w:val="24"/>
        </w:rPr>
        <w:t>B. P</w:t>
      </w:r>
      <w:r w:rsidR="00C61102" w:rsidRPr="00314EF9">
        <w:rPr>
          <w:rFonts w:ascii="Times New Roman" w:hAnsi="Times New Roman"/>
          <w:i/>
          <w:sz w:val="24"/>
          <w:szCs w:val="24"/>
        </w:rPr>
        <w:t>ë</w:t>
      </w:r>
      <w:r w:rsidRPr="00314EF9">
        <w:rPr>
          <w:rFonts w:ascii="Times New Roman" w:hAnsi="Times New Roman"/>
          <w:i/>
          <w:sz w:val="24"/>
          <w:szCs w:val="24"/>
        </w:rPr>
        <w:t xml:space="preserve">r themelin e pretendimeve </w:t>
      </w:r>
    </w:p>
    <w:p w:rsidR="00E46B99" w:rsidRPr="00314EF9" w:rsidRDefault="00E46B99" w:rsidP="008370A4">
      <w:pPr>
        <w:spacing w:after="0" w:line="360" w:lineRule="auto"/>
        <w:ind w:left="720"/>
        <w:jc w:val="both"/>
        <w:rPr>
          <w:rFonts w:ascii="Times New Roman" w:hAnsi="Times New Roman"/>
          <w:sz w:val="24"/>
          <w:szCs w:val="24"/>
        </w:rPr>
      </w:pPr>
      <w:r w:rsidRPr="00314EF9">
        <w:rPr>
          <w:rFonts w:ascii="Times New Roman" w:hAnsi="Times New Roman"/>
          <w:i/>
          <w:sz w:val="24"/>
          <w:szCs w:val="24"/>
        </w:rPr>
        <w:t>B.</w:t>
      </w:r>
      <w:r w:rsidR="004769AD" w:rsidRPr="00314EF9">
        <w:rPr>
          <w:rFonts w:ascii="Times New Roman" w:hAnsi="Times New Roman"/>
          <w:i/>
          <w:sz w:val="24"/>
          <w:szCs w:val="24"/>
        </w:rPr>
        <w:t>1</w:t>
      </w:r>
      <w:r w:rsidRPr="00314EF9">
        <w:rPr>
          <w:rFonts w:ascii="Times New Roman" w:hAnsi="Times New Roman"/>
          <w:i/>
          <w:sz w:val="24"/>
          <w:szCs w:val="24"/>
        </w:rPr>
        <w:t xml:space="preserve">. Për cenimin e </w:t>
      </w:r>
      <w:r w:rsidR="00A46771" w:rsidRPr="00314EF9">
        <w:rPr>
          <w:rFonts w:ascii="Times New Roman" w:hAnsi="Times New Roman"/>
          <w:i/>
          <w:sz w:val="24"/>
          <w:szCs w:val="24"/>
        </w:rPr>
        <w:t>s</w:t>
      </w:r>
      <w:r w:rsidR="00E05AEB" w:rsidRPr="00314EF9">
        <w:rPr>
          <w:rFonts w:ascii="Times New Roman" w:hAnsi="Times New Roman"/>
          <w:i/>
          <w:sz w:val="24"/>
          <w:szCs w:val="24"/>
        </w:rPr>
        <w:t>ë</w:t>
      </w:r>
      <w:r w:rsidR="00521822" w:rsidRPr="00314EF9">
        <w:rPr>
          <w:rFonts w:ascii="Times New Roman" w:hAnsi="Times New Roman"/>
          <w:i/>
          <w:sz w:val="24"/>
          <w:szCs w:val="24"/>
        </w:rPr>
        <w:t xml:space="preserve"> drejt</w:t>
      </w:r>
      <w:r w:rsidR="00E05AEB" w:rsidRPr="00314EF9">
        <w:rPr>
          <w:rFonts w:ascii="Times New Roman" w:hAnsi="Times New Roman"/>
          <w:i/>
          <w:sz w:val="24"/>
          <w:szCs w:val="24"/>
        </w:rPr>
        <w:t>ë</w:t>
      </w:r>
      <w:r w:rsidR="00521822" w:rsidRPr="00314EF9">
        <w:rPr>
          <w:rFonts w:ascii="Times New Roman" w:hAnsi="Times New Roman"/>
          <w:i/>
          <w:sz w:val="24"/>
          <w:szCs w:val="24"/>
        </w:rPr>
        <w:t>s s</w:t>
      </w:r>
      <w:r w:rsidR="00E05AEB" w:rsidRPr="00314EF9">
        <w:rPr>
          <w:rFonts w:ascii="Times New Roman" w:hAnsi="Times New Roman"/>
          <w:i/>
          <w:sz w:val="24"/>
          <w:szCs w:val="24"/>
        </w:rPr>
        <w:t>ë</w:t>
      </w:r>
      <w:r w:rsidR="00521822" w:rsidRPr="00314EF9">
        <w:rPr>
          <w:rFonts w:ascii="Times New Roman" w:hAnsi="Times New Roman"/>
          <w:i/>
          <w:sz w:val="24"/>
          <w:szCs w:val="24"/>
        </w:rPr>
        <w:t>aksesi</w:t>
      </w:r>
      <w:r w:rsidR="00A46771" w:rsidRPr="00314EF9">
        <w:rPr>
          <w:rFonts w:ascii="Times New Roman" w:hAnsi="Times New Roman"/>
          <w:i/>
          <w:sz w:val="24"/>
          <w:szCs w:val="24"/>
        </w:rPr>
        <w:t>t</w:t>
      </w:r>
    </w:p>
    <w:p w:rsidR="0041503F" w:rsidRPr="00314EF9" w:rsidRDefault="00521822" w:rsidP="00712311">
      <w:pPr>
        <w:pStyle w:val="ListParagraph"/>
        <w:numPr>
          <w:ilvl w:val="0"/>
          <w:numId w:val="21"/>
        </w:numPr>
        <w:tabs>
          <w:tab w:val="left" w:pos="1080"/>
          <w:tab w:val="left" w:pos="1440"/>
          <w:tab w:val="left" w:pos="162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 xml:space="preserve">Kërkuesi ka pretenduar se </w:t>
      </w:r>
      <w:r w:rsidR="000E5E14" w:rsidRPr="00314EF9">
        <w:rPr>
          <w:rFonts w:ascii="Times New Roman" w:hAnsi="Times New Roman"/>
          <w:bCs/>
          <w:sz w:val="24"/>
          <w:szCs w:val="24"/>
        </w:rPr>
        <w:t>Gjykata e Lart</w:t>
      </w:r>
      <w:r w:rsidR="000F49CB" w:rsidRPr="00314EF9">
        <w:rPr>
          <w:rFonts w:ascii="Times New Roman" w:hAnsi="Times New Roman"/>
          <w:bCs/>
          <w:sz w:val="24"/>
          <w:szCs w:val="24"/>
        </w:rPr>
        <w:t>ë</w:t>
      </w:r>
      <w:r w:rsidR="00396752" w:rsidRPr="00314EF9">
        <w:rPr>
          <w:rFonts w:ascii="Times New Roman" w:hAnsi="Times New Roman"/>
          <w:bCs/>
          <w:sz w:val="24"/>
          <w:szCs w:val="24"/>
        </w:rPr>
        <w:t>,</w:t>
      </w:r>
      <w:r w:rsidR="00061F72" w:rsidRPr="00314EF9">
        <w:rPr>
          <w:rFonts w:ascii="Times New Roman" w:hAnsi="Times New Roman"/>
          <w:bCs/>
          <w:sz w:val="24"/>
          <w:szCs w:val="24"/>
        </w:rPr>
        <w:t>duke pushuar gjykimin e ç</w:t>
      </w:r>
      <w:r w:rsidR="00BC3A17" w:rsidRPr="00314EF9">
        <w:rPr>
          <w:rFonts w:ascii="Times New Roman" w:hAnsi="Times New Roman"/>
          <w:bCs/>
          <w:sz w:val="24"/>
          <w:szCs w:val="24"/>
        </w:rPr>
        <w:t>ë</w:t>
      </w:r>
      <w:r w:rsidR="00061F72" w:rsidRPr="00314EF9">
        <w:rPr>
          <w:rFonts w:ascii="Times New Roman" w:hAnsi="Times New Roman"/>
          <w:bCs/>
          <w:sz w:val="24"/>
          <w:szCs w:val="24"/>
        </w:rPr>
        <w:t>shtjes s</w:t>
      </w:r>
      <w:r w:rsidR="00BC3A17" w:rsidRPr="00314EF9">
        <w:rPr>
          <w:rFonts w:ascii="Times New Roman" w:hAnsi="Times New Roman"/>
          <w:bCs/>
          <w:sz w:val="24"/>
          <w:szCs w:val="24"/>
        </w:rPr>
        <w:t>ë</w:t>
      </w:r>
      <w:r w:rsidR="00061F72" w:rsidRPr="00314EF9">
        <w:rPr>
          <w:rFonts w:ascii="Times New Roman" w:hAnsi="Times New Roman"/>
          <w:bCs/>
          <w:sz w:val="24"/>
          <w:szCs w:val="24"/>
        </w:rPr>
        <w:t xml:space="preserve"> tij</w:t>
      </w:r>
      <w:r w:rsidR="00396752" w:rsidRPr="00314EF9">
        <w:rPr>
          <w:rFonts w:ascii="Times New Roman" w:hAnsi="Times New Roman"/>
          <w:bCs/>
          <w:sz w:val="24"/>
          <w:szCs w:val="24"/>
        </w:rPr>
        <w:t>,</w:t>
      </w:r>
      <w:r w:rsidR="000E5E14" w:rsidRPr="00314EF9">
        <w:rPr>
          <w:rFonts w:ascii="Times New Roman" w:hAnsi="Times New Roman"/>
          <w:bCs/>
          <w:sz w:val="24"/>
          <w:szCs w:val="24"/>
        </w:rPr>
        <w:t xml:space="preserve">i ka mohuar të drejtën e përfitimit të pensionit të parakohshëm për vjetërsi shërbimi për periudhën 14.05.2004 - 30.06.2009, në masën e pensionit bazë në shkallë vendi. </w:t>
      </w:r>
      <w:r w:rsidR="00CA15CF" w:rsidRPr="00314EF9">
        <w:rPr>
          <w:rFonts w:ascii="Times New Roman" w:hAnsi="Times New Roman"/>
          <w:bCs/>
          <w:sz w:val="24"/>
          <w:szCs w:val="24"/>
        </w:rPr>
        <w:t>Sipas tij, Gjykata e Lart</w:t>
      </w:r>
      <w:r w:rsidR="00AA7C47" w:rsidRPr="00314EF9">
        <w:rPr>
          <w:rFonts w:ascii="Times New Roman" w:hAnsi="Times New Roman"/>
          <w:bCs/>
          <w:sz w:val="24"/>
          <w:szCs w:val="24"/>
        </w:rPr>
        <w:t>ë</w:t>
      </w:r>
      <w:r w:rsidR="000C5A79" w:rsidRPr="00314EF9">
        <w:rPr>
          <w:rFonts w:ascii="Times New Roman" w:hAnsi="Times New Roman"/>
          <w:bCs/>
          <w:sz w:val="24"/>
          <w:szCs w:val="24"/>
        </w:rPr>
        <w:t>n</w:t>
      </w:r>
      <w:r w:rsidR="00AA7C47" w:rsidRPr="00314EF9">
        <w:rPr>
          <w:rFonts w:ascii="Times New Roman" w:hAnsi="Times New Roman"/>
          <w:bCs/>
          <w:sz w:val="24"/>
          <w:szCs w:val="24"/>
        </w:rPr>
        <w:t>ë</w:t>
      </w:r>
      <w:r w:rsidR="000C5A79" w:rsidRPr="00314EF9">
        <w:rPr>
          <w:rFonts w:ascii="Times New Roman" w:hAnsi="Times New Roman"/>
          <w:bCs/>
          <w:sz w:val="24"/>
          <w:szCs w:val="24"/>
        </w:rPr>
        <w:t xml:space="preserve"> rastin e tij nuk ka respektuar </w:t>
      </w:r>
      <w:r w:rsidR="006A1EDE" w:rsidRPr="00314EF9">
        <w:rPr>
          <w:rFonts w:ascii="Times New Roman" w:hAnsi="Times New Roman"/>
          <w:bCs/>
          <w:sz w:val="24"/>
          <w:szCs w:val="24"/>
        </w:rPr>
        <w:t>jurisprudenc</w:t>
      </w:r>
      <w:r w:rsidR="00BC3A17" w:rsidRPr="00314EF9">
        <w:rPr>
          <w:rFonts w:ascii="Times New Roman" w:hAnsi="Times New Roman"/>
          <w:bCs/>
          <w:sz w:val="24"/>
          <w:szCs w:val="24"/>
        </w:rPr>
        <w:t>ë</w:t>
      </w:r>
      <w:r w:rsidR="006A1EDE" w:rsidRPr="00314EF9">
        <w:rPr>
          <w:rFonts w:ascii="Times New Roman" w:hAnsi="Times New Roman"/>
          <w:bCs/>
          <w:sz w:val="24"/>
          <w:szCs w:val="24"/>
        </w:rPr>
        <w:t>n e saj</w:t>
      </w:r>
      <w:r w:rsidR="00CA15CF" w:rsidRPr="00314EF9">
        <w:rPr>
          <w:rFonts w:ascii="Times New Roman" w:hAnsi="Times New Roman"/>
          <w:bCs/>
          <w:sz w:val="24"/>
          <w:szCs w:val="24"/>
        </w:rPr>
        <w:t xml:space="preserve"> se </w:t>
      </w:r>
      <w:r w:rsidR="000E5E14" w:rsidRPr="00314EF9">
        <w:rPr>
          <w:rFonts w:ascii="Times New Roman" w:hAnsi="Times New Roman"/>
          <w:bCs/>
          <w:sz w:val="24"/>
          <w:szCs w:val="24"/>
        </w:rPr>
        <w:t>sipas ligj</w:t>
      </w:r>
      <w:r w:rsidR="00CA15CF" w:rsidRPr="00314EF9">
        <w:rPr>
          <w:rFonts w:ascii="Times New Roman" w:hAnsi="Times New Roman"/>
          <w:bCs/>
          <w:sz w:val="24"/>
          <w:szCs w:val="24"/>
        </w:rPr>
        <w:t>eve t</w:t>
      </w:r>
      <w:r w:rsidR="00AA7C47" w:rsidRPr="00314EF9">
        <w:rPr>
          <w:rFonts w:ascii="Times New Roman" w:hAnsi="Times New Roman"/>
          <w:bCs/>
          <w:sz w:val="24"/>
          <w:szCs w:val="24"/>
        </w:rPr>
        <w:t>ë</w:t>
      </w:r>
      <w:r w:rsidR="00CA15CF" w:rsidRPr="00314EF9">
        <w:rPr>
          <w:rFonts w:ascii="Times New Roman" w:hAnsi="Times New Roman"/>
          <w:bCs/>
          <w:sz w:val="24"/>
          <w:szCs w:val="24"/>
        </w:rPr>
        <w:t xml:space="preserve"> posaçme </w:t>
      </w:r>
      <w:r w:rsidR="000E5E14" w:rsidRPr="00314EF9">
        <w:rPr>
          <w:rFonts w:ascii="Times New Roman" w:hAnsi="Times New Roman"/>
          <w:bCs/>
          <w:sz w:val="24"/>
          <w:szCs w:val="24"/>
        </w:rPr>
        <w:t>nr. 8087/1996</w:t>
      </w:r>
      <w:r w:rsidR="00CA15CF" w:rsidRPr="00314EF9">
        <w:rPr>
          <w:rFonts w:ascii="Times New Roman" w:hAnsi="Times New Roman"/>
          <w:bCs/>
          <w:sz w:val="24"/>
          <w:szCs w:val="24"/>
        </w:rPr>
        <w:t>, nr</w:t>
      </w:r>
      <w:r w:rsidR="000E5E14" w:rsidRPr="00314EF9">
        <w:rPr>
          <w:rFonts w:ascii="Times New Roman" w:hAnsi="Times New Roman"/>
          <w:bCs/>
          <w:sz w:val="24"/>
          <w:szCs w:val="24"/>
        </w:rPr>
        <w:t>. 9418/2005 dhe nr. 10142/2009</w:t>
      </w:r>
      <w:r w:rsidR="00CA15CF" w:rsidRPr="00314EF9">
        <w:rPr>
          <w:rFonts w:ascii="Times New Roman" w:hAnsi="Times New Roman"/>
          <w:bCs/>
          <w:sz w:val="24"/>
          <w:szCs w:val="24"/>
        </w:rPr>
        <w:t xml:space="preserve">, paraqitja e ankimit administrativ nuk </w:t>
      </w:r>
      <w:r w:rsidR="000E5E14" w:rsidRPr="00314EF9">
        <w:rPr>
          <w:rFonts w:ascii="Times New Roman" w:hAnsi="Times New Roman"/>
          <w:bCs/>
          <w:sz w:val="24"/>
          <w:szCs w:val="24"/>
        </w:rPr>
        <w:t xml:space="preserve">ka qenë i detyrueshëm. Po kështu, </w:t>
      </w:r>
      <w:r w:rsidR="006A1EDE" w:rsidRPr="00314EF9">
        <w:rPr>
          <w:rFonts w:ascii="Times New Roman" w:hAnsi="Times New Roman"/>
          <w:bCs/>
          <w:sz w:val="24"/>
          <w:szCs w:val="24"/>
        </w:rPr>
        <w:t>sipas k</w:t>
      </w:r>
      <w:r w:rsidR="00BC3A17" w:rsidRPr="00314EF9">
        <w:rPr>
          <w:rFonts w:ascii="Times New Roman" w:hAnsi="Times New Roman"/>
          <w:bCs/>
          <w:sz w:val="24"/>
          <w:szCs w:val="24"/>
        </w:rPr>
        <w:t>ë</w:t>
      </w:r>
      <w:r w:rsidR="006A1EDE" w:rsidRPr="00314EF9">
        <w:rPr>
          <w:rFonts w:ascii="Times New Roman" w:hAnsi="Times New Roman"/>
          <w:bCs/>
          <w:sz w:val="24"/>
          <w:szCs w:val="24"/>
        </w:rPr>
        <w:t>rkuesit</w:t>
      </w:r>
      <w:r w:rsidR="0007624C" w:rsidRPr="00314EF9">
        <w:rPr>
          <w:rFonts w:ascii="Times New Roman" w:hAnsi="Times New Roman"/>
          <w:bCs/>
          <w:sz w:val="24"/>
          <w:szCs w:val="24"/>
        </w:rPr>
        <w:t>,</w:t>
      </w:r>
      <w:r w:rsidR="000E5E14" w:rsidRPr="00314EF9">
        <w:rPr>
          <w:rFonts w:ascii="Times New Roman" w:hAnsi="Times New Roman"/>
          <w:bCs/>
          <w:sz w:val="24"/>
          <w:szCs w:val="24"/>
        </w:rPr>
        <w:t xml:space="preserve">Gjykata e Lartë ka gabuar në përfundimin se padia e </w:t>
      </w:r>
      <w:r w:rsidR="005F127F" w:rsidRPr="00314EF9">
        <w:rPr>
          <w:rFonts w:ascii="Times New Roman" w:hAnsi="Times New Roman"/>
          <w:bCs/>
          <w:sz w:val="24"/>
          <w:szCs w:val="24"/>
        </w:rPr>
        <w:t>tij</w:t>
      </w:r>
      <w:r w:rsidR="000E5E14" w:rsidRPr="00314EF9">
        <w:rPr>
          <w:rFonts w:ascii="Times New Roman" w:hAnsi="Times New Roman"/>
          <w:bCs/>
          <w:sz w:val="24"/>
          <w:szCs w:val="24"/>
        </w:rPr>
        <w:t xml:space="preserve"> është parashkruar, pasi neni 31 të ligjit nr. 9418/2005</w:t>
      </w:r>
      <w:r w:rsidR="006A1EDE" w:rsidRPr="00314EF9">
        <w:rPr>
          <w:rFonts w:ascii="Times New Roman" w:hAnsi="Times New Roman"/>
          <w:bCs/>
          <w:sz w:val="24"/>
          <w:szCs w:val="24"/>
        </w:rPr>
        <w:t xml:space="preserve"> parashikon se</w:t>
      </w:r>
      <w:r w:rsidR="000E5E14" w:rsidRPr="00314EF9">
        <w:rPr>
          <w:rFonts w:ascii="Times New Roman" w:hAnsi="Times New Roman"/>
          <w:bCs/>
          <w:sz w:val="24"/>
          <w:szCs w:val="24"/>
        </w:rPr>
        <w:t xml:space="preserve"> e drejta e pensionit të parakohshëm për vjetërsi shërbimi nuk parashkruhet. Gjykata e Lartë ka cenuar parimin e disponibilitetit</w:t>
      </w:r>
      <w:r w:rsidR="006131FA" w:rsidRPr="00314EF9">
        <w:rPr>
          <w:rFonts w:ascii="Times New Roman" w:hAnsi="Times New Roman"/>
          <w:bCs/>
          <w:sz w:val="24"/>
          <w:szCs w:val="24"/>
        </w:rPr>
        <w:t xml:space="preserve"> t</w:t>
      </w:r>
      <w:r w:rsidR="00521B86" w:rsidRPr="00314EF9">
        <w:rPr>
          <w:rFonts w:ascii="Times New Roman" w:hAnsi="Times New Roman"/>
          <w:bCs/>
          <w:sz w:val="24"/>
          <w:szCs w:val="24"/>
        </w:rPr>
        <w:t>ë</w:t>
      </w:r>
      <w:r w:rsidR="006131FA" w:rsidRPr="00314EF9">
        <w:rPr>
          <w:rFonts w:ascii="Times New Roman" w:hAnsi="Times New Roman"/>
          <w:bCs/>
          <w:sz w:val="24"/>
          <w:szCs w:val="24"/>
        </w:rPr>
        <w:t xml:space="preserve"> padis</w:t>
      </w:r>
      <w:r w:rsidR="00521B86" w:rsidRPr="00314EF9">
        <w:rPr>
          <w:rFonts w:ascii="Times New Roman" w:hAnsi="Times New Roman"/>
          <w:bCs/>
          <w:sz w:val="24"/>
          <w:szCs w:val="24"/>
        </w:rPr>
        <w:t>ë</w:t>
      </w:r>
      <w:r w:rsidR="000E5E14" w:rsidRPr="00314EF9">
        <w:rPr>
          <w:rFonts w:ascii="Times New Roman" w:hAnsi="Times New Roman"/>
          <w:bCs/>
          <w:sz w:val="24"/>
          <w:szCs w:val="24"/>
        </w:rPr>
        <w:t xml:space="preserve">, pasi ndryshoi vetë bazën juridike të zgjidhjes së çështjes, në kundërshtim me nenet 16 dhe 185 të </w:t>
      </w:r>
      <w:r w:rsidR="00D07E0D" w:rsidRPr="00314EF9">
        <w:rPr>
          <w:rFonts w:ascii="Times New Roman" w:hAnsi="Times New Roman"/>
          <w:bCs/>
          <w:sz w:val="24"/>
          <w:szCs w:val="24"/>
        </w:rPr>
        <w:t>KPC-s</w:t>
      </w:r>
      <w:r w:rsidR="000F0E86" w:rsidRPr="00314EF9">
        <w:rPr>
          <w:rFonts w:ascii="Times New Roman" w:hAnsi="Times New Roman"/>
          <w:bCs/>
          <w:sz w:val="24"/>
          <w:szCs w:val="24"/>
        </w:rPr>
        <w:t>ë</w:t>
      </w:r>
      <w:r w:rsidR="000E5E14" w:rsidRPr="00314EF9">
        <w:rPr>
          <w:rFonts w:ascii="Times New Roman" w:hAnsi="Times New Roman"/>
          <w:bCs/>
          <w:sz w:val="24"/>
          <w:szCs w:val="24"/>
        </w:rPr>
        <w:t xml:space="preserve">. </w:t>
      </w:r>
      <w:r w:rsidR="006A1EDE" w:rsidRPr="00314EF9">
        <w:rPr>
          <w:rFonts w:ascii="Times New Roman" w:hAnsi="Times New Roman"/>
          <w:bCs/>
          <w:sz w:val="24"/>
          <w:szCs w:val="24"/>
        </w:rPr>
        <w:t xml:space="preserve">Ajo </w:t>
      </w:r>
      <w:r w:rsidR="000E5E14" w:rsidRPr="00314EF9">
        <w:rPr>
          <w:rFonts w:ascii="Times New Roman" w:hAnsi="Times New Roman"/>
          <w:bCs/>
          <w:sz w:val="24"/>
          <w:szCs w:val="24"/>
        </w:rPr>
        <w:t xml:space="preserve">nuk shqyrtoi dhe nuk vendosi </w:t>
      </w:r>
      <w:r w:rsidR="005F127F" w:rsidRPr="00314EF9">
        <w:rPr>
          <w:rFonts w:ascii="Times New Roman" w:hAnsi="Times New Roman"/>
          <w:bCs/>
          <w:sz w:val="24"/>
          <w:szCs w:val="24"/>
        </w:rPr>
        <w:t>p</w:t>
      </w:r>
      <w:r w:rsidR="00C933BF" w:rsidRPr="00314EF9">
        <w:rPr>
          <w:rFonts w:ascii="Times New Roman" w:hAnsi="Times New Roman"/>
          <w:bCs/>
          <w:sz w:val="24"/>
          <w:szCs w:val="24"/>
        </w:rPr>
        <w:t>ë</w:t>
      </w:r>
      <w:r w:rsidR="005F127F" w:rsidRPr="00314EF9">
        <w:rPr>
          <w:rFonts w:ascii="Times New Roman" w:hAnsi="Times New Roman"/>
          <w:bCs/>
          <w:sz w:val="24"/>
          <w:szCs w:val="24"/>
        </w:rPr>
        <w:t>r</w:t>
      </w:r>
      <w:r w:rsidR="000E5E14" w:rsidRPr="00314EF9">
        <w:rPr>
          <w:rFonts w:ascii="Times New Roman" w:hAnsi="Times New Roman"/>
          <w:bCs/>
          <w:sz w:val="24"/>
          <w:szCs w:val="24"/>
        </w:rPr>
        <w:t xml:space="preserve"> situatën ligjore që ekzistonte në datën 14.05.2004 kur </w:t>
      </w:r>
      <w:r w:rsidR="006A1EDE" w:rsidRPr="00314EF9">
        <w:rPr>
          <w:rFonts w:ascii="Times New Roman" w:hAnsi="Times New Roman"/>
          <w:bCs/>
          <w:sz w:val="24"/>
          <w:szCs w:val="24"/>
        </w:rPr>
        <w:t>k</w:t>
      </w:r>
      <w:r w:rsidR="00BC3A17" w:rsidRPr="00314EF9">
        <w:rPr>
          <w:rFonts w:ascii="Times New Roman" w:hAnsi="Times New Roman"/>
          <w:bCs/>
          <w:sz w:val="24"/>
          <w:szCs w:val="24"/>
        </w:rPr>
        <w:t>ë</w:t>
      </w:r>
      <w:r w:rsidR="006A1EDE" w:rsidRPr="00314EF9">
        <w:rPr>
          <w:rFonts w:ascii="Times New Roman" w:hAnsi="Times New Roman"/>
          <w:bCs/>
          <w:sz w:val="24"/>
          <w:szCs w:val="24"/>
        </w:rPr>
        <w:t xml:space="preserve">rkuesit i </w:t>
      </w:r>
      <w:r w:rsidR="000E5E14" w:rsidRPr="00314EF9">
        <w:rPr>
          <w:rFonts w:ascii="Times New Roman" w:hAnsi="Times New Roman"/>
          <w:bCs/>
          <w:sz w:val="24"/>
          <w:szCs w:val="24"/>
        </w:rPr>
        <w:t>lindi e drejta e mosndërprerjes së trajtimit me pension të parakohshëm.</w:t>
      </w:r>
    </w:p>
    <w:p w:rsidR="0041503F" w:rsidRPr="00314EF9" w:rsidRDefault="00857D2A" w:rsidP="00712311">
      <w:pPr>
        <w:pStyle w:val="ListParagraph"/>
        <w:numPr>
          <w:ilvl w:val="0"/>
          <w:numId w:val="21"/>
        </w:numPr>
        <w:tabs>
          <w:tab w:val="left" w:pos="1080"/>
          <w:tab w:val="left" w:pos="1440"/>
          <w:tab w:val="left" w:pos="162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 xml:space="preserve">Gjykata ka </w:t>
      </w:r>
      <w:r w:rsidR="00521B86" w:rsidRPr="00314EF9">
        <w:rPr>
          <w:rFonts w:ascii="Times New Roman" w:hAnsi="Times New Roman"/>
          <w:sz w:val="24"/>
          <w:szCs w:val="24"/>
        </w:rPr>
        <w:t>pohuar</w:t>
      </w:r>
      <w:r w:rsidRPr="00314EF9">
        <w:rPr>
          <w:rFonts w:ascii="Times New Roman" w:hAnsi="Times New Roman"/>
          <w:sz w:val="24"/>
          <w:szCs w:val="24"/>
        </w:rPr>
        <w:t xml:space="preserve">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w:t>
      </w:r>
      <w:r w:rsidRPr="00314EF9">
        <w:rPr>
          <w:rFonts w:ascii="Times New Roman" w:hAnsi="Times New Roman"/>
          <w:bCs/>
          <w:sz w:val="24"/>
          <w:szCs w:val="24"/>
        </w:rPr>
        <w:t xml:space="preserve">Megjithatë, e drejta e aksesit mund të kufizohet </w:t>
      </w:r>
      <w:r w:rsidRPr="00314EF9">
        <w:rPr>
          <w:rFonts w:ascii="Times New Roman" w:hAnsi="Times New Roman"/>
          <w:bCs/>
          <w:iCs/>
          <w:sz w:val="24"/>
          <w:szCs w:val="24"/>
        </w:rPr>
        <w:t xml:space="preserve">kur bëhet fjalë për kushtet e pranueshmërisë së një ankimi, siç janë afatet e përcaktuara në Kushtetutë dhe ligje </w:t>
      </w:r>
      <w:r w:rsidRPr="00314EF9">
        <w:rPr>
          <w:rFonts w:ascii="Times New Roman" w:hAnsi="Times New Roman"/>
          <w:bCs/>
          <w:i/>
          <w:iCs/>
          <w:sz w:val="24"/>
          <w:szCs w:val="24"/>
        </w:rPr>
        <w:t>(shih vendimet nr. 9, datë 07.02.2017; nr. 18, datë 31.03.2014; nr. 17, datë 19.06.2009 të Gjykatës Kushtetuese)</w:t>
      </w:r>
      <w:r w:rsidR="00C150DF" w:rsidRPr="00314EF9">
        <w:rPr>
          <w:rFonts w:ascii="Times New Roman" w:hAnsi="Times New Roman"/>
          <w:sz w:val="24"/>
          <w:szCs w:val="24"/>
        </w:rPr>
        <w:t>.</w:t>
      </w:r>
    </w:p>
    <w:p w:rsidR="00C70CE0" w:rsidRPr="00314EF9" w:rsidRDefault="00C70CE0" w:rsidP="00C70CE0">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N</w:t>
      </w:r>
      <w:r w:rsidR="00AA7C47" w:rsidRPr="00314EF9">
        <w:rPr>
          <w:rFonts w:ascii="Times New Roman" w:hAnsi="Times New Roman"/>
          <w:sz w:val="24"/>
          <w:szCs w:val="24"/>
        </w:rPr>
        <w:t>ë</w:t>
      </w:r>
      <w:r w:rsidRPr="00314EF9">
        <w:rPr>
          <w:rFonts w:ascii="Times New Roman" w:hAnsi="Times New Roman"/>
          <w:sz w:val="24"/>
          <w:szCs w:val="24"/>
        </w:rPr>
        <w:t xml:space="preserve"> rastin kur </w:t>
      </w:r>
      <w:r w:rsidR="00DB2B17" w:rsidRPr="00314EF9">
        <w:rPr>
          <w:rFonts w:ascii="Times New Roman" w:hAnsi="Times New Roman"/>
          <w:sz w:val="24"/>
          <w:szCs w:val="24"/>
        </w:rPr>
        <w:t>kushtet e paraqitjes s</w:t>
      </w:r>
      <w:r w:rsidR="00AA7C47" w:rsidRPr="00314EF9">
        <w:rPr>
          <w:rFonts w:ascii="Times New Roman" w:hAnsi="Times New Roman"/>
          <w:sz w:val="24"/>
          <w:szCs w:val="24"/>
        </w:rPr>
        <w:t>ë</w:t>
      </w:r>
      <w:r w:rsidR="00DB2B17" w:rsidRPr="00314EF9">
        <w:rPr>
          <w:rFonts w:ascii="Times New Roman" w:hAnsi="Times New Roman"/>
          <w:sz w:val="24"/>
          <w:szCs w:val="24"/>
        </w:rPr>
        <w:t xml:space="preserve"> ankimit ose padis</w:t>
      </w:r>
      <w:r w:rsidR="00AA7C47" w:rsidRPr="00314EF9">
        <w:rPr>
          <w:rFonts w:ascii="Times New Roman" w:hAnsi="Times New Roman"/>
          <w:sz w:val="24"/>
          <w:szCs w:val="24"/>
        </w:rPr>
        <w:t>ë</w:t>
      </w:r>
      <w:r w:rsidR="00DB2B17" w:rsidRPr="00314EF9">
        <w:rPr>
          <w:rFonts w:ascii="Times New Roman" w:hAnsi="Times New Roman"/>
          <w:sz w:val="24"/>
          <w:szCs w:val="24"/>
        </w:rPr>
        <w:t xml:space="preserve">, siç </w:t>
      </w:r>
      <w:r w:rsidR="00AA7C47" w:rsidRPr="00314EF9">
        <w:rPr>
          <w:rFonts w:ascii="Times New Roman" w:hAnsi="Times New Roman"/>
          <w:sz w:val="24"/>
          <w:szCs w:val="24"/>
        </w:rPr>
        <w:t>ë</w:t>
      </w:r>
      <w:r w:rsidR="00DB2B17" w:rsidRPr="00314EF9">
        <w:rPr>
          <w:rFonts w:ascii="Times New Roman" w:hAnsi="Times New Roman"/>
          <w:sz w:val="24"/>
          <w:szCs w:val="24"/>
        </w:rPr>
        <w:t>sht</w:t>
      </w:r>
      <w:r w:rsidR="00AA7C47" w:rsidRPr="00314EF9">
        <w:rPr>
          <w:rFonts w:ascii="Times New Roman" w:hAnsi="Times New Roman"/>
          <w:sz w:val="24"/>
          <w:szCs w:val="24"/>
        </w:rPr>
        <w:t>ë</w:t>
      </w:r>
      <w:r w:rsidR="00DB2B17" w:rsidRPr="00314EF9">
        <w:rPr>
          <w:rFonts w:ascii="Times New Roman" w:hAnsi="Times New Roman"/>
          <w:sz w:val="24"/>
          <w:szCs w:val="24"/>
        </w:rPr>
        <w:t xml:space="preserve"> afati, </w:t>
      </w:r>
      <w:r w:rsidRPr="00314EF9">
        <w:rPr>
          <w:rFonts w:ascii="Times New Roman" w:hAnsi="Times New Roman"/>
          <w:sz w:val="24"/>
          <w:szCs w:val="24"/>
        </w:rPr>
        <w:t>jan</w:t>
      </w:r>
      <w:r w:rsidR="00AA7C47" w:rsidRPr="00314EF9">
        <w:rPr>
          <w:rFonts w:ascii="Times New Roman" w:hAnsi="Times New Roman"/>
          <w:sz w:val="24"/>
          <w:szCs w:val="24"/>
        </w:rPr>
        <w:t>ë</w:t>
      </w:r>
      <w:r w:rsidRPr="00314EF9">
        <w:rPr>
          <w:rFonts w:ascii="Times New Roman" w:hAnsi="Times New Roman"/>
          <w:sz w:val="24"/>
          <w:szCs w:val="24"/>
        </w:rPr>
        <w:t xml:space="preserve"> p</w:t>
      </w:r>
      <w:r w:rsidR="00AA7C47" w:rsidRPr="00314EF9">
        <w:rPr>
          <w:rFonts w:ascii="Times New Roman" w:hAnsi="Times New Roman"/>
          <w:sz w:val="24"/>
          <w:szCs w:val="24"/>
        </w:rPr>
        <w:t>ë</w:t>
      </w:r>
      <w:r w:rsidRPr="00314EF9">
        <w:rPr>
          <w:rFonts w:ascii="Times New Roman" w:hAnsi="Times New Roman"/>
          <w:sz w:val="24"/>
          <w:szCs w:val="24"/>
        </w:rPr>
        <w:t xml:space="preserve">rcaktuar nga ligji, </w:t>
      </w:r>
      <w:r w:rsidR="007416D3" w:rsidRPr="00314EF9">
        <w:rPr>
          <w:rFonts w:ascii="Times New Roman" w:hAnsi="Times New Roman"/>
          <w:sz w:val="24"/>
          <w:szCs w:val="24"/>
        </w:rPr>
        <w:t>Gjykata</w:t>
      </w:r>
      <w:r w:rsidRPr="00314EF9">
        <w:rPr>
          <w:rFonts w:ascii="Times New Roman" w:hAnsi="Times New Roman"/>
          <w:sz w:val="24"/>
          <w:szCs w:val="24"/>
        </w:rPr>
        <w:t xml:space="preserve"> ka v</w:t>
      </w:r>
      <w:r w:rsidR="00AA7C47" w:rsidRPr="00314EF9">
        <w:rPr>
          <w:rFonts w:ascii="Times New Roman" w:hAnsi="Times New Roman"/>
          <w:sz w:val="24"/>
          <w:szCs w:val="24"/>
        </w:rPr>
        <w:t>ë</w:t>
      </w:r>
      <w:r w:rsidRPr="00314EF9">
        <w:rPr>
          <w:rFonts w:ascii="Times New Roman" w:hAnsi="Times New Roman"/>
          <w:sz w:val="24"/>
          <w:szCs w:val="24"/>
        </w:rPr>
        <w:t>n</w:t>
      </w:r>
      <w:r w:rsidR="00AA7C47" w:rsidRPr="00314EF9">
        <w:rPr>
          <w:rFonts w:ascii="Times New Roman" w:hAnsi="Times New Roman"/>
          <w:sz w:val="24"/>
          <w:szCs w:val="24"/>
        </w:rPr>
        <w:t>ë</w:t>
      </w:r>
      <w:r w:rsidRPr="00314EF9">
        <w:rPr>
          <w:rFonts w:ascii="Times New Roman" w:hAnsi="Times New Roman"/>
          <w:sz w:val="24"/>
          <w:szCs w:val="24"/>
        </w:rPr>
        <w:t xml:space="preserve"> n</w:t>
      </w:r>
      <w:r w:rsidR="00AA7C47" w:rsidRPr="00314EF9">
        <w:rPr>
          <w:rFonts w:ascii="Times New Roman" w:hAnsi="Times New Roman"/>
          <w:sz w:val="24"/>
          <w:szCs w:val="24"/>
        </w:rPr>
        <w:t>ë</w:t>
      </w:r>
      <w:r w:rsidRPr="00314EF9">
        <w:rPr>
          <w:rFonts w:ascii="Times New Roman" w:hAnsi="Times New Roman"/>
          <w:sz w:val="24"/>
          <w:szCs w:val="24"/>
        </w:rPr>
        <w:t xml:space="preserve"> dukje </w:t>
      </w:r>
      <w:r w:rsidR="007416D3" w:rsidRPr="00314EF9">
        <w:rPr>
          <w:rFonts w:ascii="Times New Roman" w:hAnsi="Times New Roman"/>
          <w:sz w:val="24"/>
          <w:szCs w:val="24"/>
        </w:rPr>
        <w:t>r</w:t>
      </w:r>
      <w:r w:rsidR="00514AD4" w:rsidRPr="00314EF9">
        <w:rPr>
          <w:rFonts w:ascii="Times New Roman" w:hAnsi="Times New Roman"/>
          <w:sz w:val="24"/>
          <w:szCs w:val="24"/>
        </w:rPr>
        <w:t>ë</w:t>
      </w:r>
      <w:r w:rsidR="007416D3" w:rsidRPr="00314EF9">
        <w:rPr>
          <w:rFonts w:ascii="Times New Roman" w:hAnsi="Times New Roman"/>
          <w:sz w:val="24"/>
          <w:szCs w:val="24"/>
        </w:rPr>
        <w:t>nd</w:t>
      </w:r>
      <w:r w:rsidR="00514AD4" w:rsidRPr="00314EF9">
        <w:rPr>
          <w:rFonts w:ascii="Times New Roman" w:hAnsi="Times New Roman"/>
          <w:sz w:val="24"/>
          <w:szCs w:val="24"/>
        </w:rPr>
        <w:t>ë</w:t>
      </w:r>
      <w:r w:rsidR="007416D3" w:rsidRPr="00314EF9">
        <w:rPr>
          <w:rFonts w:ascii="Times New Roman" w:hAnsi="Times New Roman"/>
          <w:sz w:val="24"/>
          <w:szCs w:val="24"/>
        </w:rPr>
        <w:t>sin</w:t>
      </w:r>
      <w:r w:rsidR="00514AD4" w:rsidRPr="00314EF9">
        <w:rPr>
          <w:rFonts w:ascii="Times New Roman" w:hAnsi="Times New Roman"/>
          <w:sz w:val="24"/>
          <w:szCs w:val="24"/>
        </w:rPr>
        <w:t>ë</w:t>
      </w:r>
      <w:r w:rsidRPr="00314EF9">
        <w:rPr>
          <w:rFonts w:ascii="Times New Roman" w:hAnsi="Times New Roman"/>
          <w:sz w:val="24"/>
          <w:szCs w:val="24"/>
        </w:rPr>
        <w:t xml:space="preserve">kushtetuese </w:t>
      </w:r>
      <w:r w:rsidR="007416D3" w:rsidRPr="00314EF9">
        <w:rPr>
          <w:rFonts w:ascii="Times New Roman" w:hAnsi="Times New Roman"/>
          <w:sz w:val="24"/>
          <w:szCs w:val="24"/>
        </w:rPr>
        <w:t>q</w:t>
      </w:r>
      <w:r w:rsidR="00514AD4" w:rsidRPr="00314EF9">
        <w:rPr>
          <w:rFonts w:ascii="Times New Roman" w:hAnsi="Times New Roman"/>
          <w:sz w:val="24"/>
          <w:szCs w:val="24"/>
        </w:rPr>
        <w:t>ë</w:t>
      </w:r>
      <w:r w:rsidR="007416D3" w:rsidRPr="00314EF9">
        <w:rPr>
          <w:rFonts w:ascii="Times New Roman" w:hAnsi="Times New Roman"/>
          <w:sz w:val="24"/>
          <w:szCs w:val="24"/>
        </w:rPr>
        <w:t xml:space="preserve"> ka </w:t>
      </w:r>
      <w:r w:rsidR="00FA4257" w:rsidRPr="00314EF9">
        <w:rPr>
          <w:rFonts w:ascii="Times New Roman" w:hAnsi="Times New Roman"/>
          <w:sz w:val="24"/>
          <w:szCs w:val="24"/>
        </w:rPr>
        <w:t xml:space="preserve">zbatimi </w:t>
      </w:r>
      <w:r w:rsidRPr="00314EF9">
        <w:rPr>
          <w:rFonts w:ascii="Times New Roman" w:hAnsi="Times New Roman"/>
          <w:sz w:val="24"/>
          <w:szCs w:val="24"/>
        </w:rPr>
        <w:t>dhe interpretimi i</w:t>
      </w:r>
      <w:r w:rsidR="00FA4257" w:rsidRPr="00314EF9">
        <w:rPr>
          <w:rFonts w:ascii="Times New Roman" w:hAnsi="Times New Roman"/>
          <w:sz w:val="24"/>
          <w:szCs w:val="24"/>
        </w:rPr>
        <w:t xml:space="preserve"> dispozitave ligjore </w:t>
      </w:r>
      <w:r w:rsidRPr="00314EF9">
        <w:rPr>
          <w:rFonts w:ascii="Times New Roman" w:hAnsi="Times New Roman"/>
          <w:sz w:val="24"/>
          <w:szCs w:val="24"/>
        </w:rPr>
        <w:t>nga gjykatat e juridiksionit t</w:t>
      </w:r>
      <w:r w:rsidR="00AA7C47" w:rsidRPr="00314EF9">
        <w:rPr>
          <w:rFonts w:ascii="Times New Roman" w:hAnsi="Times New Roman"/>
          <w:sz w:val="24"/>
          <w:szCs w:val="24"/>
        </w:rPr>
        <w:t>ë</w:t>
      </w:r>
      <w:r w:rsidRPr="00314EF9">
        <w:rPr>
          <w:rFonts w:ascii="Times New Roman" w:hAnsi="Times New Roman"/>
          <w:sz w:val="24"/>
          <w:szCs w:val="24"/>
        </w:rPr>
        <w:t xml:space="preserve"> zakonsh</w:t>
      </w:r>
      <w:r w:rsidR="00AA7C47" w:rsidRPr="00314EF9">
        <w:rPr>
          <w:rFonts w:ascii="Times New Roman" w:hAnsi="Times New Roman"/>
          <w:sz w:val="24"/>
          <w:szCs w:val="24"/>
        </w:rPr>
        <w:t>ë</w:t>
      </w:r>
      <w:r w:rsidRPr="00314EF9">
        <w:rPr>
          <w:rFonts w:ascii="Times New Roman" w:hAnsi="Times New Roman"/>
          <w:sz w:val="24"/>
          <w:szCs w:val="24"/>
        </w:rPr>
        <w:t>m, p</w:t>
      </w:r>
      <w:r w:rsidR="00AA7C47" w:rsidRPr="00314EF9">
        <w:rPr>
          <w:rFonts w:ascii="Times New Roman" w:hAnsi="Times New Roman"/>
          <w:sz w:val="24"/>
          <w:szCs w:val="24"/>
        </w:rPr>
        <w:t>ë</w:t>
      </w:r>
      <w:r w:rsidRPr="00314EF9">
        <w:rPr>
          <w:rFonts w:ascii="Times New Roman" w:hAnsi="Times New Roman"/>
          <w:sz w:val="24"/>
          <w:szCs w:val="24"/>
        </w:rPr>
        <w:t>rfshi</w:t>
      </w:r>
      <w:r w:rsidR="005F127F" w:rsidRPr="00314EF9">
        <w:rPr>
          <w:rFonts w:ascii="Times New Roman" w:hAnsi="Times New Roman"/>
          <w:sz w:val="24"/>
          <w:szCs w:val="24"/>
        </w:rPr>
        <w:t>r</w:t>
      </w:r>
      <w:r w:rsidR="00C933BF" w:rsidRPr="00314EF9">
        <w:rPr>
          <w:rFonts w:ascii="Times New Roman" w:hAnsi="Times New Roman"/>
          <w:sz w:val="24"/>
          <w:szCs w:val="24"/>
        </w:rPr>
        <w:t>ë</w:t>
      </w:r>
      <w:r w:rsidRPr="00314EF9">
        <w:rPr>
          <w:rFonts w:ascii="Times New Roman" w:hAnsi="Times New Roman"/>
          <w:sz w:val="24"/>
          <w:szCs w:val="24"/>
        </w:rPr>
        <w:t xml:space="preserve"> Gjykat</w:t>
      </w:r>
      <w:r w:rsidR="00AA7C47" w:rsidRPr="00314EF9">
        <w:rPr>
          <w:rFonts w:ascii="Times New Roman" w:hAnsi="Times New Roman"/>
          <w:sz w:val="24"/>
          <w:szCs w:val="24"/>
        </w:rPr>
        <w:t>ë</w:t>
      </w:r>
      <w:r w:rsidRPr="00314EF9">
        <w:rPr>
          <w:rFonts w:ascii="Times New Roman" w:hAnsi="Times New Roman"/>
          <w:sz w:val="24"/>
          <w:szCs w:val="24"/>
        </w:rPr>
        <w:t>n e Lart</w:t>
      </w:r>
      <w:r w:rsidR="00AA7C47" w:rsidRPr="00314EF9">
        <w:rPr>
          <w:rFonts w:ascii="Times New Roman" w:hAnsi="Times New Roman"/>
          <w:sz w:val="24"/>
          <w:szCs w:val="24"/>
        </w:rPr>
        <w:t>ë</w:t>
      </w:r>
      <w:r w:rsidRPr="00314EF9">
        <w:rPr>
          <w:rFonts w:ascii="Times New Roman" w:hAnsi="Times New Roman"/>
          <w:sz w:val="24"/>
          <w:szCs w:val="24"/>
        </w:rPr>
        <w:t>, me q</w:t>
      </w:r>
      <w:r w:rsidR="00AA7C47" w:rsidRPr="00314EF9">
        <w:rPr>
          <w:rFonts w:ascii="Times New Roman" w:hAnsi="Times New Roman"/>
          <w:sz w:val="24"/>
          <w:szCs w:val="24"/>
        </w:rPr>
        <w:t>ë</w:t>
      </w:r>
      <w:r w:rsidRPr="00314EF9">
        <w:rPr>
          <w:rFonts w:ascii="Times New Roman" w:hAnsi="Times New Roman"/>
          <w:sz w:val="24"/>
          <w:szCs w:val="24"/>
        </w:rPr>
        <w:t>llim q</w:t>
      </w:r>
      <w:r w:rsidR="00AA7C47" w:rsidRPr="00314EF9">
        <w:rPr>
          <w:rFonts w:ascii="Times New Roman" w:hAnsi="Times New Roman"/>
          <w:sz w:val="24"/>
          <w:szCs w:val="24"/>
        </w:rPr>
        <w:t>ë</w:t>
      </w:r>
      <w:r w:rsidRPr="00314EF9">
        <w:rPr>
          <w:rFonts w:ascii="Times New Roman" w:hAnsi="Times New Roman"/>
          <w:sz w:val="24"/>
          <w:szCs w:val="24"/>
        </w:rPr>
        <w:t xml:space="preserve"> individit t’i garantohet procesi i rregullt </w:t>
      </w:r>
      <w:r w:rsidR="007416D3" w:rsidRPr="00314EF9">
        <w:rPr>
          <w:rFonts w:ascii="Times New Roman" w:hAnsi="Times New Roman"/>
          <w:sz w:val="24"/>
          <w:szCs w:val="24"/>
        </w:rPr>
        <w:t>në aspektet e aksesit në gjykatë dhe të mbrojtjes efektive</w:t>
      </w:r>
      <w:r w:rsidR="00FA4257" w:rsidRPr="00314EF9">
        <w:rPr>
          <w:rFonts w:ascii="Times New Roman" w:hAnsi="Times New Roman"/>
          <w:i/>
          <w:sz w:val="24"/>
          <w:szCs w:val="24"/>
        </w:rPr>
        <w:t>(shih vendimin nr. 40, datë 22.12.2022 të Gjykatës Kushtetuese</w:t>
      </w:r>
      <w:r w:rsidR="00FA4257" w:rsidRPr="00314EF9">
        <w:rPr>
          <w:rFonts w:ascii="Times New Roman" w:hAnsi="Times New Roman"/>
          <w:sz w:val="24"/>
          <w:szCs w:val="24"/>
        </w:rPr>
        <w:t>)</w:t>
      </w:r>
      <w:r w:rsidR="007416D3" w:rsidRPr="00314EF9">
        <w:rPr>
          <w:rFonts w:ascii="Times New Roman" w:hAnsi="Times New Roman"/>
          <w:sz w:val="24"/>
          <w:szCs w:val="24"/>
        </w:rPr>
        <w:t xml:space="preserve">. </w:t>
      </w:r>
      <w:r w:rsidRPr="00314EF9">
        <w:rPr>
          <w:rFonts w:ascii="Times New Roman" w:hAnsi="Times New Roman"/>
          <w:sz w:val="24"/>
          <w:szCs w:val="24"/>
        </w:rPr>
        <w:t>Ndon</w:t>
      </w:r>
      <w:r w:rsidR="00AA7C47" w:rsidRPr="00314EF9">
        <w:rPr>
          <w:rFonts w:ascii="Times New Roman" w:hAnsi="Times New Roman"/>
          <w:sz w:val="24"/>
          <w:szCs w:val="24"/>
        </w:rPr>
        <w:t>ë</w:t>
      </w:r>
      <w:r w:rsidRPr="00314EF9">
        <w:rPr>
          <w:rFonts w:ascii="Times New Roman" w:hAnsi="Times New Roman"/>
          <w:sz w:val="24"/>
          <w:szCs w:val="24"/>
        </w:rPr>
        <w:t xml:space="preserve">se </w:t>
      </w:r>
      <w:r w:rsidRPr="00314EF9">
        <w:rPr>
          <w:rFonts w:ascii="Times New Roman" w:hAnsi="Times New Roman"/>
          <w:bCs/>
          <w:sz w:val="24"/>
          <w:szCs w:val="24"/>
        </w:rPr>
        <w:t>i</w:t>
      </w:r>
      <w:r w:rsidRPr="00314EF9">
        <w:rPr>
          <w:rFonts w:ascii="Times New Roman" w:hAnsi="Times New Roman"/>
          <w:sz w:val="24"/>
          <w:szCs w:val="24"/>
        </w:rPr>
        <w:t>nterpretimi dhe zbatimi i ligjit, si dhe vlerësimi i fakteve dhe rrethanave, janë çështje që ndajnë juridiksionin e gjykatave të zakonshme nga juridiksioni kushtetues, Gjykata ndërhyn në ato raste kur gjykatat e juridiksionit të zakonshëm, përmes interpretimit dhe zbatimit të ligjit në një çështje konkrete, kanë cenuar të drejtat kushtetuese të palëve. Në këto raste</w:t>
      </w:r>
      <w:r w:rsidR="00DB2B17" w:rsidRPr="00314EF9">
        <w:rPr>
          <w:rFonts w:ascii="Times New Roman" w:hAnsi="Times New Roman"/>
          <w:sz w:val="24"/>
          <w:szCs w:val="24"/>
        </w:rPr>
        <w:t>,</w:t>
      </w:r>
      <w:r w:rsidRPr="00314EF9">
        <w:rPr>
          <w:rFonts w:ascii="Times New Roman" w:hAnsi="Times New Roman"/>
          <w:sz w:val="24"/>
          <w:szCs w:val="24"/>
        </w:rPr>
        <w:t xml:space="preserve"> Gjykata bën një vlerësim të natyrës kushtetuese, të dallueshëm nga ai i gjykatave të juridiksionit të zakonshëm </w:t>
      </w:r>
      <w:r w:rsidRPr="00314EF9">
        <w:rPr>
          <w:rFonts w:ascii="Times New Roman" w:hAnsi="Times New Roman"/>
          <w:i/>
          <w:sz w:val="24"/>
          <w:szCs w:val="24"/>
        </w:rPr>
        <w:t>(shih vendimet nr. 2, datë 17.02.2022; nr. 3, datë 23.02.2016; nr. 62, datë 23.09.2015 të Gjykatës Kushtetuese)</w:t>
      </w:r>
      <w:r w:rsidRPr="00314EF9">
        <w:rPr>
          <w:rFonts w:ascii="Times New Roman" w:hAnsi="Times New Roman"/>
          <w:sz w:val="24"/>
          <w:szCs w:val="24"/>
        </w:rPr>
        <w:t xml:space="preserve">. </w:t>
      </w:r>
    </w:p>
    <w:p w:rsidR="009E428D" w:rsidRPr="00314EF9" w:rsidRDefault="009E428D" w:rsidP="00712311">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Duke iu kthyer rastit në shqyrtim, Gjykata konstaton se kërkuesi është trajtuar me pension të parakohshëm për vjetërsi shërbimi për periudhën 01.01.1999 – 06.09.1999, që iu ndërpre për shkak të punësimit</w:t>
      </w:r>
      <w:r w:rsidRPr="00314EF9">
        <w:rPr>
          <w:rFonts w:ascii="Times New Roman" w:eastAsia="Times New Roman" w:hAnsi="Times New Roman"/>
          <w:sz w:val="24"/>
          <w:szCs w:val="24"/>
        </w:rPr>
        <w:t xml:space="preserve"> në sektorin publik</w:t>
      </w:r>
      <w:r w:rsidRPr="00314EF9">
        <w:rPr>
          <w:rFonts w:ascii="Times New Roman" w:hAnsi="Times New Roman"/>
          <w:sz w:val="24"/>
          <w:szCs w:val="24"/>
        </w:rPr>
        <w:t xml:space="preserve"> në datën 06.09.1999. Me hyrjen në fuqi të ligjit nr. 10142/2009, </w:t>
      </w:r>
      <w:r w:rsidRPr="00314EF9">
        <w:rPr>
          <w:rFonts w:ascii="Times New Roman" w:hAnsi="Times New Roman"/>
          <w:sz w:val="24"/>
          <w:szCs w:val="24"/>
          <w:lang w:bidi="en-US"/>
        </w:rPr>
        <w:t xml:space="preserve">DRSSH-ja ka rishqyrtuar të ardhurat e kërkuesit dhe i ka caktuar atij pension të parakohshëm për vjetërsi shërbimi, me fillim pagese nga data 01.07.2009, </w:t>
      </w:r>
      <w:r w:rsidR="00751350" w:rsidRPr="00314EF9">
        <w:rPr>
          <w:rFonts w:ascii="Times New Roman" w:hAnsi="Times New Roman"/>
          <w:sz w:val="24"/>
          <w:szCs w:val="24"/>
          <w:lang w:bidi="en-US"/>
        </w:rPr>
        <w:t xml:space="preserve">duke </w:t>
      </w:r>
      <w:r w:rsidR="00DB2B17" w:rsidRPr="00314EF9">
        <w:rPr>
          <w:rFonts w:ascii="Times New Roman" w:hAnsi="Times New Roman"/>
          <w:sz w:val="24"/>
          <w:szCs w:val="24"/>
          <w:lang w:bidi="en-US"/>
        </w:rPr>
        <w:t>mos ia njohur k</w:t>
      </w:r>
      <w:r w:rsidR="00AA7C47" w:rsidRPr="00314EF9">
        <w:rPr>
          <w:rFonts w:ascii="Times New Roman" w:hAnsi="Times New Roman"/>
          <w:sz w:val="24"/>
          <w:szCs w:val="24"/>
          <w:lang w:bidi="en-US"/>
        </w:rPr>
        <w:t>ë</w:t>
      </w:r>
      <w:r w:rsidR="00DB2B17" w:rsidRPr="00314EF9">
        <w:rPr>
          <w:rFonts w:ascii="Times New Roman" w:hAnsi="Times New Roman"/>
          <w:sz w:val="24"/>
          <w:szCs w:val="24"/>
          <w:lang w:bidi="en-US"/>
        </w:rPr>
        <w:t>t</w:t>
      </w:r>
      <w:r w:rsidR="00AA7C47" w:rsidRPr="00314EF9">
        <w:rPr>
          <w:rFonts w:ascii="Times New Roman" w:hAnsi="Times New Roman"/>
          <w:sz w:val="24"/>
          <w:szCs w:val="24"/>
          <w:lang w:bidi="en-US"/>
        </w:rPr>
        <w:t>ë</w:t>
      </w:r>
      <w:r w:rsidR="00DB2B17" w:rsidRPr="00314EF9">
        <w:rPr>
          <w:rFonts w:ascii="Times New Roman" w:hAnsi="Times New Roman"/>
          <w:sz w:val="24"/>
          <w:szCs w:val="24"/>
          <w:lang w:bidi="en-US"/>
        </w:rPr>
        <w:t xml:space="preserve"> t</w:t>
      </w:r>
      <w:r w:rsidR="00AA7C47" w:rsidRPr="00314EF9">
        <w:rPr>
          <w:rFonts w:ascii="Times New Roman" w:hAnsi="Times New Roman"/>
          <w:sz w:val="24"/>
          <w:szCs w:val="24"/>
          <w:lang w:bidi="en-US"/>
        </w:rPr>
        <w:t>ë</w:t>
      </w:r>
      <w:r w:rsidR="00DB2B17" w:rsidRPr="00314EF9">
        <w:rPr>
          <w:rFonts w:ascii="Times New Roman" w:hAnsi="Times New Roman"/>
          <w:sz w:val="24"/>
          <w:szCs w:val="24"/>
          <w:lang w:bidi="en-US"/>
        </w:rPr>
        <w:t xml:space="preserve"> drejt</w:t>
      </w:r>
      <w:r w:rsidR="00AA7C47" w:rsidRPr="00314EF9">
        <w:rPr>
          <w:rFonts w:ascii="Times New Roman" w:hAnsi="Times New Roman"/>
          <w:sz w:val="24"/>
          <w:szCs w:val="24"/>
          <w:lang w:bidi="en-US"/>
        </w:rPr>
        <w:t>ë</w:t>
      </w:r>
      <w:r w:rsidR="00DB2B17" w:rsidRPr="00314EF9">
        <w:rPr>
          <w:rFonts w:ascii="Times New Roman" w:hAnsi="Times New Roman"/>
          <w:sz w:val="24"/>
          <w:szCs w:val="24"/>
          <w:lang w:bidi="en-US"/>
        </w:rPr>
        <w:t xml:space="preserve"> atij p</w:t>
      </w:r>
      <w:r w:rsidR="00AA7C47" w:rsidRPr="00314EF9">
        <w:rPr>
          <w:rFonts w:ascii="Times New Roman" w:hAnsi="Times New Roman"/>
          <w:sz w:val="24"/>
          <w:szCs w:val="24"/>
          <w:lang w:bidi="en-US"/>
        </w:rPr>
        <w:t>ë</w:t>
      </w:r>
      <w:r w:rsidR="00DB2B17" w:rsidRPr="00314EF9">
        <w:rPr>
          <w:rFonts w:ascii="Times New Roman" w:hAnsi="Times New Roman"/>
          <w:sz w:val="24"/>
          <w:szCs w:val="24"/>
          <w:lang w:bidi="en-US"/>
        </w:rPr>
        <w:t xml:space="preserve">r </w:t>
      </w:r>
      <w:r w:rsidR="00751350" w:rsidRPr="00314EF9">
        <w:rPr>
          <w:rFonts w:ascii="Times New Roman" w:hAnsi="Times New Roman"/>
          <w:sz w:val="24"/>
          <w:szCs w:val="24"/>
          <w:lang w:bidi="en-US"/>
        </w:rPr>
        <w:t>p</w:t>
      </w:r>
      <w:r w:rsidRPr="00314EF9">
        <w:rPr>
          <w:rFonts w:ascii="Times New Roman" w:hAnsi="Times New Roman"/>
          <w:sz w:val="24"/>
          <w:szCs w:val="24"/>
          <w:lang w:bidi="en-US"/>
        </w:rPr>
        <w:t>eriudhën 14.05.2004 - 01.07.2009.</w:t>
      </w:r>
      <w:r w:rsidRPr="00314EF9">
        <w:rPr>
          <w:rFonts w:ascii="Times New Roman" w:eastAsia="MS Mincho" w:hAnsi="Times New Roman"/>
          <w:sz w:val="24"/>
          <w:szCs w:val="24"/>
        </w:rPr>
        <w:t xml:space="preserve"> Gjykata e shkallës së parë dhe </w:t>
      </w:r>
      <w:r w:rsidR="005F127F" w:rsidRPr="00314EF9">
        <w:rPr>
          <w:rFonts w:ascii="Times New Roman" w:eastAsia="MS Mincho" w:hAnsi="Times New Roman"/>
          <w:sz w:val="24"/>
          <w:szCs w:val="24"/>
        </w:rPr>
        <w:t>gjykata</w:t>
      </w:r>
      <w:r w:rsidRPr="00314EF9">
        <w:rPr>
          <w:rFonts w:ascii="Times New Roman" w:eastAsia="MS Mincho" w:hAnsi="Times New Roman"/>
          <w:sz w:val="24"/>
          <w:szCs w:val="24"/>
        </w:rPr>
        <w:t xml:space="preserve"> e apelit e kanë pranuar padinë e kërkuesit për </w:t>
      </w:r>
      <w:r w:rsidR="00DB2B17" w:rsidRPr="00314EF9">
        <w:rPr>
          <w:rFonts w:ascii="Times New Roman" w:eastAsia="MS Mincho" w:hAnsi="Times New Roman"/>
          <w:sz w:val="24"/>
          <w:szCs w:val="24"/>
        </w:rPr>
        <w:t xml:space="preserve">njohjen e </w:t>
      </w:r>
      <w:r w:rsidR="005F127F" w:rsidRPr="00314EF9">
        <w:rPr>
          <w:rFonts w:ascii="Times New Roman" w:eastAsia="MS Mincho" w:hAnsi="Times New Roman"/>
          <w:sz w:val="24"/>
          <w:szCs w:val="24"/>
        </w:rPr>
        <w:t>s</w:t>
      </w:r>
      <w:r w:rsidR="00AA7C47" w:rsidRPr="00314EF9">
        <w:rPr>
          <w:rFonts w:ascii="Times New Roman" w:eastAsia="MS Mincho" w:hAnsi="Times New Roman"/>
          <w:sz w:val="24"/>
          <w:szCs w:val="24"/>
        </w:rPr>
        <w:t>ë</w:t>
      </w:r>
      <w:r w:rsidR="00DB2B17" w:rsidRPr="00314EF9">
        <w:rPr>
          <w:rFonts w:ascii="Times New Roman" w:eastAsia="MS Mincho" w:hAnsi="Times New Roman"/>
          <w:sz w:val="24"/>
          <w:szCs w:val="24"/>
        </w:rPr>
        <w:t xml:space="preserve"> drejt</w:t>
      </w:r>
      <w:r w:rsidR="00AA7C47" w:rsidRPr="00314EF9">
        <w:rPr>
          <w:rFonts w:ascii="Times New Roman" w:eastAsia="MS Mincho" w:hAnsi="Times New Roman"/>
          <w:sz w:val="24"/>
          <w:szCs w:val="24"/>
        </w:rPr>
        <w:t>ë</w:t>
      </w:r>
      <w:r w:rsidR="00DB2B17" w:rsidRPr="00314EF9">
        <w:rPr>
          <w:rFonts w:ascii="Times New Roman" w:eastAsia="MS Mincho" w:hAnsi="Times New Roman"/>
          <w:sz w:val="24"/>
          <w:szCs w:val="24"/>
        </w:rPr>
        <w:t xml:space="preserve">s </w:t>
      </w:r>
      <w:r w:rsidRPr="00314EF9">
        <w:rPr>
          <w:rFonts w:ascii="Times New Roman" w:eastAsia="MS Mincho" w:hAnsi="Times New Roman"/>
          <w:sz w:val="24"/>
          <w:szCs w:val="24"/>
        </w:rPr>
        <w:t>n</w:t>
      </w:r>
      <w:r w:rsidR="00BC3A17" w:rsidRPr="00314EF9">
        <w:rPr>
          <w:rFonts w:ascii="Times New Roman" w:eastAsia="MS Mincho" w:hAnsi="Times New Roman"/>
          <w:sz w:val="24"/>
          <w:szCs w:val="24"/>
        </w:rPr>
        <w:t>ë</w:t>
      </w:r>
      <w:r w:rsidRPr="00314EF9">
        <w:rPr>
          <w:rFonts w:ascii="Times New Roman" w:eastAsia="MS Mincho" w:hAnsi="Times New Roman"/>
          <w:sz w:val="24"/>
          <w:szCs w:val="24"/>
        </w:rPr>
        <w:t xml:space="preserve"> k</w:t>
      </w:r>
      <w:r w:rsidR="00BC3A17" w:rsidRPr="00314EF9">
        <w:rPr>
          <w:rFonts w:ascii="Times New Roman" w:eastAsia="MS Mincho" w:hAnsi="Times New Roman"/>
          <w:sz w:val="24"/>
          <w:szCs w:val="24"/>
        </w:rPr>
        <w:t>ë</w:t>
      </w:r>
      <w:r w:rsidRPr="00314EF9">
        <w:rPr>
          <w:rFonts w:ascii="Times New Roman" w:eastAsia="MS Mincho" w:hAnsi="Times New Roman"/>
          <w:sz w:val="24"/>
          <w:szCs w:val="24"/>
        </w:rPr>
        <w:t>t</w:t>
      </w:r>
      <w:r w:rsidR="00BC3A17" w:rsidRPr="00314EF9">
        <w:rPr>
          <w:rFonts w:ascii="Times New Roman" w:eastAsia="MS Mincho" w:hAnsi="Times New Roman"/>
          <w:sz w:val="24"/>
          <w:szCs w:val="24"/>
        </w:rPr>
        <w:t>ë</w:t>
      </w:r>
      <w:r w:rsidRPr="00314EF9">
        <w:rPr>
          <w:rFonts w:ascii="Times New Roman" w:eastAsia="MS Mincho" w:hAnsi="Times New Roman"/>
          <w:sz w:val="24"/>
          <w:szCs w:val="24"/>
        </w:rPr>
        <w:t xml:space="preserve"> periudh</w:t>
      </w:r>
      <w:r w:rsidR="00BC3A17" w:rsidRPr="00314EF9">
        <w:rPr>
          <w:rFonts w:ascii="Times New Roman" w:eastAsia="MS Mincho" w:hAnsi="Times New Roman"/>
          <w:sz w:val="24"/>
          <w:szCs w:val="24"/>
        </w:rPr>
        <w:t>ë</w:t>
      </w:r>
      <w:r w:rsidRPr="00314EF9">
        <w:rPr>
          <w:rFonts w:ascii="Times New Roman" w:eastAsia="MS Mincho" w:hAnsi="Times New Roman"/>
          <w:sz w:val="24"/>
          <w:szCs w:val="24"/>
        </w:rPr>
        <w:t>, ndërsa Gjykata e Lartë i ka prishur vendimet, duke vendosur pushimin e gjykimit t</w:t>
      </w:r>
      <w:r w:rsidR="00BC3A17" w:rsidRPr="00314EF9">
        <w:rPr>
          <w:rFonts w:ascii="Times New Roman" w:eastAsia="MS Mincho" w:hAnsi="Times New Roman"/>
          <w:sz w:val="24"/>
          <w:szCs w:val="24"/>
        </w:rPr>
        <w:t>ë</w:t>
      </w:r>
      <w:r w:rsidRPr="00314EF9">
        <w:rPr>
          <w:rFonts w:ascii="Times New Roman" w:eastAsia="MS Mincho" w:hAnsi="Times New Roman"/>
          <w:sz w:val="24"/>
          <w:szCs w:val="24"/>
        </w:rPr>
        <w:t xml:space="preserve"> çështjes. </w:t>
      </w:r>
      <w:r w:rsidR="002A06C7" w:rsidRPr="00314EF9">
        <w:rPr>
          <w:rFonts w:ascii="Times New Roman" w:eastAsia="MS Mincho" w:hAnsi="Times New Roman"/>
          <w:sz w:val="24"/>
          <w:szCs w:val="24"/>
        </w:rPr>
        <w:t xml:space="preserve">Kjo e fundit </w:t>
      </w:r>
      <w:r w:rsidRPr="00314EF9">
        <w:rPr>
          <w:rFonts w:ascii="Times New Roman" w:eastAsia="MS Mincho" w:hAnsi="Times New Roman"/>
          <w:sz w:val="24"/>
          <w:szCs w:val="24"/>
        </w:rPr>
        <w:t>ka arsyetuar</w:t>
      </w:r>
      <w:r w:rsidRPr="00314EF9">
        <w:rPr>
          <w:rFonts w:ascii="Times New Roman" w:hAnsi="Times New Roman"/>
          <w:sz w:val="24"/>
          <w:szCs w:val="24"/>
        </w:rPr>
        <w:t xml:space="preserve"> se paditësi</w:t>
      </w:r>
      <w:r w:rsidR="005F127F" w:rsidRPr="00314EF9">
        <w:rPr>
          <w:rFonts w:ascii="Times New Roman" w:hAnsi="Times New Roman"/>
          <w:sz w:val="24"/>
          <w:szCs w:val="24"/>
        </w:rPr>
        <w:t xml:space="preserve"> (k</w:t>
      </w:r>
      <w:r w:rsidR="00C933BF" w:rsidRPr="00314EF9">
        <w:rPr>
          <w:rFonts w:ascii="Times New Roman" w:hAnsi="Times New Roman"/>
          <w:sz w:val="24"/>
          <w:szCs w:val="24"/>
        </w:rPr>
        <w:t>ë</w:t>
      </w:r>
      <w:r w:rsidR="005F127F" w:rsidRPr="00314EF9">
        <w:rPr>
          <w:rFonts w:ascii="Times New Roman" w:hAnsi="Times New Roman"/>
          <w:sz w:val="24"/>
          <w:szCs w:val="24"/>
        </w:rPr>
        <w:t>rkuesi)</w:t>
      </w:r>
      <w:r w:rsidRPr="00314EF9">
        <w:rPr>
          <w:rFonts w:ascii="Times New Roman" w:hAnsi="Times New Roman"/>
          <w:sz w:val="24"/>
          <w:szCs w:val="24"/>
        </w:rPr>
        <w:t>, në kohën kur i është ndërprerë pensioni i parakohshëm, nuk ka ushtruar ankim ndaj vendimit të DRSSH</w:t>
      </w:r>
      <w:r w:rsidR="005F127F" w:rsidRPr="00314EF9">
        <w:rPr>
          <w:rFonts w:ascii="Times New Roman" w:hAnsi="Times New Roman"/>
          <w:sz w:val="24"/>
          <w:szCs w:val="24"/>
        </w:rPr>
        <w:t>-s</w:t>
      </w:r>
      <w:r w:rsidR="00C933BF" w:rsidRPr="00314EF9">
        <w:rPr>
          <w:rFonts w:ascii="Times New Roman" w:hAnsi="Times New Roman"/>
          <w:sz w:val="24"/>
          <w:szCs w:val="24"/>
        </w:rPr>
        <w:t>ë</w:t>
      </w:r>
      <w:r w:rsidRPr="00314EF9">
        <w:rPr>
          <w:rFonts w:ascii="Times New Roman" w:hAnsi="Times New Roman"/>
          <w:sz w:val="24"/>
          <w:szCs w:val="24"/>
        </w:rPr>
        <w:t xml:space="preserve"> për këtë ndërprerje, në përputhje me parashikimet e nenit 86 të ligjit nr. 7703/1993, për rrjedhojë ai nuk mund të kërkojë gjyqësish</w:t>
      </w:r>
      <w:r w:rsidR="005F127F" w:rsidRPr="00314EF9">
        <w:rPr>
          <w:rFonts w:ascii="Times New Roman" w:hAnsi="Times New Roman"/>
          <w:sz w:val="24"/>
          <w:szCs w:val="24"/>
        </w:rPr>
        <w:t>t</w:t>
      </w:r>
      <w:r w:rsidRPr="00314EF9">
        <w:rPr>
          <w:rFonts w:ascii="Times New Roman" w:hAnsi="Times New Roman"/>
          <w:sz w:val="24"/>
          <w:szCs w:val="24"/>
        </w:rPr>
        <w:t xml:space="preserve"> një të drejtë pa ezauruar më parë ankimin administrativ (</w:t>
      </w:r>
      <w:r w:rsidRPr="00314EF9">
        <w:rPr>
          <w:rFonts w:ascii="Times New Roman" w:hAnsi="Times New Roman"/>
          <w:i/>
          <w:sz w:val="24"/>
          <w:szCs w:val="24"/>
        </w:rPr>
        <w:t>shih paragrafin 18 të vendimit të Gjykatës së Lartë</w:t>
      </w:r>
      <w:r w:rsidRPr="00314EF9">
        <w:rPr>
          <w:rFonts w:ascii="Times New Roman" w:hAnsi="Times New Roman"/>
          <w:sz w:val="24"/>
          <w:szCs w:val="24"/>
        </w:rPr>
        <w:t xml:space="preserve">). Po kështu, sipas saj, padia është ushtruar </w:t>
      </w:r>
      <w:r w:rsidR="005F127F" w:rsidRPr="00314EF9">
        <w:rPr>
          <w:rFonts w:ascii="Times New Roman" w:hAnsi="Times New Roman"/>
          <w:sz w:val="24"/>
          <w:szCs w:val="24"/>
        </w:rPr>
        <w:t>n</w:t>
      </w:r>
      <w:r w:rsidR="00C933BF" w:rsidRPr="00314EF9">
        <w:rPr>
          <w:rFonts w:ascii="Times New Roman" w:hAnsi="Times New Roman"/>
          <w:sz w:val="24"/>
          <w:szCs w:val="24"/>
        </w:rPr>
        <w:t>ë</w:t>
      </w:r>
      <w:r w:rsidRPr="00314EF9">
        <w:rPr>
          <w:rFonts w:ascii="Times New Roman" w:hAnsi="Times New Roman"/>
          <w:sz w:val="24"/>
          <w:szCs w:val="24"/>
        </w:rPr>
        <w:t xml:space="preserve"> datë</w:t>
      </w:r>
      <w:r w:rsidR="005F127F" w:rsidRPr="00314EF9">
        <w:rPr>
          <w:rFonts w:ascii="Times New Roman" w:hAnsi="Times New Roman"/>
          <w:sz w:val="24"/>
          <w:szCs w:val="24"/>
        </w:rPr>
        <w:t>n</w:t>
      </w:r>
      <w:r w:rsidRPr="00314EF9">
        <w:rPr>
          <w:rFonts w:ascii="Times New Roman" w:hAnsi="Times New Roman"/>
          <w:sz w:val="24"/>
          <w:szCs w:val="24"/>
        </w:rPr>
        <w:t xml:space="preserve"> 07.05.2015, rreth 11 v</w:t>
      </w:r>
      <w:r w:rsidR="005F127F" w:rsidRPr="00314EF9">
        <w:rPr>
          <w:rFonts w:ascii="Times New Roman" w:hAnsi="Times New Roman"/>
          <w:sz w:val="24"/>
          <w:szCs w:val="24"/>
        </w:rPr>
        <w:t>jet</w:t>
      </w:r>
      <w:r w:rsidRPr="00314EF9">
        <w:rPr>
          <w:rFonts w:ascii="Times New Roman" w:hAnsi="Times New Roman"/>
          <w:sz w:val="24"/>
          <w:szCs w:val="24"/>
        </w:rPr>
        <w:t xml:space="preserve"> pas ndërprerjes së pensionit dhe 6 v</w:t>
      </w:r>
      <w:r w:rsidR="005F127F" w:rsidRPr="00314EF9">
        <w:rPr>
          <w:rFonts w:ascii="Times New Roman" w:hAnsi="Times New Roman"/>
          <w:sz w:val="24"/>
          <w:szCs w:val="24"/>
        </w:rPr>
        <w:t>jet</w:t>
      </w:r>
      <w:r w:rsidRPr="00314EF9">
        <w:rPr>
          <w:rFonts w:ascii="Times New Roman" w:hAnsi="Times New Roman"/>
          <w:sz w:val="24"/>
          <w:szCs w:val="24"/>
        </w:rPr>
        <w:t xml:space="preserve"> pas afatit fundor të pagesës që ai kërkon, kësisoj ajo konsiderohet se nuk është ushtruar brenda afatit ligjor 3</w:t>
      </w:r>
      <w:r w:rsidR="005F127F" w:rsidRPr="00314EF9">
        <w:rPr>
          <w:rFonts w:ascii="Times New Roman" w:hAnsi="Times New Roman"/>
          <w:sz w:val="24"/>
          <w:szCs w:val="24"/>
        </w:rPr>
        <w:t>-</w:t>
      </w:r>
      <w:r w:rsidRPr="00314EF9">
        <w:rPr>
          <w:rFonts w:ascii="Times New Roman" w:hAnsi="Times New Roman"/>
          <w:sz w:val="24"/>
          <w:szCs w:val="24"/>
        </w:rPr>
        <w:t>vjeçar të parashikuar në nenin 62, pika 3</w:t>
      </w:r>
      <w:r w:rsidR="00C173EE" w:rsidRPr="00314EF9">
        <w:rPr>
          <w:rFonts w:ascii="Times New Roman" w:hAnsi="Times New Roman"/>
          <w:sz w:val="24"/>
          <w:szCs w:val="24"/>
        </w:rPr>
        <w:t>,</w:t>
      </w:r>
      <w:r w:rsidRPr="00314EF9">
        <w:rPr>
          <w:rFonts w:ascii="Times New Roman" w:hAnsi="Times New Roman"/>
          <w:sz w:val="24"/>
          <w:szCs w:val="24"/>
        </w:rPr>
        <w:t xml:space="preserve"> të ligjit nr. 7703/1993(</w:t>
      </w:r>
      <w:r w:rsidRPr="00314EF9">
        <w:rPr>
          <w:rFonts w:ascii="Times New Roman" w:hAnsi="Times New Roman"/>
          <w:i/>
          <w:sz w:val="24"/>
          <w:szCs w:val="24"/>
        </w:rPr>
        <w:t>shih paragrafin 20, po aty</w:t>
      </w:r>
      <w:r w:rsidRPr="00314EF9">
        <w:rPr>
          <w:rFonts w:ascii="Times New Roman" w:hAnsi="Times New Roman"/>
          <w:sz w:val="24"/>
          <w:szCs w:val="24"/>
        </w:rPr>
        <w:t>)</w:t>
      </w:r>
      <w:r w:rsidRPr="00314EF9">
        <w:rPr>
          <w:rFonts w:ascii="Times New Roman" w:hAnsi="Times New Roman"/>
          <w:bCs/>
          <w:sz w:val="24"/>
          <w:szCs w:val="24"/>
        </w:rPr>
        <w:t xml:space="preserve">. </w:t>
      </w:r>
    </w:p>
    <w:p w:rsidR="00BE2D82" w:rsidRPr="002A7FE9" w:rsidRDefault="006A1EDE" w:rsidP="00514AD4">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highlight w:val="yellow"/>
        </w:rPr>
      </w:pPr>
      <w:r w:rsidRPr="002A7FE9">
        <w:rPr>
          <w:rFonts w:ascii="Times New Roman" w:eastAsia="MS Mincho" w:hAnsi="Times New Roman"/>
          <w:sz w:val="24"/>
          <w:szCs w:val="24"/>
          <w:highlight w:val="yellow"/>
        </w:rPr>
        <w:t>Gjykata v</w:t>
      </w:r>
      <w:r w:rsidR="00BC3A17" w:rsidRPr="002A7FE9">
        <w:rPr>
          <w:rFonts w:ascii="Times New Roman" w:eastAsia="MS Mincho" w:hAnsi="Times New Roman"/>
          <w:sz w:val="24"/>
          <w:szCs w:val="24"/>
          <w:highlight w:val="yellow"/>
        </w:rPr>
        <w:t>ë</w:t>
      </w:r>
      <w:r w:rsidRPr="002A7FE9">
        <w:rPr>
          <w:rFonts w:ascii="Times New Roman" w:eastAsia="MS Mincho" w:hAnsi="Times New Roman"/>
          <w:sz w:val="24"/>
          <w:szCs w:val="24"/>
          <w:highlight w:val="yellow"/>
        </w:rPr>
        <w:t xml:space="preserve">ren se </w:t>
      </w:r>
      <w:r w:rsidR="00751350" w:rsidRPr="002A7FE9">
        <w:rPr>
          <w:rFonts w:ascii="Times New Roman" w:eastAsia="MS Mincho" w:hAnsi="Times New Roman"/>
          <w:sz w:val="24"/>
          <w:szCs w:val="24"/>
          <w:highlight w:val="yellow"/>
        </w:rPr>
        <w:t>gjykimi i ç</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shtjes s</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 xml:space="preserve"> k</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 xml:space="preserve">rkuesit </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sht</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 xml:space="preserve"> pushuar nga </w:t>
      </w:r>
      <w:r w:rsidRPr="002A7FE9">
        <w:rPr>
          <w:rFonts w:ascii="Times New Roman" w:eastAsia="MS Mincho" w:hAnsi="Times New Roman"/>
          <w:sz w:val="24"/>
          <w:szCs w:val="24"/>
          <w:highlight w:val="yellow"/>
        </w:rPr>
        <w:t>Gjykata e Lartë</w:t>
      </w:r>
      <w:r w:rsidR="00751350" w:rsidRPr="002A7FE9">
        <w:rPr>
          <w:rFonts w:ascii="Times New Roman" w:eastAsia="MS Mincho" w:hAnsi="Times New Roman"/>
          <w:sz w:val="24"/>
          <w:szCs w:val="24"/>
          <w:highlight w:val="yellow"/>
        </w:rPr>
        <w:t xml:space="preserve"> p</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 xml:space="preserve">r shkak se </w:t>
      </w:r>
      <w:r w:rsidR="00DB2B17" w:rsidRPr="002A7FE9">
        <w:rPr>
          <w:rFonts w:ascii="Times New Roman" w:eastAsia="MS Mincho" w:hAnsi="Times New Roman"/>
          <w:sz w:val="24"/>
          <w:szCs w:val="24"/>
          <w:highlight w:val="yellow"/>
        </w:rPr>
        <w:t>nuk jan</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xml:space="preserve"> plot</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suar kushtet formale t</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shqyrtimit n</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themel t</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padis</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q</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xml:space="preserve"> lidhen me shterimin e ankimit administrativ dhe afatin e ngritjes s</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xml:space="preserve"> padis</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w:t>
      </w:r>
      <w:r w:rsidR="00DB2B17" w:rsidRPr="00314EF9">
        <w:rPr>
          <w:rFonts w:ascii="Times New Roman" w:eastAsia="MS Mincho" w:hAnsi="Times New Roman"/>
          <w:sz w:val="24"/>
          <w:szCs w:val="24"/>
        </w:rPr>
        <w:t xml:space="preserve"> </w:t>
      </w:r>
      <w:r w:rsidR="00BE2D82" w:rsidRPr="002A7FE9">
        <w:rPr>
          <w:rFonts w:ascii="Times New Roman" w:eastAsia="MS Mincho" w:hAnsi="Times New Roman"/>
          <w:sz w:val="24"/>
          <w:szCs w:val="24"/>
          <w:highlight w:val="yellow"/>
        </w:rPr>
        <w:t>Ato parashikohen nga ligji si kushte p</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r ngritjen e padis</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p</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r t</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garantuar respektivisht </w:t>
      </w:r>
      <w:r w:rsidR="00CC4A72" w:rsidRPr="002A7FE9">
        <w:rPr>
          <w:rFonts w:ascii="Times New Roman" w:eastAsia="MS Mincho" w:hAnsi="Times New Roman"/>
          <w:sz w:val="24"/>
          <w:szCs w:val="24"/>
          <w:highlight w:val="yellow"/>
        </w:rPr>
        <w:t>rolin</w:t>
      </w:r>
      <w:r w:rsidR="00BE2D82" w:rsidRPr="002A7FE9">
        <w:rPr>
          <w:rFonts w:ascii="Times New Roman" w:eastAsia="MS Mincho" w:hAnsi="Times New Roman"/>
          <w:sz w:val="24"/>
          <w:szCs w:val="24"/>
          <w:highlight w:val="yellow"/>
        </w:rPr>
        <w:t>subsidiar t</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administrat</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s publike dhe </w:t>
      </w:r>
      <w:r w:rsidR="00CC4A72" w:rsidRPr="002A7FE9">
        <w:rPr>
          <w:rFonts w:ascii="Times New Roman" w:eastAsia="MS Mincho" w:hAnsi="Times New Roman"/>
          <w:sz w:val="24"/>
          <w:szCs w:val="24"/>
          <w:highlight w:val="yellow"/>
        </w:rPr>
        <w:t>parimin e</w:t>
      </w:r>
      <w:r w:rsidR="00BE2D82" w:rsidRPr="002A7FE9">
        <w:rPr>
          <w:rFonts w:ascii="Times New Roman" w:eastAsia="MS Mincho" w:hAnsi="Times New Roman"/>
          <w:sz w:val="24"/>
          <w:szCs w:val="24"/>
          <w:highlight w:val="yellow"/>
        </w:rPr>
        <w:t xml:space="preserve"> siguris</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juridike</w:t>
      </w:r>
      <w:r w:rsidR="00AA7C47" w:rsidRPr="002A7FE9">
        <w:rPr>
          <w:rFonts w:ascii="Times New Roman" w:eastAsia="MS Mincho" w:hAnsi="Times New Roman"/>
          <w:sz w:val="24"/>
          <w:szCs w:val="24"/>
          <w:highlight w:val="yellow"/>
        </w:rPr>
        <w:t>, megjithatë duhet mbajtur në konsideratë se në thelbin e tyre, kushtet formale të paraqitjes së padisë kufizojnë me ligj aksesin në gjykatë</w:t>
      </w:r>
      <w:r w:rsidR="00BE2D82" w:rsidRPr="002A7FE9">
        <w:rPr>
          <w:rFonts w:ascii="Times New Roman" w:eastAsia="MS Mincho" w:hAnsi="Times New Roman"/>
          <w:sz w:val="24"/>
          <w:szCs w:val="24"/>
          <w:highlight w:val="yellow"/>
        </w:rPr>
        <w:t xml:space="preserve">. </w:t>
      </w:r>
      <w:r w:rsidR="00DB2B17" w:rsidRPr="002A7FE9">
        <w:rPr>
          <w:rFonts w:ascii="Times New Roman" w:eastAsia="MS Mincho" w:hAnsi="Times New Roman"/>
          <w:sz w:val="24"/>
          <w:szCs w:val="24"/>
          <w:highlight w:val="yellow"/>
        </w:rPr>
        <w:t>P</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r shkak t</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xml:space="preserve"> natyr</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s dhe r</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nd</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sis</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xml:space="preserve"> s</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 xml:space="preserve"> tyre, ligji p</w:t>
      </w:r>
      <w:r w:rsidR="00AA7C47" w:rsidRPr="002A7FE9">
        <w:rPr>
          <w:rFonts w:ascii="Times New Roman" w:eastAsia="MS Mincho" w:hAnsi="Times New Roman"/>
          <w:sz w:val="24"/>
          <w:szCs w:val="24"/>
          <w:highlight w:val="yellow"/>
        </w:rPr>
        <w:t>ë</w:t>
      </w:r>
      <w:r w:rsidR="00DB2B17" w:rsidRPr="002A7FE9">
        <w:rPr>
          <w:rFonts w:ascii="Times New Roman" w:eastAsia="MS Mincho" w:hAnsi="Times New Roman"/>
          <w:sz w:val="24"/>
          <w:szCs w:val="24"/>
          <w:highlight w:val="yellow"/>
        </w:rPr>
        <w:t>rcakton se kushte</w:t>
      </w:r>
      <w:r w:rsidR="00BE2D82" w:rsidRPr="002A7FE9">
        <w:rPr>
          <w:rFonts w:ascii="Times New Roman" w:eastAsia="MS Mincho" w:hAnsi="Times New Roman"/>
          <w:sz w:val="24"/>
          <w:szCs w:val="24"/>
          <w:highlight w:val="yellow"/>
        </w:rPr>
        <w:t>t</w:t>
      </w:r>
      <w:r w:rsidR="00DB2B17" w:rsidRPr="002A7FE9">
        <w:rPr>
          <w:rFonts w:ascii="Times New Roman" w:eastAsia="MS Mincho" w:hAnsi="Times New Roman"/>
          <w:sz w:val="24"/>
          <w:szCs w:val="24"/>
          <w:highlight w:val="yellow"/>
        </w:rPr>
        <w:t xml:space="preserve"> formale </w:t>
      </w:r>
      <w:r w:rsidR="00BE2D82" w:rsidRPr="002A7FE9">
        <w:rPr>
          <w:rFonts w:ascii="Times New Roman" w:eastAsia="MS Mincho" w:hAnsi="Times New Roman"/>
          <w:sz w:val="24"/>
          <w:szCs w:val="24"/>
          <w:highlight w:val="yellow"/>
        </w:rPr>
        <w:t>t</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ngritjes s</w:t>
      </w:r>
      <w:r w:rsidR="00AA7C47" w:rsidRPr="002A7FE9">
        <w:rPr>
          <w:rFonts w:ascii="Times New Roman" w:eastAsia="MS Mincho" w:hAnsi="Times New Roman"/>
          <w:sz w:val="24"/>
          <w:szCs w:val="24"/>
          <w:highlight w:val="yellow"/>
        </w:rPr>
        <w:t>ë</w:t>
      </w:r>
      <w:r w:rsidR="00BE2D82" w:rsidRPr="002A7FE9">
        <w:rPr>
          <w:rFonts w:ascii="Times New Roman" w:eastAsia="MS Mincho" w:hAnsi="Times New Roman"/>
          <w:sz w:val="24"/>
          <w:szCs w:val="24"/>
          <w:highlight w:val="yellow"/>
        </w:rPr>
        <w:t xml:space="preserve"> padis</w:t>
      </w:r>
      <w:r w:rsidR="00AA7C47"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jan</w:t>
      </w:r>
      <w:r w:rsidR="00514AD4" w:rsidRPr="002A7FE9">
        <w:rPr>
          <w:rFonts w:ascii="Times New Roman" w:eastAsia="MS Mincho" w:hAnsi="Times New Roman"/>
          <w:sz w:val="24"/>
          <w:szCs w:val="24"/>
          <w:highlight w:val="yellow"/>
        </w:rPr>
        <w:t>ë</w:t>
      </w:r>
      <w:r w:rsidR="00751350" w:rsidRPr="002A7FE9">
        <w:rPr>
          <w:rFonts w:ascii="Times New Roman" w:eastAsia="MS Mincho" w:hAnsi="Times New Roman"/>
          <w:sz w:val="24"/>
          <w:szCs w:val="24"/>
          <w:highlight w:val="yellow"/>
        </w:rPr>
        <w:t xml:space="preserve"> t</w:t>
      </w:r>
      <w:r w:rsidR="00514AD4" w:rsidRPr="002A7FE9">
        <w:rPr>
          <w:rFonts w:ascii="Times New Roman" w:eastAsia="MS Mincho" w:hAnsi="Times New Roman"/>
          <w:sz w:val="24"/>
          <w:szCs w:val="24"/>
          <w:highlight w:val="yellow"/>
        </w:rPr>
        <w:t>ë</w:t>
      </w:r>
      <w:r w:rsidR="00DF4EEA" w:rsidRPr="002A7FE9">
        <w:rPr>
          <w:rFonts w:ascii="Times New Roman" w:eastAsia="MS Mincho" w:hAnsi="Times New Roman"/>
          <w:sz w:val="24"/>
          <w:szCs w:val="24"/>
          <w:highlight w:val="yellow"/>
        </w:rPr>
        <w:t xml:space="preserve">verifikueshme nga gjykata </w:t>
      </w:r>
      <w:r w:rsidRPr="002A7FE9">
        <w:rPr>
          <w:rFonts w:ascii="Times New Roman" w:eastAsia="MS Mincho" w:hAnsi="Times New Roman"/>
          <w:sz w:val="24"/>
          <w:szCs w:val="24"/>
          <w:highlight w:val="yellow"/>
        </w:rPr>
        <w:t>edhe kryesisht, pa pasur nevojë për kërkesë paraprake nga palët (</w:t>
      </w:r>
      <w:r w:rsidR="005F127F" w:rsidRPr="002A7FE9">
        <w:rPr>
          <w:rFonts w:ascii="Times New Roman" w:eastAsia="MS Mincho" w:hAnsi="Times New Roman"/>
          <w:i/>
          <w:sz w:val="24"/>
          <w:szCs w:val="24"/>
          <w:highlight w:val="yellow"/>
        </w:rPr>
        <w:t xml:space="preserve">shih </w:t>
      </w:r>
      <w:r w:rsidRPr="002A7FE9">
        <w:rPr>
          <w:rFonts w:ascii="Times New Roman" w:eastAsia="MS Mincho" w:hAnsi="Times New Roman"/>
          <w:i/>
          <w:sz w:val="24"/>
          <w:szCs w:val="24"/>
          <w:highlight w:val="yellow"/>
        </w:rPr>
        <w:t>nen</w:t>
      </w:r>
      <w:r w:rsidR="006E74AC" w:rsidRPr="002A7FE9">
        <w:rPr>
          <w:rFonts w:ascii="Times New Roman" w:eastAsia="MS Mincho" w:hAnsi="Times New Roman"/>
          <w:i/>
          <w:sz w:val="24"/>
          <w:szCs w:val="24"/>
          <w:highlight w:val="yellow"/>
        </w:rPr>
        <w:t>et</w:t>
      </w:r>
      <w:r w:rsidR="00F10F18" w:rsidRPr="002A7FE9">
        <w:rPr>
          <w:rFonts w:ascii="Times New Roman" w:eastAsia="MS Mincho" w:hAnsi="Times New Roman"/>
          <w:i/>
          <w:sz w:val="24"/>
          <w:szCs w:val="24"/>
          <w:highlight w:val="yellow"/>
        </w:rPr>
        <w:t>1</w:t>
      </w:r>
      <w:r w:rsidR="002A06C7" w:rsidRPr="002A7FE9">
        <w:rPr>
          <w:rFonts w:ascii="Times New Roman" w:eastAsia="MS Mincho" w:hAnsi="Times New Roman"/>
          <w:i/>
          <w:sz w:val="24"/>
          <w:szCs w:val="24"/>
          <w:highlight w:val="yellow"/>
        </w:rPr>
        <w:t>6, 18 dhe 19 t</w:t>
      </w:r>
      <w:r w:rsidR="006E74AC" w:rsidRPr="002A7FE9">
        <w:rPr>
          <w:rFonts w:ascii="Times New Roman" w:eastAsia="MS Mincho" w:hAnsi="Times New Roman"/>
          <w:i/>
          <w:sz w:val="24"/>
          <w:szCs w:val="24"/>
          <w:highlight w:val="yellow"/>
        </w:rPr>
        <w:t>ë</w:t>
      </w:r>
      <w:r w:rsidRPr="002A7FE9">
        <w:rPr>
          <w:rFonts w:ascii="Times New Roman" w:eastAsia="MS Mincho" w:hAnsi="Times New Roman"/>
          <w:i/>
          <w:sz w:val="24"/>
          <w:szCs w:val="24"/>
          <w:highlight w:val="yellow"/>
        </w:rPr>
        <w:t xml:space="preserve"> ligjit nr. 49/2012</w:t>
      </w:r>
      <w:r w:rsidRPr="002A7FE9">
        <w:rPr>
          <w:rFonts w:ascii="Times New Roman" w:eastAsia="MS Mincho" w:hAnsi="Times New Roman"/>
          <w:sz w:val="24"/>
          <w:szCs w:val="24"/>
          <w:highlight w:val="yellow"/>
        </w:rPr>
        <w:t>)</w:t>
      </w:r>
      <w:r w:rsidR="00AA7C47" w:rsidRPr="002A7FE9">
        <w:rPr>
          <w:rFonts w:ascii="Times New Roman" w:hAnsi="Times New Roman"/>
          <w:sz w:val="24"/>
          <w:szCs w:val="24"/>
          <w:highlight w:val="yellow"/>
        </w:rPr>
        <w:t xml:space="preserve">. Për shkak të këtyre karakteristikave, është e qartë se </w:t>
      </w:r>
      <w:r w:rsidR="00BE2D82" w:rsidRPr="002A7FE9">
        <w:rPr>
          <w:rFonts w:ascii="Times New Roman" w:hAnsi="Times New Roman"/>
          <w:sz w:val="24"/>
          <w:szCs w:val="24"/>
          <w:highlight w:val="yellow"/>
        </w:rPr>
        <w:t xml:space="preserve">verifikimi i </w:t>
      </w:r>
      <w:r w:rsidR="00AA7C47" w:rsidRPr="002A7FE9">
        <w:rPr>
          <w:rFonts w:ascii="Times New Roman" w:hAnsi="Times New Roman"/>
          <w:sz w:val="24"/>
          <w:szCs w:val="24"/>
          <w:highlight w:val="yellow"/>
        </w:rPr>
        <w:t xml:space="preserve">kushteve formale të padisë </w:t>
      </w:r>
      <w:r w:rsidR="00BE2D82" w:rsidRPr="002A7FE9">
        <w:rPr>
          <w:rFonts w:ascii="Times New Roman" w:hAnsi="Times New Roman"/>
          <w:sz w:val="24"/>
          <w:szCs w:val="24"/>
          <w:highlight w:val="yellow"/>
        </w:rPr>
        <w:t>p</w:t>
      </w:r>
      <w:r w:rsidR="00AA7C47" w:rsidRPr="002A7FE9">
        <w:rPr>
          <w:rFonts w:ascii="Times New Roman" w:hAnsi="Times New Roman"/>
          <w:sz w:val="24"/>
          <w:szCs w:val="24"/>
          <w:highlight w:val="yellow"/>
        </w:rPr>
        <w:t>ë</w:t>
      </w:r>
      <w:r w:rsidR="00BE2D82" w:rsidRPr="002A7FE9">
        <w:rPr>
          <w:rFonts w:ascii="Times New Roman" w:hAnsi="Times New Roman"/>
          <w:sz w:val="24"/>
          <w:szCs w:val="24"/>
          <w:highlight w:val="yellow"/>
        </w:rPr>
        <w:t>rb</w:t>
      </w:r>
      <w:r w:rsidR="00AA7C47" w:rsidRPr="002A7FE9">
        <w:rPr>
          <w:rFonts w:ascii="Times New Roman" w:hAnsi="Times New Roman"/>
          <w:sz w:val="24"/>
          <w:szCs w:val="24"/>
          <w:highlight w:val="yellow"/>
        </w:rPr>
        <w:t>ë</w:t>
      </w:r>
      <w:r w:rsidR="00BE2D82" w:rsidRPr="002A7FE9">
        <w:rPr>
          <w:rFonts w:ascii="Times New Roman" w:hAnsi="Times New Roman"/>
          <w:sz w:val="24"/>
          <w:szCs w:val="24"/>
          <w:highlight w:val="yellow"/>
        </w:rPr>
        <w:t>n ç</w:t>
      </w:r>
      <w:r w:rsidR="00AA7C47" w:rsidRPr="002A7FE9">
        <w:rPr>
          <w:rFonts w:ascii="Times New Roman" w:hAnsi="Times New Roman"/>
          <w:sz w:val="24"/>
          <w:szCs w:val="24"/>
          <w:highlight w:val="yellow"/>
        </w:rPr>
        <w:t>ë</w:t>
      </w:r>
      <w:r w:rsidR="00BE2D82" w:rsidRPr="002A7FE9">
        <w:rPr>
          <w:rFonts w:ascii="Times New Roman" w:hAnsi="Times New Roman"/>
          <w:sz w:val="24"/>
          <w:szCs w:val="24"/>
          <w:highlight w:val="yellow"/>
        </w:rPr>
        <w:t>shtje me natyr</w:t>
      </w:r>
      <w:r w:rsidR="00AA7C47" w:rsidRPr="002A7FE9">
        <w:rPr>
          <w:rFonts w:ascii="Times New Roman" w:hAnsi="Times New Roman"/>
          <w:sz w:val="24"/>
          <w:szCs w:val="24"/>
          <w:highlight w:val="yellow"/>
        </w:rPr>
        <w:t>ë</w:t>
      </w:r>
      <w:r w:rsidR="00BE2D82" w:rsidRPr="002A7FE9">
        <w:rPr>
          <w:rFonts w:ascii="Times New Roman" w:hAnsi="Times New Roman"/>
          <w:sz w:val="24"/>
          <w:szCs w:val="24"/>
          <w:highlight w:val="yellow"/>
        </w:rPr>
        <w:t xml:space="preserve"> ligjore. </w:t>
      </w:r>
    </w:p>
    <w:p w:rsidR="00AA7C47" w:rsidRPr="002A7FE9" w:rsidRDefault="00BE2D82" w:rsidP="00AA7C47">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highlight w:val="yellow"/>
        </w:rPr>
      </w:pPr>
      <w:r w:rsidRPr="002A7FE9">
        <w:rPr>
          <w:rFonts w:ascii="Times New Roman" w:hAnsi="Times New Roman"/>
          <w:sz w:val="24"/>
          <w:szCs w:val="24"/>
          <w:highlight w:val="yellow"/>
        </w:rPr>
        <w:t xml:space="preserve">Në këtë drejtim, Gjykata </w:t>
      </w:r>
      <w:r w:rsidR="005F127F" w:rsidRPr="002A7FE9">
        <w:rPr>
          <w:rFonts w:ascii="Times New Roman" w:hAnsi="Times New Roman"/>
          <w:sz w:val="24"/>
          <w:szCs w:val="24"/>
          <w:highlight w:val="yellow"/>
        </w:rPr>
        <w:t>evidenton</w:t>
      </w:r>
      <w:r w:rsidRPr="002A7FE9">
        <w:rPr>
          <w:rFonts w:ascii="Times New Roman" w:hAnsi="Times New Roman"/>
          <w:sz w:val="24"/>
          <w:szCs w:val="24"/>
          <w:highlight w:val="yellow"/>
        </w:rPr>
        <w:t xml:space="preserve"> se n</w:t>
      </w:r>
      <w:r w:rsidR="00AA7C47" w:rsidRPr="002A7FE9">
        <w:rPr>
          <w:rFonts w:ascii="Times New Roman" w:hAnsi="Times New Roman"/>
          <w:sz w:val="24"/>
          <w:szCs w:val="24"/>
          <w:highlight w:val="yellow"/>
        </w:rPr>
        <w:t>ë</w:t>
      </w:r>
      <w:r w:rsidRPr="002A7FE9">
        <w:rPr>
          <w:rFonts w:ascii="Times New Roman" w:hAnsi="Times New Roman"/>
          <w:sz w:val="24"/>
          <w:szCs w:val="24"/>
          <w:highlight w:val="yellow"/>
        </w:rPr>
        <w:t xml:space="preserve"> procedur</w:t>
      </w:r>
      <w:r w:rsidR="00AA7C47" w:rsidRPr="002A7FE9">
        <w:rPr>
          <w:rFonts w:ascii="Times New Roman" w:hAnsi="Times New Roman"/>
          <w:sz w:val="24"/>
          <w:szCs w:val="24"/>
          <w:highlight w:val="yellow"/>
        </w:rPr>
        <w:t>ë</w:t>
      </w:r>
      <w:r w:rsidRPr="002A7FE9">
        <w:rPr>
          <w:rFonts w:ascii="Times New Roman" w:hAnsi="Times New Roman"/>
          <w:sz w:val="24"/>
          <w:szCs w:val="24"/>
          <w:highlight w:val="yellow"/>
        </w:rPr>
        <w:t>n e shqyrtimit t</w:t>
      </w:r>
      <w:r w:rsidR="00AA7C47" w:rsidRPr="002A7FE9">
        <w:rPr>
          <w:rFonts w:ascii="Times New Roman" w:hAnsi="Times New Roman"/>
          <w:sz w:val="24"/>
          <w:szCs w:val="24"/>
          <w:highlight w:val="yellow"/>
        </w:rPr>
        <w:t>ë</w:t>
      </w:r>
      <w:r w:rsidRPr="002A7FE9">
        <w:rPr>
          <w:rFonts w:ascii="Times New Roman" w:hAnsi="Times New Roman"/>
          <w:sz w:val="24"/>
          <w:szCs w:val="24"/>
          <w:highlight w:val="yellow"/>
        </w:rPr>
        <w:t xml:space="preserve"> rekursit nga Gjykata e Lart</w:t>
      </w:r>
      <w:r w:rsidR="00AA7C47" w:rsidRPr="002A7FE9">
        <w:rPr>
          <w:rFonts w:ascii="Times New Roman" w:hAnsi="Times New Roman"/>
          <w:sz w:val="24"/>
          <w:szCs w:val="24"/>
          <w:highlight w:val="yellow"/>
        </w:rPr>
        <w:t>ë</w:t>
      </w:r>
      <w:r w:rsidRPr="002A7FE9">
        <w:rPr>
          <w:rFonts w:ascii="Times New Roman" w:hAnsi="Times New Roman"/>
          <w:sz w:val="24"/>
          <w:szCs w:val="24"/>
          <w:highlight w:val="yellow"/>
        </w:rPr>
        <w:t>, ligjvënësi ka parashikuar disa kërkesa specifike n</w:t>
      </w:r>
      <w:r w:rsidR="00AA7C47" w:rsidRPr="002A7FE9">
        <w:rPr>
          <w:rFonts w:ascii="Times New Roman" w:hAnsi="Times New Roman"/>
          <w:sz w:val="24"/>
          <w:szCs w:val="24"/>
          <w:highlight w:val="yellow"/>
        </w:rPr>
        <w:t>ë</w:t>
      </w:r>
      <w:r w:rsidRPr="002A7FE9">
        <w:rPr>
          <w:rFonts w:ascii="Times New Roman" w:hAnsi="Times New Roman"/>
          <w:sz w:val="24"/>
          <w:szCs w:val="24"/>
          <w:highlight w:val="yellow"/>
        </w:rPr>
        <w:t xml:space="preserve"> nenin 473/a, paragrafi 2, të KPC-së, </w:t>
      </w:r>
      <w:r w:rsidRPr="002A7FE9">
        <w:rPr>
          <w:rFonts w:ascii="Times New Roman" w:hAnsi="Times New Roman"/>
          <w:sz w:val="24"/>
          <w:szCs w:val="24"/>
          <w:highlight w:val="lightGray"/>
        </w:rPr>
        <w:t xml:space="preserve">i cili është i zbatueshëm në gjykimin </w:t>
      </w:r>
      <w:r w:rsidR="005F127F" w:rsidRPr="002A7FE9">
        <w:rPr>
          <w:rFonts w:ascii="Times New Roman" w:hAnsi="Times New Roman"/>
          <w:sz w:val="24"/>
          <w:szCs w:val="24"/>
          <w:highlight w:val="lightGray"/>
        </w:rPr>
        <w:t>administrativ,</w:t>
      </w:r>
      <w:r w:rsidRPr="002A7FE9">
        <w:rPr>
          <w:rFonts w:ascii="Times New Roman" w:hAnsi="Times New Roman"/>
          <w:sz w:val="24"/>
          <w:szCs w:val="24"/>
          <w:highlight w:val="lightGray"/>
        </w:rPr>
        <w:t xml:space="preserve"> </w:t>
      </w:r>
      <w:r w:rsidRPr="002A7FE9">
        <w:rPr>
          <w:rFonts w:ascii="Times New Roman" w:hAnsi="Times New Roman"/>
          <w:sz w:val="24"/>
          <w:szCs w:val="24"/>
          <w:highlight w:val="yellow"/>
        </w:rPr>
        <w:t xml:space="preserve">bazuar në nenin 1, pika 2, të ligjit nr. 49/2012. Sipas këtyre dispozitave,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këto raste, neni 482/a, pika 1, shkronja “b”, i po këtij kodi, në harmoni me nenin 62, pika 1, shkronja “c”, të ligjit nr. 49/2012, parashikon se Gjykata e Lartë, nëse e vlerëson të nevojshme për shkak të problematikës ose kompleksitetit të çështjes, vendos shqyrtimin e çështjes në seancë gjyqësore me praninë e palëve. </w:t>
      </w:r>
    </w:p>
    <w:p w:rsidR="00BE2D82" w:rsidRPr="00314EF9" w:rsidRDefault="00AA7C47" w:rsidP="00216237">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rPr>
      </w:pPr>
      <w:r w:rsidRPr="009C697E">
        <w:rPr>
          <w:rFonts w:ascii="Times New Roman" w:hAnsi="Times New Roman"/>
          <w:bCs/>
          <w:sz w:val="24"/>
          <w:szCs w:val="24"/>
          <w:highlight w:val="lightGray"/>
        </w:rPr>
        <w:t xml:space="preserve">Duke iu referuar akteve në dosjen gjyqësore, Gjykata konstaton se në çështjen e kërkuesit shterimi i ankimit administrativ dhe afati i ngritjes së padisë </w:t>
      </w:r>
      <w:r w:rsidRPr="009C697E">
        <w:rPr>
          <w:rFonts w:ascii="Times New Roman" w:eastAsia="MS Mincho" w:hAnsi="Times New Roman"/>
          <w:sz w:val="24"/>
          <w:szCs w:val="24"/>
          <w:highlight w:val="lightGray"/>
        </w:rPr>
        <w:t xml:space="preserve">nuk janë paraqitur si shkaqe në rekursin e shqyrtuar në Gjykatën e Lartë. Kjo do të thotë se </w:t>
      </w:r>
      <w:r w:rsidRPr="009C697E">
        <w:rPr>
          <w:rFonts w:ascii="Times New Roman" w:hAnsi="Times New Roman"/>
          <w:sz w:val="24"/>
          <w:szCs w:val="24"/>
          <w:highlight w:val="lightGray"/>
        </w:rPr>
        <w:t>ato janë verifikuar si çështje ligjore për herë të parë dhe me nismë të vetë Gjykatës së Lartë në procedurën e shqyrtimit të rekursit në dhomë</w:t>
      </w:r>
      <w:r w:rsidR="005F127F" w:rsidRPr="009C697E">
        <w:rPr>
          <w:rFonts w:ascii="Times New Roman" w:hAnsi="Times New Roman"/>
          <w:sz w:val="24"/>
          <w:szCs w:val="24"/>
          <w:highlight w:val="lightGray"/>
        </w:rPr>
        <w:t>n e</w:t>
      </w:r>
      <w:r w:rsidRPr="009C697E">
        <w:rPr>
          <w:rFonts w:ascii="Times New Roman" w:hAnsi="Times New Roman"/>
          <w:sz w:val="24"/>
          <w:szCs w:val="24"/>
          <w:highlight w:val="lightGray"/>
        </w:rPr>
        <w:t xml:space="preserve"> këshillimi</w:t>
      </w:r>
      <w:r w:rsidR="005F127F" w:rsidRPr="009C697E">
        <w:rPr>
          <w:rFonts w:ascii="Times New Roman" w:hAnsi="Times New Roman"/>
          <w:sz w:val="24"/>
          <w:szCs w:val="24"/>
          <w:highlight w:val="lightGray"/>
        </w:rPr>
        <w:t>t</w:t>
      </w:r>
      <w:r w:rsidRPr="009C697E">
        <w:rPr>
          <w:rFonts w:ascii="Times New Roman" w:hAnsi="Times New Roman"/>
          <w:sz w:val="24"/>
          <w:szCs w:val="24"/>
          <w:highlight w:val="lightGray"/>
        </w:rPr>
        <w:t>.</w:t>
      </w:r>
      <w:r w:rsidRPr="00314EF9">
        <w:rPr>
          <w:rFonts w:ascii="Times New Roman" w:hAnsi="Times New Roman"/>
          <w:sz w:val="24"/>
          <w:szCs w:val="24"/>
        </w:rPr>
        <w:t xml:space="preserve"> Në këtë mënyrë, kërkuesit nuk i është dhënë mundësia të paraqesë paraprakisht mendimin e tij </w:t>
      </w:r>
      <w:r w:rsidR="005F127F" w:rsidRPr="00314EF9">
        <w:rPr>
          <w:rFonts w:ascii="Times New Roman" w:hAnsi="Times New Roman"/>
          <w:sz w:val="24"/>
          <w:szCs w:val="24"/>
        </w:rPr>
        <w:t>p</w:t>
      </w:r>
      <w:r w:rsidR="00C933BF" w:rsidRPr="00314EF9">
        <w:rPr>
          <w:rFonts w:ascii="Times New Roman" w:hAnsi="Times New Roman"/>
          <w:sz w:val="24"/>
          <w:szCs w:val="24"/>
        </w:rPr>
        <w:t>ë</w:t>
      </w:r>
      <w:r w:rsidR="005F127F" w:rsidRPr="00314EF9">
        <w:rPr>
          <w:rFonts w:ascii="Times New Roman" w:hAnsi="Times New Roman"/>
          <w:sz w:val="24"/>
          <w:szCs w:val="24"/>
        </w:rPr>
        <w:t>r</w:t>
      </w:r>
      <w:r w:rsidRPr="00314EF9">
        <w:rPr>
          <w:rFonts w:ascii="Times New Roman" w:hAnsi="Times New Roman"/>
          <w:sz w:val="24"/>
          <w:szCs w:val="24"/>
        </w:rPr>
        <w:t xml:space="preserve"> çështjet ligjore të analizuara nga Gjykata e Lartë. Ai është vendosur në pozicionin e pamundësisë për t’u mbrojtur efektivisht për to, duke u përballur me një vendim gjyqësor, që nuk i jepte përgjigje përfundimtare pretendimit që ai kishte për të drejtën e pensionit të parakohshëm për vjetërsi shërbimi. Për rrjedhojë, </w:t>
      </w:r>
      <w:r w:rsidRPr="00314EF9">
        <w:rPr>
          <w:rFonts w:ascii="Times New Roman" w:hAnsi="Times New Roman"/>
          <w:bCs/>
          <w:sz w:val="24"/>
          <w:szCs w:val="24"/>
        </w:rPr>
        <w:t>pretendimi i kërkuesit për cenimin e së drejtës së aksesit në gjykatë është i bazuar dhe vendimi i Gjykatës së Lartë duhet shfuqizuar.</w:t>
      </w:r>
    </w:p>
    <w:p w:rsidR="0041503F" w:rsidRPr="00314EF9" w:rsidRDefault="00C173EE" w:rsidP="00712311">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rPr>
      </w:pPr>
      <w:r w:rsidRPr="00314EF9">
        <w:rPr>
          <w:rFonts w:ascii="Times New Roman" w:hAnsi="Times New Roman"/>
          <w:bCs/>
          <w:sz w:val="24"/>
          <w:szCs w:val="24"/>
        </w:rPr>
        <w:t>Gjykata, d</w:t>
      </w:r>
      <w:r w:rsidR="008370A4" w:rsidRPr="00314EF9">
        <w:rPr>
          <w:rFonts w:ascii="Times New Roman" w:hAnsi="Times New Roman"/>
          <w:bCs/>
          <w:sz w:val="24"/>
          <w:szCs w:val="24"/>
        </w:rPr>
        <w:t xml:space="preserve">uke mbajtur në konsideratë </w:t>
      </w:r>
      <w:r w:rsidR="0041503F" w:rsidRPr="00314EF9">
        <w:rPr>
          <w:rFonts w:ascii="Times New Roman" w:eastAsia="Times New Roman" w:hAnsi="Times New Roman"/>
          <w:sz w:val="24"/>
          <w:szCs w:val="24"/>
        </w:rPr>
        <w:t xml:space="preserve">se </w:t>
      </w:r>
      <w:r w:rsidR="008370A4" w:rsidRPr="00314EF9">
        <w:rPr>
          <w:rFonts w:ascii="Times New Roman" w:hAnsi="Times New Roman"/>
          <w:sz w:val="24"/>
          <w:szCs w:val="24"/>
          <w:shd w:val="clear" w:color="auto" w:fill="FFFFFF"/>
        </w:rPr>
        <w:t>në zbatim të parimit të</w:t>
      </w:r>
      <w:r w:rsidR="008370A4" w:rsidRPr="00314EF9">
        <w:rPr>
          <w:rFonts w:ascii="Times New Roman" w:hAnsi="Times New Roman"/>
          <w:i/>
          <w:iCs/>
          <w:sz w:val="24"/>
          <w:szCs w:val="24"/>
          <w:shd w:val="clear" w:color="auto" w:fill="FFFFFF"/>
        </w:rPr>
        <w:t>subsidiaritetit</w:t>
      </w:r>
      <w:r w:rsidR="0041503F" w:rsidRPr="00314EF9">
        <w:rPr>
          <w:rFonts w:ascii="Times New Roman" w:eastAsia="Times New Roman" w:hAnsi="Times New Roman"/>
          <w:sz w:val="24"/>
          <w:szCs w:val="24"/>
        </w:rPr>
        <w:t>kontrolli i respektimit të standardeve kushtetuese është funksion edhe i Gjykatës së Lartë</w:t>
      </w:r>
      <w:r w:rsidR="00FA4257" w:rsidRPr="00314EF9">
        <w:rPr>
          <w:rFonts w:ascii="Times New Roman" w:eastAsia="Times New Roman" w:hAnsi="Times New Roman"/>
          <w:sz w:val="24"/>
          <w:szCs w:val="24"/>
        </w:rPr>
        <w:t>,</w:t>
      </w:r>
      <w:r w:rsidR="00735F18" w:rsidRPr="00314EF9">
        <w:rPr>
          <w:rFonts w:ascii="Times New Roman" w:eastAsia="Times New Roman" w:hAnsi="Times New Roman"/>
          <w:sz w:val="24"/>
          <w:szCs w:val="24"/>
        </w:rPr>
        <w:t>çmon</w:t>
      </w:r>
      <w:r w:rsidR="0041503F" w:rsidRPr="00314EF9">
        <w:rPr>
          <w:rFonts w:ascii="Times New Roman" w:eastAsia="Times New Roman" w:hAnsi="Times New Roman"/>
          <w:sz w:val="24"/>
          <w:szCs w:val="24"/>
        </w:rPr>
        <w:t xml:space="preserve"> të mos ndalet në analizimin e pretendimeve të tjera të kërkuesit, që k</w:t>
      </w:r>
      <w:r w:rsidR="008370A4" w:rsidRPr="00314EF9">
        <w:rPr>
          <w:rFonts w:ascii="Times New Roman" w:eastAsia="Times New Roman" w:hAnsi="Times New Roman"/>
          <w:sz w:val="24"/>
          <w:szCs w:val="24"/>
        </w:rPr>
        <w:t xml:space="preserve">anë të bëjnë me </w:t>
      </w:r>
      <w:r w:rsidR="00360200" w:rsidRPr="00314EF9">
        <w:rPr>
          <w:rFonts w:ascii="Times New Roman" w:eastAsia="Times New Roman" w:hAnsi="Times New Roman"/>
          <w:sz w:val="24"/>
          <w:szCs w:val="24"/>
        </w:rPr>
        <w:t>procesin e rregullt ligjor q</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 xml:space="preserve"> ka vendosur p</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r t</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 xml:space="preserve"> drejt</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n e pensionit t</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 xml:space="preserve"> parakohsh</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m p</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r vjet</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rsi sh</w:t>
      </w:r>
      <w:r w:rsidR="006E74AC" w:rsidRPr="00314EF9">
        <w:rPr>
          <w:rFonts w:ascii="Times New Roman" w:eastAsia="Times New Roman" w:hAnsi="Times New Roman"/>
          <w:sz w:val="24"/>
          <w:szCs w:val="24"/>
        </w:rPr>
        <w:t>ë</w:t>
      </w:r>
      <w:r w:rsidR="00360200" w:rsidRPr="00314EF9">
        <w:rPr>
          <w:rFonts w:ascii="Times New Roman" w:eastAsia="Times New Roman" w:hAnsi="Times New Roman"/>
          <w:sz w:val="24"/>
          <w:szCs w:val="24"/>
        </w:rPr>
        <w:t>rbimi</w:t>
      </w:r>
      <w:r w:rsidR="008370A4" w:rsidRPr="00314EF9">
        <w:rPr>
          <w:rFonts w:ascii="Times New Roman" w:eastAsia="Times New Roman" w:hAnsi="Times New Roman"/>
          <w:sz w:val="24"/>
          <w:szCs w:val="24"/>
        </w:rPr>
        <w:t xml:space="preserve">, </w:t>
      </w:r>
      <w:r w:rsidR="0041503F" w:rsidRPr="00314EF9">
        <w:rPr>
          <w:rFonts w:ascii="Times New Roman" w:eastAsia="Times New Roman" w:hAnsi="Times New Roman"/>
          <w:sz w:val="24"/>
          <w:szCs w:val="24"/>
        </w:rPr>
        <w:t xml:space="preserve">për sa kohë që çështja do të merret sërish në shqyrtim nga </w:t>
      </w:r>
      <w:r w:rsidR="00301BCD" w:rsidRPr="00314EF9">
        <w:rPr>
          <w:rFonts w:ascii="Times New Roman" w:eastAsia="Times New Roman" w:hAnsi="Times New Roman"/>
          <w:sz w:val="24"/>
          <w:szCs w:val="24"/>
        </w:rPr>
        <w:t>ajo gjykatë</w:t>
      </w:r>
      <w:r w:rsidR="0041503F" w:rsidRPr="00314EF9">
        <w:rPr>
          <w:rFonts w:ascii="Times New Roman" w:eastAsia="Times New Roman" w:hAnsi="Times New Roman"/>
          <w:sz w:val="24"/>
          <w:szCs w:val="24"/>
        </w:rPr>
        <w:t>, e cila duhet t’u japë atyre përgjigje të arsyetuar.</w:t>
      </w:r>
    </w:p>
    <w:p w:rsidR="00BD51C5" w:rsidRPr="00232412" w:rsidRDefault="00BD51C5" w:rsidP="00712311">
      <w:pPr>
        <w:pStyle w:val="ListParagraph"/>
        <w:numPr>
          <w:ilvl w:val="0"/>
          <w:numId w:val="21"/>
        </w:numPr>
        <w:tabs>
          <w:tab w:val="left" w:pos="1080"/>
        </w:tabs>
        <w:spacing w:after="0" w:line="360" w:lineRule="auto"/>
        <w:ind w:left="0" w:firstLine="720"/>
        <w:jc w:val="both"/>
        <w:rPr>
          <w:rFonts w:ascii="Times New Roman" w:hAnsi="Times New Roman"/>
          <w:sz w:val="24"/>
          <w:szCs w:val="24"/>
        </w:rPr>
      </w:pPr>
      <w:r w:rsidRPr="00314EF9">
        <w:rPr>
          <w:rFonts w:ascii="Times New Roman" w:hAnsi="Times New Roman"/>
          <w:sz w:val="24"/>
          <w:szCs w:val="24"/>
        </w:rPr>
        <w:t xml:space="preserve">Në përfundim, Gjykata vlerëson se ankimi kushtetues i kërkuesit, sipas arsyetimit të mësipërm, është i bazuar, ndaj duhet </w:t>
      </w:r>
      <w:r w:rsidR="005B39D3" w:rsidRPr="00314EF9">
        <w:rPr>
          <w:rFonts w:ascii="Times New Roman" w:hAnsi="Times New Roman"/>
          <w:sz w:val="24"/>
          <w:szCs w:val="24"/>
        </w:rPr>
        <w:t>pranuar</w:t>
      </w:r>
      <w:r w:rsidRPr="00314EF9">
        <w:rPr>
          <w:rFonts w:ascii="Times New Roman" w:hAnsi="Times New Roman"/>
          <w:sz w:val="24"/>
          <w:szCs w:val="24"/>
        </w:rPr>
        <w:t>.</w:t>
      </w:r>
    </w:p>
    <w:p w:rsidR="00232412" w:rsidRPr="00314EF9" w:rsidRDefault="00232412" w:rsidP="00232412">
      <w:pPr>
        <w:pStyle w:val="ListParagraph"/>
        <w:tabs>
          <w:tab w:val="left" w:pos="1080"/>
        </w:tabs>
        <w:spacing w:after="0" w:line="360" w:lineRule="auto"/>
        <w:jc w:val="both"/>
        <w:rPr>
          <w:rFonts w:ascii="Times New Roman" w:hAnsi="Times New Roman"/>
          <w:sz w:val="24"/>
          <w:szCs w:val="24"/>
        </w:rPr>
      </w:pPr>
    </w:p>
    <w:p w:rsidR="00E46B99" w:rsidRPr="00314EF9" w:rsidRDefault="00E46B99" w:rsidP="008370A4">
      <w:pPr>
        <w:pStyle w:val="ListParagraph"/>
        <w:tabs>
          <w:tab w:val="left" w:pos="1080"/>
        </w:tabs>
        <w:spacing w:after="0" w:line="360" w:lineRule="auto"/>
        <w:jc w:val="both"/>
        <w:rPr>
          <w:rFonts w:ascii="Times New Roman" w:hAnsi="Times New Roman"/>
          <w:sz w:val="24"/>
          <w:szCs w:val="24"/>
          <w:lang w:bidi="en-US"/>
        </w:rPr>
      </w:pPr>
    </w:p>
    <w:p w:rsidR="00E46B99" w:rsidRPr="00314EF9" w:rsidRDefault="00E46B99" w:rsidP="008370A4">
      <w:pPr>
        <w:spacing w:after="0" w:line="360" w:lineRule="auto"/>
        <w:jc w:val="center"/>
        <w:rPr>
          <w:rFonts w:ascii="Times New Roman" w:eastAsia="MS Mincho" w:hAnsi="Times New Roman"/>
          <w:sz w:val="24"/>
          <w:szCs w:val="24"/>
        </w:rPr>
      </w:pPr>
      <w:r w:rsidRPr="00314EF9">
        <w:rPr>
          <w:rFonts w:ascii="Times New Roman" w:eastAsia="MS Mincho" w:hAnsi="Times New Roman"/>
          <w:b/>
          <w:bCs/>
          <w:sz w:val="24"/>
          <w:szCs w:val="24"/>
        </w:rPr>
        <w:t>PËR KËTO ARSYE,</w:t>
      </w:r>
    </w:p>
    <w:p w:rsidR="00E46B99" w:rsidRDefault="00E46B99" w:rsidP="008370A4">
      <w:pPr>
        <w:pStyle w:val="JuPara0"/>
        <w:spacing w:line="360" w:lineRule="auto"/>
        <w:ind w:firstLine="720"/>
        <w:rPr>
          <w:szCs w:val="24"/>
          <w:lang w:val="sq-AL"/>
        </w:rPr>
      </w:pPr>
      <w:r w:rsidRPr="00314EF9">
        <w:rPr>
          <w:szCs w:val="24"/>
          <w:lang w:val="sq-AL"/>
        </w:rPr>
        <w:t>Gjykata Kushtetuese e Republikës së Shqipërisë, në mbështetje të neneve 131, pika 1, shkronja “f” dhe 134, pika 1, shkronja “i”, të Kushtetutës, si dhe neneve 71 dhe 72 të ligjit nr. 8577, datë 10.02.2000 “Për organizimin dhe funksionimin e Gjykatës Kushtetuese të Republikës së Shqipërisë”, të ndryshuar, njëzëri, </w:t>
      </w:r>
    </w:p>
    <w:p w:rsidR="00232412" w:rsidRDefault="00232412" w:rsidP="008370A4">
      <w:pPr>
        <w:pStyle w:val="JuPara0"/>
        <w:spacing w:line="360" w:lineRule="auto"/>
        <w:ind w:firstLine="720"/>
        <w:rPr>
          <w:szCs w:val="24"/>
          <w:lang w:val="sq-AL"/>
        </w:rPr>
      </w:pPr>
    </w:p>
    <w:p w:rsidR="00232412" w:rsidRDefault="00232412" w:rsidP="008370A4">
      <w:pPr>
        <w:pStyle w:val="JuPara0"/>
        <w:spacing w:line="360" w:lineRule="auto"/>
        <w:ind w:firstLine="720"/>
        <w:rPr>
          <w:szCs w:val="24"/>
          <w:lang w:val="sq-AL"/>
        </w:rPr>
      </w:pPr>
    </w:p>
    <w:p w:rsidR="00232412" w:rsidRPr="00314EF9" w:rsidRDefault="00232412" w:rsidP="008370A4">
      <w:pPr>
        <w:pStyle w:val="JuPara0"/>
        <w:spacing w:line="360" w:lineRule="auto"/>
        <w:ind w:firstLine="720"/>
        <w:rPr>
          <w:szCs w:val="24"/>
          <w:lang w:val="sq-AL"/>
        </w:rPr>
      </w:pPr>
    </w:p>
    <w:p w:rsidR="00E46B99" w:rsidRPr="00314EF9" w:rsidRDefault="00E46B99" w:rsidP="008370A4">
      <w:pPr>
        <w:spacing w:after="0" w:line="360" w:lineRule="auto"/>
        <w:ind w:firstLine="720"/>
        <w:jc w:val="both"/>
        <w:rPr>
          <w:rFonts w:ascii="Times New Roman" w:hAnsi="Times New Roman"/>
          <w:sz w:val="24"/>
          <w:szCs w:val="24"/>
        </w:rPr>
      </w:pPr>
    </w:p>
    <w:p w:rsidR="00E46B99" w:rsidRPr="00314EF9" w:rsidRDefault="00E46B99" w:rsidP="008370A4">
      <w:pPr>
        <w:spacing w:after="0" w:line="360" w:lineRule="auto"/>
        <w:jc w:val="center"/>
        <w:rPr>
          <w:rFonts w:ascii="Times New Roman" w:hAnsi="Times New Roman"/>
          <w:b/>
          <w:bCs/>
          <w:sz w:val="24"/>
          <w:szCs w:val="24"/>
        </w:rPr>
      </w:pPr>
      <w:r w:rsidRPr="00314EF9">
        <w:rPr>
          <w:rFonts w:ascii="Times New Roman" w:hAnsi="Times New Roman"/>
          <w:b/>
          <w:bCs/>
          <w:sz w:val="24"/>
          <w:szCs w:val="24"/>
        </w:rPr>
        <w:t>V E N D O S I:</w:t>
      </w:r>
    </w:p>
    <w:p w:rsidR="00E46B99" w:rsidRPr="00314EF9" w:rsidRDefault="00E46B99" w:rsidP="008370A4">
      <w:pPr>
        <w:pStyle w:val="FootnoteText"/>
        <w:numPr>
          <w:ilvl w:val="0"/>
          <w:numId w:val="5"/>
        </w:numPr>
        <w:tabs>
          <w:tab w:val="left" w:pos="1080"/>
        </w:tabs>
        <w:spacing w:line="360" w:lineRule="auto"/>
        <w:ind w:left="1080"/>
        <w:jc w:val="both"/>
        <w:rPr>
          <w:sz w:val="24"/>
          <w:szCs w:val="24"/>
          <w:shd w:val="clear" w:color="auto" w:fill="FFFFFF"/>
        </w:rPr>
      </w:pPr>
      <w:r w:rsidRPr="00314EF9">
        <w:rPr>
          <w:sz w:val="24"/>
          <w:szCs w:val="24"/>
          <w:shd w:val="clear" w:color="auto" w:fill="FFFFFF"/>
        </w:rPr>
        <w:t>Pranimin e kërkesës.</w:t>
      </w:r>
    </w:p>
    <w:p w:rsidR="00E46B99" w:rsidRPr="00314EF9" w:rsidRDefault="00E46B99" w:rsidP="008370A4">
      <w:pPr>
        <w:numPr>
          <w:ilvl w:val="0"/>
          <w:numId w:val="5"/>
        </w:numPr>
        <w:tabs>
          <w:tab w:val="left" w:pos="90"/>
          <w:tab w:val="left" w:pos="1080"/>
        </w:tabs>
        <w:spacing w:after="0" w:line="360" w:lineRule="auto"/>
        <w:ind w:left="1080"/>
        <w:jc w:val="both"/>
        <w:rPr>
          <w:rFonts w:ascii="Times New Roman" w:hAnsi="Times New Roman"/>
          <w:sz w:val="24"/>
          <w:szCs w:val="24"/>
        </w:rPr>
      </w:pPr>
      <w:r w:rsidRPr="00314EF9">
        <w:rPr>
          <w:rFonts w:ascii="Times New Roman" w:hAnsi="Times New Roman"/>
          <w:sz w:val="24"/>
          <w:szCs w:val="24"/>
        </w:rPr>
        <w:t>Shfuqizimin e vendimit nr</w:t>
      </w:r>
      <w:r w:rsidRPr="00314EF9">
        <w:rPr>
          <w:rFonts w:ascii="Times New Roman" w:hAnsi="Times New Roman"/>
          <w:bCs/>
          <w:sz w:val="24"/>
          <w:szCs w:val="24"/>
        </w:rPr>
        <w:t xml:space="preserve">. </w:t>
      </w:r>
      <w:r w:rsidR="00521822" w:rsidRPr="00314EF9">
        <w:rPr>
          <w:rFonts w:ascii="Times New Roman" w:hAnsi="Times New Roman"/>
          <w:sz w:val="24"/>
          <w:szCs w:val="24"/>
        </w:rPr>
        <w:t xml:space="preserve">00-2022-1183 (189), datë 13.05.2022 </w:t>
      </w:r>
      <w:r w:rsidRPr="00314EF9">
        <w:rPr>
          <w:rFonts w:ascii="Times New Roman" w:hAnsi="Times New Roman"/>
          <w:sz w:val="24"/>
          <w:szCs w:val="24"/>
        </w:rPr>
        <w:t>të Kolegjit Administrativ të Gjykatës së Lartë, si të papajtueshëm me Kushtetutën e Republikës së Shqipërisë.</w:t>
      </w:r>
    </w:p>
    <w:p w:rsidR="00E46B99" w:rsidRPr="00314EF9" w:rsidRDefault="00E46B99" w:rsidP="008370A4">
      <w:pPr>
        <w:numPr>
          <w:ilvl w:val="0"/>
          <w:numId w:val="5"/>
        </w:numPr>
        <w:tabs>
          <w:tab w:val="left" w:pos="90"/>
          <w:tab w:val="left" w:pos="990"/>
        </w:tabs>
        <w:spacing w:after="0" w:line="360" w:lineRule="auto"/>
        <w:ind w:left="1080"/>
        <w:jc w:val="both"/>
        <w:rPr>
          <w:rFonts w:ascii="Times New Roman" w:hAnsi="Times New Roman"/>
          <w:sz w:val="24"/>
          <w:szCs w:val="24"/>
        </w:rPr>
      </w:pPr>
      <w:r w:rsidRPr="00314EF9">
        <w:rPr>
          <w:rFonts w:ascii="Times New Roman" w:hAnsi="Times New Roman"/>
          <w:sz w:val="24"/>
          <w:szCs w:val="24"/>
        </w:rPr>
        <w:t xml:space="preserve"> Dërgimin e çështjes për rishqyrtim në Kolegjin Administrativ të Gjykatës së Lartë.</w:t>
      </w:r>
    </w:p>
    <w:p w:rsidR="00E46B99" w:rsidRPr="00314EF9" w:rsidRDefault="00E46B99" w:rsidP="008370A4">
      <w:pPr>
        <w:tabs>
          <w:tab w:val="left" w:pos="90"/>
          <w:tab w:val="left" w:pos="720"/>
        </w:tabs>
        <w:spacing w:after="0" w:line="360" w:lineRule="auto"/>
        <w:jc w:val="both"/>
        <w:rPr>
          <w:rFonts w:ascii="Times New Roman" w:hAnsi="Times New Roman"/>
          <w:sz w:val="24"/>
          <w:szCs w:val="24"/>
        </w:rPr>
      </w:pPr>
      <w:r w:rsidRPr="00314EF9">
        <w:rPr>
          <w:rFonts w:ascii="Times New Roman" w:hAnsi="Times New Roman"/>
          <w:sz w:val="24"/>
          <w:szCs w:val="24"/>
        </w:rPr>
        <w:tab/>
      </w:r>
      <w:r w:rsidRPr="00314EF9">
        <w:rPr>
          <w:rFonts w:ascii="Times New Roman" w:hAnsi="Times New Roman"/>
          <w:sz w:val="24"/>
          <w:szCs w:val="24"/>
        </w:rPr>
        <w:tab/>
        <w:t>Ky vendim është përfundimtar dhe hyn në fuqi ditën e botimit në FletorenZyrtare.</w:t>
      </w:r>
    </w:p>
    <w:p w:rsidR="00301BCD" w:rsidRPr="00314EF9" w:rsidRDefault="00301BCD" w:rsidP="008370A4">
      <w:pPr>
        <w:spacing w:after="0" w:line="360" w:lineRule="auto"/>
        <w:rPr>
          <w:rFonts w:ascii="Times New Roman" w:hAnsi="Times New Roman"/>
          <w:b/>
          <w:bCs/>
          <w:sz w:val="24"/>
          <w:szCs w:val="24"/>
        </w:rPr>
      </w:pPr>
    </w:p>
    <w:p w:rsidR="00E46B99" w:rsidRPr="00314EF9" w:rsidRDefault="00E46B99" w:rsidP="008370A4">
      <w:pPr>
        <w:spacing w:after="0" w:line="360" w:lineRule="auto"/>
        <w:rPr>
          <w:rFonts w:ascii="Times New Roman" w:hAnsi="Times New Roman"/>
          <w:b/>
          <w:bCs/>
          <w:sz w:val="24"/>
          <w:szCs w:val="24"/>
        </w:rPr>
      </w:pPr>
      <w:r w:rsidRPr="00314EF9">
        <w:rPr>
          <w:rFonts w:ascii="Times New Roman" w:hAnsi="Times New Roman"/>
          <w:b/>
          <w:bCs/>
          <w:sz w:val="24"/>
          <w:szCs w:val="24"/>
        </w:rPr>
        <w:t xml:space="preserve">Marrë më </w:t>
      </w:r>
      <w:r w:rsidR="005B39D3" w:rsidRPr="00314EF9">
        <w:rPr>
          <w:rFonts w:ascii="Times New Roman" w:hAnsi="Times New Roman"/>
          <w:b/>
          <w:bCs/>
          <w:sz w:val="24"/>
          <w:szCs w:val="24"/>
        </w:rPr>
        <w:t>21</w:t>
      </w:r>
      <w:r w:rsidRPr="00314EF9">
        <w:rPr>
          <w:rFonts w:ascii="Times New Roman" w:hAnsi="Times New Roman"/>
          <w:b/>
          <w:bCs/>
          <w:sz w:val="24"/>
          <w:szCs w:val="24"/>
        </w:rPr>
        <w:t>.</w:t>
      </w:r>
      <w:r w:rsidR="005B39D3" w:rsidRPr="00314EF9">
        <w:rPr>
          <w:rFonts w:ascii="Times New Roman" w:hAnsi="Times New Roman"/>
          <w:b/>
          <w:bCs/>
          <w:sz w:val="24"/>
          <w:szCs w:val="24"/>
        </w:rPr>
        <w:t>02</w:t>
      </w:r>
      <w:r w:rsidRPr="00314EF9">
        <w:rPr>
          <w:rFonts w:ascii="Times New Roman" w:hAnsi="Times New Roman"/>
          <w:b/>
          <w:bCs/>
          <w:sz w:val="24"/>
          <w:szCs w:val="24"/>
        </w:rPr>
        <w:t>.2023</w:t>
      </w:r>
    </w:p>
    <w:p w:rsidR="00E46B99" w:rsidRPr="00314EF9" w:rsidRDefault="00E46B99" w:rsidP="008370A4">
      <w:pPr>
        <w:spacing w:after="0" w:line="360" w:lineRule="auto"/>
        <w:rPr>
          <w:rFonts w:ascii="Times New Roman" w:hAnsi="Times New Roman"/>
          <w:b/>
          <w:bCs/>
          <w:sz w:val="24"/>
          <w:szCs w:val="24"/>
        </w:rPr>
      </w:pPr>
      <w:r w:rsidRPr="00314EF9">
        <w:rPr>
          <w:rFonts w:ascii="Times New Roman" w:hAnsi="Times New Roman"/>
          <w:b/>
          <w:bCs/>
          <w:sz w:val="24"/>
          <w:szCs w:val="24"/>
        </w:rPr>
        <w:t xml:space="preserve">Shpallur më </w:t>
      </w:r>
      <w:r w:rsidR="00857D86">
        <w:rPr>
          <w:rFonts w:ascii="Times New Roman" w:hAnsi="Times New Roman"/>
          <w:b/>
          <w:bCs/>
          <w:sz w:val="24"/>
          <w:szCs w:val="24"/>
        </w:rPr>
        <w:t>23</w:t>
      </w:r>
      <w:r w:rsidRPr="00314EF9">
        <w:rPr>
          <w:rFonts w:ascii="Times New Roman" w:hAnsi="Times New Roman"/>
          <w:b/>
          <w:bCs/>
          <w:sz w:val="24"/>
          <w:szCs w:val="24"/>
        </w:rPr>
        <w:t>.</w:t>
      </w:r>
      <w:r w:rsidR="00857D86">
        <w:rPr>
          <w:rFonts w:ascii="Times New Roman" w:hAnsi="Times New Roman"/>
          <w:b/>
          <w:bCs/>
          <w:sz w:val="24"/>
          <w:szCs w:val="24"/>
        </w:rPr>
        <w:t>03.</w:t>
      </w:r>
      <w:r w:rsidRPr="00314EF9">
        <w:rPr>
          <w:rFonts w:ascii="Times New Roman" w:hAnsi="Times New Roman"/>
          <w:b/>
          <w:bCs/>
          <w:sz w:val="24"/>
          <w:szCs w:val="24"/>
        </w:rPr>
        <w:t>2023</w:t>
      </w:r>
    </w:p>
    <w:p w:rsidR="00F96B76" w:rsidRPr="00314EF9" w:rsidRDefault="00F96B76" w:rsidP="00857355">
      <w:pPr>
        <w:tabs>
          <w:tab w:val="left" w:pos="0"/>
        </w:tabs>
        <w:spacing w:after="0" w:line="360" w:lineRule="auto"/>
        <w:jc w:val="center"/>
        <w:rPr>
          <w:rFonts w:ascii="Times New Roman" w:hAnsi="Times New Roman"/>
          <w:b/>
          <w:sz w:val="24"/>
          <w:szCs w:val="24"/>
        </w:rPr>
      </w:pPr>
    </w:p>
    <w:sectPr w:rsidR="00F96B76" w:rsidRPr="00314EF9" w:rsidSect="00232412">
      <w:footerReference w:type="default" r:id="rId8"/>
      <w:headerReference w:type="first" r:id="rId9"/>
      <w:pgSz w:w="12240" w:h="15840"/>
      <w:pgMar w:top="1440" w:right="1440" w:bottom="18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0F7" w:rsidRDefault="007D60F7" w:rsidP="00E46B99">
      <w:pPr>
        <w:spacing w:after="0" w:line="240" w:lineRule="auto"/>
      </w:pPr>
      <w:r>
        <w:separator/>
      </w:r>
    </w:p>
  </w:endnote>
  <w:endnote w:type="continuationSeparator" w:id="0">
    <w:p w:rsidR="007D60F7" w:rsidRDefault="007D60F7" w:rsidP="00E46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A17" w:rsidRPr="008D702E" w:rsidRDefault="00BC3A17" w:rsidP="00BC3A17">
    <w:pPr>
      <w:pStyle w:val="Footer"/>
      <w:pBdr>
        <w:top w:val="thinThickSmallGap" w:sz="24" w:space="1" w:color="622423"/>
      </w:pBdr>
      <w:tabs>
        <w:tab w:val="clear" w:pos="4680"/>
      </w:tabs>
      <w:spacing w:after="0" w:line="240" w:lineRule="auto"/>
      <w:rPr>
        <w:rFonts w:ascii="Times New Roman" w:hAnsi="Times New Roman"/>
        <w:sz w:val="20"/>
        <w:szCs w:val="20"/>
      </w:rPr>
    </w:pPr>
    <w:r>
      <w:rPr>
        <w:rFonts w:ascii="Times New Roman" w:hAnsi="Times New Roman"/>
        <w:sz w:val="20"/>
        <w:szCs w:val="20"/>
      </w:rPr>
      <w:t>V</w:t>
    </w:r>
    <w:r w:rsidRPr="008D702E">
      <w:rPr>
        <w:rFonts w:ascii="Times New Roman" w:hAnsi="Times New Roman"/>
        <w:sz w:val="20"/>
        <w:szCs w:val="20"/>
      </w:rPr>
      <w:t>endim i Gjykatës Kushtetuese</w:t>
    </w:r>
    <w:r w:rsidRPr="008D702E">
      <w:rPr>
        <w:rFonts w:ascii="Times New Roman" w:hAnsi="Times New Roman"/>
        <w:sz w:val="20"/>
        <w:szCs w:val="20"/>
      </w:rPr>
      <w:tab/>
      <w:t xml:space="preserve">Faqe </w:t>
    </w:r>
    <w:r w:rsidR="00F00B83" w:rsidRPr="008D702E">
      <w:rPr>
        <w:rFonts w:ascii="Times New Roman" w:hAnsi="Times New Roman"/>
        <w:sz w:val="20"/>
        <w:szCs w:val="20"/>
      </w:rPr>
      <w:fldChar w:fldCharType="begin"/>
    </w:r>
    <w:r w:rsidRPr="008D702E">
      <w:rPr>
        <w:rFonts w:ascii="Times New Roman" w:hAnsi="Times New Roman"/>
        <w:sz w:val="20"/>
        <w:szCs w:val="20"/>
      </w:rPr>
      <w:instrText xml:space="preserve"> PAGE   \* MERGEFORMAT </w:instrText>
    </w:r>
    <w:r w:rsidR="00F00B83" w:rsidRPr="008D702E">
      <w:rPr>
        <w:rFonts w:ascii="Times New Roman" w:hAnsi="Times New Roman"/>
        <w:sz w:val="20"/>
        <w:szCs w:val="20"/>
      </w:rPr>
      <w:fldChar w:fldCharType="separate"/>
    </w:r>
    <w:r w:rsidR="00AF5945">
      <w:rPr>
        <w:rFonts w:ascii="Times New Roman" w:hAnsi="Times New Roman"/>
        <w:noProof/>
        <w:sz w:val="20"/>
        <w:szCs w:val="20"/>
      </w:rPr>
      <w:t>2</w:t>
    </w:r>
    <w:r w:rsidR="00F00B83" w:rsidRPr="008D702E">
      <w:rPr>
        <w:rFonts w:ascii="Times New Roman" w:hAnsi="Times New Roman"/>
        <w:sz w:val="20"/>
        <w:szCs w:val="20"/>
      </w:rPr>
      <w:fldChar w:fldCharType="end"/>
    </w:r>
  </w:p>
  <w:p w:rsidR="00BC3A17" w:rsidRPr="008D702E" w:rsidRDefault="00BC3A17" w:rsidP="00BC3A17">
    <w:pPr>
      <w:pStyle w:val="Footer"/>
      <w:pBdr>
        <w:top w:val="thinThickSmallGap" w:sz="24" w:space="1" w:color="622423"/>
      </w:pBdr>
      <w:spacing w:after="0" w:line="240" w:lineRule="auto"/>
      <w:rPr>
        <w:rFonts w:ascii="Times New Roman" w:hAnsi="Times New Roman"/>
        <w:sz w:val="20"/>
        <w:szCs w:val="20"/>
        <w:lang w:val="it-IT"/>
      </w:rPr>
    </w:pPr>
    <w:r>
      <w:rPr>
        <w:rFonts w:ascii="Times New Roman" w:hAnsi="Times New Roman"/>
        <w:sz w:val="20"/>
        <w:szCs w:val="20"/>
        <w:lang w:val="it-IT"/>
      </w:rPr>
      <w:t>Kërkues</w:t>
    </w:r>
    <w:r w:rsidRPr="008D702E">
      <w:rPr>
        <w:rFonts w:ascii="Times New Roman" w:hAnsi="Times New Roman"/>
        <w:sz w:val="20"/>
        <w:szCs w:val="20"/>
        <w:lang w:val="it-IT"/>
      </w:rPr>
      <w:t xml:space="preserve">: </w:t>
    </w:r>
    <w:r>
      <w:rPr>
        <w:rFonts w:ascii="Times New Roman" w:hAnsi="Times New Roman"/>
        <w:sz w:val="20"/>
        <w:szCs w:val="20"/>
        <w:lang w:val="it-IT"/>
      </w:rPr>
      <w:t>Aleksandër Dhima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0F7" w:rsidRDefault="007D60F7" w:rsidP="00E46B99">
      <w:pPr>
        <w:spacing w:after="0" w:line="240" w:lineRule="auto"/>
      </w:pPr>
      <w:r>
        <w:separator/>
      </w:r>
    </w:p>
  </w:footnote>
  <w:footnote w:type="continuationSeparator" w:id="0">
    <w:p w:rsidR="007D60F7" w:rsidRDefault="007D60F7" w:rsidP="00E46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A17" w:rsidRPr="001B0FC8" w:rsidRDefault="00BC3A17" w:rsidP="00227CDF">
    <w:pPr>
      <w:spacing w:after="0" w:line="240" w:lineRule="auto"/>
      <w:ind w:left="6480"/>
      <w:jc w:val="both"/>
      <w:rPr>
        <w:rFonts w:ascii="Times New Roman" w:hAnsi="Times New Roman"/>
        <w:i/>
        <w:sz w:val="20"/>
        <w:szCs w:val="20"/>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F2261"/>
    <w:multiLevelType w:val="multilevel"/>
    <w:tmpl w:val="C8FE6436"/>
    <w:numStyleLink w:val="ECHRA1StyleList"/>
  </w:abstractNum>
  <w:abstractNum w:abstractNumId="1" w15:restartNumberingAfterBreak="0">
    <w:nsid w:val="095B0ABA"/>
    <w:multiLevelType w:val="multilevel"/>
    <w:tmpl w:val="7BCCE124"/>
    <w:lvl w:ilvl="0">
      <w:start w:val="1"/>
      <w:numFmt w:val="decimal"/>
      <w:lvlText w:val="%1."/>
      <w:lvlJc w:val="left"/>
      <w:pPr>
        <w:ind w:left="144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2340"/>
        </w:tabs>
        <w:ind w:left="23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92C27F0"/>
    <w:multiLevelType w:val="hybridMultilevel"/>
    <w:tmpl w:val="F39EB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9745CF"/>
    <w:multiLevelType w:val="multilevel"/>
    <w:tmpl w:val="91669BC6"/>
    <w:lvl w:ilvl="0">
      <w:start w:val="12"/>
      <w:numFmt w:val="decimal"/>
      <w:lvlText w:val="%1"/>
      <w:lvlJc w:val="left"/>
      <w:pPr>
        <w:ind w:left="600" w:hanging="600"/>
      </w:pPr>
      <w:rPr>
        <w:rFonts w:hint="default"/>
        <w:i/>
      </w:rPr>
    </w:lvl>
    <w:lvl w:ilvl="1">
      <w:start w:val="1"/>
      <w:numFmt w:val="decimal"/>
      <w:lvlText w:val="%1.%2"/>
      <w:lvlJc w:val="left"/>
      <w:pPr>
        <w:ind w:left="1410" w:hanging="600"/>
      </w:pPr>
      <w:rPr>
        <w:rFonts w:hint="default"/>
        <w:i/>
      </w:rPr>
    </w:lvl>
    <w:lvl w:ilvl="2">
      <w:start w:val="1"/>
      <w:numFmt w:val="decimal"/>
      <w:lvlText w:val="%1.%2.%3"/>
      <w:lvlJc w:val="left"/>
      <w:pPr>
        <w:ind w:left="2340" w:hanging="720"/>
      </w:pPr>
      <w:rPr>
        <w:rFonts w:hint="default"/>
        <w:i w:val="0"/>
      </w:rPr>
    </w:lvl>
    <w:lvl w:ilvl="3">
      <w:start w:val="1"/>
      <w:numFmt w:val="decimal"/>
      <w:lvlText w:val="%1.%2.%3.%4"/>
      <w:lvlJc w:val="left"/>
      <w:pPr>
        <w:ind w:left="3150" w:hanging="720"/>
      </w:pPr>
      <w:rPr>
        <w:rFonts w:hint="default"/>
        <w:i/>
      </w:rPr>
    </w:lvl>
    <w:lvl w:ilvl="4">
      <w:start w:val="1"/>
      <w:numFmt w:val="decimal"/>
      <w:lvlText w:val="%1.%2.%3.%4.%5"/>
      <w:lvlJc w:val="left"/>
      <w:pPr>
        <w:ind w:left="4320" w:hanging="1080"/>
      </w:pPr>
      <w:rPr>
        <w:rFonts w:hint="default"/>
        <w:i/>
      </w:rPr>
    </w:lvl>
    <w:lvl w:ilvl="5">
      <w:start w:val="1"/>
      <w:numFmt w:val="decimal"/>
      <w:lvlText w:val="%1.%2.%3.%4.%5.%6"/>
      <w:lvlJc w:val="left"/>
      <w:pPr>
        <w:ind w:left="5130" w:hanging="1080"/>
      </w:pPr>
      <w:rPr>
        <w:rFonts w:hint="default"/>
        <w:i/>
      </w:rPr>
    </w:lvl>
    <w:lvl w:ilvl="6">
      <w:start w:val="1"/>
      <w:numFmt w:val="decimal"/>
      <w:lvlText w:val="%1.%2.%3.%4.%5.%6.%7"/>
      <w:lvlJc w:val="left"/>
      <w:pPr>
        <w:ind w:left="6300" w:hanging="1440"/>
      </w:pPr>
      <w:rPr>
        <w:rFonts w:hint="default"/>
        <w:i/>
      </w:rPr>
    </w:lvl>
    <w:lvl w:ilvl="7">
      <w:start w:val="1"/>
      <w:numFmt w:val="decimal"/>
      <w:lvlText w:val="%1.%2.%3.%4.%5.%6.%7.%8"/>
      <w:lvlJc w:val="left"/>
      <w:pPr>
        <w:ind w:left="7110" w:hanging="1440"/>
      </w:pPr>
      <w:rPr>
        <w:rFonts w:hint="default"/>
        <w:i/>
      </w:rPr>
    </w:lvl>
    <w:lvl w:ilvl="8">
      <w:start w:val="1"/>
      <w:numFmt w:val="decimal"/>
      <w:lvlText w:val="%1.%2.%3.%4.%5.%6.%7.%8.%9"/>
      <w:lvlJc w:val="left"/>
      <w:pPr>
        <w:ind w:left="8280" w:hanging="1800"/>
      </w:pPr>
      <w:rPr>
        <w:rFonts w:hint="default"/>
        <w:i/>
      </w:rPr>
    </w:lvl>
  </w:abstractNum>
  <w:abstractNum w:abstractNumId="8" w15:restartNumberingAfterBreak="0">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hint="default"/>
        <w:b w:val="0"/>
      </w:rPr>
    </w:lvl>
    <w:lvl w:ilvl="2">
      <w:start w:val="1"/>
      <w:numFmt w:val="decimal"/>
      <w:isLgl/>
      <w:lvlText w:val="%1.%2.%3."/>
      <w:lvlJc w:val="left"/>
      <w:pPr>
        <w:ind w:left="1428" w:hanging="720"/>
      </w:pPr>
      <w:rPr>
        <w:rFonts w:eastAsia="Calibri" w:hint="default"/>
      </w:rPr>
    </w:lvl>
    <w:lvl w:ilvl="3">
      <w:start w:val="1"/>
      <w:numFmt w:val="decimal"/>
      <w:isLgl/>
      <w:lvlText w:val="%1.%2.%3.%4."/>
      <w:lvlJc w:val="left"/>
      <w:pPr>
        <w:ind w:left="1428" w:hanging="720"/>
      </w:pPr>
      <w:rPr>
        <w:rFonts w:eastAsia="Calibri" w:hint="default"/>
      </w:rPr>
    </w:lvl>
    <w:lvl w:ilvl="4">
      <w:start w:val="1"/>
      <w:numFmt w:val="decimal"/>
      <w:isLgl/>
      <w:lvlText w:val="%1.%2.%3.%4.%5."/>
      <w:lvlJc w:val="left"/>
      <w:pPr>
        <w:ind w:left="1788" w:hanging="1080"/>
      </w:pPr>
      <w:rPr>
        <w:rFonts w:eastAsia="Calibri" w:hint="default"/>
      </w:rPr>
    </w:lvl>
    <w:lvl w:ilvl="5">
      <w:start w:val="1"/>
      <w:numFmt w:val="decimal"/>
      <w:isLgl/>
      <w:lvlText w:val="%1.%2.%3.%4.%5.%6."/>
      <w:lvlJc w:val="left"/>
      <w:pPr>
        <w:ind w:left="1788" w:hanging="1080"/>
      </w:pPr>
      <w:rPr>
        <w:rFonts w:eastAsia="Calibri" w:hint="default"/>
      </w:rPr>
    </w:lvl>
    <w:lvl w:ilvl="6">
      <w:start w:val="1"/>
      <w:numFmt w:val="decimal"/>
      <w:isLgl/>
      <w:lvlText w:val="%1.%2.%3.%4.%5.%6.%7."/>
      <w:lvlJc w:val="left"/>
      <w:pPr>
        <w:ind w:left="2148" w:hanging="1440"/>
      </w:pPr>
      <w:rPr>
        <w:rFonts w:eastAsia="Calibri" w:hint="default"/>
      </w:rPr>
    </w:lvl>
    <w:lvl w:ilvl="7">
      <w:start w:val="1"/>
      <w:numFmt w:val="decimal"/>
      <w:isLgl/>
      <w:lvlText w:val="%1.%2.%3.%4.%5.%6.%7.%8."/>
      <w:lvlJc w:val="left"/>
      <w:pPr>
        <w:ind w:left="2148" w:hanging="1440"/>
      </w:pPr>
      <w:rPr>
        <w:rFonts w:eastAsia="Calibri" w:hint="default"/>
      </w:rPr>
    </w:lvl>
    <w:lvl w:ilvl="8">
      <w:start w:val="1"/>
      <w:numFmt w:val="decimal"/>
      <w:isLgl/>
      <w:lvlText w:val="%1.%2.%3.%4.%5.%6.%7.%8.%9."/>
      <w:lvlJc w:val="left"/>
      <w:pPr>
        <w:ind w:left="2508" w:hanging="1800"/>
      </w:pPr>
      <w:rPr>
        <w:rFonts w:eastAsia="Calibri" w:hint="default"/>
      </w:rPr>
    </w:lvl>
  </w:abstractNum>
  <w:abstractNum w:abstractNumId="9"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B1240F"/>
    <w:multiLevelType w:val="multilevel"/>
    <w:tmpl w:val="65D4FE8E"/>
    <w:lvl w:ilvl="0">
      <w:start w:val="10"/>
      <w:numFmt w:val="decimal"/>
      <w:lvlText w:val="%1."/>
      <w:lvlJc w:val="left"/>
      <w:pPr>
        <w:ind w:left="1200" w:hanging="480"/>
      </w:pPr>
      <w:rPr>
        <w:rFonts w:ascii="Times New Roman" w:hAnsi="Times New Roman" w:cs="Times New Roman"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3" w15:restartNumberingAfterBreak="0">
    <w:nsid w:val="4B3E3BC6"/>
    <w:multiLevelType w:val="hybridMultilevel"/>
    <w:tmpl w:val="7EC61846"/>
    <w:lvl w:ilvl="0" w:tplc="7332A6A8">
      <w:start w:val="1"/>
      <w:numFmt w:val="decimal"/>
      <w:lvlText w:val="%1."/>
      <w:lvlJc w:val="left"/>
      <w:pPr>
        <w:ind w:left="1980" w:hanging="360"/>
      </w:pPr>
      <w:rPr>
        <w:rFonts w:ascii="Times New Roman" w:eastAsia="Calibri" w:hAnsi="Times New Roman" w:cs="Times New Roman"/>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C7626A"/>
    <w:multiLevelType w:val="multilevel"/>
    <w:tmpl w:val="9B268F98"/>
    <w:lvl w:ilvl="0">
      <w:start w:val="1"/>
      <w:numFmt w:val="decimal"/>
      <w:lvlText w:val="%1."/>
      <w:lvlJc w:val="left"/>
      <w:pPr>
        <w:ind w:left="1080" w:hanging="360"/>
      </w:pPr>
      <w:rPr>
        <w:rFonts w:ascii="Times New Roman" w:eastAsia="Calibri" w:hAnsi="Times New Roman" w:cs="Times New Roman"/>
        <w:color w:val="auto"/>
      </w:rPr>
    </w:lvl>
    <w:lvl w:ilvl="1">
      <w:start w:val="1"/>
      <w:numFmt w:val="decimal"/>
      <w:isLgl/>
      <w:lvlText w:val="%1.%2."/>
      <w:lvlJc w:val="left"/>
      <w:pPr>
        <w:ind w:left="1260" w:hanging="54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5" w15:restartNumberingAfterBreak="0">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6" w15:restartNumberingAfterBreak="0">
    <w:nsid w:val="53313712"/>
    <w:multiLevelType w:val="multilevel"/>
    <w:tmpl w:val="63A06D90"/>
    <w:lvl w:ilvl="0">
      <w:start w:val="1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8155B07"/>
    <w:multiLevelType w:val="multilevel"/>
    <w:tmpl w:val="C8F883C6"/>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C9206DA"/>
    <w:multiLevelType w:val="multilevel"/>
    <w:tmpl w:val="E4A6633A"/>
    <w:lvl w:ilvl="0">
      <w:start w:val="1"/>
      <w:numFmt w:val="decimal"/>
      <w:lvlText w:val="%1."/>
      <w:lvlJc w:val="left"/>
      <w:pPr>
        <w:ind w:left="108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2C7369"/>
    <w:multiLevelType w:val="hybridMultilevel"/>
    <w:tmpl w:val="60A88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9"/>
  </w:num>
  <w:num w:numId="4">
    <w:abstractNumId w:val="13"/>
  </w:num>
  <w:num w:numId="5">
    <w:abstractNumId w:val="9"/>
  </w:num>
  <w:num w:numId="6">
    <w:abstractNumId w:val="17"/>
  </w:num>
  <w:num w:numId="7">
    <w:abstractNumId w:val="10"/>
  </w:num>
  <w:num w:numId="8">
    <w:abstractNumId w:val="12"/>
  </w:num>
  <w:num w:numId="9">
    <w:abstractNumId w:val="8"/>
  </w:num>
  <w:num w:numId="10">
    <w:abstractNumId w:val="4"/>
  </w:num>
  <w:num w:numId="11">
    <w:abstractNumId w:val="15"/>
  </w:num>
  <w:num w:numId="12">
    <w:abstractNumId w:val="14"/>
  </w:num>
  <w:num w:numId="13">
    <w:abstractNumId w:val="11"/>
  </w:num>
  <w:num w:numId="14">
    <w:abstractNumId w:val="18"/>
  </w:num>
  <w:num w:numId="15">
    <w:abstractNumId w:val="1"/>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 w:numId="19">
    <w:abstractNumId w:val="6"/>
  </w:num>
  <w:num w:numId="20">
    <w:abstractNumId w:val="20"/>
  </w:num>
  <w:num w:numId="2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99"/>
    <w:rsid w:val="000072D2"/>
    <w:rsid w:val="00014C7D"/>
    <w:rsid w:val="00023DC0"/>
    <w:rsid w:val="00027D43"/>
    <w:rsid w:val="00032F98"/>
    <w:rsid w:val="0004788F"/>
    <w:rsid w:val="00050FB0"/>
    <w:rsid w:val="000525F0"/>
    <w:rsid w:val="00061F72"/>
    <w:rsid w:val="000745BA"/>
    <w:rsid w:val="000757C5"/>
    <w:rsid w:val="0007624C"/>
    <w:rsid w:val="0008052E"/>
    <w:rsid w:val="00090CC8"/>
    <w:rsid w:val="0009501E"/>
    <w:rsid w:val="000A41C0"/>
    <w:rsid w:val="000C5A79"/>
    <w:rsid w:val="000C6986"/>
    <w:rsid w:val="000D5730"/>
    <w:rsid w:val="000E5E14"/>
    <w:rsid w:val="000F0E86"/>
    <w:rsid w:val="000F49CB"/>
    <w:rsid w:val="0011128D"/>
    <w:rsid w:val="00124DA3"/>
    <w:rsid w:val="00130AAB"/>
    <w:rsid w:val="00133F4C"/>
    <w:rsid w:val="00140DD3"/>
    <w:rsid w:val="001573E9"/>
    <w:rsid w:val="00172466"/>
    <w:rsid w:val="00173F29"/>
    <w:rsid w:val="00174FF8"/>
    <w:rsid w:val="00180DB5"/>
    <w:rsid w:val="0019660F"/>
    <w:rsid w:val="001A4034"/>
    <w:rsid w:val="001B21F4"/>
    <w:rsid w:val="001B750A"/>
    <w:rsid w:val="001C4EF4"/>
    <w:rsid w:val="001D0FE2"/>
    <w:rsid w:val="001E4AA0"/>
    <w:rsid w:val="001E543D"/>
    <w:rsid w:val="001F7703"/>
    <w:rsid w:val="002000B7"/>
    <w:rsid w:val="002172EF"/>
    <w:rsid w:val="00222AE7"/>
    <w:rsid w:val="00227549"/>
    <w:rsid w:val="00227CDF"/>
    <w:rsid w:val="00232412"/>
    <w:rsid w:val="002351F0"/>
    <w:rsid w:val="0026412F"/>
    <w:rsid w:val="002772F0"/>
    <w:rsid w:val="00283E6E"/>
    <w:rsid w:val="00286C27"/>
    <w:rsid w:val="00297624"/>
    <w:rsid w:val="00297B97"/>
    <w:rsid w:val="002A05E1"/>
    <w:rsid w:val="002A06C7"/>
    <w:rsid w:val="002A7FE9"/>
    <w:rsid w:val="002B1940"/>
    <w:rsid w:val="002B2F67"/>
    <w:rsid w:val="002E61DE"/>
    <w:rsid w:val="002F7499"/>
    <w:rsid w:val="00301BCD"/>
    <w:rsid w:val="00314EF9"/>
    <w:rsid w:val="00335911"/>
    <w:rsid w:val="0034255E"/>
    <w:rsid w:val="003445D9"/>
    <w:rsid w:val="00345301"/>
    <w:rsid w:val="00360200"/>
    <w:rsid w:val="003706EC"/>
    <w:rsid w:val="00370B74"/>
    <w:rsid w:val="00384B1C"/>
    <w:rsid w:val="00392CE9"/>
    <w:rsid w:val="00396752"/>
    <w:rsid w:val="003A0FF9"/>
    <w:rsid w:val="003B0181"/>
    <w:rsid w:val="003B6EC2"/>
    <w:rsid w:val="003C3150"/>
    <w:rsid w:val="003C6F53"/>
    <w:rsid w:val="003C784E"/>
    <w:rsid w:val="003E0B6F"/>
    <w:rsid w:val="003E0FD5"/>
    <w:rsid w:val="003E283B"/>
    <w:rsid w:val="003F67BA"/>
    <w:rsid w:val="0041503F"/>
    <w:rsid w:val="004400D0"/>
    <w:rsid w:val="00440532"/>
    <w:rsid w:val="00453A21"/>
    <w:rsid w:val="00460766"/>
    <w:rsid w:val="00461FEF"/>
    <w:rsid w:val="004769AD"/>
    <w:rsid w:val="00482E66"/>
    <w:rsid w:val="00484BE2"/>
    <w:rsid w:val="0048735D"/>
    <w:rsid w:val="00493B68"/>
    <w:rsid w:val="004947AA"/>
    <w:rsid w:val="004C48A6"/>
    <w:rsid w:val="004E1D22"/>
    <w:rsid w:val="004E2977"/>
    <w:rsid w:val="005044DB"/>
    <w:rsid w:val="00504B02"/>
    <w:rsid w:val="00505C14"/>
    <w:rsid w:val="00513A85"/>
    <w:rsid w:val="00514AD4"/>
    <w:rsid w:val="00515142"/>
    <w:rsid w:val="00521727"/>
    <w:rsid w:val="00521822"/>
    <w:rsid w:val="00521B86"/>
    <w:rsid w:val="00527D42"/>
    <w:rsid w:val="005706CC"/>
    <w:rsid w:val="00574959"/>
    <w:rsid w:val="00574A9D"/>
    <w:rsid w:val="00581D6A"/>
    <w:rsid w:val="00591E2F"/>
    <w:rsid w:val="005B110C"/>
    <w:rsid w:val="005B39D3"/>
    <w:rsid w:val="005B6CFF"/>
    <w:rsid w:val="005C2A7D"/>
    <w:rsid w:val="005F127F"/>
    <w:rsid w:val="005F770D"/>
    <w:rsid w:val="00602E80"/>
    <w:rsid w:val="00605642"/>
    <w:rsid w:val="006063E4"/>
    <w:rsid w:val="006131FA"/>
    <w:rsid w:val="00622278"/>
    <w:rsid w:val="00626B95"/>
    <w:rsid w:val="00651CA5"/>
    <w:rsid w:val="006528E1"/>
    <w:rsid w:val="00660C36"/>
    <w:rsid w:val="00682B49"/>
    <w:rsid w:val="006A1EDE"/>
    <w:rsid w:val="006A4FAC"/>
    <w:rsid w:val="006D0C2F"/>
    <w:rsid w:val="006E74AC"/>
    <w:rsid w:val="007068E6"/>
    <w:rsid w:val="00712311"/>
    <w:rsid w:val="00730BBE"/>
    <w:rsid w:val="00735F18"/>
    <w:rsid w:val="007416D3"/>
    <w:rsid w:val="00746CDA"/>
    <w:rsid w:val="00751350"/>
    <w:rsid w:val="00751FAE"/>
    <w:rsid w:val="007522B8"/>
    <w:rsid w:val="00752543"/>
    <w:rsid w:val="00752A17"/>
    <w:rsid w:val="00753318"/>
    <w:rsid w:val="00753673"/>
    <w:rsid w:val="00762489"/>
    <w:rsid w:val="0076335E"/>
    <w:rsid w:val="00776175"/>
    <w:rsid w:val="00781282"/>
    <w:rsid w:val="007919E8"/>
    <w:rsid w:val="007A7D91"/>
    <w:rsid w:val="007B3750"/>
    <w:rsid w:val="007B4651"/>
    <w:rsid w:val="007D1044"/>
    <w:rsid w:val="007D364C"/>
    <w:rsid w:val="007D60F7"/>
    <w:rsid w:val="007E40FF"/>
    <w:rsid w:val="007E77DE"/>
    <w:rsid w:val="00802C4B"/>
    <w:rsid w:val="00810269"/>
    <w:rsid w:val="00815C41"/>
    <w:rsid w:val="00827FD8"/>
    <w:rsid w:val="00832826"/>
    <w:rsid w:val="00834DD1"/>
    <w:rsid w:val="008370A4"/>
    <w:rsid w:val="0085070E"/>
    <w:rsid w:val="00856F48"/>
    <w:rsid w:val="00857355"/>
    <w:rsid w:val="00857D2A"/>
    <w:rsid w:val="00857D86"/>
    <w:rsid w:val="0086721D"/>
    <w:rsid w:val="0088473E"/>
    <w:rsid w:val="00890354"/>
    <w:rsid w:val="008A7E83"/>
    <w:rsid w:val="008B0CC7"/>
    <w:rsid w:val="008C2976"/>
    <w:rsid w:val="008C3BBB"/>
    <w:rsid w:val="008D737B"/>
    <w:rsid w:val="008F3320"/>
    <w:rsid w:val="008F338F"/>
    <w:rsid w:val="00901FA7"/>
    <w:rsid w:val="009410AE"/>
    <w:rsid w:val="00950CD9"/>
    <w:rsid w:val="009905B6"/>
    <w:rsid w:val="0099599C"/>
    <w:rsid w:val="009A0BDB"/>
    <w:rsid w:val="009B0FDA"/>
    <w:rsid w:val="009C697E"/>
    <w:rsid w:val="009D3388"/>
    <w:rsid w:val="009D5731"/>
    <w:rsid w:val="009E428D"/>
    <w:rsid w:val="009E727D"/>
    <w:rsid w:val="00A13B37"/>
    <w:rsid w:val="00A14BD2"/>
    <w:rsid w:val="00A1507F"/>
    <w:rsid w:val="00A26910"/>
    <w:rsid w:val="00A2791A"/>
    <w:rsid w:val="00A33D5D"/>
    <w:rsid w:val="00A34FAC"/>
    <w:rsid w:val="00A418F2"/>
    <w:rsid w:val="00A46771"/>
    <w:rsid w:val="00A63F44"/>
    <w:rsid w:val="00A64EC6"/>
    <w:rsid w:val="00A75D66"/>
    <w:rsid w:val="00A77551"/>
    <w:rsid w:val="00A8375D"/>
    <w:rsid w:val="00A926E2"/>
    <w:rsid w:val="00A93A17"/>
    <w:rsid w:val="00AA7C47"/>
    <w:rsid w:val="00AC6372"/>
    <w:rsid w:val="00AC7744"/>
    <w:rsid w:val="00AD231B"/>
    <w:rsid w:val="00AD28D2"/>
    <w:rsid w:val="00AE5A60"/>
    <w:rsid w:val="00AE6EA5"/>
    <w:rsid w:val="00AF356B"/>
    <w:rsid w:val="00AF5945"/>
    <w:rsid w:val="00B053BB"/>
    <w:rsid w:val="00B12D43"/>
    <w:rsid w:val="00B159D2"/>
    <w:rsid w:val="00B348FB"/>
    <w:rsid w:val="00B44F52"/>
    <w:rsid w:val="00B661A2"/>
    <w:rsid w:val="00B67061"/>
    <w:rsid w:val="00B70659"/>
    <w:rsid w:val="00B71D51"/>
    <w:rsid w:val="00B8561C"/>
    <w:rsid w:val="00B87E11"/>
    <w:rsid w:val="00B96775"/>
    <w:rsid w:val="00BA0148"/>
    <w:rsid w:val="00BC3A17"/>
    <w:rsid w:val="00BD3820"/>
    <w:rsid w:val="00BD51C5"/>
    <w:rsid w:val="00BD745B"/>
    <w:rsid w:val="00BE2D82"/>
    <w:rsid w:val="00C150DF"/>
    <w:rsid w:val="00C173EE"/>
    <w:rsid w:val="00C24792"/>
    <w:rsid w:val="00C30CDB"/>
    <w:rsid w:val="00C5682A"/>
    <w:rsid w:val="00C61102"/>
    <w:rsid w:val="00C70CE0"/>
    <w:rsid w:val="00C910BB"/>
    <w:rsid w:val="00C92962"/>
    <w:rsid w:val="00C933BF"/>
    <w:rsid w:val="00CA15CF"/>
    <w:rsid w:val="00CA30DC"/>
    <w:rsid w:val="00CB1F35"/>
    <w:rsid w:val="00CC4A72"/>
    <w:rsid w:val="00CE34D5"/>
    <w:rsid w:val="00CE5881"/>
    <w:rsid w:val="00CE7F85"/>
    <w:rsid w:val="00CF16BA"/>
    <w:rsid w:val="00CF4CE6"/>
    <w:rsid w:val="00D029EE"/>
    <w:rsid w:val="00D07E0D"/>
    <w:rsid w:val="00D3526E"/>
    <w:rsid w:val="00D35FFC"/>
    <w:rsid w:val="00D36F9F"/>
    <w:rsid w:val="00D42B5B"/>
    <w:rsid w:val="00D55C8A"/>
    <w:rsid w:val="00D651CF"/>
    <w:rsid w:val="00D71409"/>
    <w:rsid w:val="00D765B4"/>
    <w:rsid w:val="00D85B44"/>
    <w:rsid w:val="00DA611F"/>
    <w:rsid w:val="00DB09CF"/>
    <w:rsid w:val="00DB0E04"/>
    <w:rsid w:val="00DB1C5C"/>
    <w:rsid w:val="00DB2B17"/>
    <w:rsid w:val="00DB446D"/>
    <w:rsid w:val="00DC2875"/>
    <w:rsid w:val="00DC7F34"/>
    <w:rsid w:val="00DF4EEA"/>
    <w:rsid w:val="00E05AEB"/>
    <w:rsid w:val="00E17BB6"/>
    <w:rsid w:val="00E219FA"/>
    <w:rsid w:val="00E253AA"/>
    <w:rsid w:val="00E2584F"/>
    <w:rsid w:val="00E30E63"/>
    <w:rsid w:val="00E349C9"/>
    <w:rsid w:val="00E4390C"/>
    <w:rsid w:val="00E45713"/>
    <w:rsid w:val="00E46B99"/>
    <w:rsid w:val="00E613D0"/>
    <w:rsid w:val="00E65DEA"/>
    <w:rsid w:val="00E75CC2"/>
    <w:rsid w:val="00E813B2"/>
    <w:rsid w:val="00E96CB5"/>
    <w:rsid w:val="00E979A8"/>
    <w:rsid w:val="00EA1E9B"/>
    <w:rsid w:val="00EA5683"/>
    <w:rsid w:val="00EC3052"/>
    <w:rsid w:val="00ED6CAB"/>
    <w:rsid w:val="00EE33A6"/>
    <w:rsid w:val="00EE6814"/>
    <w:rsid w:val="00F00B83"/>
    <w:rsid w:val="00F01185"/>
    <w:rsid w:val="00F10F18"/>
    <w:rsid w:val="00F542F8"/>
    <w:rsid w:val="00F61CC3"/>
    <w:rsid w:val="00F66B60"/>
    <w:rsid w:val="00F80B0C"/>
    <w:rsid w:val="00F85BB9"/>
    <w:rsid w:val="00F9025A"/>
    <w:rsid w:val="00F968B7"/>
    <w:rsid w:val="00F96B76"/>
    <w:rsid w:val="00FA32C2"/>
    <w:rsid w:val="00FA4257"/>
    <w:rsid w:val="00FA75C6"/>
    <w:rsid w:val="00FB0799"/>
    <w:rsid w:val="00FB480B"/>
    <w:rsid w:val="00FC79A2"/>
    <w:rsid w:val="00FF25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A83291-CEBC-4F99-84CC-C58BF7C6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B99"/>
    <w:pPr>
      <w:spacing w:after="200" w:line="276" w:lineRule="auto"/>
    </w:pPr>
    <w:rPr>
      <w:rFonts w:ascii="Calibri" w:eastAsia="Calibri" w:hAnsi="Calibri" w:cs="Times New Roman"/>
      <w:lang w:val="sq-AL"/>
    </w:rPr>
  </w:style>
  <w:style w:type="paragraph" w:styleId="Heading1">
    <w:name w:val="heading 1"/>
    <w:basedOn w:val="Normal"/>
    <w:next w:val="Normal"/>
    <w:link w:val="Heading1Char"/>
    <w:uiPriority w:val="9"/>
    <w:qFormat/>
    <w:rsid w:val="00E46B99"/>
    <w:pPr>
      <w:keepNext/>
      <w:spacing w:before="100" w:beforeAutospacing="1" w:after="100" w:afterAutospacing="1" w:line="360" w:lineRule="auto"/>
      <w:jc w:val="both"/>
      <w:outlineLvl w:val="0"/>
    </w:pPr>
    <w:rPr>
      <w:rFonts w:ascii="Times New Roman" w:eastAsia="Times New Roman" w:hAnsi="Times New Roman"/>
      <w:b/>
      <w:bCs/>
      <w:i/>
      <w:iCs/>
      <w:sz w:val="24"/>
      <w:szCs w:val="24"/>
    </w:rPr>
  </w:style>
  <w:style w:type="paragraph" w:styleId="Heading3">
    <w:name w:val="heading 3"/>
    <w:basedOn w:val="Normal"/>
    <w:link w:val="Heading3Char"/>
    <w:uiPriority w:val="9"/>
    <w:qFormat/>
    <w:rsid w:val="00E46B9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6">
    <w:name w:val="heading 6"/>
    <w:basedOn w:val="Normal"/>
    <w:next w:val="Normal"/>
    <w:link w:val="Heading6Char"/>
    <w:qFormat/>
    <w:rsid w:val="00E46B99"/>
    <w:pPr>
      <w:spacing w:before="240" w:after="60" w:line="240" w:lineRule="auto"/>
      <w:outlineLvl w:val="5"/>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B99"/>
    <w:rPr>
      <w:rFonts w:ascii="Times New Roman" w:eastAsia="Times New Roman" w:hAnsi="Times New Roman" w:cs="Times New Roman"/>
      <w:b/>
      <w:bCs/>
      <w:i/>
      <w:iCs/>
      <w:sz w:val="24"/>
      <w:szCs w:val="24"/>
      <w:lang w:val="sq-AL"/>
    </w:rPr>
  </w:style>
  <w:style w:type="character" w:customStyle="1" w:styleId="Heading3Char">
    <w:name w:val="Heading 3 Char"/>
    <w:basedOn w:val="DefaultParagraphFont"/>
    <w:link w:val="Heading3"/>
    <w:uiPriority w:val="9"/>
    <w:rsid w:val="00E46B99"/>
    <w:rPr>
      <w:rFonts w:ascii="Times New Roman" w:eastAsia="Times New Roman" w:hAnsi="Times New Roman" w:cs="Times New Roman"/>
      <w:b/>
      <w:bCs/>
      <w:sz w:val="27"/>
      <w:szCs w:val="27"/>
      <w:lang w:val="sq-AL"/>
    </w:rPr>
  </w:style>
  <w:style w:type="character" w:customStyle="1" w:styleId="Heading6Char">
    <w:name w:val="Heading 6 Char"/>
    <w:basedOn w:val="DefaultParagraphFont"/>
    <w:link w:val="Heading6"/>
    <w:rsid w:val="00E46B99"/>
    <w:rPr>
      <w:rFonts w:ascii="Times New Roman" w:eastAsia="Times New Roman" w:hAnsi="Times New Roman" w:cs="Times New Roman"/>
      <w:b/>
      <w:bCs/>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
    <w:basedOn w:val="Normal"/>
    <w:link w:val="FootnoteTextChar"/>
    <w:uiPriority w:val="99"/>
    <w:unhideWhenUsed/>
    <w:qFormat/>
    <w:rsid w:val="00E46B99"/>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E46B99"/>
    <w:rPr>
      <w:rFonts w:ascii="Times New Roman" w:eastAsia="Times New Roman" w:hAnsi="Times New Roman" w:cs="Times New Roman"/>
      <w:sz w:val="20"/>
      <w:szCs w:val="20"/>
    </w:rPr>
  </w:style>
  <w:style w:type="character" w:styleId="FootnoteReference">
    <w:name w:val="footnote reference"/>
    <w:uiPriority w:val="99"/>
    <w:unhideWhenUsed/>
    <w:rsid w:val="00E46B99"/>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
    <w:basedOn w:val="Normal"/>
    <w:link w:val="ListParagraphChar"/>
    <w:uiPriority w:val="34"/>
    <w:qFormat/>
    <w:rsid w:val="00E46B99"/>
    <w:pPr>
      <w:ind w:left="720"/>
      <w:contextualSpacing/>
    </w:pPr>
    <w:rPr>
      <w:sz w:val="20"/>
      <w:szCs w:val="20"/>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E46B99"/>
    <w:rPr>
      <w:rFonts w:ascii="Calibri" w:eastAsia="Calibri" w:hAnsi="Calibri" w:cs="Times New Roman"/>
      <w:sz w:val="20"/>
      <w:szCs w:val="20"/>
    </w:rPr>
  </w:style>
  <w:style w:type="paragraph" w:styleId="Title">
    <w:name w:val="Title"/>
    <w:aliases w:val=" Char,Char"/>
    <w:basedOn w:val="Normal"/>
    <w:link w:val="TitleChar"/>
    <w:qFormat/>
    <w:rsid w:val="00E46B99"/>
    <w:pPr>
      <w:spacing w:before="240" w:after="60" w:line="240" w:lineRule="auto"/>
      <w:jc w:val="center"/>
      <w:outlineLvl w:val="0"/>
    </w:pPr>
    <w:rPr>
      <w:rFonts w:ascii="Arial" w:eastAsia="Times New Roman" w:hAnsi="Arial"/>
      <w:b/>
      <w:bCs/>
      <w:kern w:val="28"/>
      <w:sz w:val="32"/>
      <w:szCs w:val="32"/>
    </w:rPr>
  </w:style>
  <w:style w:type="character" w:customStyle="1" w:styleId="TitleChar">
    <w:name w:val="Title Char"/>
    <w:aliases w:val=" Char Char,Char Char"/>
    <w:basedOn w:val="DefaultParagraphFont"/>
    <w:link w:val="Title"/>
    <w:rsid w:val="00E46B99"/>
    <w:rPr>
      <w:rFonts w:ascii="Arial" w:eastAsia="Times New Roman" w:hAnsi="Arial" w:cs="Times New Roman"/>
      <w:b/>
      <w:bCs/>
      <w:kern w:val="28"/>
      <w:sz w:val="32"/>
      <w:szCs w:val="32"/>
    </w:rPr>
  </w:style>
  <w:style w:type="paragraph" w:styleId="Header">
    <w:name w:val="header"/>
    <w:basedOn w:val="Normal"/>
    <w:link w:val="HeaderChar"/>
    <w:uiPriority w:val="99"/>
    <w:unhideWhenUsed/>
    <w:rsid w:val="00E46B99"/>
    <w:pPr>
      <w:tabs>
        <w:tab w:val="center" w:pos="4680"/>
        <w:tab w:val="right" w:pos="9360"/>
      </w:tabs>
    </w:pPr>
  </w:style>
  <w:style w:type="character" w:customStyle="1" w:styleId="HeaderChar">
    <w:name w:val="Header Char"/>
    <w:basedOn w:val="DefaultParagraphFont"/>
    <w:link w:val="Header"/>
    <w:uiPriority w:val="99"/>
    <w:rsid w:val="00E46B99"/>
    <w:rPr>
      <w:rFonts w:ascii="Calibri" w:eastAsia="Calibri" w:hAnsi="Calibri" w:cs="Times New Roman"/>
      <w:lang w:val="sq-AL"/>
    </w:rPr>
  </w:style>
  <w:style w:type="paragraph" w:styleId="Footer">
    <w:name w:val="footer"/>
    <w:basedOn w:val="Normal"/>
    <w:link w:val="FooterChar"/>
    <w:uiPriority w:val="99"/>
    <w:unhideWhenUsed/>
    <w:rsid w:val="00E46B99"/>
    <w:pPr>
      <w:tabs>
        <w:tab w:val="center" w:pos="4680"/>
        <w:tab w:val="right" w:pos="9360"/>
      </w:tabs>
    </w:pPr>
  </w:style>
  <w:style w:type="character" w:customStyle="1" w:styleId="FooterChar">
    <w:name w:val="Footer Char"/>
    <w:basedOn w:val="DefaultParagraphFont"/>
    <w:link w:val="Footer"/>
    <w:uiPriority w:val="99"/>
    <w:rsid w:val="00E46B99"/>
    <w:rPr>
      <w:rFonts w:ascii="Calibri" w:eastAsia="Calibri" w:hAnsi="Calibri" w:cs="Times New Roman"/>
      <w:lang w:val="sq-AL"/>
    </w:rPr>
  </w:style>
  <w:style w:type="paragraph" w:customStyle="1" w:styleId="jupara">
    <w:name w:val="jupara"/>
    <w:basedOn w:val="Normal"/>
    <w:rsid w:val="00E46B99"/>
    <w:pPr>
      <w:spacing w:before="100" w:beforeAutospacing="1" w:after="100" w:afterAutospacing="1" w:line="240" w:lineRule="auto"/>
    </w:pPr>
    <w:rPr>
      <w:rFonts w:ascii="Times New Roman" w:hAnsi="Times New Roman"/>
      <w:sz w:val="24"/>
      <w:szCs w:val="24"/>
      <w:lang w:eastAsia="sq-AL"/>
    </w:rPr>
  </w:style>
  <w:style w:type="paragraph" w:styleId="CommentText">
    <w:name w:val="annotation text"/>
    <w:basedOn w:val="Normal"/>
    <w:link w:val="CommentTextChar"/>
    <w:uiPriority w:val="99"/>
    <w:unhideWhenUsed/>
    <w:rsid w:val="00E46B99"/>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E46B99"/>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E46B99"/>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E46B99"/>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uiPriority w:val="99"/>
    <w:rsid w:val="00E46B99"/>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E46B99"/>
    <w:rPr>
      <w:rFonts w:ascii="Times New Roman" w:eastAsia="Times New Roman" w:hAnsi="Times New Roman" w:cs="Times New Roman"/>
      <w:sz w:val="21"/>
      <w:szCs w:val="24"/>
      <w:lang w:val="sq-AL"/>
    </w:rPr>
  </w:style>
  <w:style w:type="paragraph" w:styleId="EndnoteText">
    <w:name w:val="endnote text"/>
    <w:basedOn w:val="Normal"/>
    <w:link w:val="EndnoteTextChar"/>
    <w:uiPriority w:val="99"/>
    <w:semiHidden/>
    <w:unhideWhenUsed/>
    <w:rsid w:val="00E46B99"/>
    <w:rPr>
      <w:sz w:val="20"/>
      <w:szCs w:val="20"/>
    </w:rPr>
  </w:style>
  <w:style w:type="character" w:customStyle="1" w:styleId="EndnoteTextChar">
    <w:name w:val="Endnote Text Char"/>
    <w:basedOn w:val="DefaultParagraphFont"/>
    <w:link w:val="EndnoteText"/>
    <w:uiPriority w:val="99"/>
    <w:semiHidden/>
    <w:rsid w:val="00E46B99"/>
    <w:rPr>
      <w:rFonts w:ascii="Calibri" w:eastAsia="Calibri" w:hAnsi="Calibri" w:cs="Times New Roman"/>
      <w:sz w:val="20"/>
      <w:szCs w:val="20"/>
      <w:lang w:val="sq-AL"/>
    </w:rPr>
  </w:style>
  <w:style w:type="character" w:styleId="EndnoteReference">
    <w:name w:val="endnote reference"/>
    <w:uiPriority w:val="99"/>
    <w:semiHidden/>
    <w:unhideWhenUsed/>
    <w:rsid w:val="00E46B99"/>
    <w:rPr>
      <w:vertAlign w:val="superscript"/>
    </w:rPr>
  </w:style>
  <w:style w:type="character" w:styleId="Hyperlink">
    <w:name w:val="Hyperlink"/>
    <w:uiPriority w:val="99"/>
    <w:unhideWhenUsed/>
    <w:rsid w:val="00E46B99"/>
    <w:rPr>
      <w:color w:val="0000FF"/>
      <w:u w:val="single"/>
    </w:rPr>
  </w:style>
  <w:style w:type="character" w:styleId="CommentReference">
    <w:name w:val="annotation reference"/>
    <w:uiPriority w:val="99"/>
    <w:semiHidden/>
    <w:unhideWhenUsed/>
    <w:rsid w:val="00E46B99"/>
    <w:rPr>
      <w:sz w:val="16"/>
      <w:szCs w:val="16"/>
    </w:rPr>
  </w:style>
  <w:style w:type="paragraph" w:styleId="CommentSubject">
    <w:name w:val="annotation subject"/>
    <w:basedOn w:val="CommentText"/>
    <w:next w:val="CommentText"/>
    <w:link w:val="CommentSubjectChar"/>
    <w:uiPriority w:val="99"/>
    <w:semiHidden/>
    <w:unhideWhenUsed/>
    <w:rsid w:val="00E46B99"/>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E46B99"/>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E4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B99"/>
    <w:rPr>
      <w:rFonts w:ascii="Segoe UI" w:eastAsia="Calibri" w:hAnsi="Segoe UI" w:cs="Segoe UI"/>
      <w:sz w:val="18"/>
      <w:szCs w:val="18"/>
      <w:lang w:val="sq-AL"/>
    </w:rPr>
  </w:style>
  <w:style w:type="paragraph" w:customStyle="1" w:styleId="JuPara0">
    <w:name w:val="Ju_Para"/>
    <w:aliases w:val="Left,First line:  0 cm,_Para,ECHR_Para,Para"/>
    <w:basedOn w:val="Normal"/>
    <w:link w:val="JuParaChar"/>
    <w:qFormat/>
    <w:rsid w:val="00E46B99"/>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E46B99"/>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rsid w:val="00E46B99"/>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E46B99"/>
  </w:style>
  <w:style w:type="character" w:customStyle="1" w:styleId="Bodytext2">
    <w:name w:val="Body text (2)_"/>
    <w:link w:val="Bodytext21"/>
    <w:uiPriority w:val="99"/>
    <w:locked/>
    <w:rsid w:val="00E46B99"/>
    <w:rPr>
      <w:rFonts w:ascii="Arial" w:hAnsi="Arial" w:cs="Arial"/>
      <w:sz w:val="15"/>
      <w:szCs w:val="15"/>
      <w:shd w:val="clear" w:color="auto" w:fill="FFFFFF"/>
    </w:rPr>
  </w:style>
  <w:style w:type="paragraph" w:customStyle="1" w:styleId="Bodytext21">
    <w:name w:val="Body text (2)1"/>
    <w:basedOn w:val="Normal"/>
    <w:link w:val="Bodytext2"/>
    <w:uiPriority w:val="99"/>
    <w:rsid w:val="00E46B99"/>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8">
    <w:name w:val="Body text (8)_"/>
    <w:link w:val="Bodytext81"/>
    <w:uiPriority w:val="99"/>
    <w:locked/>
    <w:rsid w:val="00E46B99"/>
    <w:rPr>
      <w:b/>
      <w:bCs/>
      <w:sz w:val="15"/>
      <w:szCs w:val="15"/>
      <w:shd w:val="clear" w:color="auto" w:fill="FFFFFF"/>
    </w:rPr>
  </w:style>
  <w:style w:type="paragraph" w:customStyle="1" w:styleId="Bodytext81">
    <w:name w:val="Body text (8)1"/>
    <w:basedOn w:val="Normal"/>
    <w:link w:val="Bodytext8"/>
    <w:uiPriority w:val="99"/>
    <w:rsid w:val="00E46B99"/>
    <w:pPr>
      <w:widowControl w:val="0"/>
      <w:shd w:val="clear" w:color="auto" w:fill="FFFFFF"/>
      <w:spacing w:after="0" w:line="200" w:lineRule="exact"/>
      <w:ind w:hanging="260"/>
    </w:pPr>
    <w:rPr>
      <w:rFonts w:asciiTheme="minorHAnsi" w:eastAsiaTheme="minorHAnsi" w:hAnsiTheme="minorHAnsi" w:cstheme="minorBidi"/>
      <w:b/>
      <w:bCs/>
      <w:sz w:val="15"/>
      <w:szCs w:val="15"/>
      <w:lang w:val="en-US"/>
    </w:rPr>
  </w:style>
  <w:style w:type="character" w:customStyle="1" w:styleId="Bodytext28pt">
    <w:name w:val="Body text (2) + 8 pt"/>
    <w:aliases w:val="Italic15"/>
    <w:uiPriority w:val="99"/>
    <w:rsid w:val="00E46B99"/>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E46B99"/>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E46B99"/>
    <w:rPr>
      <w:i/>
      <w:iCs/>
      <w:sz w:val="16"/>
      <w:szCs w:val="16"/>
      <w:shd w:val="clear" w:color="auto" w:fill="FFFFFF"/>
    </w:rPr>
  </w:style>
  <w:style w:type="paragraph" w:customStyle="1" w:styleId="Bodytext31">
    <w:name w:val="Body text (3)1"/>
    <w:basedOn w:val="Normal"/>
    <w:link w:val="Bodytext3"/>
    <w:uiPriority w:val="99"/>
    <w:rsid w:val="00E46B99"/>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BodyTextIndent">
    <w:name w:val="Body Text Indent"/>
    <w:basedOn w:val="Normal"/>
    <w:link w:val="BodyTextIndentChar"/>
    <w:uiPriority w:val="99"/>
    <w:semiHidden/>
    <w:unhideWhenUsed/>
    <w:rsid w:val="00E46B99"/>
    <w:pPr>
      <w:spacing w:after="120"/>
      <w:ind w:left="360"/>
    </w:pPr>
  </w:style>
  <w:style w:type="character" w:customStyle="1" w:styleId="BodyTextIndentChar">
    <w:name w:val="Body Text Indent Char"/>
    <w:basedOn w:val="DefaultParagraphFont"/>
    <w:link w:val="BodyTextIndent"/>
    <w:uiPriority w:val="99"/>
    <w:semiHidden/>
    <w:rsid w:val="00E46B99"/>
    <w:rPr>
      <w:rFonts w:ascii="Calibri" w:eastAsia="Calibri" w:hAnsi="Calibri" w:cs="Times New Roman"/>
      <w:lang w:val="sq-AL"/>
    </w:rPr>
  </w:style>
  <w:style w:type="paragraph" w:customStyle="1" w:styleId="StyleBoldJustified">
    <w:name w:val="Style Bold Justified"/>
    <w:basedOn w:val="Normal"/>
    <w:autoRedefine/>
    <w:rsid w:val="00E46B99"/>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E46B99"/>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E46B99"/>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E46B99"/>
  </w:style>
  <w:style w:type="character" w:styleId="FollowedHyperlink">
    <w:name w:val="FollowedHyperlink"/>
    <w:uiPriority w:val="99"/>
    <w:semiHidden/>
    <w:unhideWhenUsed/>
    <w:rsid w:val="00E46B99"/>
    <w:rPr>
      <w:color w:val="954F72"/>
      <w:u w:val="single"/>
    </w:rPr>
  </w:style>
  <w:style w:type="character" w:customStyle="1" w:styleId="JuParaCar">
    <w:name w:val="Ju_Para Car"/>
    <w:locked/>
    <w:rsid w:val="00E46B99"/>
    <w:rPr>
      <w:rFonts w:ascii="Times New Roman" w:eastAsia="Times New Roman" w:hAnsi="Times New Roman"/>
      <w:szCs w:val="24"/>
      <w:lang w:val="en-GB" w:eastAsia="fr-FR"/>
    </w:rPr>
  </w:style>
  <w:style w:type="character" w:customStyle="1" w:styleId="hps">
    <w:name w:val="hps"/>
    <w:rsid w:val="00E46B99"/>
  </w:style>
  <w:style w:type="paragraph" w:styleId="Revision">
    <w:name w:val="Revision"/>
    <w:hidden/>
    <w:uiPriority w:val="99"/>
    <w:semiHidden/>
    <w:rsid w:val="00E46B99"/>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E46B99"/>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E46B99"/>
    <w:rPr>
      <w:rFonts w:ascii="Calibri" w:hAnsi="Calibri"/>
      <w:szCs w:val="21"/>
      <w:lang w:val="sq-AL"/>
    </w:rPr>
  </w:style>
  <w:style w:type="numbering" w:customStyle="1" w:styleId="ECHRA1StyleList">
    <w:name w:val="ECHR_A1_Style_List"/>
    <w:basedOn w:val="NoList"/>
    <w:uiPriority w:val="99"/>
    <w:rsid w:val="00E46B99"/>
    <w:pPr>
      <w:numPr>
        <w:numId w:val="1"/>
      </w:numPr>
    </w:pPr>
  </w:style>
  <w:style w:type="paragraph" w:customStyle="1" w:styleId="JuList">
    <w:name w:val="Ju_List"/>
    <w:aliases w:val="_List_1"/>
    <w:basedOn w:val="Normal"/>
    <w:qFormat/>
    <w:rsid w:val="00E46B99"/>
    <w:pPr>
      <w:numPr>
        <w:numId w:val="2"/>
      </w:numPr>
      <w:tabs>
        <w:tab w:val="clear" w:pos="340"/>
      </w:tabs>
      <w:spacing w:before="280" w:after="60" w:line="240" w:lineRule="auto"/>
      <w:ind w:left="0" w:firstLine="0"/>
      <w:jc w:val="both"/>
    </w:pPr>
    <w:rPr>
      <w:rFonts w:ascii="Times New Roman" w:eastAsia="MS Mincho" w:hAnsi="Times New Roman"/>
      <w:sz w:val="24"/>
      <w:szCs w:val="24"/>
    </w:rPr>
  </w:style>
  <w:style w:type="paragraph" w:customStyle="1" w:styleId="JuLista">
    <w:name w:val="Ju_List_a"/>
    <w:aliases w:val="_List_2"/>
    <w:basedOn w:val="Normal"/>
    <w:uiPriority w:val="23"/>
    <w:rsid w:val="00E46B99"/>
    <w:pPr>
      <w:numPr>
        <w:ilvl w:val="1"/>
        <w:numId w:val="2"/>
      </w:numPr>
      <w:tabs>
        <w:tab w:val="clear" w:pos="680"/>
      </w:tabs>
      <w:spacing w:after="0" w:line="240" w:lineRule="auto"/>
      <w:ind w:left="357" w:hanging="357"/>
      <w:jc w:val="both"/>
    </w:pPr>
    <w:rPr>
      <w:rFonts w:ascii="Times New Roman" w:eastAsia="MS Mincho" w:hAnsi="Times New Roman"/>
      <w:sz w:val="24"/>
      <w:szCs w:val="24"/>
    </w:rPr>
  </w:style>
  <w:style w:type="paragraph" w:customStyle="1" w:styleId="JuListi">
    <w:name w:val="Ju_List_i"/>
    <w:aliases w:val="_List_3"/>
    <w:basedOn w:val="Normal"/>
    <w:uiPriority w:val="23"/>
    <w:rsid w:val="00E46B99"/>
    <w:pPr>
      <w:numPr>
        <w:ilvl w:val="2"/>
        <w:numId w:val="2"/>
      </w:numPr>
      <w:spacing w:after="0" w:line="240" w:lineRule="auto"/>
      <w:ind w:left="584" w:hanging="352"/>
      <w:jc w:val="both"/>
    </w:pPr>
    <w:rPr>
      <w:rFonts w:ascii="Times New Roman" w:eastAsia="MS Mincho" w:hAnsi="Times New Roman"/>
      <w:sz w:val="24"/>
      <w:szCs w:val="24"/>
    </w:rPr>
  </w:style>
  <w:style w:type="character" w:customStyle="1" w:styleId="ju-005fquot--char">
    <w:name w:val="ju-005fquot--char"/>
    <w:rsid w:val="00E46B99"/>
    <w:rPr>
      <w:rFonts w:cs="Times New Roman"/>
    </w:rPr>
  </w:style>
  <w:style w:type="character" w:customStyle="1" w:styleId="jlqj4b">
    <w:name w:val="jlqj4b"/>
    <w:basedOn w:val="DefaultParagraphFont"/>
    <w:rsid w:val="00E46B99"/>
  </w:style>
  <w:style w:type="character" w:customStyle="1" w:styleId="a">
    <w:name w:val="_"/>
    <w:basedOn w:val="DefaultParagraphFont"/>
    <w:rsid w:val="00E46B99"/>
  </w:style>
  <w:style w:type="character" w:customStyle="1" w:styleId="ff3">
    <w:name w:val="ff3"/>
    <w:basedOn w:val="DefaultParagraphFont"/>
    <w:rsid w:val="00E46B99"/>
  </w:style>
  <w:style w:type="character" w:customStyle="1" w:styleId="ff2">
    <w:name w:val="ff2"/>
    <w:basedOn w:val="DefaultParagraphFont"/>
    <w:rsid w:val="00E46B99"/>
  </w:style>
  <w:style w:type="character" w:customStyle="1" w:styleId="s7d2086b4">
    <w:name w:val="s7d2086b4"/>
    <w:basedOn w:val="DefaultParagraphFont"/>
    <w:rsid w:val="00E46B99"/>
  </w:style>
  <w:style w:type="character" w:styleId="PageNumber">
    <w:name w:val="page number"/>
    <w:basedOn w:val="DefaultParagraphFont"/>
    <w:rsid w:val="00E46B99"/>
  </w:style>
  <w:style w:type="character" w:customStyle="1" w:styleId="ju--005fpara----char--char">
    <w:name w:val="ju--005fpara----char--char"/>
    <w:basedOn w:val="DefaultParagraphFont"/>
    <w:rsid w:val="00E46B99"/>
  </w:style>
  <w:style w:type="paragraph" w:customStyle="1" w:styleId="paragrafi0">
    <w:name w:val="paragrafi0"/>
    <w:basedOn w:val="Normal"/>
    <w:rsid w:val="00E46B99"/>
    <w:pPr>
      <w:spacing w:before="100" w:beforeAutospacing="1" w:after="100" w:afterAutospacing="1" w:line="240" w:lineRule="auto"/>
    </w:pPr>
    <w:rPr>
      <w:rFonts w:ascii="Times New Roman" w:eastAsia="Times New Roman" w:hAnsi="Times New Roman"/>
      <w:sz w:val="24"/>
      <w:szCs w:val="24"/>
    </w:rPr>
  </w:style>
  <w:style w:type="character" w:customStyle="1" w:styleId="grame">
    <w:name w:val="grame"/>
    <w:basedOn w:val="DefaultParagraphFont"/>
    <w:rsid w:val="00E46B99"/>
  </w:style>
  <w:style w:type="character" w:customStyle="1" w:styleId="markedcontent">
    <w:name w:val="markedcontent"/>
    <w:rsid w:val="00E46B99"/>
  </w:style>
  <w:style w:type="character" w:customStyle="1" w:styleId="q4iawc">
    <w:name w:val="q4iawc"/>
    <w:basedOn w:val="DefaultParagraphFont"/>
    <w:rsid w:val="00E46B99"/>
  </w:style>
  <w:style w:type="paragraph" w:styleId="HTMLPreformatted">
    <w:name w:val="HTML Preformatted"/>
    <w:basedOn w:val="Normal"/>
    <w:link w:val="HTMLPreformattedChar"/>
    <w:uiPriority w:val="99"/>
    <w:semiHidden/>
    <w:unhideWhenUsed/>
    <w:rsid w:val="00E46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46B99"/>
    <w:rPr>
      <w:rFonts w:ascii="Courier New" w:eastAsia="Times New Roman" w:hAnsi="Courier New" w:cs="Courier New"/>
      <w:sz w:val="20"/>
      <w:szCs w:val="20"/>
    </w:rPr>
  </w:style>
  <w:style w:type="character" w:customStyle="1" w:styleId="y2iqfc">
    <w:name w:val="y2iqfc"/>
    <w:basedOn w:val="DefaultParagraphFont"/>
    <w:rsid w:val="00E46B99"/>
  </w:style>
  <w:style w:type="paragraph" w:styleId="BodyTextIndent2">
    <w:name w:val="Body Text Indent 2"/>
    <w:basedOn w:val="Normal"/>
    <w:link w:val="BodyTextIndent2Char"/>
    <w:uiPriority w:val="99"/>
    <w:semiHidden/>
    <w:unhideWhenUsed/>
    <w:rsid w:val="00E46B99"/>
    <w:pPr>
      <w:spacing w:after="120" w:line="480" w:lineRule="auto"/>
      <w:ind w:left="360"/>
    </w:pPr>
  </w:style>
  <w:style w:type="character" w:customStyle="1" w:styleId="BodyTextIndent2Char">
    <w:name w:val="Body Text Indent 2 Char"/>
    <w:basedOn w:val="DefaultParagraphFont"/>
    <w:link w:val="BodyTextIndent2"/>
    <w:uiPriority w:val="99"/>
    <w:semiHidden/>
    <w:rsid w:val="00E46B99"/>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86244">
      <w:bodyDiv w:val="1"/>
      <w:marLeft w:val="0"/>
      <w:marRight w:val="0"/>
      <w:marTop w:val="0"/>
      <w:marBottom w:val="0"/>
      <w:divBdr>
        <w:top w:val="none" w:sz="0" w:space="0" w:color="auto"/>
        <w:left w:val="none" w:sz="0" w:space="0" w:color="auto"/>
        <w:bottom w:val="none" w:sz="0" w:space="0" w:color="auto"/>
        <w:right w:val="none" w:sz="0" w:space="0" w:color="auto"/>
      </w:divBdr>
    </w:div>
    <w:div w:id="2078819337">
      <w:bodyDiv w:val="1"/>
      <w:marLeft w:val="0"/>
      <w:marRight w:val="0"/>
      <w:marTop w:val="0"/>
      <w:marBottom w:val="0"/>
      <w:divBdr>
        <w:top w:val="none" w:sz="0" w:space="0" w:color="auto"/>
        <w:left w:val="none" w:sz="0" w:space="0" w:color="auto"/>
        <w:bottom w:val="none" w:sz="0" w:space="0" w:color="auto"/>
        <w:right w:val="none" w:sz="0" w:space="0" w:color="auto"/>
      </w:divBdr>
    </w:div>
    <w:div w:id="210475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348BC-4FBE-434D-B81F-3D0D384C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3717</Words>
  <Characters>21189</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Gjergjani</dc:creator>
  <cp:lastModifiedBy>GRETA</cp:lastModifiedBy>
  <cp:revision>2</cp:revision>
  <cp:lastPrinted>2023-05-30T11:52:00Z</cp:lastPrinted>
  <dcterms:created xsi:type="dcterms:W3CDTF">2023-06-13T09:09:00Z</dcterms:created>
  <dcterms:modified xsi:type="dcterms:W3CDTF">2023-06-13T09:09:00Z</dcterms:modified>
</cp:coreProperties>
</file>