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96BAD2" w14:textId="77777777" w:rsidR="00A71F63" w:rsidRDefault="00A71F63" w:rsidP="00FE63E3">
      <w:pPr>
        <w:widowControl w:val="0"/>
        <w:spacing w:after="0"/>
        <w:jc w:val="center"/>
        <w:rPr>
          <w:rFonts w:ascii="Times New Roman" w:hAnsi="Times New Roman"/>
          <w:b/>
          <w:sz w:val="24"/>
          <w:szCs w:val="24"/>
        </w:rPr>
      </w:pPr>
    </w:p>
    <w:p w14:paraId="5989EB05" w14:textId="1C089949" w:rsidR="00256DD1" w:rsidRDefault="00795B4A" w:rsidP="00FE63E3">
      <w:pPr>
        <w:widowControl w:val="0"/>
        <w:spacing w:after="0"/>
        <w:jc w:val="center"/>
        <w:rPr>
          <w:rFonts w:ascii="Times New Roman" w:hAnsi="Times New Roman"/>
          <w:b/>
          <w:sz w:val="24"/>
          <w:szCs w:val="24"/>
        </w:rPr>
      </w:pPr>
      <w:r>
        <w:rPr>
          <w:rFonts w:ascii="Times New Roman" w:hAnsi="Times New Roman"/>
          <w:b/>
          <w:sz w:val="24"/>
          <w:szCs w:val="24"/>
        </w:rPr>
        <w:t>Veprat penale t</w:t>
      </w:r>
      <w:r w:rsidR="00C636A3">
        <w:rPr>
          <w:rFonts w:ascii="Times New Roman" w:hAnsi="Times New Roman"/>
          <w:b/>
          <w:sz w:val="24"/>
          <w:szCs w:val="24"/>
        </w:rPr>
        <w:t>ë</w:t>
      </w:r>
      <w:r w:rsidR="002D513D">
        <w:rPr>
          <w:rFonts w:ascii="Times New Roman" w:hAnsi="Times New Roman"/>
          <w:b/>
          <w:sz w:val="24"/>
          <w:szCs w:val="24"/>
        </w:rPr>
        <w:t xml:space="preserve"> kryera nga zyrtar</w:t>
      </w:r>
      <w:r w:rsidR="002D513D" w:rsidRPr="00083C27">
        <w:rPr>
          <w:rFonts w:ascii="Times New Roman" w:hAnsi="Times New Roman"/>
          <w:b/>
          <w:sz w:val="24"/>
          <w:szCs w:val="24"/>
        </w:rPr>
        <w:t>ë</w:t>
      </w:r>
      <w:bookmarkStart w:id="0" w:name="_GoBack"/>
      <w:bookmarkEnd w:id="0"/>
      <w:r w:rsidR="00D90DCC">
        <w:rPr>
          <w:rFonts w:ascii="Times New Roman" w:hAnsi="Times New Roman"/>
          <w:b/>
          <w:sz w:val="24"/>
          <w:szCs w:val="24"/>
        </w:rPr>
        <w:t>t dhe ish-</w:t>
      </w:r>
      <w:r w:rsidR="00256DD1" w:rsidRPr="00083C27">
        <w:rPr>
          <w:rFonts w:ascii="Times New Roman" w:hAnsi="Times New Roman"/>
          <w:b/>
          <w:sz w:val="24"/>
          <w:szCs w:val="24"/>
        </w:rPr>
        <w:t>zyrtaret e nivelit t</w:t>
      </w:r>
      <w:r w:rsidR="004E7AE4">
        <w:rPr>
          <w:rFonts w:ascii="Times New Roman" w:hAnsi="Times New Roman"/>
          <w:b/>
          <w:sz w:val="24"/>
          <w:szCs w:val="24"/>
        </w:rPr>
        <w:t>ë</w:t>
      </w:r>
      <w:r w:rsidR="00256DD1" w:rsidRPr="00083C27">
        <w:rPr>
          <w:rFonts w:ascii="Times New Roman" w:hAnsi="Times New Roman"/>
          <w:b/>
          <w:sz w:val="24"/>
          <w:szCs w:val="24"/>
        </w:rPr>
        <w:t xml:space="preserve"> lartë</w:t>
      </w:r>
    </w:p>
    <w:p w14:paraId="1B0A0BC4" w14:textId="77777777" w:rsidR="00FE63E3" w:rsidRDefault="00FE63E3" w:rsidP="00FE63E3">
      <w:pPr>
        <w:widowControl w:val="0"/>
        <w:spacing w:after="0"/>
        <w:rPr>
          <w:rFonts w:ascii="Times New Roman" w:hAnsi="Times New Roman"/>
          <w:b/>
          <w:sz w:val="24"/>
          <w:szCs w:val="24"/>
        </w:rPr>
      </w:pPr>
    </w:p>
    <w:p w14:paraId="6B7215B9" w14:textId="77777777" w:rsidR="00A71F63" w:rsidRDefault="00A71F63" w:rsidP="00FE63E3">
      <w:pPr>
        <w:widowControl w:val="0"/>
        <w:spacing w:after="0"/>
        <w:jc w:val="both"/>
        <w:rPr>
          <w:rFonts w:ascii="Times New Roman" w:hAnsi="Times New Roman"/>
          <w:sz w:val="24"/>
          <w:szCs w:val="24"/>
        </w:rPr>
      </w:pPr>
    </w:p>
    <w:p w14:paraId="12B84AE7" w14:textId="13AB723E" w:rsidR="00795B4A" w:rsidRDefault="006E19D6" w:rsidP="00FE63E3">
      <w:pPr>
        <w:widowControl w:val="0"/>
        <w:spacing w:after="0"/>
        <w:jc w:val="both"/>
        <w:rPr>
          <w:rFonts w:ascii="Times New Roman" w:hAnsi="Times New Roman"/>
          <w:sz w:val="24"/>
          <w:szCs w:val="24"/>
        </w:rPr>
      </w:pPr>
      <w:r w:rsidRPr="00D5085F">
        <w:rPr>
          <w:rFonts w:ascii="Times New Roman" w:hAnsi="Times New Roman"/>
          <w:b/>
          <w:bCs/>
          <w:sz w:val="24"/>
          <w:szCs w:val="24"/>
        </w:rPr>
        <w:t>1.</w:t>
      </w:r>
      <w:r>
        <w:rPr>
          <w:rFonts w:ascii="Times New Roman" w:hAnsi="Times New Roman"/>
          <w:sz w:val="24"/>
          <w:szCs w:val="24"/>
        </w:rPr>
        <w:t xml:space="preserve"> </w:t>
      </w:r>
      <w:r w:rsidR="00FE63E3" w:rsidRPr="00FE63E3">
        <w:rPr>
          <w:rFonts w:ascii="Times New Roman" w:hAnsi="Times New Roman"/>
          <w:sz w:val="24"/>
          <w:szCs w:val="24"/>
        </w:rPr>
        <w:t>N</w:t>
      </w:r>
      <w:r w:rsidR="00C636A3">
        <w:rPr>
          <w:rFonts w:ascii="Times New Roman" w:hAnsi="Times New Roman"/>
          <w:sz w:val="24"/>
          <w:szCs w:val="24"/>
        </w:rPr>
        <w:t>ë</w:t>
      </w:r>
      <w:r w:rsidR="00FE63E3" w:rsidRPr="00FE63E3">
        <w:rPr>
          <w:rFonts w:ascii="Times New Roman" w:hAnsi="Times New Roman"/>
          <w:sz w:val="24"/>
          <w:szCs w:val="24"/>
        </w:rPr>
        <w:t>se</w:t>
      </w:r>
      <w:r w:rsidR="00795B4A">
        <w:rPr>
          <w:rFonts w:ascii="Times New Roman" w:hAnsi="Times New Roman"/>
          <w:sz w:val="24"/>
          <w:szCs w:val="24"/>
        </w:rPr>
        <w:t xml:space="preserve"> </w:t>
      </w:r>
      <w:r w:rsidR="00FE63E3" w:rsidRPr="00FE63E3">
        <w:rPr>
          <w:rFonts w:ascii="Times New Roman" w:hAnsi="Times New Roman"/>
          <w:sz w:val="24"/>
          <w:szCs w:val="24"/>
        </w:rPr>
        <w:t>do t’i referohemi tem</w:t>
      </w:r>
      <w:r w:rsidR="00C636A3">
        <w:rPr>
          <w:rFonts w:ascii="Times New Roman" w:hAnsi="Times New Roman"/>
          <w:sz w:val="24"/>
          <w:szCs w:val="24"/>
        </w:rPr>
        <w:t>ë</w:t>
      </w:r>
      <w:r w:rsidR="00FE63E3" w:rsidRPr="00FE63E3">
        <w:rPr>
          <w:rFonts w:ascii="Times New Roman" w:hAnsi="Times New Roman"/>
          <w:sz w:val="24"/>
          <w:szCs w:val="24"/>
        </w:rPr>
        <w:t>s s</w:t>
      </w:r>
      <w:r w:rsidR="00C636A3">
        <w:rPr>
          <w:rFonts w:ascii="Times New Roman" w:hAnsi="Times New Roman"/>
          <w:sz w:val="24"/>
          <w:szCs w:val="24"/>
        </w:rPr>
        <w:t>ë</w:t>
      </w:r>
      <w:r w:rsidR="00FE63E3" w:rsidRPr="00FE63E3">
        <w:rPr>
          <w:rFonts w:ascii="Times New Roman" w:hAnsi="Times New Roman"/>
          <w:sz w:val="24"/>
          <w:szCs w:val="24"/>
        </w:rPr>
        <w:t xml:space="preserve"> trajnimit, </w:t>
      </w:r>
      <w:r w:rsidR="00FE63E3">
        <w:rPr>
          <w:rFonts w:ascii="Times New Roman" w:hAnsi="Times New Roman"/>
          <w:sz w:val="24"/>
          <w:szCs w:val="24"/>
        </w:rPr>
        <w:t>“v</w:t>
      </w:r>
      <w:r w:rsidR="00795B4A">
        <w:rPr>
          <w:rFonts w:ascii="Times New Roman" w:hAnsi="Times New Roman"/>
          <w:sz w:val="24"/>
          <w:szCs w:val="24"/>
        </w:rPr>
        <w:t>eprat penale t</w:t>
      </w:r>
      <w:r w:rsidR="00C636A3">
        <w:rPr>
          <w:rFonts w:ascii="Times New Roman" w:hAnsi="Times New Roman"/>
          <w:sz w:val="24"/>
          <w:szCs w:val="24"/>
        </w:rPr>
        <w:t>ë</w:t>
      </w:r>
      <w:r w:rsidR="00D90DCC">
        <w:rPr>
          <w:rFonts w:ascii="Times New Roman" w:hAnsi="Times New Roman"/>
          <w:sz w:val="24"/>
          <w:szCs w:val="24"/>
        </w:rPr>
        <w:t xml:space="preserve"> kryera nga zyrtar</w:t>
      </w:r>
      <w:r w:rsidR="00D07A1E">
        <w:rPr>
          <w:rFonts w:ascii="Times New Roman" w:hAnsi="Times New Roman"/>
          <w:sz w:val="24"/>
          <w:szCs w:val="24"/>
        </w:rPr>
        <w:t>ë</w:t>
      </w:r>
      <w:r w:rsidR="00D90DCC">
        <w:rPr>
          <w:rFonts w:ascii="Times New Roman" w:hAnsi="Times New Roman"/>
          <w:sz w:val="24"/>
          <w:szCs w:val="24"/>
        </w:rPr>
        <w:t>t dhe ish-zyrtar</w:t>
      </w:r>
      <w:r w:rsidR="00D07A1E">
        <w:rPr>
          <w:rFonts w:ascii="Times New Roman" w:hAnsi="Times New Roman"/>
          <w:sz w:val="24"/>
          <w:szCs w:val="24"/>
        </w:rPr>
        <w:t>ë</w:t>
      </w:r>
      <w:r w:rsidR="00FE63E3" w:rsidRPr="00FE63E3">
        <w:rPr>
          <w:rFonts w:ascii="Times New Roman" w:hAnsi="Times New Roman"/>
          <w:sz w:val="24"/>
          <w:szCs w:val="24"/>
        </w:rPr>
        <w:t>t e nivelit të lartë</w:t>
      </w:r>
      <w:r w:rsidR="00FE63E3">
        <w:rPr>
          <w:rFonts w:ascii="Times New Roman" w:hAnsi="Times New Roman"/>
          <w:sz w:val="24"/>
          <w:szCs w:val="24"/>
        </w:rPr>
        <w:t>”, duke e ballafaquar k</w:t>
      </w:r>
      <w:r w:rsidR="00C636A3">
        <w:rPr>
          <w:rFonts w:ascii="Times New Roman" w:hAnsi="Times New Roman"/>
          <w:sz w:val="24"/>
          <w:szCs w:val="24"/>
        </w:rPr>
        <w:t>ë</w:t>
      </w:r>
      <w:r w:rsidR="00FE63E3">
        <w:rPr>
          <w:rFonts w:ascii="Times New Roman" w:hAnsi="Times New Roman"/>
          <w:sz w:val="24"/>
          <w:szCs w:val="24"/>
        </w:rPr>
        <w:t>t</w:t>
      </w:r>
      <w:r w:rsidR="00C636A3">
        <w:rPr>
          <w:rFonts w:ascii="Times New Roman" w:hAnsi="Times New Roman"/>
          <w:sz w:val="24"/>
          <w:szCs w:val="24"/>
        </w:rPr>
        <w:t>ë</w:t>
      </w:r>
      <w:r w:rsidR="00FE63E3">
        <w:rPr>
          <w:rFonts w:ascii="Times New Roman" w:hAnsi="Times New Roman"/>
          <w:sz w:val="24"/>
          <w:szCs w:val="24"/>
        </w:rPr>
        <w:t xml:space="preserve"> tem</w:t>
      </w:r>
      <w:r w:rsidR="00C636A3">
        <w:rPr>
          <w:rFonts w:ascii="Times New Roman" w:hAnsi="Times New Roman"/>
          <w:sz w:val="24"/>
          <w:szCs w:val="24"/>
        </w:rPr>
        <w:t>ë</w:t>
      </w:r>
      <w:r w:rsidR="00FE63E3">
        <w:rPr>
          <w:rFonts w:ascii="Times New Roman" w:hAnsi="Times New Roman"/>
          <w:sz w:val="24"/>
          <w:szCs w:val="24"/>
        </w:rPr>
        <w:t xml:space="preserve"> me p</w:t>
      </w:r>
      <w:r w:rsidR="00C636A3">
        <w:rPr>
          <w:rFonts w:ascii="Times New Roman" w:hAnsi="Times New Roman"/>
          <w:sz w:val="24"/>
          <w:szCs w:val="24"/>
        </w:rPr>
        <w:t>ë</w:t>
      </w:r>
      <w:r w:rsidR="00FE63E3">
        <w:rPr>
          <w:rFonts w:ascii="Times New Roman" w:hAnsi="Times New Roman"/>
          <w:sz w:val="24"/>
          <w:szCs w:val="24"/>
        </w:rPr>
        <w:t>rmbajtjen e dispozitave t</w:t>
      </w:r>
      <w:r w:rsidR="00C636A3">
        <w:rPr>
          <w:rFonts w:ascii="Times New Roman" w:hAnsi="Times New Roman"/>
          <w:sz w:val="24"/>
          <w:szCs w:val="24"/>
        </w:rPr>
        <w:t>ë</w:t>
      </w:r>
      <w:r w:rsidR="00FE63E3">
        <w:rPr>
          <w:rFonts w:ascii="Times New Roman" w:hAnsi="Times New Roman"/>
          <w:sz w:val="24"/>
          <w:szCs w:val="24"/>
        </w:rPr>
        <w:t xml:space="preserve"> Kodit ton</w:t>
      </w:r>
      <w:r w:rsidR="00C636A3">
        <w:rPr>
          <w:rFonts w:ascii="Times New Roman" w:hAnsi="Times New Roman"/>
          <w:sz w:val="24"/>
          <w:szCs w:val="24"/>
        </w:rPr>
        <w:t>ë</w:t>
      </w:r>
      <w:r w:rsidR="00FE63E3">
        <w:rPr>
          <w:rFonts w:ascii="Times New Roman" w:hAnsi="Times New Roman"/>
          <w:sz w:val="24"/>
          <w:szCs w:val="24"/>
        </w:rPr>
        <w:t xml:space="preserve"> Penal, s</w:t>
      </w:r>
      <w:r w:rsidR="00C636A3">
        <w:rPr>
          <w:rFonts w:ascii="Times New Roman" w:hAnsi="Times New Roman"/>
          <w:sz w:val="24"/>
          <w:szCs w:val="24"/>
        </w:rPr>
        <w:t>ë</w:t>
      </w:r>
      <w:r w:rsidR="00FE63E3">
        <w:rPr>
          <w:rFonts w:ascii="Times New Roman" w:hAnsi="Times New Roman"/>
          <w:sz w:val="24"/>
          <w:szCs w:val="24"/>
        </w:rPr>
        <w:t xml:space="preserve"> pari, vihet re</w:t>
      </w:r>
      <w:r w:rsidR="007F7539">
        <w:rPr>
          <w:rFonts w:ascii="Times New Roman" w:hAnsi="Times New Roman"/>
          <w:sz w:val="24"/>
          <w:szCs w:val="24"/>
        </w:rPr>
        <w:t>,</w:t>
      </w:r>
      <w:r w:rsidR="00FE63E3">
        <w:rPr>
          <w:rFonts w:ascii="Times New Roman" w:hAnsi="Times New Roman"/>
          <w:sz w:val="24"/>
          <w:szCs w:val="24"/>
        </w:rPr>
        <w:t xml:space="preserve"> se ky i fundit nuk ka nj</w:t>
      </w:r>
      <w:r w:rsidR="00C636A3">
        <w:rPr>
          <w:rFonts w:ascii="Times New Roman" w:hAnsi="Times New Roman"/>
          <w:sz w:val="24"/>
          <w:szCs w:val="24"/>
        </w:rPr>
        <w:t>ë</w:t>
      </w:r>
      <w:r w:rsidR="00FE63E3">
        <w:rPr>
          <w:rFonts w:ascii="Times New Roman" w:hAnsi="Times New Roman"/>
          <w:sz w:val="24"/>
          <w:szCs w:val="24"/>
        </w:rPr>
        <w:t xml:space="preserve"> </w:t>
      </w:r>
      <w:r w:rsidR="00795B4A">
        <w:rPr>
          <w:rFonts w:ascii="Times New Roman" w:hAnsi="Times New Roman"/>
          <w:sz w:val="24"/>
          <w:szCs w:val="24"/>
        </w:rPr>
        <w:t>p</w:t>
      </w:r>
      <w:r w:rsidR="00C636A3">
        <w:rPr>
          <w:rFonts w:ascii="Times New Roman" w:hAnsi="Times New Roman"/>
          <w:sz w:val="24"/>
          <w:szCs w:val="24"/>
        </w:rPr>
        <w:t>ë</w:t>
      </w:r>
      <w:r w:rsidR="00795B4A">
        <w:rPr>
          <w:rFonts w:ascii="Times New Roman" w:hAnsi="Times New Roman"/>
          <w:sz w:val="24"/>
          <w:szCs w:val="24"/>
        </w:rPr>
        <w:t xml:space="preserve">rkufizim </w:t>
      </w:r>
      <w:r w:rsidR="002D15AA">
        <w:rPr>
          <w:rFonts w:ascii="Times New Roman" w:hAnsi="Times New Roman"/>
          <w:sz w:val="24"/>
          <w:szCs w:val="24"/>
        </w:rPr>
        <w:t>p</w:t>
      </w:r>
      <w:r w:rsidR="00C636A3">
        <w:rPr>
          <w:rFonts w:ascii="Times New Roman" w:hAnsi="Times New Roman"/>
          <w:sz w:val="24"/>
          <w:szCs w:val="24"/>
        </w:rPr>
        <w:t>ë</w:t>
      </w:r>
      <w:r w:rsidR="002D15AA">
        <w:rPr>
          <w:rFonts w:ascii="Times New Roman" w:hAnsi="Times New Roman"/>
          <w:sz w:val="24"/>
          <w:szCs w:val="24"/>
        </w:rPr>
        <w:t>r termat:</w:t>
      </w:r>
      <w:r w:rsidR="00795B4A">
        <w:rPr>
          <w:rFonts w:ascii="Times New Roman" w:hAnsi="Times New Roman"/>
          <w:sz w:val="24"/>
          <w:szCs w:val="24"/>
        </w:rPr>
        <w:t xml:space="preserve"> “</w:t>
      </w:r>
      <w:r w:rsidR="00795B4A" w:rsidRPr="00BA5BC5">
        <w:rPr>
          <w:rFonts w:ascii="Times New Roman" w:hAnsi="Times New Roman"/>
          <w:i/>
          <w:sz w:val="24"/>
          <w:szCs w:val="24"/>
        </w:rPr>
        <w:t>zyrtar</w:t>
      </w:r>
      <w:r w:rsidR="00795B4A">
        <w:rPr>
          <w:rFonts w:ascii="Times New Roman" w:hAnsi="Times New Roman"/>
          <w:sz w:val="24"/>
          <w:szCs w:val="24"/>
        </w:rPr>
        <w:t>”, “</w:t>
      </w:r>
      <w:r w:rsidR="00795B4A" w:rsidRPr="00BA5BC5">
        <w:rPr>
          <w:rFonts w:ascii="Times New Roman" w:hAnsi="Times New Roman"/>
          <w:i/>
          <w:sz w:val="24"/>
          <w:szCs w:val="24"/>
        </w:rPr>
        <w:t>zyrtar i lart</w:t>
      </w:r>
      <w:r w:rsidR="00C636A3" w:rsidRPr="00BA5BC5">
        <w:rPr>
          <w:rFonts w:ascii="Times New Roman" w:hAnsi="Times New Roman"/>
          <w:i/>
          <w:sz w:val="24"/>
          <w:szCs w:val="24"/>
        </w:rPr>
        <w:t>ë</w:t>
      </w:r>
      <w:r w:rsidR="00795B4A" w:rsidRPr="00BA5BC5">
        <w:rPr>
          <w:rFonts w:ascii="Times New Roman" w:hAnsi="Times New Roman"/>
          <w:i/>
          <w:sz w:val="24"/>
          <w:szCs w:val="24"/>
        </w:rPr>
        <w:t xml:space="preserve"> shtet</w:t>
      </w:r>
      <w:r w:rsidR="00C636A3" w:rsidRPr="00BA5BC5">
        <w:rPr>
          <w:rFonts w:ascii="Times New Roman" w:hAnsi="Times New Roman"/>
          <w:i/>
          <w:sz w:val="24"/>
          <w:szCs w:val="24"/>
        </w:rPr>
        <w:t>ë</w:t>
      </w:r>
      <w:r w:rsidR="00795B4A" w:rsidRPr="00BA5BC5">
        <w:rPr>
          <w:rFonts w:ascii="Times New Roman" w:hAnsi="Times New Roman"/>
          <w:i/>
          <w:sz w:val="24"/>
          <w:szCs w:val="24"/>
        </w:rPr>
        <w:t>ror</w:t>
      </w:r>
      <w:r w:rsidR="00795B4A">
        <w:rPr>
          <w:rFonts w:ascii="Times New Roman" w:hAnsi="Times New Roman"/>
          <w:sz w:val="24"/>
          <w:szCs w:val="24"/>
        </w:rPr>
        <w:t xml:space="preserve">”; </w:t>
      </w:r>
      <w:r w:rsidR="00526135">
        <w:rPr>
          <w:rFonts w:ascii="Times New Roman" w:hAnsi="Times New Roman"/>
          <w:sz w:val="24"/>
          <w:szCs w:val="24"/>
        </w:rPr>
        <w:t xml:space="preserve">apo </w:t>
      </w:r>
      <w:r w:rsidR="00795B4A">
        <w:rPr>
          <w:rFonts w:ascii="Times New Roman" w:hAnsi="Times New Roman"/>
          <w:sz w:val="24"/>
          <w:szCs w:val="24"/>
        </w:rPr>
        <w:t>“</w:t>
      </w:r>
      <w:r w:rsidR="00795B4A" w:rsidRPr="00BA5BC5">
        <w:rPr>
          <w:rFonts w:ascii="Times New Roman" w:hAnsi="Times New Roman"/>
          <w:i/>
          <w:sz w:val="24"/>
          <w:szCs w:val="24"/>
        </w:rPr>
        <w:t>person q</w:t>
      </w:r>
      <w:r w:rsidR="00C636A3" w:rsidRPr="00BA5BC5">
        <w:rPr>
          <w:rFonts w:ascii="Times New Roman" w:hAnsi="Times New Roman"/>
          <w:i/>
          <w:sz w:val="24"/>
          <w:szCs w:val="24"/>
        </w:rPr>
        <w:t>ë</w:t>
      </w:r>
      <w:r w:rsidR="00795B4A" w:rsidRPr="00BA5BC5">
        <w:rPr>
          <w:rFonts w:ascii="Times New Roman" w:hAnsi="Times New Roman"/>
          <w:i/>
          <w:sz w:val="24"/>
          <w:szCs w:val="24"/>
        </w:rPr>
        <w:t xml:space="preserve"> ushtron funksione publike</w:t>
      </w:r>
      <w:r w:rsidR="00795B4A">
        <w:rPr>
          <w:rFonts w:ascii="Times New Roman" w:hAnsi="Times New Roman"/>
          <w:sz w:val="24"/>
          <w:szCs w:val="24"/>
        </w:rPr>
        <w:t>”</w:t>
      </w:r>
      <w:r w:rsidR="002D15AA">
        <w:rPr>
          <w:rFonts w:ascii="Times New Roman" w:hAnsi="Times New Roman"/>
          <w:sz w:val="24"/>
          <w:szCs w:val="24"/>
        </w:rPr>
        <w:t xml:space="preserve"> dhe</w:t>
      </w:r>
      <w:r w:rsidR="00526135">
        <w:rPr>
          <w:rFonts w:ascii="Times New Roman" w:hAnsi="Times New Roman"/>
          <w:sz w:val="24"/>
          <w:szCs w:val="24"/>
        </w:rPr>
        <w:t xml:space="preserve"> ”</w:t>
      </w:r>
      <w:r w:rsidR="00526135" w:rsidRPr="00BA5BC5">
        <w:rPr>
          <w:rFonts w:ascii="Times New Roman" w:hAnsi="Times New Roman"/>
          <w:i/>
          <w:sz w:val="24"/>
          <w:szCs w:val="24"/>
        </w:rPr>
        <w:t>funksionar i lart</w:t>
      </w:r>
      <w:r w:rsidR="00C636A3" w:rsidRPr="00BA5BC5">
        <w:rPr>
          <w:rFonts w:ascii="Times New Roman" w:hAnsi="Times New Roman"/>
          <w:i/>
          <w:sz w:val="24"/>
          <w:szCs w:val="24"/>
        </w:rPr>
        <w:t>ë</w:t>
      </w:r>
      <w:r w:rsidR="00526135" w:rsidRPr="00BA5BC5">
        <w:rPr>
          <w:rFonts w:ascii="Times New Roman" w:hAnsi="Times New Roman"/>
          <w:i/>
          <w:sz w:val="24"/>
          <w:szCs w:val="24"/>
        </w:rPr>
        <w:t xml:space="preserve"> shtet</w:t>
      </w:r>
      <w:r w:rsidR="00C636A3" w:rsidRPr="00BA5BC5">
        <w:rPr>
          <w:rFonts w:ascii="Times New Roman" w:hAnsi="Times New Roman"/>
          <w:i/>
          <w:sz w:val="24"/>
          <w:szCs w:val="24"/>
        </w:rPr>
        <w:t>ë</w:t>
      </w:r>
      <w:r w:rsidR="00526135" w:rsidRPr="00BA5BC5">
        <w:rPr>
          <w:rFonts w:ascii="Times New Roman" w:hAnsi="Times New Roman"/>
          <w:i/>
          <w:sz w:val="24"/>
          <w:szCs w:val="24"/>
        </w:rPr>
        <w:t>ror</w:t>
      </w:r>
      <w:r w:rsidR="00526135">
        <w:rPr>
          <w:rFonts w:ascii="Times New Roman" w:hAnsi="Times New Roman"/>
          <w:sz w:val="24"/>
          <w:szCs w:val="24"/>
        </w:rPr>
        <w:t>”</w:t>
      </w:r>
      <w:r w:rsidR="002D15AA">
        <w:rPr>
          <w:rFonts w:ascii="Times New Roman" w:hAnsi="Times New Roman"/>
          <w:sz w:val="24"/>
          <w:szCs w:val="24"/>
        </w:rPr>
        <w:t>; “</w:t>
      </w:r>
      <w:r w:rsidR="002D15AA" w:rsidRPr="00BA5BC5">
        <w:rPr>
          <w:rFonts w:ascii="Times New Roman" w:hAnsi="Times New Roman"/>
          <w:i/>
          <w:sz w:val="24"/>
          <w:szCs w:val="24"/>
        </w:rPr>
        <w:t>punonj</w:t>
      </w:r>
      <w:r w:rsidR="00C636A3" w:rsidRPr="00BA5BC5">
        <w:rPr>
          <w:rFonts w:ascii="Times New Roman" w:hAnsi="Times New Roman"/>
          <w:i/>
          <w:sz w:val="24"/>
          <w:szCs w:val="24"/>
        </w:rPr>
        <w:t>ë</w:t>
      </w:r>
      <w:r w:rsidR="002D15AA" w:rsidRPr="00BA5BC5">
        <w:rPr>
          <w:rFonts w:ascii="Times New Roman" w:hAnsi="Times New Roman"/>
          <w:i/>
          <w:sz w:val="24"/>
          <w:szCs w:val="24"/>
        </w:rPr>
        <w:t>s shtet</w:t>
      </w:r>
      <w:r w:rsidR="00C636A3" w:rsidRPr="00BA5BC5">
        <w:rPr>
          <w:rFonts w:ascii="Times New Roman" w:hAnsi="Times New Roman"/>
          <w:i/>
          <w:sz w:val="24"/>
          <w:szCs w:val="24"/>
        </w:rPr>
        <w:t>ë</w:t>
      </w:r>
      <w:r w:rsidR="002D15AA" w:rsidRPr="00BA5BC5">
        <w:rPr>
          <w:rFonts w:ascii="Times New Roman" w:hAnsi="Times New Roman"/>
          <w:i/>
          <w:sz w:val="24"/>
          <w:szCs w:val="24"/>
        </w:rPr>
        <w:t>ror</w:t>
      </w:r>
      <w:r w:rsidR="002D15AA">
        <w:rPr>
          <w:rFonts w:ascii="Times New Roman" w:hAnsi="Times New Roman"/>
          <w:sz w:val="24"/>
          <w:szCs w:val="24"/>
        </w:rPr>
        <w:t>”; “</w:t>
      </w:r>
      <w:r w:rsidR="002D15AA" w:rsidRPr="00BA5BC5">
        <w:rPr>
          <w:rFonts w:ascii="Times New Roman" w:hAnsi="Times New Roman"/>
          <w:i/>
          <w:sz w:val="24"/>
          <w:szCs w:val="24"/>
        </w:rPr>
        <w:t>punonj</w:t>
      </w:r>
      <w:r w:rsidR="00C636A3" w:rsidRPr="00BA5BC5">
        <w:rPr>
          <w:rFonts w:ascii="Times New Roman" w:hAnsi="Times New Roman"/>
          <w:i/>
          <w:sz w:val="24"/>
          <w:szCs w:val="24"/>
        </w:rPr>
        <w:t>ë</w:t>
      </w:r>
      <w:r w:rsidR="002D15AA" w:rsidRPr="00BA5BC5">
        <w:rPr>
          <w:rFonts w:ascii="Times New Roman" w:hAnsi="Times New Roman"/>
          <w:i/>
          <w:sz w:val="24"/>
          <w:szCs w:val="24"/>
        </w:rPr>
        <w:t>s n</w:t>
      </w:r>
      <w:r w:rsidR="00C636A3" w:rsidRPr="00BA5BC5">
        <w:rPr>
          <w:rFonts w:ascii="Times New Roman" w:hAnsi="Times New Roman"/>
          <w:i/>
          <w:sz w:val="24"/>
          <w:szCs w:val="24"/>
        </w:rPr>
        <w:t>ë</w:t>
      </w:r>
      <w:r w:rsidR="002D15AA" w:rsidRPr="00BA5BC5">
        <w:rPr>
          <w:rFonts w:ascii="Times New Roman" w:hAnsi="Times New Roman"/>
          <w:i/>
          <w:sz w:val="24"/>
          <w:szCs w:val="24"/>
        </w:rPr>
        <w:t xml:space="preserve"> sh</w:t>
      </w:r>
      <w:r w:rsidR="00C636A3" w:rsidRPr="00BA5BC5">
        <w:rPr>
          <w:rFonts w:ascii="Times New Roman" w:hAnsi="Times New Roman"/>
          <w:i/>
          <w:sz w:val="24"/>
          <w:szCs w:val="24"/>
        </w:rPr>
        <w:t>ë</w:t>
      </w:r>
      <w:r w:rsidR="002D15AA" w:rsidRPr="00BA5BC5">
        <w:rPr>
          <w:rFonts w:ascii="Times New Roman" w:hAnsi="Times New Roman"/>
          <w:i/>
          <w:sz w:val="24"/>
          <w:szCs w:val="24"/>
        </w:rPr>
        <w:t>rbimin publik</w:t>
      </w:r>
      <w:r w:rsidR="002D15AA">
        <w:rPr>
          <w:rFonts w:ascii="Times New Roman" w:hAnsi="Times New Roman"/>
          <w:sz w:val="24"/>
          <w:szCs w:val="24"/>
        </w:rPr>
        <w:t>”, terma q</w:t>
      </w:r>
      <w:r w:rsidR="00C636A3">
        <w:rPr>
          <w:rFonts w:ascii="Times New Roman" w:hAnsi="Times New Roman"/>
          <w:sz w:val="24"/>
          <w:szCs w:val="24"/>
        </w:rPr>
        <w:t>ë</w:t>
      </w:r>
      <w:r w:rsidR="002D15AA">
        <w:rPr>
          <w:rFonts w:ascii="Times New Roman" w:hAnsi="Times New Roman"/>
          <w:sz w:val="24"/>
          <w:szCs w:val="24"/>
        </w:rPr>
        <w:t xml:space="preserve"> hasen n</w:t>
      </w:r>
      <w:r w:rsidR="00C636A3">
        <w:rPr>
          <w:rFonts w:ascii="Times New Roman" w:hAnsi="Times New Roman"/>
          <w:sz w:val="24"/>
          <w:szCs w:val="24"/>
        </w:rPr>
        <w:t>ë</w:t>
      </w:r>
      <w:r w:rsidR="002D15AA">
        <w:rPr>
          <w:rFonts w:ascii="Times New Roman" w:hAnsi="Times New Roman"/>
          <w:sz w:val="24"/>
          <w:szCs w:val="24"/>
        </w:rPr>
        <w:t xml:space="preserve"> dispozitat e Kodit Penal</w:t>
      </w:r>
      <w:r w:rsidR="00526135">
        <w:rPr>
          <w:rFonts w:ascii="Times New Roman" w:hAnsi="Times New Roman"/>
          <w:sz w:val="24"/>
          <w:szCs w:val="24"/>
        </w:rPr>
        <w:t>.</w:t>
      </w:r>
    </w:p>
    <w:p w14:paraId="431E3A96" w14:textId="77777777" w:rsidR="00795B4A" w:rsidRDefault="00795B4A" w:rsidP="00FE63E3">
      <w:pPr>
        <w:widowControl w:val="0"/>
        <w:spacing w:after="0"/>
        <w:jc w:val="both"/>
        <w:rPr>
          <w:rFonts w:ascii="Times New Roman" w:hAnsi="Times New Roman"/>
          <w:sz w:val="24"/>
          <w:szCs w:val="24"/>
        </w:rPr>
      </w:pPr>
    </w:p>
    <w:p w14:paraId="003F2DAF" w14:textId="4DCFAC37" w:rsidR="002D15AA" w:rsidRPr="006E19D6" w:rsidRDefault="006E19D6" w:rsidP="002D15AA">
      <w:pPr>
        <w:widowControl w:val="0"/>
        <w:spacing w:after="0"/>
        <w:jc w:val="both"/>
        <w:rPr>
          <w:rFonts w:ascii="Times New Roman" w:hAnsi="Times New Roman"/>
          <w:bCs/>
          <w:sz w:val="24"/>
          <w:szCs w:val="24"/>
        </w:rPr>
      </w:pPr>
      <w:r>
        <w:rPr>
          <w:rFonts w:ascii="Times New Roman" w:hAnsi="Times New Roman"/>
          <w:b/>
          <w:sz w:val="24"/>
          <w:szCs w:val="24"/>
        </w:rPr>
        <w:t xml:space="preserve">2. </w:t>
      </w:r>
      <w:r w:rsidR="00FD38D4" w:rsidRPr="006E19D6">
        <w:rPr>
          <w:rFonts w:ascii="Times New Roman" w:hAnsi="Times New Roman"/>
          <w:bCs/>
          <w:sz w:val="24"/>
          <w:szCs w:val="24"/>
        </w:rPr>
        <w:t xml:space="preserve">Veprat penale </w:t>
      </w:r>
      <w:r w:rsidR="00526135" w:rsidRPr="006E19D6">
        <w:rPr>
          <w:rFonts w:ascii="Times New Roman" w:hAnsi="Times New Roman"/>
          <w:bCs/>
          <w:sz w:val="24"/>
          <w:szCs w:val="24"/>
        </w:rPr>
        <w:t>kund</w:t>
      </w:r>
      <w:r w:rsidR="00C636A3" w:rsidRPr="006E19D6">
        <w:rPr>
          <w:rFonts w:ascii="Times New Roman" w:hAnsi="Times New Roman"/>
          <w:bCs/>
          <w:sz w:val="24"/>
          <w:szCs w:val="24"/>
        </w:rPr>
        <w:t>ë</w:t>
      </w:r>
      <w:r w:rsidR="00526135" w:rsidRPr="006E19D6">
        <w:rPr>
          <w:rFonts w:ascii="Times New Roman" w:hAnsi="Times New Roman"/>
          <w:bCs/>
          <w:sz w:val="24"/>
          <w:szCs w:val="24"/>
        </w:rPr>
        <w:t>r autoritetit shtet</w:t>
      </w:r>
      <w:r w:rsidR="00C636A3" w:rsidRPr="006E19D6">
        <w:rPr>
          <w:rFonts w:ascii="Times New Roman" w:hAnsi="Times New Roman"/>
          <w:bCs/>
          <w:sz w:val="24"/>
          <w:szCs w:val="24"/>
        </w:rPr>
        <w:t>ë</w:t>
      </w:r>
      <w:r w:rsidR="00526135" w:rsidRPr="006E19D6">
        <w:rPr>
          <w:rFonts w:ascii="Times New Roman" w:hAnsi="Times New Roman"/>
          <w:bCs/>
          <w:sz w:val="24"/>
          <w:szCs w:val="24"/>
        </w:rPr>
        <w:t>ror (kreu VII)</w:t>
      </w:r>
      <w:r w:rsidR="00FD38D4" w:rsidRPr="006E19D6">
        <w:rPr>
          <w:rFonts w:ascii="Times New Roman" w:hAnsi="Times New Roman"/>
          <w:bCs/>
          <w:sz w:val="24"/>
          <w:szCs w:val="24"/>
        </w:rPr>
        <w:t>:</w:t>
      </w:r>
    </w:p>
    <w:p w14:paraId="730AE31E" w14:textId="045C766D" w:rsidR="00BB6025" w:rsidRDefault="00BB6025" w:rsidP="002D15AA">
      <w:pPr>
        <w:widowControl w:val="0"/>
        <w:spacing w:after="0"/>
        <w:jc w:val="both"/>
        <w:rPr>
          <w:rFonts w:ascii="Times New Roman" w:hAnsi="Times New Roman"/>
          <w:sz w:val="24"/>
          <w:szCs w:val="24"/>
        </w:rPr>
      </w:pPr>
      <w:r>
        <w:rPr>
          <w:rFonts w:ascii="Times New Roman" w:hAnsi="Times New Roman"/>
          <w:sz w:val="24"/>
          <w:szCs w:val="24"/>
        </w:rPr>
        <w:t>- Kreu</w:t>
      </w:r>
      <w:r w:rsidR="002D15AA">
        <w:rPr>
          <w:rFonts w:ascii="Times New Roman" w:hAnsi="Times New Roman"/>
          <w:sz w:val="24"/>
          <w:szCs w:val="24"/>
        </w:rPr>
        <w:t xml:space="preserve"> </w:t>
      </w:r>
      <w:r w:rsidR="002D15AA" w:rsidRPr="00D90DCC">
        <w:rPr>
          <w:rFonts w:ascii="Times New Roman" w:hAnsi="Times New Roman"/>
          <w:sz w:val="24"/>
          <w:szCs w:val="24"/>
        </w:rPr>
        <w:t>”</w:t>
      </w:r>
      <w:r w:rsidR="002D15AA" w:rsidRPr="00526135">
        <w:rPr>
          <w:rFonts w:ascii="Times New Roman" w:hAnsi="Times New Roman"/>
          <w:sz w:val="24"/>
          <w:szCs w:val="24"/>
          <w:u w:val="single"/>
        </w:rPr>
        <w:t>Krime kund</w:t>
      </w:r>
      <w:r w:rsidR="00C636A3">
        <w:rPr>
          <w:rFonts w:ascii="Times New Roman" w:hAnsi="Times New Roman"/>
          <w:sz w:val="24"/>
          <w:szCs w:val="24"/>
          <w:u w:val="single"/>
        </w:rPr>
        <w:t>ë</w:t>
      </w:r>
      <w:r w:rsidR="002D15AA" w:rsidRPr="00526135">
        <w:rPr>
          <w:rFonts w:ascii="Times New Roman" w:hAnsi="Times New Roman"/>
          <w:sz w:val="24"/>
          <w:szCs w:val="24"/>
          <w:u w:val="single"/>
        </w:rPr>
        <w:t>r autoritetit t</w:t>
      </w:r>
      <w:r w:rsidR="00C636A3">
        <w:rPr>
          <w:rFonts w:ascii="Times New Roman" w:hAnsi="Times New Roman"/>
          <w:sz w:val="24"/>
          <w:szCs w:val="24"/>
          <w:u w:val="single"/>
        </w:rPr>
        <w:t>ë</w:t>
      </w:r>
      <w:r w:rsidR="002D15AA" w:rsidRPr="00526135">
        <w:rPr>
          <w:rFonts w:ascii="Times New Roman" w:hAnsi="Times New Roman"/>
          <w:sz w:val="24"/>
          <w:szCs w:val="24"/>
          <w:u w:val="single"/>
        </w:rPr>
        <w:t xml:space="preserve"> shtetit</w:t>
      </w:r>
      <w:r w:rsidR="002D15AA" w:rsidRPr="00D90DCC">
        <w:rPr>
          <w:rFonts w:ascii="Times New Roman" w:hAnsi="Times New Roman"/>
          <w:sz w:val="24"/>
          <w:szCs w:val="24"/>
        </w:rPr>
        <w:t>”, seksion</w:t>
      </w:r>
      <w:r w:rsidR="002D15AA">
        <w:rPr>
          <w:rFonts w:ascii="Times New Roman" w:hAnsi="Times New Roman"/>
          <w:sz w:val="24"/>
          <w:szCs w:val="24"/>
        </w:rPr>
        <w:t>i “Veprat penale kund</w:t>
      </w:r>
      <w:r w:rsidR="00C636A3">
        <w:rPr>
          <w:rFonts w:ascii="Times New Roman" w:hAnsi="Times New Roman"/>
          <w:sz w:val="24"/>
          <w:szCs w:val="24"/>
        </w:rPr>
        <w:t>ë</w:t>
      </w:r>
      <w:r w:rsidR="002D15AA">
        <w:rPr>
          <w:rFonts w:ascii="Times New Roman" w:hAnsi="Times New Roman"/>
          <w:sz w:val="24"/>
          <w:szCs w:val="24"/>
        </w:rPr>
        <w:t>r veprimtaris</w:t>
      </w:r>
      <w:r w:rsidR="00C636A3">
        <w:rPr>
          <w:rFonts w:ascii="Times New Roman" w:hAnsi="Times New Roman"/>
          <w:sz w:val="24"/>
          <w:szCs w:val="24"/>
        </w:rPr>
        <w:t>ë</w:t>
      </w:r>
      <w:r w:rsidR="002D15AA">
        <w:rPr>
          <w:rFonts w:ascii="Times New Roman" w:hAnsi="Times New Roman"/>
          <w:sz w:val="24"/>
          <w:szCs w:val="24"/>
        </w:rPr>
        <w:t xml:space="preserve"> shtet</w:t>
      </w:r>
      <w:r w:rsidR="00C636A3">
        <w:rPr>
          <w:rFonts w:ascii="Times New Roman" w:hAnsi="Times New Roman"/>
          <w:sz w:val="24"/>
          <w:szCs w:val="24"/>
        </w:rPr>
        <w:t>ë</w:t>
      </w:r>
      <w:r w:rsidR="002D15AA">
        <w:rPr>
          <w:rFonts w:ascii="Times New Roman" w:hAnsi="Times New Roman"/>
          <w:sz w:val="24"/>
          <w:szCs w:val="24"/>
        </w:rPr>
        <w:t>rore t</w:t>
      </w:r>
      <w:r w:rsidR="00C636A3">
        <w:rPr>
          <w:rFonts w:ascii="Times New Roman" w:hAnsi="Times New Roman"/>
          <w:sz w:val="24"/>
          <w:szCs w:val="24"/>
        </w:rPr>
        <w:t>ë</w:t>
      </w:r>
      <w:r w:rsidR="002D15AA">
        <w:rPr>
          <w:rFonts w:ascii="Times New Roman" w:hAnsi="Times New Roman"/>
          <w:sz w:val="24"/>
          <w:szCs w:val="24"/>
        </w:rPr>
        <w:t xml:space="preserve"> kryera nga shtetasit”, nenet 244 dhe 245, t</w:t>
      </w:r>
      <w:r w:rsidR="00C636A3">
        <w:rPr>
          <w:rFonts w:ascii="Times New Roman" w:hAnsi="Times New Roman"/>
          <w:sz w:val="24"/>
          <w:szCs w:val="24"/>
        </w:rPr>
        <w:t>ë</w:t>
      </w:r>
      <w:r w:rsidR="00C209AE">
        <w:rPr>
          <w:rFonts w:ascii="Times New Roman" w:hAnsi="Times New Roman"/>
          <w:sz w:val="24"/>
          <w:szCs w:val="24"/>
        </w:rPr>
        <w:t xml:space="preserve"> </w:t>
      </w:r>
      <w:r w:rsidR="002D15AA">
        <w:rPr>
          <w:rFonts w:ascii="Times New Roman" w:hAnsi="Times New Roman"/>
          <w:sz w:val="24"/>
          <w:szCs w:val="24"/>
        </w:rPr>
        <w:t xml:space="preserve">titulluar </w:t>
      </w:r>
      <w:r w:rsidR="00C209AE">
        <w:rPr>
          <w:rFonts w:ascii="Times New Roman" w:hAnsi="Times New Roman"/>
          <w:sz w:val="24"/>
          <w:szCs w:val="24"/>
        </w:rPr>
        <w:t xml:space="preserve">përkatësisht </w:t>
      </w:r>
      <w:r w:rsidR="002D15AA">
        <w:rPr>
          <w:rFonts w:ascii="Times New Roman" w:hAnsi="Times New Roman"/>
          <w:sz w:val="24"/>
          <w:szCs w:val="24"/>
        </w:rPr>
        <w:t>“Korrupsioni aktiv i personave q</w:t>
      </w:r>
      <w:r w:rsidR="00C636A3">
        <w:rPr>
          <w:rFonts w:ascii="Times New Roman" w:hAnsi="Times New Roman"/>
          <w:sz w:val="24"/>
          <w:szCs w:val="24"/>
        </w:rPr>
        <w:t>ë</w:t>
      </w:r>
      <w:r w:rsidR="002D15AA">
        <w:rPr>
          <w:rFonts w:ascii="Times New Roman" w:hAnsi="Times New Roman"/>
          <w:sz w:val="24"/>
          <w:szCs w:val="24"/>
        </w:rPr>
        <w:t xml:space="preserve"> ushtrojn</w:t>
      </w:r>
      <w:r w:rsidR="00C636A3">
        <w:rPr>
          <w:rFonts w:ascii="Times New Roman" w:hAnsi="Times New Roman"/>
          <w:sz w:val="24"/>
          <w:szCs w:val="24"/>
        </w:rPr>
        <w:t>ë</w:t>
      </w:r>
      <w:r w:rsidR="002D15AA">
        <w:rPr>
          <w:rFonts w:ascii="Times New Roman" w:hAnsi="Times New Roman"/>
          <w:sz w:val="24"/>
          <w:szCs w:val="24"/>
        </w:rPr>
        <w:t xml:space="preserve"> funksione publike” dhe “Korrupsioni pasiv i funksionar</w:t>
      </w:r>
      <w:r w:rsidR="00C636A3">
        <w:rPr>
          <w:rFonts w:ascii="Times New Roman" w:hAnsi="Times New Roman"/>
          <w:sz w:val="24"/>
          <w:szCs w:val="24"/>
        </w:rPr>
        <w:t>ë</w:t>
      </w:r>
      <w:r w:rsidR="002D15AA">
        <w:rPr>
          <w:rFonts w:ascii="Times New Roman" w:hAnsi="Times New Roman"/>
          <w:sz w:val="24"/>
          <w:szCs w:val="24"/>
        </w:rPr>
        <w:t>ve t</w:t>
      </w:r>
      <w:r w:rsidR="00C636A3">
        <w:rPr>
          <w:rFonts w:ascii="Times New Roman" w:hAnsi="Times New Roman"/>
          <w:sz w:val="24"/>
          <w:szCs w:val="24"/>
        </w:rPr>
        <w:t>ë</w:t>
      </w:r>
      <w:r w:rsidR="002D15AA">
        <w:rPr>
          <w:rFonts w:ascii="Times New Roman" w:hAnsi="Times New Roman"/>
          <w:sz w:val="24"/>
          <w:szCs w:val="24"/>
        </w:rPr>
        <w:t xml:space="preserve"> lart</w:t>
      </w:r>
      <w:r w:rsidR="00C636A3">
        <w:rPr>
          <w:rFonts w:ascii="Times New Roman" w:hAnsi="Times New Roman"/>
          <w:sz w:val="24"/>
          <w:szCs w:val="24"/>
        </w:rPr>
        <w:t>ë</w:t>
      </w:r>
      <w:r w:rsidR="002D15AA">
        <w:rPr>
          <w:rFonts w:ascii="Times New Roman" w:hAnsi="Times New Roman"/>
          <w:sz w:val="24"/>
          <w:szCs w:val="24"/>
        </w:rPr>
        <w:t xml:space="preserve"> shtet</w:t>
      </w:r>
      <w:r w:rsidR="00C636A3">
        <w:rPr>
          <w:rFonts w:ascii="Times New Roman" w:hAnsi="Times New Roman"/>
          <w:sz w:val="24"/>
          <w:szCs w:val="24"/>
        </w:rPr>
        <w:t>ë</w:t>
      </w:r>
      <w:r w:rsidR="002D15AA">
        <w:rPr>
          <w:rFonts w:ascii="Times New Roman" w:hAnsi="Times New Roman"/>
          <w:sz w:val="24"/>
          <w:szCs w:val="24"/>
        </w:rPr>
        <w:t>ror ose i t</w:t>
      </w:r>
      <w:r w:rsidR="00C636A3">
        <w:rPr>
          <w:rFonts w:ascii="Times New Roman" w:hAnsi="Times New Roman"/>
          <w:sz w:val="24"/>
          <w:szCs w:val="24"/>
        </w:rPr>
        <w:t>ë</w:t>
      </w:r>
      <w:r w:rsidR="002D15AA">
        <w:rPr>
          <w:rFonts w:ascii="Times New Roman" w:hAnsi="Times New Roman"/>
          <w:sz w:val="24"/>
          <w:szCs w:val="24"/>
        </w:rPr>
        <w:t xml:space="preserve"> zgjedhurve vendor</w:t>
      </w:r>
      <w:r w:rsidR="00C636A3">
        <w:rPr>
          <w:rFonts w:ascii="Times New Roman" w:hAnsi="Times New Roman"/>
          <w:sz w:val="24"/>
          <w:szCs w:val="24"/>
        </w:rPr>
        <w:t>ë</w:t>
      </w:r>
      <w:r w:rsidR="002D15AA">
        <w:rPr>
          <w:rFonts w:ascii="Times New Roman" w:hAnsi="Times New Roman"/>
          <w:sz w:val="24"/>
          <w:szCs w:val="24"/>
        </w:rPr>
        <w:t>”, termat e p</w:t>
      </w:r>
      <w:r w:rsidR="00C636A3">
        <w:rPr>
          <w:rFonts w:ascii="Times New Roman" w:hAnsi="Times New Roman"/>
          <w:sz w:val="24"/>
          <w:szCs w:val="24"/>
        </w:rPr>
        <w:t>ë</w:t>
      </w:r>
      <w:r w:rsidR="002D15AA">
        <w:rPr>
          <w:rFonts w:ascii="Times New Roman" w:hAnsi="Times New Roman"/>
          <w:sz w:val="24"/>
          <w:szCs w:val="24"/>
        </w:rPr>
        <w:t>rdorur</w:t>
      </w:r>
      <w:r w:rsidR="00D07A1E">
        <w:rPr>
          <w:rFonts w:ascii="Times New Roman" w:hAnsi="Times New Roman"/>
          <w:sz w:val="24"/>
          <w:szCs w:val="24"/>
        </w:rPr>
        <w:t>a</w:t>
      </w:r>
      <w:r w:rsidR="007F7539">
        <w:rPr>
          <w:rFonts w:ascii="Times New Roman" w:hAnsi="Times New Roman"/>
          <w:sz w:val="24"/>
          <w:szCs w:val="24"/>
        </w:rPr>
        <w:t xml:space="preserve"> jan</w:t>
      </w:r>
      <w:r w:rsidR="004F5E0E">
        <w:rPr>
          <w:rFonts w:ascii="Times New Roman" w:hAnsi="Times New Roman"/>
          <w:sz w:val="24"/>
          <w:szCs w:val="24"/>
        </w:rPr>
        <w:t>ë</w:t>
      </w:r>
      <w:r w:rsidR="002D15AA">
        <w:rPr>
          <w:rFonts w:ascii="Times New Roman" w:hAnsi="Times New Roman"/>
          <w:sz w:val="24"/>
          <w:szCs w:val="24"/>
        </w:rPr>
        <w:t xml:space="preserve"> p</w:t>
      </w:r>
      <w:r w:rsidR="00C636A3">
        <w:rPr>
          <w:rFonts w:ascii="Times New Roman" w:hAnsi="Times New Roman"/>
          <w:sz w:val="24"/>
          <w:szCs w:val="24"/>
        </w:rPr>
        <w:t>ë</w:t>
      </w:r>
      <w:r w:rsidR="002D15AA">
        <w:rPr>
          <w:rFonts w:ascii="Times New Roman" w:hAnsi="Times New Roman"/>
          <w:sz w:val="24"/>
          <w:szCs w:val="24"/>
        </w:rPr>
        <w:t>rkat</w:t>
      </w:r>
      <w:r w:rsidR="00C636A3">
        <w:rPr>
          <w:rFonts w:ascii="Times New Roman" w:hAnsi="Times New Roman"/>
          <w:sz w:val="24"/>
          <w:szCs w:val="24"/>
        </w:rPr>
        <w:t>ë</w:t>
      </w:r>
      <w:r w:rsidR="002D15AA">
        <w:rPr>
          <w:rFonts w:ascii="Times New Roman" w:hAnsi="Times New Roman"/>
          <w:sz w:val="24"/>
          <w:szCs w:val="24"/>
        </w:rPr>
        <w:t>sisht</w:t>
      </w:r>
      <w:r w:rsidR="007F7539">
        <w:rPr>
          <w:rFonts w:ascii="Times New Roman" w:hAnsi="Times New Roman"/>
          <w:sz w:val="24"/>
          <w:szCs w:val="24"/>
        </w:rPr>
        <w:t xml:space="preserve">: </w:t>
      </w:r>
      <w:r w:rsidR="002D15AA" w:rsidRPr="00526135">
        <w:rPr>
          <w:rFonts w:ascii="Times New Roman" w:hAnsi="Times New Roman"/>
          <w:b/>
          <w:i/>
          <w:sz w:val="24"/>
          <w:szCs w:val="24"/>
        </w:rPr>
        <w:t>“funksionar</w:t>
      </w:r>
      <w:r w:rsidR="00C636A3">
        <w:rPr>
          <w:rFonts w:ascii="Times New Roman" w:hAnsi="Times New Roman"/>
          <w:b/>
          <w:i/>
          <w:sz w:val="24"/>
          <w:szCs w:val="24"/>
        </w:rPr>
        <w:t>ë</w:t>
      </w:r>
      <w:r w:rsidR="002D15AA" w:rsidRPr="00526135">
        <w:rPr>
          <w:rFonts w:ascii="Times New Roman" w:hAnsi="Times New Roman"/>
          <w:b/>
          <w:i/>
          <w:sz w:val="24"/>
          <w:szCs w:val="24"/>
        </w:rPr>
        <w:t xml:space="preserve"> shtet</w:t>
      </w:r>
      <w:r w:rsidR="00C636A3">
        <w:rPr>
          <w:rFonts w:ascii="Times New Roman" w:hAnsi="Times New Roman"/>
          <w:b/>
          <w:i/>
          <w:sz w:val="24"/>
          <w:szCs w:val="24"/>
        </w:rPr>
        <w:t>ë</w:t>
      </w:r>
      <w:r w:rsidR="002D15AA" w:rsidRPr="00526135">
        <w:rPr>
          <w:rFonts w:ascii="Times New Roman" w:hAnsi="Times New Roman"/>
          <w:b/>
          <w:i/>
          <w:sz w:val="24"/>
          <w:szCs w:val="24"/>
        </w:rPr>
        <w:t>ror</w:t>
      </w:r>
      <w:r w:rsidR="002D15AA">
        <w:rPr>
          <w:rFonts w:ascii="Times New Roman" w:hAnsi="Times New Roman"/>
          <w:b/>
          <w:i/>
          <w:sz w:val="24"/>
          <w:szCs w:val="24"/>
        </w:rPr>
        <w:t>”</w:t>
      </w:r>
      <w:r w:rsidR="002D15AA" w:rsidRPr="00526135">
        <w:rPr>
          <w:rFonts w:ascii="Times New Roman" w:hAnsi="Times New Roman"/>
          <w:b/>
          <w:i/>
          <w:sz w:val="24"/>
          <w:szCs w:val="24"/>
        </w:rPr>
        <w:t xml:space="preserve"> </w:t>
      </w:r>
      <w:r w:rsidR="002D15AA">
        <w:rPr>
          <w:rFonts w:ascii="Times New Roman" w:hAnsi="Times New Roman"/>
          <w:sz w:val="24"/>
          <w:szCs w:val="24"/>
        </w:rPr>
        <w:t xml:space="preserve">dhe </w:t>
      </w:r>
      <w:r w:rsidR="002D15AA" w:rsidRPr="00526135">
        <w:rPr>
          <w:rFonts w:ascii="Times New Roman" w:hAnsi="Times New Roman"/>
          <w:b/>
          <w:i/>
          <w:sz w:val="24"/>
          <w:szCs w:val="24"/>
        </w:rPr>
        <w:t>“funksionar i lart</w:t>
      </w:r>
      <w:r w:rsidR="00C636A3">
        <w:rPr>
          <w:rFonts w:ascii="Times New Roman" w:hAnsi="Times New Roman"/>
          <w:b/>
          <w:i/>
          <w:sz w:val="24"/>
          <w:szCs w:val="24"/>
        </w:rPr>
        <w:t>ë</w:t>
      </w:r>
      <w:r w:rsidR="002D15AA" w:rsidRPr="00526135">
        <w:rPr>
          <w:rFonts w:ascii="Times New Roman" w:hAnsi="Times New Roman"/>
          <w:b/>
          <w:i/>
          <w:sz w:val="24"/>
          <w:szCs w:val="24"/>
        </w:rPr>
        <w:t xml:space="preserve"> shtet</w:t>
      </w:r>
      <w:r w:rsidR="00C636A3">
        <w:rPr>
          <w:rFonts w:ascii="Times New Roman" w:hAnsi="Times New Roman"/>
          <w:b/>
          <w:i/>
          <w:sz w:val="24"/>
          <w:szCs w:val="24"/>
        </w:rPr>
        <w:t>ë</w:t>
      </w:r>
      <w:r w:rsidR="00D90DCC">
        <w:rPr>
          <w:rFonts w:ascii="Times New Roman" w:hAnsi="Times New Roman"/>
          <w:b/>
          <w:i/>
          <w:sz w:val="24"/>
          <w:szCs w:val="24"/>
        </w:rPr>
        <w:t>r</w:t>
      </w:r>
      <w:r w:rsidR="002D15AA" w:rsidRPr="00526135">
        <w:rPr>
          <w:rFonts w:ascii="Times New Roman" w:hAnsi="Times New Roman"/>
          <w:b/>
          <w:i/>
          <w:sz w:val="24"/>
          <w:szCs w:val="24"/>
        </w:rPr>
        <w:t>or” dhe “i zgjedhur vendor”</w:t>
      </w:r>
      <w:r w:rsidR="002D15AA">
        <w:rPr>
          <w:rFonts w:ascii="Times New Roman" w:hAnsi="Times New Roman"/>
          <w:sz w:val="24"/>
          <w:szCs w:val="24"/>
        </w:rPr>
        <w:t xml:space="preserve">; </w:t>
      </w:r>
    </w:p>
    <w:p w14:paraId="261D8A74" w14:textId="330EA0C8" w:rsidR="002D15AA" w:rsidRDefault="00BB6025" w:rsidP="00795B4A">
      <w:pPr>
        <w:widowControl w:val="0"/>
        <w:spacing w:after="0"/>
        <w:jc w:val="both"/>
        <w:rPr>
          <w:rFonts w:ascii="Times New Roman" w:hAnsi="Times New Roman"/>
          <w:sz w:val="24"/>
          <w:szCs w:val="24"/>
        </w:rPr>
      </w:pPr>
      <w:r>
        <w:rPr>
          <w:rFonts w:ascii="Times New Roman" w:hAnsi="Times New Roman"/>
          <w:sz w:val="24"/>
          <w:szCs w:val="24"/>
        </w:rPr>
        <w:t>Nd</w:t>
      </w:r>
      <w:r w:rsidR="00A3084E">
        <w:rPr>
          <w:rFonts w:ascii="Times New Roman" w:hAnsi="Times New Roman"/>
          <w:sz w:val="24"/>
          <w:szCs w:val="24"/>
        </w:rPr>
        <w:t>ë</w:t>
      </w:r>
      <w:r>
        <w:rPr>
          <w:rFonts w:ascii="Times New Roman" w:hAnsi="Times New Roman"/>
          <w:sz w:val="24"/>
          <w:szCs w:val="24"/>
        </w:rPr>
        <w:t>rsa n</w:t>
      </w:r>
      <w:r w:rsidR="00A3084E">
        <w:rPr>
          <w:rFonts w:ascii="Times New Roman" w:hAnsi="Times New Roman"/>
          <w:sz w:val="24"/>
          <w:szCs w:val="24"/>
        </w:rPr>
        <w:t>ë</w:t>
      </w:r>
      <w:r>
        <w:rPr>
          <w:rFonts w:ascii="Times New Roman" w:hAnsi="Times New Roman"/>
          <w:sz w:val="24"/>
          <w:szCs w:val="24"/>
        </w:rPr>
        <w:t xml:space="preserve"> </w:t>
      </w:r>
      <w:r w:rsidR="002D15AA">
        <w:rPr>
          <w:rFonts w:ascii="Times New Roman" w:hAnsi="Times New Roman"/>
          <w:sz w:val="24"/>
          <w:szCs w:val="24"/>
        </w:rPr>
        <w:t>neni</w:t>
      </w:r>
      <w:r>
        <w:rPr>
          <w:rFonts w:ascii="Times New Roman" w:hAnsi="Times New Roman"/>
          <w:sz w:val="24"/>
          <w:szCs w:val="24"/>
        </w:rPr>
        <w:t>n</w:t>
      </w:r>
      <w:r w:rsidR="002D15AA">
        <w:rPr>
          <w:rFonts w:ascii="Times New Roman" w:hAnsi="Times New Roman"/>
          <w:sz w:val="24"/>
          <w:szCs w:val="24"/>
        </w:rPr>
        <w:t xml:space="preserve"> 245/1, “Ushtrimi i ndikimit t</w:t>
      </w:r>
      <w:r w:rsidR="00C636A3">
        <w:rPr>
          <w:rFonts w:ascii="Times New Roman" w:hAnsi="Times New Roman"/>
          <w:sz w:val="24"/>
          <w:szCs w:val="24"/>
        </w:rPr>
        <w:t>ë</w:t>
      </w:r>
      <w:r w:rsidR="002D15AA">
        <w:rPr>
          <w:rFonts w:ascii="Times New Roman" w:hAnsi="Times New Roman"/>
          <w:sz w:val="24"/>
          <w:szCs w:val="24"/>
        </w:rPr>
        <w:t xml:space="preserve"> paligjsh</w:t>
      </w:r>
      <w:r w:rsidR="00C636A3">
        <w:rPr>
          <w:rFonts w:ascii="Times New Roman" w:hAnsi="Times New Roman"/>
          <w:sz w:val="24"/>
          <w:szCs w:val="24"/>
        </w:rPr>
        <w:t>ë</w:t>
      </w:r>
      <w:r w:rsidR="002D15AA">
        <w:rPr>
          <w:rFonts w:ascii="Times New Roman" w:hAnsi="Times New Roman"/>
          <w:sz w:val="24"/>
          <w:szCs w:val="24"/>
        </w:rPr>
        <w:t>m ndaj personave q</w:t>
      </w:r>
      <w:r w:rsidR="00C636A3">
        <w:rPr>
          <w:rFonts w:ascii="Times New Roman" w:hAnsi="Times New Roman"/>
          <w:sz w:val="24"/>
          <w:szCs w:val="24"/>
        </w:rPr>
        <w:t>ë</w:t>
      </w:r>
      <w:r w:rsidR="002D15AA">
        <w:rPr>
          <w:rFonts w:ascii="Times New Roman" w:hAnsi="Times New Roman"/>
          <w:sz w:val="24"/>
          <w:szCs w:val="24"/>
        </w:rPr>
        <w:t xml:space="preserve"> ushtrojn</w:t>
      </w:r>
      <w:r w:rsidR="00C636A3">
        <w:rPr>
          <w:rFonts w:ascii="Times New Roman" w:hAnsi="Times New Roman"/>
          <w:sz w:val="24"/>
          <w:szCs w:val="24"/>
        </w:rPr>
        <w:t>ë</w:t>
      </w:r>
      <w:r w:rsidR="002D15AA">
        <w:rPr>
          <w:rFonts w:ascii="Times New Roman" w:hAnsi="Times New Roman"/>
          <w:sz w:val="24"/>
          <w:szCs w:val="24"/>
        </w:rPr>
        <w:t xml:space="preserve"> funksione publike”, termi i p</w:t>
      </w:r>
      <w:r w:rsidR="00C636A3">
        <w:rPr>
          <w:rFonts w:ascii="Times New Roman" w:hAnsi="Times New Roman"/>
          <w:sz w:val="24"/>
          <w:szCs w:val="24"/>
        </w:rPr>
        <w:t>ë</w:t>
      </w:r>
      <w:r w:rsidR="002D15AA">
        <w:rPr>
          <w:rFonts w:ascii="Times New Roman" w:hAnsi="Times New Roman"/>
          <w:sz w:val="24"/>
          <w:szCs w:val="24"/>
        </w:rPr>
        <w:t xml:space="preserve">rdorur </w:t>
      </w:r>
      <w:r w:rsidR="00C636A3">
        <w:rPr>
          <w:rFonts w:ascii="Times New Roman" w:hAnsi="Times New Roman"/>
          <w:sz w:val="24"/>
          <w:szCs w:val="24"/>
        </w:rPr>
        <w:t>ë</w:t>
      </w:r>
      <w:r w:rsidR="002D15AA">
        <w:rPr>
          <w:rFonts w:ascii="Times New Roman" w:hAnsi="Times New Roman"/>
          <w:sz w:val="24"/>
          <w:szCs w:val="24"/>
        </w:rPr>
        <w:t>sht</w:t>
      </w:r>
      <w:r w:rsidR="00C636A3">
        <w:rPr>
          <w:rFonts w:ascii="Times New Roman" w:hAnsi="Times New Roman"/>
          <w:sz w:val="24"/>
          <w:szCs w:val="24"/>
        </w:rPr>
        <w:t>ë</w:t>
      </w:r>
      <w:r w:rsidR="002D15AA">
        <w:rPr>
          <w:rFonts w:ascii="Times New Roman" w:hAnsi="Times New Roman"/>
          <w:sz w:val="24"/>
          <w:szCs w:val="24"/>
        </w:rPr>
        <w:t xml:space="preserve"> </w:t>
      </w:r>
      <w:r w:rsidR="002D15AA" w:rsidRPr="002D15AA">
        <w:rPr>
          <w:rFonts w:ascii="Times New Roman" w:hAnsi="Times New Roman"/>
          <w:b/>
          <w:sz w:val="24"/>
          <w:szCs w:val="24"/>
        </w:rPr>
        <w:t>“</w:t>
      </w:r>
      <w:r w:rsidR="002D15AA" w:rsidRPr="002D15AA">
        <w:rPr>
          <w:rFonts w:ascii="Times New Roman" w:hAnsi="Times New Roman"/>
          <w:b/>
          <w:i/>
          <w:sz w:val="24"/>
          <w:szCs w:val="24"/>
        </w:rPr>
        <w:t>person q</w:t>
      </w:r>
      <w:r w:rsidR="00C636A3">
        <w:rPr>
          <w:rFonts w:ascii="Times New Roman" w:hAnsi="Times New Roman"/>
          <w:b/>
          <w:i/>
          <w:sz w:val="24"/>
          <w:szCs w:val="24"/>
        </w:rPr>
        <w:t>ë</w:t>
      </w:r>
      <w:r w:rsidR="002D15AA" w:rsidRPr="002D15AA">
        <w:rPr>
          <w:rFonts w:ascii="Times New Roman" w:hAnsi="Times New Roman"/>
          <w:b/>
          <w:i/>
          <w:sz w:val="24"/>
          <w:szCs w:val="24"/>
        </w:rPr>
        <w:t xml:space="preserve"> ushtron funksione publike</w:t>
      </w:r>
      <w:r w:rsidR="002D15AA" w:rsidRPr="002D15AA">
        <w:rPr>
          <w:rFonts w:ascii="Times New Roman" w:hAnsi="Times New Roman"/>
          <w:b/>
          <w:sz w:val="24"/>
          <w:szCs w:val="24"/>
        </w:rPr>
        <w:t>”.</w:t>
      </w:r>
    </w:p>
    <w:p w14:paraId="7453714D" w14:textId="52C8AF24" w:rsidR="00BB6025" w:rsidRDefault="00FD38D4" w:rsidP="00795B4A">
      <w:pPr>
        <w:widowControl w:val="0"/>
        <w:spacing w:after="0"/>
        <w:jc w:val="both"/>
        <w:rPr>
          <w:rFonts w:ascii="Times New Roman" w:hAnsi="Times New Roman"/>
          <w:sz w:val="24"/>
          <w:szCs w:val="24"/>
        </w:rPr>
      </w:pPr>
      <w:r>
        <w:rPr>
          <w:rFonts w:ascii="Times New Roman" w:hAnsi="Times New Roman"/>
          <w:b/>
          <w:sz w:val="24"/>
          <w:szCs w:val="24"/>
        </w:rPr>
        <w:t xml:space="preserve">- </w:t>
      </w:r>
      <w:r w:rsidR="002D15AA">
        <w:rPr>
          <w:rFonts w:ascii="Times New Roman" w:hAnsi="Times New Roman"/>
          <w:sz w:val="24"/>
          <w:szCs w:val="24"/>
        </w:rPr>
        <w:t>N</w:t>
      </w:r>
      <w:r w:rsidR="00C636A3">
        <w:rPr>
          <w:rFonts w:ascii="Times New Roman" w:hAnsi="Times New Roman"/>
          <w:sz w:val="24"/>
          <w:szCs w:val="24"/>
        </w:rPr>
        <w:t>ë</w:t>
      </w:r>
      <w:r w:rsidR="002D15AA" w:rsidRPr="002D15AA">
        <w:rPr>
          <w:rFonts w:ascii="Times New Roman" w:hAnsi="Times New Roman"/>
          <w:sz w:val="24"/>
          <w:szCs w:val="24"/>
        </w:rPr>
        <w:t xml:space="preserve"> </w:t>
      </w:r>
      <w:r w:rsidR="007F7539">
        <w:rPr>
          <w:rFonts w:ascii="Times New Roman" w:hAnsi="Times New Roman"/>
          <w:sz w:val="24"/>
          <w:szCs w:val="24"/>
        </w:rPr>
        <w:t>vet</w:t>
      </w:r>
      <w:r w:rsidR="004F5E0E">
        <w:rPr>
          <w:rFonts w:ascii="Times New Roman" w:hAnsi="Times New Roman"/>
          <w:sz w:val="24"/>
          <w:szCs w:val="24"/>
        </w:rPr>
        <w:t>ë</w:t>
      </w:r>
      <w:r w:rsidR="007F7539">
        <w:rPr>
          <w:rFonts w:ascii="Times New Roman" w:hAnsi="Times New Roman"/>
          <w:sz w:val="24"/>
          <w:szCs w:val="24"/>
        </w:rPr>
        <w:t xml:space="preserve"> </w:t>
      </w:r>
      <w:r w:rsidR="002D15AA" w:rsidRPr="002D15AA">
        <w:rPr>
          <w:rFonts w:ascii="Times New Roman" w:hAnsi="Times New Roman"/>
          <w:sz w:val="24"/>
          <w:szCs w:val="24"/>
        </w:rPr>
        <w:t>titulli</w:t>
      </w:r>
      <w:r w:rsidR="002D15AA">
        <w:rPr>
          <w:rFonts w:ascii="Times New Roman" w:hAnsi="Times New Roman"/>
          <w:sz w:val="24"/>
          <w:szCs w:val="24"/>
        </w:rPr>
        <w:t>n e</w:t>
      </w:r>
      <w:r w:rsidR="002D15AA" w:rsidRPr="002D15AA">
        <w:rPr>
          <w:rFonts w:ascii="Times New Roman" w:hAnsi="Times New Roman"/>
          <w:sz w:val="24"/>
          <w:szCs w:val="24"/>
        </w:rPr>
        <w:t xml:space="preserve"> </w:t>
      </w:r>
      <w:r w:rsidR="0073509A" w:rsidRPr="0073509A">
        <w:rPr>
          <w:rFonts w:ascii="Times New Roman" w:hAnsi="Times New Roman"/>
          <w:sz w:val="24"/>
          <w:szCs w:val="24"/>
        </w:rPr>
        <w:t>kreu</w:t>
      </w:r>
      <w:r w:rsidR="002D15AA">
        <w:rPr>
          <w:rFonts w:ascii="Times New Roman" w:hAnsi="Times New Roman"/>
          <w:sz w:val="24"/>
          <w:szCs w:val="24"/>
        </w:rPr>
        <w:t>t</w:t>
      </w:r>
      <w:r w:rsidR="0073509A" w:rsidRPr="0073509A">
        <w:rPr>
          <w:rFonts w:ascii="Times New Roman" w:hAnsi="Times New Roman"/>
          <w:sz w:val="24"/>
          <w:szCs w:val="24"/>
        </w:rPr>
        <w:t xml:space="preserve"> “</w:t>
      </w:r>
      <w:r w:rsidR="0073509A" w:rsidRPr="007F7539">
        <w:rPr>
          <w:rFonts w:ascii="Times New Roman" w:hAnsi="Times New Roman"/>
          <w:sz w:val="24"/>
          <w:szCs w:val="24"/>
        </w:rPr>
        <w:t>Vepra penale kund</w:t>
      </w:r>
      <w:r w:rsidR="00C636A3" w:rsidRPr="007F7539">
        <w:rPr>
          <w:rFonts w:ascii="Times New Roman" w:hAnsi="Times New Roman"/>
          <w:sz w:val="24"/>
          <w:szCs w:val="24"/>
        </w:rPr>
        <w:t>ë</w:t>
      </w:r>
      <w:r w:rsidR="0073509A" w:rsidRPr="007F7539">
        <w:rPr>
          <w:rFonts w:ascii="Times New Roman" w:hAnsi="Times New Roman"/>
          <w:sz w:val="24"/>
          <w:szCs w:val="24"/>
        </w:rPr>
        <w:t>r veprimtaris</w:t>
      </w:r>
      <w:r w:rsidR="00C636A3" w:rsidRPr="007F7539">
        <w:rPr>
          <w:rFonts w:ascii="Times New Roman" w:hAnsi="Times New Roman"/>
          <w:sz w:val="24"/>
          <w:szCs w:val="24"/>
        </w:rPr>
        <w:t>ë</w:t>
      </w:r>
      <w:r w:rsidR="0073509A" w:rsidRPr="007F7539">
        <w:rPr>
          <w:rFonts w:ascii="Times New Roman" w:hAnsi="Times New Roman"/>
          <w:sz w:val="24"/>
          <w:szCs w:val="24"/>
        </w:rPr>
        <w:t xml:space="preserve"> shtet</w:t>
      </w:r>
      <w:r w:rsidR="00C636A3" w:rsidRPr="007F7539">
        <w:rPr>
          <w:rFonts w:ascii="Times New Roman" w:hAnsi="Times New Roman"/>
          <w:sz w:val="24"/>
          <w:szCs w:val="24"/>
        </w:rPr>
        <w:t>ë</w:t>
      </w:r>
      <w:r w:rsidR="0073509A" w:rsidRPr="007F7539">
        <w:rPr>
          <w:rFonts w:ascii="Times New Roman" w:hAnsi="Times New Roman"/>
          <w:sz w:val="24"/>
          <w:szCs w:val="24"/>
        </w:rPr>
        <w:t>rore t</w:t>
      </w:r>
      <w:r w:rsidR="00C636A3" w:rsidRPr="007F7539">
        <w:rPr>
          <w:rFonts w:ascii="Times New Roman" w:hAnsi="Times New Roman"/>
          <w:sz w:val="24"/>
          <w:szCs w:val="24"/>
        </w:rPr>
        <w:t>ë</w:t>
      </w:r>
      <w:r w:rsidR="0073509A" w:rsidRPr="007F7539">
        <w:rPr>
          <w:rFonts w:ascii="Times New Roman" w:hAnsi="Times New Roman"/>
          <w:sz w:val="24"/>
          <w:szCs w:val="24"/>
        </w:rPr>
        <w:t xml:space="preserve"> kryera nga punonj</w:t>
      </w:r>
      <w:r w:rsidR="00C636A3" w:rsidRPr="007F7539">
        <w:rPr>
          <w:rFonts w:ascii="Times New Roman" w:hAnsi="Times New Roman"/>
          <w:sz w:val="24"/>
          <w:szCs w:val="24"/>
        </w:rPr>
        <w:t>ë</w:t>
      </w:r>
      <w:r w:rsidR="0073509A" w:rsidRPr="007F7539">
        <w:rPr>
          <w:rFonts w:ascii="Times New Roman" w:hAnsi="Times New Roman"/>
          <w:sz w:val="24"/>
          <w:szCs w:val="24"/>
        </w:rPr>
        <w:t>sit shtet</w:t>
      </w:r>
      <w:r w:rsidR="00C636A3" w:rsidRPr="007F7539">
        <w:rPr>
          <w:rFonts w:ascii="Times New Roman" w:hAnsi="Times New Roman"/>
          <w:sz w:val="24"/>
          <w:szCs w:val="24"/>
        </w:rPr>
        <w:t>ë</w:t>
      </w:r>
      <w:r w:rsidR="0073509A" w:rsidRPr="007F7539">
        <w:rPr>
          <w:rFonts w:ascii="Times New Roman" w:hAnsi="Times New Roman"/>
          <w:sz w:val="24"/>
          <w:szCs w:val="24"/>
        </w:rPr>
        <w:t>ror ose n</w:t>
      </w:r>
      <w:r w:rsidR="00C636A3" w:rsidRPr="007F7539">
        <w:rPr>
          <w:rFonts w:ascii="Times New Roman" w:hAnsi="Times New Roman"/>
          <w:sz w:val="24"/>
          <w:szCs w:val="24"/>
        </w:rPr>
        <w:t>ë</w:t>
      </w:r>
      <w:r w:rsidR="0073509A" w:rsidRPr="007F7539">
        <w:rPr>
          <w:rFonts w:ascii="Times New Roman" w:hAnsi="Times New Roman"/>
          <w:sz w:val="24"/>
          <w:szCs w:val="24"/>
        </w:rPr>
        <w:t xml:space="preserve"> sh</w:t>
      </w:r>
      <w:r w:rsidR="00C636A3" w:rsidRPr="007F7539">
        <w:rPr>
          <w:rFonts w:ascii="Times New Roman" w:hAnsi="Times New Roman"/>
          <w:sz w:val="24"/>
          <w:szCs w:val="24"/>
        </w:rPr>
        <w:t>ë</w:t>
      </w:r>
      <w:r w:rsidR="0073509A" w:rsidRPr="007F7539">
        <w:rPr>
          <w:rFonts w:ascii="Times New Roman" w:hAnsi="Times New Roman"/>
          <w:sz w:val="24"/>
          <w:szCs w:val="24"/>
        </w:rPr>
        <w:t>rbim publik”,</w:t>
      </w:r>
      <w:r w:rsidR="0073509A" w:rsidRPr="0073509A">
        <w:rPr>
          <w:rFonts w:ascii="Times New Roman" w:hAnsi="Times New Roman"/>
          <w:sz w:val="24"/>
          <w:szCs w:val="24"/>
        </w:rPr>
        <w:t xml:space="preserve"> </w:t>
      </w:r>
      <w:r w:rsidR="002D15AA">
        <w:rPr>
          <w:rFonts w:ascii="Times New Roman" w:hAnsi="Times New Roman"/>
          <w:sz w:val="24"/>
          <w:szCs w:val="24"/>
        </w:rPr>
        <w:t>p</w:t>
      </w:r>
      <w:r w:rsidR="00C636A3">
        <w:rPr>
          <w:rFonts w:ascii="Times New Roman" w:hAnsi="Times New Roman"/>
          <w:sz w:val="24"/>
          <w:szCs w:val="24"/>
        </w:rPr>
        <w:t>ë</w:t>
      </w:r>
      <w:r w:rsidR="002D15AA">
        <w:rPr>
          <w:rFonts w:ascii="Times New Roman" w:hAnsi="Times New Roman"/>
          <w:sz w:val="24"/>
          <w:szCs w:val="24"/>
        </w:rPr>
        <w:t>rdoren dy terma: ”</w:t>
      </w:r>
      <w:r w:rsidR="002D15AA" w:rsidRPr="002D15AA">
        <w:rPr>
          <w:rFonts w:ascii="Times New Roman" w:hAnsi="Times New Roman"/>
          <w:b/>
          <w:i/>
          <w:sz w:val="24"/>
          <w:szCs w:val="24"/>
        </w:rPr>
        <w:t>punonj</w:t>
      </w:r>
      <w:r w:rsidR="00C636A3">
        <w:rPr>
          <w:rFonts w:ascii="Times New Roman" w:hAnsi="Times New Roman"/>
          <w:b/>
          <w:i/>
          <w:sz w:val="24"/>
          <w:szCs w:val="24"/>
        </w:rPr>
        <w:t>ë</w:t>
      </w:r>
      <w:r w:rsidR="002D15AA" w:rsidRPr="002D15AA">
        <w:rPr>
          <w:rFonts w:ascii="Times New Roman" w:hAnsi="Times New Roman"/>
          <w:b/>
          <w:i/>
          <w:sz w:val="24"/>
          <w:szCs w:val="24"/>
        </w:rPr>
        <w:t>s shtet</w:t>
      </w:r>
      <w:r w:rsidR="00C636A3">
        <w:rPr>
          <w:rFonts w:ascii="Times New Roman" w:hAnsi="Times New Roman"/>
          <w:b/>
          <w:i/>
          <w:sz w:val="24"/>
          <w:szCs w:val="24"/>
        </w:rPr>
        <w:t>ë</w:t>
      </w:r>
      <w:r w:rsidR="002D15AA" w:rsidRPr="002D15AA">
        <w:rPr>
          <w:rFonts w:ascii="Times New Roman" w:hAnsi="Times New Roman"/>
          <w:b/>
          <w:i/>
          <w:sz w:val="24"/>
          <w:szCs w:val="24"/>
        </w:rPr>
        <w:t>ror</w:t>
      </w:r>
      <w:r w:rsidR="002D15AA">
        <w:rPr>
          <w:rFonts w:ascii="Times New Roman" w:hAnsi="Times New Roman"/>
          <w:sz w:val="24"/>
          <w:szCs w:val="24"/>
        </w:rPr>
        <w:t>”</w:t>
      </w:r>
      <w:r w:rsidR="00367A00">
        <w:rPr>
          <w:rFonts w:ascii="Times New Roman" w:hAnsi="Times New Roman"/>
          <w:sz w:val="24"/>
          <w:szCs w:val="24"/>
        </w:rPr>
        <w:t xml:space="preserve"> </w:t>
      </w:r>
      <w:r w:rsidR="002D15AA">
        <w:rPr>
          <w:rFonts w:ascii="Times New Roman" w:hAnsi="Times New Roman"/>
          <w:sz w:val="24"/>
          <w:szCs w:val="24"/>
        </w:rPr>
        <w:t>dhe “</w:t>
      </w:r>
      <w:r w:rsidR="002D15AA" w:rsidRPr="002D15AA">
        <w:rPr>
          <w:rFonts w:ascii="Times New Roman" w:hAnsi="Times New Roman"/>
          <w:b/>
          <w:i/>
          <w:sz w:val="24"/>
          <w:szCs w:val="24"/>
        </w:rPr>
        <w:t>n</w:t>
      </w:r>
      <w:r w:rsidR="00C636A3">
        <w:rPr>
          <w:rFonts w:ascii="Times New Roman" w:hAnsi="Times New Roman"/>
          <w:b/>
          <w:i/>
          <w:sz w:val="24"/>
          <w:szCs w:val="24"/>
        </w:rPr>
        <w:t>ë</w:t>
      </w:r>
      <w:r w:rsidR="002D15AA" w:rsidRPr="002D15AA">
        <w:rPr>
          <w:rFonts w:ascii="Times New Roman" w:hAnsi="Times New Roman"/>
          <w:b/>
          <w:i/>
          <w:sz w:val="24"/>
          <w:szCs w:val="24"/>
        </w:rPr>
        <w:t xml:space="preserve"> sh</w:t>
      </w:r>
      <w:r w:rsidR="00C636A3">
        <w:rPr>
          <w:rFonts w:ascii="Times New Roman" w:hAnsi="Times New Roman"/>
          <w:b/>
          <w:i/>
          <w:sz w:val="24"/>
          <w:szCs w:val="24"/>
        </w:rPr>
        <w:t>ë</w:t>
      </w:r>
      <w:r w:rsidR="002D15AA" w:rsidRPr="002D15AA">
        <w:rPr>
          <w:rFonts w:ascii="Times New Roman" w:hAnsi="Times New Roman"/>
          <w:b/>
          <w:i/>
          <w:sz w:val="24"/>
          <w:szCs w:val="24"/>
        </w:rPr>
        <w:t>rbim publik”</w:t>
      </w:r>
      <w:r w:rsidR="002D15AA">
        <w:rPr>
          <w:rFonts w:ascii="Times New Roman" w:hAnsi="Times New Roman"/>
          <w:b/>
          <w:i/>
          <w:sz w:val="24"/>
          <w:szCs w:val="24"/>
        </w:rPr>
        <w:t xml:space="preserve">.  </w:t>
      </w:r>
      <w:r w:rsidR="002D15AA" w:rsidRPr="002D15AA">
        <w:rPr>
          <w:rFonts w:ascii="Times New Roman" w:hAnsi="Times New Roman"/>
          <w:sz w:val="24"/>
          <w:szCs w:val="24"/>
        </w:rPr>
        <w:t>N</w:t>
      </w:r>
      <w:r w:rsidR="00C636A3">
        <w:rPr>
          <w:rFonts w:ascii="Times New Roman" w:hAnsi="Times New Roman"/>
          <w:sz w:val="24"/>
          <w:szCs w:val="24"/>
        </w:rPr>
        <w:t>ë</w:t>
      </w:r>
      <w:r w:rsidR="002D15AA" w:rsidRPr="002D15AA">
        <w:rPr>
          <w:rFonts w:ascii="Times New Roman" w:hAnsi="Times New Roman"/>
          <w:sz w:val="24"/>
          <w:szCs w:val="24"/>
        </w:rPr>
        <w:t xml:space="preserve"> nenet e k</w:t>
      </w:r>
      <w:r w:rsidR="00C636A3">
        <w:rPr>
          <w:rFonts w:ascii="Times New Roman" w:hAnsi="Times New Roman"/>
          <w:sz w:val="24"/>
          <w:szCs w:val="24"/>
        </w:rPr>
        <w:t>ë</w:t>
      </w:r>
      <w:r w:rsidR="002D15AA" w:rsidRPr="002D15AA">
        <w:rPr>
          <w:rFonts w:ascii="Times New Roman" w:hAnsi="Times New Roman"/>
          <w:sz w:val="24"/>
          <w:szCs w:val="24"/>
        </w:rPr>
        <w:t>tij kreu:</w:t>
      </w:r>
      <w:r w:rsidR="002D15AA">
        <w:rPr>
          <w:rFonts w:ascii="Times New Roman" w:hAnsi="Times New Roman"/>
          <w:sz w:val="24"/>
          <w:szCs w:val="24"/>
        </w:rPr>
        <w:t xml:space="preserve"> </w:t>
      </w:r>
    </w:p>
    <w:p w14:paraId="522BDBFB" w14:textId="12C8BA38" w:rsidR="00BB6025" w:rsidRDefault="002D15AA" w:rsidP="00795B4A">
      <w:pPr>
        <w:widowControl w:val="0"/>
        <w:spacing w:after="0"/>
        <w:jc w:val="both"/>
        <w:rPr>
          <w:rFonts w:ascii="Times New Roman" w:hAnsi="Times New Roman"/>
          <w:sz w:val="24"/>
          <w:szCs w:val="24"/>
        </w:rPr>
      </w:pPr>
      <w:r w:rsidRPr="002D15AA">
        <w:rPr>
          <w:rFonts w:ascii="Times New Roman" w:hAnsi="Times New Roman"/>
          <w:b/>
          <w:i/>
          <w:sz w:val="24"/>
          <w:szCs w:val="24"/>
        </w:rPr>
        <w:t>a)</w:t>
      </w:r>
      <w:r>
        <w:rPr>
          <w:rFonts w:ascii="Times New Roman" w:hAnsi="Times New Roman"/>
          <w:sz w:val="24"/>
          <w:szCs w:val="24"/>
        </w:rPr>
        <w:t xml:space="preserve"> </w:t>
      </w:r>
      <w:r w:rsidR="007F7539" w:rsidRPr="0073509A">
        <w:rPr>
          <w:rFonts w:ascii="Times New Roman" w:hAnsi="Times New Roman"/>
          <w:sz w:val="24"/>
          <w:szCs w:val="24"/>
          <w:u w:val="single"/>
        </w:rPr>
        <w:t xml:space="preserve">neni 248 i Kodit Penal </w:t>
      </w:r>
      <w:r w:rsidR="007F7539">
        <w:rPr>
          <w:rFonts w:ascii="Times New Roman" w:hAnsi="Times New Roman"/>
          <w:sz w:val="24"/>
          <w:szCs w:val="24"/>
          <w:u w:val="single"/>
        </w:rPr>
        <w:t>“</w:t>
      </w:r>
      <w:r w:rsidR="00FD38D4" w:rsidRPr="0073509A">
        <w:rPr>
          <w:rFonts w:ascii="Times New Roman" w:hAnsi="Times New Roman"/>
          <w:sz w:val="24"/>
          <w:szCs w:val="24"/>
          <w:u w:val="single"/>
        </w:rPr>
        <w:t>Shp</w:t>
      </w:r>
      <w:r w:rsidR="00C636A3">
        <w:rPr>
          <w:rFonts w:ascii="Times New Roman" w:hAnsi="Times New Roman"/>
          <w:sz w:val="24"/>
          <w:szCs w:val="24"/>
          <w:u w:val="single"/>
        </w:rPr>
        <w:t>ë</w:t>
      </w:r>
      <w:r w:rsidR="00FD38D4" w:rsidRPr="0073509A">
        <w:rPr>
          <w:rFonts w:ascii="Times New Roman" w:hAnsi="Times New Roman"/>
          <w:sz w:val="24"/>
          <w:szCs w:val="24"/>
          <w:u w:val="single"/>
        </w:rPr>
        <w:t>rdorimi i detyr</w:t>
      </w:r>
      <w:r w:rsidR="00C636A3">
        <w:rPr>
          <w:rFonts w:ascii="Times New Roman" w:hAnsi="Times New Roman"/>
          <w:sz w:val="24"/>
          <w:szCs w:val="24"/>
          <w:u w:val="single"/>
        </w:rPr>
        <w:t>ë</w:t>
      </w:r>
      <w:r w:rsidR="00FD38D4" w:rsidRPr="0073509A">
        <w:rPr>
          <w:rFonts w:ascii="Times New Roman" w:hAnsi="Times New Roman"/>
          <w:sz w:val="24"/>
          <w:szCs w:val="24"/>
          <w:u w:val="single"/>
        </w:rPr>
        <w:t>s</w:t>
      </w:r>
      <w:r w:rsidR="007F7539" w:rsidRPr="00423ABD">
        <w:rPr>
          <w:rFonts w:ascii="Times New Roman" w:hAnsi="Times New Roman"/>
          <w:sz w:val="24"/>
          <w:szCs w:val="24"/>
        </w:rPr>
        <w:t>”</w:t>
      </w:r>
      <w:r w:rsidR="00FD38D4" w:rsidRPr="00423ABD">
        <w:rPr>
          <w:rFonts w:ascii="Times New Roman" w:hAnsi="Times New Roman"/>
          <w:sz w:val="24"/>
          <w:szCs w:val="24"/>
        </w:rPr>
        <w:t>, termi i p</w:t>
      </w:r>
      <w:r w:rsidR="00C636A3" w:rsidRPr="00423ABD">
        <w:rPr>
          <w:rFonts w:ascii="Times New Roman" w:hAnsi="Times New Roman"/>
          <w:sz w:val="24"/>
          <w:szCs w:val="24"/>
        </w:rPr>
        <w:t>ë</w:t>
      </w:r>
      <w:r w:rsidR="00FD38D4" w:rsidRPr="00423ABD">
        <w:rPr>
          <w:rFonts w:ascii="Times New Roman" w:hAnsi="Times New Roman"/>
          <w:sz w:val="24"/>
          <w:szCs w:val="24"/>
        </w:rPr>
        <w:t>rdorur</w:t>
      </w:r>
      <w:r w:rsidR="00FD38D4" w:rsidRPr="0073509A">
        <w:rPr>
          <w:rFonts w:ascii="Times New Roman" w:hAnsi="Times New Roman"/>
          <w:sz w:val="24"/>
          <w:szCs w:val="24"/>
        </w:rPr>
        <w:t xml:space="preserve"> </w:t>
      </w:r>
      <w:r w:rsidR="00C636A3">
        <w:rPr>
          <w:rFonts w:ascii="Times New Roman" w:hAnsi="Times New Roman"/>
          <w:sz w:val="24"/>
          <w:szCs w:val="24"/>
        </w:rPr>
        <w:t>ë</w:t>
      </w:r>
      <w:r w:rsidR="00FD38D4" w:rsidRPr="0073509A">
        <w:rPr>
          <w:rFonts w:ascii="Times New Roman" w:hAnsi="Times New Roman"/>
          <w:sz w:val="24"/>
          <w:szCs w:val="24"/>
        </w:rPr>
        <w:t>sht</w:t>
      </w:r>
      <w:r w:rsidR="00C636A3">
        <w:rPr>
          <w:rFonts w:ascii="Times New Roman" w:hAnsi="Times New Roman"/>
          <w:sz w:val="24"/>
          <w:szCs w:val="24"/>
        </w:rPr>
        <w:t>ë</w:t>
      </w:r>
      <w:r w:rsidR="00FD38D4" w:rsidRPr="0073509A">
        <w:rPr>
          <w:rFonts w:ascii="Times New Roman" w:hAnsi="Times New Roman"/>
          <w:sz w:val="24"/>
          <w:szCs w:val="24"/>
        </w:rPr>
        <w:t xml:space="preserve"> “</w:t>
      </w:r>
      <w:r w:rsidR="00FD38D4" w:rsidRPr="002D15AA">
        <w:rPr>
          <w:rFonts w:ascii="Times New Roman" w:hAnsi="Times New Roman"/>
          <w:b/>
          <w:i/>
          <w:sz w:val="24"/>
          <w:szCs w:val="24"/>
        </w:rPr>
        <w:t>personi q</w:t>
      </w:r>
      <w:r w:rsidR="00C636A3">
        <w:rPr>
          <w:rFonts w:ascii="Times New Roman" w:hAnsi="Times New Roman"/>
          <w:b/>
          <w:i/>
          <w:sz w:val="24"/>
          <w:szCs w:val="24"/>
        </w:rPr>
        <w:t>ë</w:t>
      </w:r>
      <w:r w:rsidR="00FD38D4" w:rsidRPr="002D15AA">
        <w:rPr>
          <w:rFonts w:ascii="Times New Roman" w:hAnsi="Times New Roman"/>
          <w:b/>
          <w:i/>
          <w:sz w:val="24"/>
          <w:szCs w:val="24"/>
        </w:rPr>
        <w:t xml:space="preserve"> ushtron funksione publike</w:t>
      </w:r>
      <w:r w:rsidR="00FD38D4" w:rsidRPr="0073509A">
        <w:rPr>
          <w:rFonts w:ascii="Times New Roman" w:hAnsi="Times New Roman"/>
          <w:sz w:val="24"/>
          <w:szCs w:val="24"/>
        </w:rPr>
        <w:t>”;</w:t>
      </w:r>
      <w:r w:rsidR="0073509A">
        <w:rPr>
          <w:rFonts w:ascii="Times New Roman" w:hAnsi="Times New Roman"/>
          <w:sz w:val="24"/>
          <w:szCs w:val="24"/>
        </w:rPr>
        <w:t xml:space="preserve">  </w:t>
      </w:r>
    </w:p>
    <w:p w14:paraId="73253285" w14:textId="1FF28B51" w:rsidR="00BB6025" w:rsidRDefault="00BB6025" w:rsidP="00795B4A">
      <w:pPr>
        <w:widowControl w:val="0"/>
        <w:spacing w:after="0"/>
        <w:jc w:val="both"/>
        <w:rPr>
          <w:rFonts w:ascii="Times New Roman" w:hAnsi="Times New Roman"/>
          <w:sz w:val="24"/>
          <w:szCs w:val="24"/>
        </w:rPr>
      </w:pPr>
      <w:r w:rsidRPr="00BB6025">
        <w:rPr>
          <w:rFonts w:ascii="Times New Roman" w:hAnsi="Times New Roman"/>
          <w:b/>
          <w:i/>
          <w:sz w:val="24"/>
          <w:szCs w:val="24"/>
        </w:rPr>
        <w:t>b)</w:t>
      </w:r>
      <w:r>
        <w:rPr>
          <w:rFonts w:ascii="Times New Roman" w:hAnsi="Times New Roman"/>
          <w:sz w:val="24"/>
          <w:szCs w:val="24"/>
        </w:rPr>
        <w:t xml:space="preserve"> </w:t>
      </w:r>
      <w:r w:rsidR="0073509A">
        <w:rPr>
          <w:rFonts w:ascii="Times New Roman" w:hAnsi="Times New Roman"/>
          <w:sz w:val="24"/>
          <w:szCs w:val="24"/>
        </w:rPr>
        <w:t>neni 259, “Korrupsioni pasiv i personave q</w:t>
      </w:r>
      <w:r w:rsidR="00C636A3">
        <w:rPr>
          <w:rFonts w:ascii="Times New Roman" w:hAnsi="Times New Roman"/>
          <w:sz w:val="24"/>
          <w:szCs w:val="24"/>
        </w:rPr>
        <w:t>ë</w:t>
      </w:r>
      <w:r w:rsidR="0073509A">
        <w:rPr>
          <w:rFonts w:ascii="Times New Roman" w:hAnsi="Times New Roman"/>
          <w:sz w:val="24"/>
          <w:szCs w:val="24"/>
        </w:rPr>
        <w:t xml:space="preserve"> ushtrojn</w:t>
      </w:r>
      <w:r w:rsidR="00C636A3">
        <w:rPr>
          <w:rFonts w:ascii="Times New Roman" w:hAnsi="Times New Roman"/>
          <w:sz w:val="24"/>
          <w:szCs w:val="24"/>
        </w:rPr>
        <w:t>ë</w:t>
      </w:r>
      <w:r w:rsidR="0073509A">
        <w:rPr>
          <w:rFonts w:ascii="Times New Roman" w:hAnsi="Times New Roman"/>
          <w:sz w:val="24"/>
          <w:szCs w:val="24"/>
        </w:rPr>
        <w:t xml:space="preserve"> funksione publike, termi i p</w:t>
      </w:r>
      <w:r w:rsidR="00C636A3">
        <w:rPr>
          <w:rFonts w:ascii="Times New Roman" w:hAnsi="Times New Roman"/>
          <w:sz w:val="24"/>
          <w:szCs w:val="24"/>
        </w:rPr>
        <w:t>ë</w:t>
      </w:r>
      <w:r w:rsidR="0073509A">
        <w:rPr>
          <w:rFonts w:ascii="Times New Roman" w:hAnsi="Times New Roman"/>
          <w:sz w:val="24"/>
          <w:szCs w:val="24"/>
        </w:rPr>
        <w:t xml:space="preserve">rdorur </w:t>
      </w:r>
      <w:r w:rsidR="00C636A3">
        <w:rPr>
          <w:rFonts w:ascii="Times New Roman" w:hAnsi="Times New Roman"/>
          <w:sz w:val="24"/>
          <w:szCs w:val="24"/>
        </w:rPr>
        <w:t>ë</w:t>
      </w:r>
      <w:r w:rsidR="0073509A">
        <w:rPr>
          <w:rFonts w:ascii="Times New Roman" w:hAnsi="Times New Roman"/>
          <w:sz w:val="24"/>
          <w:szCs w:val="24"/>
        </w:rPr>
        <w:t>sht</w:t>
      </w:r>
      <w:r w:rsidR="00C636A3">
        <w:rPr>
          <w:rFonts w:ascii="Times New Roman" w:hAnsi="Times New Roman"/>
          <w:sz w:val="24"/>
          <w:szCs w:val="24"/>
        </w:rPr>
        <w:t>ë</w:t>
      </w:r>
      <w:r w:rsidR="0073509A">
        <w:rPr>
          <w:rFonts w:ascii="Times New Roman" w:hAnsi="Times New Roman"/>
          <w:sz w:val="24"/>
          <w:szCs w:val="24"/>
        </w:rPr>
        <w:t xml:space="preserve"> </w:t>
      </w:r>
      <w:r w:rsidR="0073509A" w:rsidRPr="00526135">
        <w:rPr>
          <w:rFonts w:ascii="Times New Roman" w:hAnsi="Times New Roman"/>
          <w:b/>
          <w:sz w:val="24"/>
          <w:szCs w:val="24"/>
        </w:rPr>
        <w:t>“</w:t>
      </w:r>
      <w:r w:rsidR="0073509A" w:rsidRPr="00526135">
        <w:rPr>
          <w:rFonts w:ascii="Times New Roman" w:hAnsi="Times New Roman"/>
          <w:b/>
          <w:i/>
          <w:sz w:val="24"/>
          <w:szCs w:val="24"/>
        </w:rPr>
        <w:t>person q</w:t>
      </w:r>
      <w:r w:rsidR="00C636A3">
        <w:rPr>
          <w:rFonts w:ascii="Times New Roman" w:hAnsi="Times New Roman"/>
          <w:b/>
          <w:i/>
          <w:sz w:val="24"/>
          <w:szCs w:val="24"/>
        </w:rPr>
        <w:t>ë</w:t>
      </w:r>
      <w:r w:rsidR="0073509A" w:rsidRPr="00526135">
        <w:rPr>
          <w:rFonts w:ascii="Times New Roman" w:hAnsi="Times New Roman"/>
          <w:b/>
          <w:i/>
          <w:sz w:val="24"/>
          <w:szCs w:val="24"/>
        </w:rPr>
        <w:t xml:space="preserve"> ushtron funksione publike</w:t>
      </w:r>
      <w:r w:rsidR="0073509A" w:rsidRPr="00526135">
        <w:rPr>
          <w:rFonts w:ascii="Times New Roman" w:hAnsi="Times New Roman"/>
          <w:b/>
          <w:sz w:val="24"/>
          <w:szCs w:val="24"/>
        </w:rPr>
        <w:t>”</w:t>
      </w:r>
      <w:r>
        <w:rPr>
          <w:rFonts w:ascii="Times New Roman" w:hAnsi="Times New Roman"/>
          <w:sz w:val="24"/>
          <w:szCs w:val="24"/>
        </w:rPr>
        <w:t>;</w:t>
      </w:r>
    </w:p>
    <w:p w14:paraId="203CAB5D" w14:textId="533AFA96" w:rsidR="0073509A" w:rsidRDefault="00BB6025" w:rsidP="00FE63E3">
      <w:pPr>
        <w:widowControl w:val="0"/>
        <w:spacing w:after="0"/>
        <w:jc w:val="both"/>
        <w:rPr>
          <w:rFonts w:ascii="Times New Roman" w:hAnsi="Times New Roman"/>
          <w:sz w:val="24"/>
          <w:szCs w:val="24"/>
        </w:rPr>
      </w:pPr>
      <w:r w:rsidRPr="00BB6025">
        <w:rPr>
          <w:rFonts w:ascii="Times New Roman" w:hAnsi="Times New Roman"/>
          <w:b/>
          <w:i/>
          <w:sz w:val="24"/>
          <w:szCs w:val="24"/>
        </w:rPr>
        <w:t>c)</w:t>
      </w:r>
      <w:r w:rsidR="0073509A">
        <w:rPr>
          <w:rFonts w:ascii="Times New Roman" w:hAnsi="Times New Roman"/>
          <w:sz w:val="24"/>
          <w:szCs w:val="24"/>
        </w:rPr>
        <w:t xml:space="preserve"> neni 260, “Korrupsioni pasiv i funksionar</w:t>
      </w:r>
      <w:r w:rsidR="00C636A3">
        <w:rPr>
          <w:rFonts w:ascii="Times New Roman" w:hAnsi="Times New Roman"/>
          <w:sz w:val="24"/>
          <w:szCs w:val="24"/>
        </w:rPr>
        <w:t>ë</w:t>
      </w:r>
      <w:r w:rsidR="0073509A">
        <w:rPr>
          <w:rFonts w:ascii="Times New Roman" w:hAnsi="Times New Roman"/>
          <w:sz w:val="24"/>
          <w:szCs w:val="24"/>
        </w:rPr>
        <w:t>ve t</w:t>
      </w:r>
      <w:r w:rsidR="00C636A3">
        <w:rPr>
          <w:rFonts w:ascii="Times New Roman" w:hAnsi="Times New Roman"/>
          <w:sz w:val="24"/>
          <w:szCs w:val="24"/>
        </w:rPr>
        <w:t>ë</w:t>
      </w:r>
      <w:r w:rsidR="0073509A">
        <w:rPr>
          <w:rFonts w:ascii="Times New Roman" w:hAnsi="Times New Roman"/>
          <w:sz w:val="24"/>
          <w:szCs w:val="24"/>
        </w:rPr>
        <w:t xml:space="preserve"> lart</w:t>
      </w:r>
      <w:r w:rsidR="00C636A3">
        <w:rPr>
          <w:rFonts w:ascii="Times New Roman" w:hAnsi="Times New Roman"/>
          <w:sz w:val="24"/>
          <w:szCs w:val="24"/>
        </w:rPr>
        <w:t>ë</w:t>
      </w:r>
      <w:r w:rsidR="0073509A">
        <w:rPr>
          <w:rFonts w:ascii="Times New Roman" w:hAnsi="Times New Roman"/>
          <w:sz w:val="24"/>
          <w:szCs w:val="24"/>
        </w:rPr>
        <w:t xml:space="preserve"> shtet</w:t>
      </w:r>
      <w:r w:rsidR="00C636A3">
        <w:rPr>
          <w:rFonts w:ascii="Times New Roman" w:hAnsi="Times New Roman"/>
          <w:sz w:val="24"/>
          <w:szCs w:val="24"/>
        </w:rPr>
        <w:t>ë</w:t>
      </w:r>
      <w:r w:rsidR="0073509A">
        <w:rPr>
          <w:rFonts w:ascii="Times New Roman" w:hAnsi="Times New Roman"/>
          <w:sz w:val="24"/>
          <w:szCs w:val="24"/>
        </w:rPr>
        <w:t>ror ose i t</w:t>
      </w:r>
      <w:r w:rsidR="00C636A3">
        <w:rPr>
          <w:rFonts w:ascii="Times New Roman" w:hAnsi="Times New Roman"/>
          <w:sz w:val="24"/>
          <w:szCs w:val="24"/>
        </w:rPr>
        <w:t>ë</w:t>
      </w:r>
      <w:r w:rsidR="0073509A">
        <w:rPr>
          <w:rFonts w:ascii="Times New Roman" w:hAnsi="Times New Roman"/>
          <w:sz w:val="24"/>
          <w:szCs w:val="24"/>
        </w:rPr>
        <w:t xml:space="preserve"> zgjedhurve vendor</w:t>
      </w:r>
      <w:r w:rsidR="00C636A3">
        <w:rPr>
          <w:rFonts w:ascii="Times New Roman" w:hAnsi="Times New Roman"/>
          <w:sz w:val="24"/>
          <w:szCs w:val="24"/>
        </w:rPr>
        <w:t>ë</w:t>
      </w:r>
      <w:r w:rsidR="0073509A">
        <w:rPr>
          <w:rFonts w:ascii="Times New Roman" w:hAnsi="Times New Roman"/>
          <w:sz w:val="24"/>
          <w:szCs w:val="24"/>
        </w:rPr>
        <w:t>”, ku termi i p</w:t>
      </w:r>
      <w:r w:rsidR="00C636A3">
        <w:rPr>
          <w:rFonts w:ascii="Times New Roman" w:hAnsi="Times New Roman"/>
          <w:sz w:val="24"/>
          <w:szCs w:val="24"/>
        </w:rPr>
        <w:t>ë</w:t>
      </w:r>
      <w:r w:rsidR="0073509A">
        <w:rPr>
          <w:rFonts w:ascii="Times New Roman" w:hAnsi="Times New Roman"/>
          <w:sz w:val="24"/>
          <w:szCs w:val="24"/>
        </w:rPr>
        <w:t>rdorur p</w:t>
      </w:r>
      <w:r w:rsidR="00C636A3">
        <w:rPr>
          <w:rFonts w:ascii="Times New Roman" w:hAnsi="Times New Roman"/>
          <w:sz w:val="24"/>
          <w:szCs w:val="24"/>
        </w:rPr>
        <w:t>ë</w:t>
      </w:r>
      <w:r w:rsidR="0073509A">
        <w:rPr>
          <w:rFonts w:ascii="Times New Roman" w:hAnsi="Times New Roman"/>
          <w:sz w:val="24"/>
          <w:szCs w:val="24"/>
        </w:rPr>
        <w:t>r funksionin shtet</w:t>
      </w:r>
      <w:r w:rsidR="00C636A3">
        <w:rPr>
          <w:rFonts w:ascii="Times New Roman" w:hAnsi="Times New Roman"/>
          <w:sz w:val="24"/>
          <w:szCs w:val="24"/>
        </w:rPr>
        <w:t>ë</w:t>
      </w:r>
      <w:r w:rsidR="0073509A">
        <w:rPr>
          <w:rFonts w:ascii="Times New Roman" w:hAnsi="Times New Roman"/>
          <w:sz w:val="24"/>
          <w:szCs w:val="24"/>
        </w:rPr>
        <w:t xml:space="preserve">ror </w:t>
      </w:r>
      <w:r w:rsidR="00C636A3">
        <w:rPr>
          <w:rFonts w:ascii="Times New Roman" w:hAnsi="Times New Roman"/>
          <w:sz w:val="24"/>
          <w:szCs w:val="24"/>
        </w:rPr>
        <w:t>ë</w:t>
      </w:r>
      <w:r w:rsidR="0073509A">
        <w:rPr>
          <w:rFonts w:ascii="Times New Roman" w:hAnsi="Times New Roman"/>
          <w:sz w:val="24"/>
          <w:szCs w:val="24"/>
        </w:rPr>
        <w:t>sht</w:t>
      </w:r>
      <w:r w:rsidR="00C636A3">
        <w:rPr>
          <w:rFonts w:ascii="Times New Roman" w:hAnsi="Times New Roman"/>
          <w:sz w:val="24"/>
          <w:szCs w:val="24"/>
        </w:rPr>
        <w:t>ë</w:t>
      </w:r>
      <w:r w:rsidR="0073509A">
        <w:rPr>
          <w:rFonts w:ascii="Times New Roman" w:hAnsi="Times New Roman"/>
          <w:sz w:val="24"/>
          <w:szCs w:val="24"/>
        </w:rPr>
        <w:t xml:space="preserve"> </w:t>
      </w:r>
      <w:r w:rsidR="0073509A" w:rsidRPr="00526135">
        <w:rPr>
          <w:rFonts w:ascii="Times New Roman" w:hAnsi="Times New Roman"/>
          <w:b/>
          <w:i/>
          <w:sz w:val="24"/>
          <w:szCs w:val="24"/>
        </w:rPr>
        <w:t>“funksionar i lart</w:t>
      </w:r>
      <w:r w:rsidR="00C636A3">
        <w:rPr>
          <w:rFonts w:ascii="Times New Roman" w:hAnsi="Times New Roman"/>
          <w:b/>
          <w:i/>
          <w:sz w:val="24"/>
          <w:szCs w:val="24"/>
        </w:rPr>
        <w:t>ë</w:t>
      </w:r>
      <w:r w:rsidR="0073509A" w:rsidRPr="00526135">
        <w:rPr>
          <w:rFonts w:ascii="Times New Roman" w:hAnsi="Times New Roman"/>
          <w:b/>
          <w:i/>
          <w:sz w:val="24"/>
          <w:szCs w:val="24"/>
        </w:rPr>
        <w:t xml:space="preserve"> shtet</w:t>
      </w:r>
      <w:r w:rsidR="00C636A3">
        <w:rPr>
          <w:rFonts w:ascii="Times New Roman" w:hAnsi="Times New Roman"/>
          <w:b/>
          <w:i/>
          <w:sz w:val="24"/>
          <w:szCs w:val="24"/>
        </w:rPr>
        <w:t>ë</w:t>
      </w:r>
      <w:r w:rsidR="007F7539">
        <w:rPr>
          <w:rFonts w:ascii="Times New Roman" w:hAnsi="Times New Roman"/>
          <w:b/>
          <w:i/>
          <w:sz w:val="24"/>
          <w:szCs w:val="24"/>
        </w:rPr>
        <w:t>r</w:t>
      </w:r>
      <w:r w:rsidR="0073509A" w:rsidRPr="00526135">
        <w:rPr>
          <w:rFonts w:ascii="Times New Roman" w:hAnsi="Times New Roman"/>
          <w:b/>
          <w:i/>
          <w:sz w:val="24"/>
          <w:szCs w:val="24"/>
        </w:rPr>
        <w:t>or</w:t>
      </w:r>
      <w:r w:rsidR="0073509A" w:rsidRPr="00526135">
        <w:rPr>
          <w:rFonts w:ascii="Times New Roman" w:hAnsi="Times New Roman"/>
          <w:b/>
          <w:sz w:val="24"/>
          <w:szCs w:val="24"/>
        </w:rPr>
        <w:t>”</w:t>
      </w:r>
      <w:r w:rsidR="00795B4A" w:rsidRPr="00526135">
        <w:rPr>
          <w:rFonts w:ascii="Times New Roman" w:hAnsi="Times New Roman"/>
          <w:b/>
          <w:sz w:val="24"/>
          <w:szCs w:val="24"/>
        </w:rPr>
        <w:t xml:space="preserve"> </w:t>
      </w:r>
      <w:r w:rsidR="00795B4A" w:rsidRPr="002D15AA">
        <w:rPr>
          <w:rFonts w:ascii="Times New Roman" w:hAnsi="Times New Roman"/>
          <w:sz w:val="24"/>
          <w:szCs w:val="24"/>
        </w:rPr>
        <w:t xml:space="preserve">dhe </w:t>
      </w:r>
      <w:r w:rsidR="002D15AA">
        <w:rPr>
          <w:rFonts w:ascii="Times New Roman" w:hAnsi="Times New Roman"/>
          <w:b/>
          <w:sz w:val="24"/>
          <w:szCs w:val="24"/>
        </w:rPr>
        <w:t xml:space="preserve"> </w:t>
      </w:r>
      <w:r w:rsidR="00795B4A" w:rsidRPr="00526135">
        <w:rPr>
          <w:rFonts w:ascii="Times New Roman" w:hAnsi="Times New Roman"/>
          <w:b/>
          <w:sz w:val="24"/>
          <w:szCs w:val="24"/>
        </w:rPr>
        <w:t>“</w:t>
      </w:r>
      <w:r w:rsidR="00795B4A" w:rsidRPr="00526135">
        <w:rPr>
          <w:rFonts w:ascii="Times New Roman" w:hAnsi="Times New Roman"/>
          <w:b/>
          <w:i/>
          <w:sz w:val="24"/>
          <w:szCs w:val="24"/>
        </w:rPr>
        <w:t>i zgjedhur vendor</w:t>
      </w:r>
      <w:r w:rsidR="00795B4A" w:rsidRPr="00526135">
        <w:rPr>
          <w:rFonts w:ascii="Times New Roman" w:hAnsi="Times New Roman"/>
          <w:b/>
          <w:sz w:val="24"/>
          <w:szCs w:val="24"/>
        </w:rPr>
        <w:t>”.</w:t>
      </w:r>
    </w:p>
    <w:p w14:paraId="5286C82E" w14:textId="60B8A181" w:rsidR="00526135" w:rsidRDefault="00E04B40" w:rsidP="00526135">
      <w:pPr>
        <w:widowControl w:val="0"/>
        <w:spacing w:after="0"/>
        <w:jc w:val="both"/>
        <w:rPr>
          <w:rFonts w:ascii="Times New Roman" w:hAnsi="Times New Roman"/>
          <w:sz w:val="24"/>
          <w:szCs w:val="24"/>
        </w:rPr>
      </w:pPr>
      <w:r>
        <w:rPr>
          <w:rFonts w:ascii="Times New Roman" w:hAnsi="Times New Roman"/>
          <w:sz w:val="24"/>
          <w:szCs w:val="24"/>
        </w:rPr>
        <w:t xml:space="preserve">-  </w:t>
      </w:r>
      <w:r w:rsidR="00BB6025">
        <w:rPr>
          <w:rFonts w:ascii="Times New Roman" w:hAnsi="Times New Roman"/>
          <w:sz w:val="24"/>
          <w:szCs w:val="24"/>
        </w:rPr>
        <w:t>N</w:t>
      </w:r>
      <w:r w:rsidR="00A3084E">
        <w:rPr>
          <w:rFonts w:ascii="Times New Roman" w:hAnsi="Times New Roman"/>
          <w:sz w:val="24"/>
          <w:szCs w:val="24"/>
        </w:rPr>
        <w:t>ë</w:t>
      </w:r>
      <w:r w:rsidRPr="00E04B40">
        <w:rPr>
          <w:rFonts w:ascii="Times New Roman" w:hAnsi="Times New Roman"/>
          <w:sz w:val="24"/>
          <w:szCs w:val="24"/>
        </w:rPr>
        <w:t xml:space="preserve"> kreun </w:t>
      </w:r>
      <w:r w:rsidRPr="0073509A">
        <w:rPr>
          <w:rFonts w:ascii="Times New Roman" w:hAnsi="Times New Roman"/>
          <w:sz w:val="24"/>
          <w:szCs w:val="24"/>
        </w:rPr>
        <w:t>“</w:t>
      </w:r>
      <w:r w:rsidRPr="00795B4A">
        <w:rPr>
          <w:rFonts w:ascii="Times New Roman" w:hAnsi="Times New Roman"/>
          <w:sz w:val="24"/>
          <w:szCs w:val="24"/>
          <w:u w:val="single"/>
        </w:rPr>
        <w:t>Vepra penale kund</w:t>
      </w:r>
      <w:r w:rsidR="00C636A3">
        <w:rPr>
          <w:rFonts w:ascii="Times New Roman" w:hAnsi="Times New Roman"/>
          <w:sz w:val="24"/>
          <w:szCs w:val="24"/>
          <w:u w:val="single"/>
        </w:rPr>
        <w:t>ë</w:t>
      </w:r>
      <w:r w:rsidRPr="00795B4A">
        <w:rPr>
          <w:rFonts w:ascii="Times New Roman" w:hAnsi="Times New Roman"/>
          <w:sz w:val="24"/>
          <w:szCs w:val="24"/>
          <w:u w:val="single"/>
        </w:rPr>
        <w:t>r pasuris</w:t>
      </w:r>
      <w:r w:rsidR="00C636A3">
        <w:rPr>
          <w:rFonts w:ascii="Times New Roman" w:hAnsi="Times New Roman"/>
          <w:sz w:val="24"/>
          <w:szCs w:val="24"/>
          <w:u w:val="single"/>
        </w:rPr>
        <w:t>ë</w:t>
      </w:r>
      <w:r w:rsidRPr="00795B4A">
        <w:rPr>
          <w:rFonts w:ascii="Times New Roman" w:hAnsi="Times New Roman"/>
          <w:sz w:val="24"/>
          <w:szCs w:val="24"/>
          <w:u w:val="single"/>
        </w:rPr>
        <w:t xml:space="preserve"> dhe n</w:t>
      </w:r>
      <w:r w:rsidR="00C636A3">
        <w:rPr>
          <w:rFonts w:ascii="Times New Roman" w:hAnsi="Times New Roman"/>
          <w:sz w:val="24"/>
          <w:szCs w:val="24"/>
          <w:u w:val="single"/>
        </w:rPr>
        <w:t>ë</w:t>
      </w:r>
      <w:r w:rsidRPr="00795B4A">
        <w:rPr>
          <w:rFonts w:ascii="Times New Roman" w:hAnsi="Times New Roman"/>
          <w:sz w:val="24"/>
          <w:szCs w:val="24"/>
          <w:u w:val="single"/>
        </w:rPr>
        <w:t xml:space="preserve"> sfer</w:t>
      </w:r>
      <w:r w:rsidR="00C636A3">
        <w:rPr>
          <w:rFonts w:ascii="Times New Roman" w:hAnsi="Times New Roman"/>
          <w:sz w:val="24"/>
          <w:szCs w:val="24"/>
          <w:u w:val="single"/>
        </w:rPr>
        <w:t>ë</w:t>
      </w:r>
      <w:r w:rsidRPr="00795B4A">
        <w:rPr>
          <w:rFonts w:ascii="Times New Roman" w:hAnsi="Times New Roman"/>
          <w:sz w:val="24"/>
          <w:szCs w:val="24"/>
          <w:u w:val="single"/>
        </w:rPr>
        <w:t>n ekonomike</w:t>
      </w:r>
      <w:r w:rsidRPr="0073509A">
        <w:rPr>
          <w:rFonts w:ascii="Times New Roman" w:hAnsi="Times New Roman"/>
          <w:sz w:val="24"/>
          <w:szCs w:val="24"/>
        </w:rPr>
        <w:t>”</w:t>
      </w:r>
      <w:r>
        <w:rPr>
          <w:rFonts w:ascii="Times New Roman" w:hAnsi="Times New Roman"/>
          <w:sz w:val="24"/>
          <w:szCs w:val="24"/>
        </w:rPr>
        <w:t xml:space="preserve">, </w:t>
      </w:r>
      <w:r w:rsidRPr="00C209AE">
        <w:rPr>
          <w:rFonts w:ascii="Times New Roman" w:hAnsi="Times New Roman"/>
          <w:bCs/>
          <w:sz w:val="24"/>
          <w:szCs w:val="24"/>
        </w:rPr>
        <w:t>seksioni I, “Vjedhja e pasuris</w:t>
      </w:r>
      <w:r w:rsidR="00C636A3" w:rsidRPr="00C209AE">
        <w:rPr>
          <w:rFonts w:ascii="Times New Roman" w:hAnsi="Times New Roman"/>
          <w:bCs/>
          <w:sz w:val="24"/>
          <w:szCs w:val="24"/>
        </w:rPr>
        <w:t>ë</w:t>
      </w:r>
      <w:r w:rsidRPr="00C209AE">
        <w:rPr>
          <w:rFonts w:ascii="Times New Roman" w:hAnsi="Times New Roman"/>
          <w:bCs/>
          <w:sz w:val="24"/>
          <w:szCs w:val="24"/>
        </w:rPr>
        <w:t>”</w:t>
      </w:r>
      <w:r w:rsidR="007F7539">
        <w:rPr>
          <w:rFonts w:ascii="Times New Roman" w:hAnsi="Times New Roman"/>
          <w:bCs/>
          <w:sz w:val="24"/>
          <w:szCs w:val="24"/>
        </w:rPr>
        <w:t>,</w:t>
      </w:r>
      <w:r w:rsidR="00526135" w:rsidRPr="0073509A">
        <w:rPr>
          <w:rFonts w:ascii="Times New Roman" w:hAnsi="Times New Roman"/>
          <w:sz w:val="24"/>
          <w:szCs w:val="24"/>
        </w:rPr>
        <w:t xml:space="preserve"> “</w:t>
      </w:r>
      <w:r w:rsidR="00526135" w:rsidRPr="00795B4A">
        <w:rPr>
          <w:rFonts w:ascii="Times New Roman" w:hAnsi="Times New Roman"/>
          <w:sz w:val="24"/>
          <w:szCs w:val="24"/>
          <w:u w:val="single"/>
        </w:rPr>
        <w:t>Vepra penale kund</w:t>
      </w:r>
      <w:r w:rsidR="00C636A3">
        <w:rPr>
          <w:rFonts w:ascii="Times New Roman" w:hAnsi="Times New Roman"/>
          <w:sz w:val="24"/>
          <w:szCs w:val="24"/>
          <w:u w:val="single"/>
        </w:rPr>
        <w:t>ë</w:t>
      </w:r>
      <w:r w:rsidR="00526135" w:rsidRPr="00795B4A">
        <w:rPr>
          <w:rFonts w:ascii="Times New Roman" w:hAnsi="Times New Roman"/>
          <w:sz w:val="24"/>
          <w:szCs w:val="24"/>
          <w:u w:val="single"/>
        </w:rPr>
        <w:t>r pasuris</w:t>
      </w:r>
      <w:r w:rsidR="00C636A3">
        <w:rPr>
          <w:rFonts w:ascii="Times New Roman" w:hAnsi="Times New Roman"/>
          <w:sz w:val="24"/>
          <w:szCs w:val="24"/>
          <w:u w:val="single"/>
        </w:rPr>
        <w:t>ë</w:t>
      </w:r>
      <w:r w:rsidR="00526135" w:rsidRPr="00795B4A">
        <w:rPr>
          <w:rFonts w:ascii="Times New Roman" w:hAnsi="Times New Roman"/>
          <w:sz w:val="24"/>
          <w:szCs w:val="24"/>
          <w:u w:val="single"/>
        </w:rPr>
        <w:t xml:space="preserve"> dhe n</w:t>
      </w:r>
      <w:r w:rsidR="00C636A3">
        <w:rPr>
          <w:rFonts w:ascii="Times New Roman" w:hAnsi="Times New Roman"/>
          <w:sz w:val="24"/>
          <w:szCs w:val="24"/>
          <w:u w:val="single"/>
        </w:rPr>
        <w:t>ë</w:t>
      </w:r>
      <w:r w:rsidR="00526135" w:rsidRPr="00795B4A">
        <w:rPr>
          <w:rFonts w:ascii="Times New Roman" w:hAnsi="Times New Roman"/>
          <w:sz w:val="24"/>
          <w:szCs w:val="24"/>
          <w:u w:val="single"/>
        </w:rPr>
        <w:t xml:space="preserve"> sfer</w:t>
      </w:r>
      <w:r w:rsidR="00C636A3">
        <w:rPr>
          <w:rFonts w:ascii="Times New Roman" w:hAnsi="Times New Roman"/>
          <w:sz w:val="24"/>
          <w:szCs w:val="24"/>
          <w:u w:val="single"/>
        </w:rPr>
        <w:t>ë</w:t>
      </w:r>
      <w:r w:rsidR="00526135" w:rsidRPr="00795B4A">
        <w:rPr>
          <w:rFonts w:ascii="Times New Roman" w:hAnsi="Times New Roman"/>
          <w:sz w:val="24"/>
          <w:szCs w:val="24"/>
          <w:u w:val="single"/>
        </w:rPr>
        <w:t>n ekonomike</w:t>
      </w:r>
      <w:r w:rsidR="00526135" w:rsidRPr="0073509A">
        <w:rPr>
          <w:rFonts w:ascii="Times New Roman" w:hAnsi="Times New Roman"/>
          <w:sz w:val="24"/>
          <w:szCs w:val="24"/>
        </w:rPr>
        <w:t>”, neni 135/</w:t>
      </w:r>
      <w:r w:rsidR="00C209AE">
        <w:rPr>
          <w:rFonts w:ascii="Times New Roman" w:hAnsi="Times New Roman"/>
          <w:sz w:val="24"/>
          <w:szCs w:val="24"/>
        </w:rPr>
        <w:t>a</w:t>
      </w:r>
      <w:r w:rsidR="00BB6025">
        <w:rPr>
          <w:rFonts w:ascii="Times New Roman" w:hAnsi="Times New Roman"/>
          <w:sz w:val="24"/>
          <w:szCs w:val="24"/>
        </w:rPr>
        <w:t>. “</w:t>
      </w:r>
      <w:r w:rsidR="00526135" w:rsidRPr="0073509A">
        <w:rPr>
          <w:rFonts w:ascii="Times New Roman" w:hAnsi="Times New Roman"/>
          <w:sz w:val="24"/>
          <w:szCs w:val="24"/>
        </w:rPr>
        <w:t xml:space="preserve">vjedhje </w:t>
      </w:r>
      <w:r w:rsidR="00526135">
        <w:rPr>
          <w:rFonts w:ascii="Times New Roman" w:hAnsi="Times New Roman"/>
          <w:sz w:val="24"/>
          <w:szCs w:val="24"/>
        </w:rPr>
        <w:t>duke shp</w:t>
      </w:r>
      <w:r w:rsidR="00C636A3">
        <w:rPr>
          <w:rFonts w:ascii="Times New Roman" w:hAnsi="Times New Roman"/>
          <w:sz w:val="24"/>
          <w:szCs w:val="24"/>
        </w:rPr>
        <w:t>ë</w:t>
      </w:r>
      <w:r w:rsidR="00526135" w:rsidRPr="0073509A">
        <w:rPr>
          <w:rFonts w:ascii="Times New Roman" w:hAnsi="Times New Roman"/>
          <w:sz w:val="24"/>
          <w:szCs w:val="24"/>
        </w:rPr>
        <w:t>rdorur d</w:t>
      </w:r>
      <w:r>
        <w:rPr>
          <w:rFonts w:ascii="Times New Roman" w:hAnsi="Times New Roman"/>
          <w:sz w:val="24"/>
          <w:szCs w:val="24"/>
        </w:rPr>
        <w:t>etyr</w:t>
      </w:r>
      <w:r w:rsidR="00C636A3">
        <w:rPr>
          <w:rFonts w:ascii="Times New Roman" w:hAnsi="Times New Roman"/>
          <w:sz w:val="24"/>
          <w:szCs w:val="24"/>
        </w:rPr>
        <w:t>ë</w:t>
      </w:r>
      <w:r>
        <w:rPr>
          <w:rFonts w:ascii="Times New Roman" w:hAnsi="Times New Roman"/>
          <w:sz w:val="24"/>
          <w:szCs w:val="24"/>
        </w:rPr>
        <w:t>n</w:t>
      </w:r>
      <w:r w:rsidR="00BB6025">
        <w:rPr>
          <w:rFonts w:ascii="Times New Roman" w:hAnsi="Times New Roman"/>
          <w:sz w:val="24"/>
          <w:szCs w:val="24"/>
        </w:rPr>
        <w:t>”</w:t>
      </w:r>
      <w:r>
        <w:rPr>
          <w:rFonts w:ascii="Times New Roman" w:hAnsi="Times New Roman"/>
          <w:sz w:val="24"/>
          <w:szCs w:val="24"/>
        </w:rPr>
        <w:t xml:space="preserve">, </w:t>
      </w:r>
      <w:r w:rsidR="00526135" w:rsidRPr="0073509A">
        <w:rPr>
          <w:rFonts w:ascii="Times New Roman" w:hAnsi="Times New Roman"/>
          <w:sz w:val="24"/>
          <w:szCs w:val="24"/>
        </w:rPr>
        <w:t>termi i p</w:t>
      </w:r>
      <w:r w:rsidR="00C636A3">
        <w:rPr>
          <w:rFonts w:ascii="Times New Roman" w:hAnsi="Times New Roman"/>
          <w:sz w:val="24"/>
          <w:szCs w:val="24"/>
        </w:rPr>
        <w:t>ë</w:t>
      </w:r>
      <w:r w:rsidR="00526135" w:rsidRPr="0073509A">
        <w:rPr>
          <w:rFonts w:ascii="Times New Roman" w:hAnsi="Times New Roman"/>
          <w:sz w:val="24"/>
          <w:szCs w:val="24"/>
        </w:rPr>
        <w:t xml:space="preserve">rdorur </w:t>
      </w:r>
      <w:r w:rsidR="00C636A3">
        <w:rPr>
          <w:rFonts w:ascii="Times New Roman" w:hAnsi="Times New Roman"/>
          <w:sz w:val="24"/>
          <w:szCs w:val="24"/>
        </w:rPr>
        <w:t>ë</w:t>
      </w:r>
      <w:r w:rsidR="00526135" w:rsidRPr="0073509A">
        <w:rPr>
          <w:rFonts w:ascii="Times New Roman" w:hAnsi="Times New Roman"/>
          <w:sz w:val="24"/>
          <w:szCs w:val="24"/>
        </w:rPr>
        <w:t>sht</w:t>
      </w:r>
      <w:r w:rsidR="00C636A3">
        <w:rPr>
          <w:rFonts w:ascii="Times New Roman" w:hAnsi="Times New Roman"/>
          <w:sz w:val="24"/>
          <w:szCs w:val="24"/>
        </w:rPr>
        <w:t>ë</w:t>
      </w:r>
      <w:r w:rsidR="00526135" w:rsidRPr="0073509A">
        <w:rPr>
          <w:rFonts w:ascii="Times New Roman" w:hAnsi="Times New Roman"/>
          <w:sz w:val="24"/>
          <w:szCs w:val="24"/>
        </w:rPr>
        <w:t xml:space="preserve"> “</w:t>
      </w:r>
      <w:r w:rsidR="00526135" w:rsidRPr="00BB6025">
        <w:rPr>
          <w:rFonts w:ascii="Times New Roman" w:hAnsi="Times New Roman"/>
          <w:b/>
          <w:i/>
          <w:sz w:val="24"/>
          <w:szCs w:val="24"/>
        </w:rPr>
        <w:t>personi q</w:t>
      </w:r>
      <w:r w:rsidR="00C636A3" w:rsidRPr="00BB6025">
        <w:rPr>
          <w:rFonts w:ascii="Times New Roman" w:hAnsi="Times New Roman"/>
          <w:b/>
          <w:i/>
          <w:sz w:val="24"/>
          <w:szCs w:val="24"/>
        </w:rPr>
        <w:t>ë</w:t>
      </w:r>
      <w:r w:rsidR="00526135" w:rsidRPr="00BB6025">
        <w:rPr>
          <w:rFonts w:ascii="Times New Roman" w:hAnsi="Times New Roman"/>
          <w:b/>
          <w:i/>
          <w:sz w:val="24"/>
          <w:szCs w:val="24"/>
        </w:rPr>
        <w:t xml:space="preserve"> ka p</w:t>
      </w:r>
      <w:r w:rsidR="00C636A3" w:rsidRPr="00BB6025">
        <w:rPr>
          <w:rFonts w:ascii="Times New Roman" w:hAnsi="Times New Roman"/>
          <w:b/>
          <w:i/>
          <w:sz w:val="24"/>
          <w:szCs w:val="24"/>
        </w:rPr>
        <w:t>ë</w:t>
      </w:r>
      <w:r w:rsidR="00526135" w:rsidRPr="00BB6025">
        <w:rPr>
          <w:rFonts w:ascii="Times New Roman" w:hAnsi="Times New Roman"/>
          <w:b/>
          <w:i/>
          <w:sz w:val="24"/>
          <w:szCs w:val="24"/>
        </w:rPr>
        <w:t>r detyr</w:t>
      </w:r>
      <w:r w:rsidR="00C636A3" w:rsidRPr="00BB6025">
        <w:rPr>
          <w:rFonts w:ascii="Times New Roman" w:hAnsi="Times New Roman"/>
          <w:b/>
          <w:i/>
          <w:sz w:val="24"/>
          <w:szCs w:val="24"/>
        </w:rPr>
        <w:t>ë</w:t>
      </w:r>
      <w:r w:rsidR="00526135" w:rsidRPr="00BB6025">
        <w:rPr>
          <w:rFonts w:ascii="Times New Roman" w:hAnsi="Times New Roman"/>
          <w:b/>
          <w:i/>
          <w:sz w:val="24"/>
          <w:szCs w:val="24"/>
        </w:rPr>
        <w:t xml:space="preserve"> ta ruaj</w:t>
      </w:r>
      <w:r w:rsidR="00C636A3" w:rsidRPr="00BB6025">
        <w:rPr>
          <w:rFonts w:ascii="Times New Roman" w:hAnsi="Times New Roman"/>
          <w:b/>
          <w:i/>
          <w:sz w:val="24"/>
          <w:szCs w:val="24"/>
        </w:rPr>
        <w:t>ë</w:t>
      </w:r>
      <w:r w:rsidR="00526135" w:rsidRPr="00BB6025">
        <w:rPr>
          <w:rFonts w:ascii="Times New Roman" w:hAnsi="Times New Roman"/>
          <w:b/>
          <w:i/>
          <w:sz w:val="24"/>
          <w:szCs w:val="24"/>
        </w:rPr>
        <w:t xml:space="preserve"> dhe administroj</w:t>
      </w:r>
      <w:r w:rsidR="00C636A3" w:rsidRPr="00BB6025">
        <w:rPr>
          <w:rFonts w:ascii="Times New Roman" w:hAnsi="Times New Roman"/>
          <w:b/>
          <w:i/>
          <w:sz w:val="24"/>
          <w:szCs w:val="24"/>
        </w:rPr>
        <w:t>ë</w:t>
      </w:r>
      <w:r w:rsidR="00526135" w:rsidRPr="0073509A">
        <w:rPr>
          <w:rFonts w:ascii="Times New Roman" w:hAnsi="Times New Roman"/>
          <w:sz w:val="24"/>
          <w:szCs w:val="24"/>
        </w:rPr>
        <w:t>”</w:t>
      </w:r>
      <w:r>
        <w:rPr>
          <w:rFonts w:ascii="Times New Roman" w:hAnsi="Times New Roman"/>
          <w:sz w:val="24"/>
          <w:szCs w:val="24"/>
        </w:rPr>
        <w:t xml:space="preserve"> pasurin</w:t>
      </w:r>
      <w:r w:rsidR="00C636A3">
        <w:rPr>
          <w:rFonts w:ascii="Times New Roman" w:hAnsi="Times New Roman"/>
          <w:sz w:val="24"/>
          <w:szCs w:val="24"/>
        </w:rPr>
        <w:t>ë</w:t>
      </w:r>
      <w:r>
        <w:rPr>
          <w:rFonts w:ascii="Times New Roman" w:hAnsi="Times New Roman"/>
          <w:sz w:val="24"/>
          <w:szCs w:val="24"/>
        </w:rPr>
        <w:t>. Pra ky person</w:t>
      </w:r>
      <w:r w:rsidR="00526135" w:rsidRPr="0073509A">
        <w:rPr>
          <w:rFonts w:ascii="Times New Roman" w:hAnsi="Times New Roman"/>
          <w:sz w:val="24"/>
          <w:szCs w:val="24"/>
        </w:rPr>
        <w:t xml:space="preserve"> mund t</w:t>
      </w:r>
      <w:r w:rsidR="00C636A3">
        <w:rPr>
          <w:rFonts w:ascii="Times New Roman" w:hAnsi="Times New Roman"/>
          <w:sz w:val="24"/>
          <w:szCs w:val="24"/>
        </w:rPr>
        <w:t>ë</w:t>
      </w:r>
      <w:r w:rsidR="00526135" w:rsidRPr="0073509A">
        <w:rPr>
          <w:rFonts w:ascii="Times New Roman" w:hAnsi="Times New Roman"/>
          <w:sz w:val="24"/>
          <w:szCs w:val="24"/>
        </w:rPr>
        <w:t xml:space="preserve"> jet</w:t>
      </w:r>
      <w:r w:rsidR="00C636A3">
        <w:rPr>
          <w:rFonts w:ascii="Times New Roman" w:hAnsi="Times New Roman"/>
          <w:sz w:val="24"/>
          <w:szCs w:val="24"/>
        </w:rPr>
        <w:t>ë</w:t>
      </w:r>
      <w:r w:rsidR="00526135" w:rsidRPr="0073509A">
        <w:rPr>
          <w:rFonts w:ascii="Times New Roman" w:hAnsi="Times New Roman"/>
          <w:sz w:val="24"/>
          <w:szCs w:val="24"/>
        </w:rPr>
        <w:t xml:space="preserve"> edhe </w:t>
      </w:r>
      <w:r w:rsidR="00526135">
        <w:rPr>
          <w:rFonts w:ascii="Times New Roman" w:hAnsi="Times New Roman"/>
          <w:sz w:val="24"/>
          <w:szCs w:val="24"/>
        </w:rPr>
        <w:t>“</w:t>
      </w:r>
      <w:r w:rsidR="00526135" w:rsidRPr="00795B4A">
        <w:rPr>
          <w:rFonts w:ascii="Times New Roman" w:hAnsi="Times New Roman"/>
          <w:b/>
          <w:i/>
          <w:sz w:val="24"/>
          <w:szCs w:val="24"/>
        </w:rPr>
        <w:t>person q</w:t>
      </w:r>
      <w:r w:rsidR="00C636A3">
        <w:rPr>
          <w:rFonts w:ascii="Times New Roman" w:hAnsi="Times New Roman"/>
          <w:b/>
          <w:i/>
          <w:sz w:val="24"/>
          <w:szCs w:val="24"/>
        </w:rPr>
        <w:t>ë</w:t>
      </w:r>
      <w:r w:rsidR="00526135" w:rsidRPr="00795B4A">
        <w:rPr>
          <w:rFonts w:ascii="Times New Roman" w:hAnsi="Times New Roman"/>
          <w:b/>
          <w:i/>
          <w:sz w:val="24"/>
          <w:szCs w:val="24"/>
        </w:rPr>
        <w:t xml:space="preserve"> ushtron funksione publike</w:t>
      </w:r>
      <w:r w:rsidR="00526135">
        <w:rPr>
          <w:rFonts w:ascii="Times New Roman" w:hAnsi="Times New Roman"/>
          <w:sz w:val="24"/>
          <w:szCs w:val="24"/>
        </w:rPr>
        <w:t>”</w:t>
      </w:r>
      <w:r>
        <w:rPr>
          <w:rFonts w:ascii="Times New Roman" w:hAnsi="Times New Roman"/>
          <w:sz w:val="24"/>
          <w:szCs w:val="24"/>
        </w:rPr>
        <w:t xml:space="preserve">, </w:t>
      </w:r>
      <w:r w:rsidRPr="00C209AE">
        <w:rPr>
          <w:rFonts w:ascii="Times New Roman" w:hAnsi="Times New Roman"/>
          <w:i/>
          <w:iCs/>
          <w:sz w:val="24"/>
          <w:szCs w:val="24"/>
        </w:rPr>
        <w:t>q</w:t>
      </w:r>
      <w:r w:rsidR="00C636A3" w:rsidRPr="00C209AE">
        <w:rPr>
          <w:rFonts w:ascii="Times New Roman" w:hAnsi="Times New Roman"/>
          <w:i/>
          <w:iCs/>
          <w:sz w:val="24"/>
          <w:szCs w:val="24"/>
        </w:rPr>
        <w:t>ë</w:t>
      </w:r>
      <w:r w:rsidRPr="00C209AE">
        <w:rPr>
          <w:rFonts w:ascii="Times New Roman" w:hAnsi="Times New Roman"/>
          <w:i/>
          <w:iCs/>
          <w:sz w:val="24"/>
          <w:szCs w:val="24"/>
        </w:rPr>
        <w:t xml:space="preserve"> e kryen vepr</w:t>
      </w:r>
      <w:r w:rsidR="00C636A3" w:rsidRPr="00C209AE">
        <w:rPr>
          <w:rFonts w:ascii="Times New Roman" w:hAnsi="Times New Roman"/>
          <w:i/>
          <w:iCs/>
          <w:sz w:val="24"/>
          <w:szCs w:val="24"/>
        </w:rPr>
        <w:t>ë</w:t>
      </w:r>
      <w:r w:rsidRPr="00C209AE">
        <w:rPr>
          <w:rFonts w:ascii="Times New Roman" w:hAnsi="Times New Roman"/>
          <w:i/>
          <w:iCs/>
          <w:sz w:val="24"/>
          <w:szCs w:val="24"/>
        </w:rPr>
        <w:t>n duke shpërdorur detyr</w:t>
      </w:r>
      <w:r w:rsidR="00C636A3" w:rsidRPr="00C209AE">
        <w:rPr>
          <w:rFonts w:ascii="Times New Roman" w:hAnsi="Times New Roman"/>
          <w:i/>
          <w:iCs/>
          <w:sz w:val="24"/>
          <w:szCs w:val="24"/>
        </w:rPr>
        <w:t>ë</w:t>
      </w:r>
      <w:r w:rsidRPr="00C209AE">
        <w:rPr>
          <w:rFonts w:ascii="Times New Roman" w:hAnsi="Times New Roman"/>
          <w:i/>
          <w:iCs/>
          <w:sz w:val="24"/>
          <w:szCs w:val="24"/>
        </w:rPr>
        <w:t>n</w:t>
      </w:r>
      <w:r>
        <w:rPr>
          <w:rFonts w:ascii="Times New Roman" w:hAnsi="Times New Roman"/>
          <w:sz w:val="24"/>
          <w:szCs w:val="24"/>
        </w:rPr>
        <w:t xml:space="preserve"> (referenca </w:t>
      </w:r>
      <w:r w:rsidR="00C209AE">
        <w:rPr>
          <w:rFonts w:ascii="Times New Roman" w:hAnsi="Times New Roman"/>
          <w:sz w:val="24"/>
          <w:szCs w:val="24"/>
        </w:rPr>
        <w:t>n</w:t>
      </w:r>
      <w:r w:rsidR="00A560EF">
        <w:rPr>
          <w:rFonts w:ascii="Times New Roman" w:hAnsi="Times New Roman"/>
          <w:sz w:val="24"/>
          <w:szCs w:val="24"/>
        </w:rPr>
        <w:t>ë</w:t>
      </w:r>
      <w:r w:rsidR="00C209AE">
        <w:rPr>
          <w:rFonts w:ascii="Times New Roman" w:hAnsi="Times New Roman"/>
          <w:sz w:val="24"/>
          <w:szCs w:val="24"/>
        </w:rPr>
        <w:t xml:space="preserve"> p</w:t>
      </w:r>
      <w:r w:rsidR="00A560EF">
        <w:rPr>
          <w:rFonts w:ascii="Times New Roman" w:hAnsi="Times New Roman"/>
          <w:sz w:val="24"/>
          <w:szCs w:val="24"/>
        </w:rPr>
        <w:t>ë</w:t>
      </w:r>
      <w:r w:rsidR="00C209AE">
        <w:rPr>
          <w:rFonts w:ascii="Times New Roman" w:hAnsi="Times New Roman"/>
          <w:sz w:val="24"/>
          <w:szCs w:val="24"/>
        </w:rPr>
        <w:t>rmbajtje t</w:t>
      </w:r>
      <w:r w:rsidR="00A560EF">
        <w:rPr>
          <w:rFonts w:ascii="Times New Roman" w:hAnsi="Times New Roman"/>
          <w:sz w:val="24"/>
          <w:szCs w:val="24"/>
        </w:rPr>
        <w:t>ë</w:t>
      </w:r>
      <w:r w:rsidR="00C209AE">
        <w:rPr>
          <w:rFonts w:ascii="Times New Roman" w:hAnsi="Times New Roman"/>
          <w:sz w:val="24"/>
          <w:szCs w:val="24"/>
        </w:rPr>
        <w:t xml:space="preserve"> k</w:t>
      </w:r>
      <w:r w:rsidR="00A560EF">
        <w:rPr>
          <w:rFonts w:ascii="Times New Roman" w:hAnsi="Times New Roman"/>
          <w:sz w:val="24"/>
          <w:szCs w:val="24"/>
        </w:rPr>
        <w:t>ë</w:t>
      </w:r>
      <w:r w:rsidR="00C209AE">
        <w:rPr>
          <w:rFonts w:ascii="Times New Roman" w:hAnsi="Times New Roman"/>
          <w:sz w:val="24"/>
          <w:szCs w:val="24"/>
        </w:rPr>
        <w:t xml:space="preserve">tij neni </w:t>
      </w:r>
      <w:r>
        <w:rPr>
          <w:rFonts w:ascii="Times New Roman" w:hAnsi="Times New Roman"/>
          <w:sz w:val="24"/>
          <w:szCs w:val="24"/>
        </w:rPr>
        <w:t>b</w:t>
      </w:r>
      <w:r w:rsidR="00C636A3">
        <w:rPr>
          <w:rFonts w:ascii="Times New Roman" w:hAnsi="Times New Roman"/>
          <w:sz w:val="24"/>
          <w:szCs w:val="24"/>
        </w:rPr>
        <w:t>ë</w:t>
      </w:r>
      <w:r>
        <w:rPr>
          <w:rFonts w:ascii="Times New Roman" w:hAnsi="Times New Roman"/>
          <w:sz w:val="24"/>
          <w:szCs w:val="24"/>
        </w:rPr>
        <w:t>het tek em</w:t>
      </w:r>
      <w:r w:rsidR="00C636A3">
        <w:rPr>
          <w:rFonts w:ascii="Times New Roman" w:hAnsi="Times New Roman"/>
          <w:sz w:val="24"/>
          <w:szCs w:val="24"/>
        </w:rPr>
        <w:t>ë</w:t>
      </w:r>
      <w:r>
        <w:rPr>
          <w:rFonts w:ascii="Times New Roman" w:hAnsi="Times New Roman"/>
          <w:sz w:val="24"/>
          <w:szCs w:val="24"/>
        </w:rPr>
        <w:t>rtimi i subjektit</w:t>
      </w:r>
      <w:r w:rsidR="00526135">
        <w:rPr>
          <w:rFonts w:ascii="Times New Roman" w:hAnsi="Times New Roman"/>
          <w:sz w:val="24"/>
          <w:szCs w:val="24"/>
        </w:rPr>
        <w:t xml:space="preserve"> aktiv t</w:t>
      </w:r>
      <w:r w:rsidR="00C636A3">
        <w:rPr>
          <w:rFonts w:ascii="Times New Roman" w:hAnsi="Times New Roman"/>
          <w:sz w:val="24"/>
          <w:szCs w:val="24"/>
        </w:rPr>
        <w:t>ë</w:t>
      </w:r>
      <w:r w:rsidR="00526135">
        <w:rPr>
          <w:rFonts w:ascii="Times New Roman" w:hAnsi="Times New Roman"/>
          <w:sz w:val="24"/>
          <w:szCs w:val="24"/>
        </w:rPr>
        <w:t xml:space="preserve"> vepr</w:t>
      </w:r>
      <w:r w:rsidR="00C636A3">
        <w:rPr>
          <w:rFonts w:ascii="Times New Roman" w:hAnsi="Times New Roman"/>
          <w:sz w:val="24"/>
          <w:szCs w:val="24"/>
        </w:rPr>
        <w:t>ë</w:t>
      </w:r>
      <w:r w:rsidR="00526135">
        <w:rPr>
          <w:rFonts w:ascii="Times New Roman" w:hAnsi="Times New Roman"/>
          <w:sz w:val="24"/>
          <w:szCs w:val="24"/>
        </w:rPr>
        <w:t>s penale n</w:t>
      </w:r>
      <w:r w:rsidR="00C636A3">
        <w:rPr>
          <w:rFonts w:ascii="Times New Roman" w:hAnsi="Times New Roman"/>
          <w:sz w:val="24"/>
          <w:szCs w:val="24"/>
        </w:rPr>
        <w:t>ë</w:t>
      </w:r>
      <w:r w:rsidR="00526135">
        <w:rPr>
          <w:rFonts w:ascii="Times New Roman" w:hAnsi="Times New Roman"/>
          <w:sz w:val="24"/>
          <w:szCs w:val="24"/>
        </w:rPr>
        <w:t xml:space="preserve"> nenin 248 t</w:t>
      </w:r>
      <w:r w:rsidR="00C636A3">
        <w:rPr>
          <w:rFonts w:ascii="Times New Roman" w:hAnsi="Times New Roman"/>
          <w:sz w:val="24"/>
          <w:szCs w:val="24"/>
        </w:rPr>
        <w:t>ë</w:t>
      </w:r>
      <w:r w:rsidR="00526135">
        <w:rPr>
          <w:rFonts w:ascii="Times New Roman" w:hAnsi="Times New Roman"/>
          <w:sz w:val="24"/>
          <w:szCs w:val="24"/>
        </w:rPr>
        <w:t xml:space="preserve"> Kodit Penal, “Shp</w:t>
      </w:r>
      <w:r w:rsidR="00C636A3">
        <w:rPr>
          <w:rFonts w:ascii="Times New Roman" w:hAnsi="Times New Roman"/>
          <w:sz w:val="24"/>
          <w:szCs w:val="24"/>
        </w:rPr>
        <w:t>ë</w:t>
      </w:r>
      <w:r w:rsidR="00526135">
        <w:rPr>
          <w:rFonts w:ascii="Times New Roman" w:hAnsi="Times New Roman"/>
          <w:sz w:val="24"/>
          <w:szCs w:val="24"/>
        </w:rPr>
        <w:t>rdorimi i detyr</w:t>
      </w:r>
      <w:r w:rsidR="00C636A3">
        <w:rPr>
          <w:rFonts w:ascii="Times New Roman" w:hAnsi="Times New Roman"/>
          <w:sz w:val="24"/>
          <w:szCs w:val="24"/>
        </w:rPr>
        <w:t>ë</w:t>
      </w:r>
      <w:r w:rsidR="00526135">
        <w:rPr>
          <w:rFonts w:ascii="Times New Roman" w:hAnsi="Times New Roman"/>
          <w:sz w:val="24"/>
          <w:szCs w:val="24"/>
        </w:rPr>
        <w:t>s”</w:t>
      </w:r>
      <w:r>
        <w:rPr>
          <w:rFonts w:ascii="Times New Roman" w:hAnsi="Times New Roman"/>
          <w:sz w:val="24"/>
          <w:szCs w:val="24"/>
        </w:rPr>
        <w:t>).</w:t>
      </w:r>
    </w:p>
    <w:p w14:paraId="17BA6BCC" w14:textId="77777777" w:rsidR="00E04B40" w:rsidRDefault="00E04B40" w:rsidP="00526135">
      <w:pPr>
        <w:widowControl w:val="0"/>
        <w:spacing w:after="0"/>
        <w:jc w:val="both"/>
        <w:rPr>
          <w:rFonts w:ascii="Times New Roman" w:hAnsi="Times New Roman"/>
          <w:sz w:val="24"/>
          <w:szCs w:val="24"/>
        </w:rPr>
      </w:pPr>
    </w:p>
    <w:p w14:paraId="00591EEE" w14:textId="3A44D3BE" w:rsidR="00FC1C67" w:rsidRPr="00CC7C45" w:rsidRDefault="006E19D6" w:rsidP="00CC7C45">
      <w:pPr>
        <w:shd w:val="clear" w:color="auto" w:fill="FFFFFF"/>
        <w:spacing w:after="0"/>
        <w:jc w:val="both"/>
        <w:rPr>
          <w:rFonts w:ascii="Times New Roman" w:hAnsi="Times New Roman"/>
          <w:spacing w:val="-2"/>
          <w:sz w:val="24"/>
          <w:szCs w:val="24"/>
        </w:rPr>
      </w:pPr>
      <w:r w:rsidRPr="00C24803">
        <w:rPr>
          <w:rFonts w:ascii="Times New Roman" w:hAnsi="Times New Roman"/>
          <w:b/>
          <w:bCs/>
          <w:sz w:val="24"/>
          <w:szCs w:val="24"/>
        </w:rPr>
        <w:t>3.</w:t>
      </w:r>
      <w:r>
        <w:rPr>
          <w:rFonts w:ascii="Times New Roman" w:hAnsi="Times New Roman"/>
          <w:sz w:val="24"/>
          <w:szCs w:val="24"/>
        </w:rPr>
        <w:t xml:space="preserve"> </w:t>
      </w:r>
      <w:r w:rsidR="00E04B40" w:rsidRPr="005B7CD8">
        <w:rPr>
          <w:rFonts w:ascii="Times New Roman" w:hAnsi="Times New Roman"/>
          <w:sz w:val="24"/>
          <w:szCs w:val="24"/>
        </w:rPr>
        <w:t>Termi “</w:t>
      </w:r>
      <w:r w:rsidR="00E04B40" w:rsidRPr="00BA5BC5">
        <w:rPr>
          <w:rFonts w:ascii="Times New Roman" w:hAnsi="Times New Roman"/>
          <w:i/>
          <w:sz w:val="24"/>
          <w:szCs w:val="24"/>
        </w:rPr>
        <w:t>zyrtar</w:t>
      </w:r>
      <w:r w:rsidR="00E04B40" w:rsidRPr="005B7CD8">
        <w:rPr>
          <w:rFonts w:ascii="Times New Roman" w:hAnsi="Times New Roman"/>
          <w:sz w:val="24"/>
          <w:szCs w:val="24"/>
        </w:rPr>
        <w:t>”</w:t>
      </w:r>
      <w:r w:rsidR="007F7539">
        <w:rPr>
          <w:rFonts w:ascii="Times New Roman" w:hAnsi="Times New Roman"/>
          <w:sz w:val="24"/>
          <w:szCs w:val="24"/>
        </w:rPr>
        <w:t xml:space="preserve"> apo “</w:t>
      </w:r>
      <w:r w:rsidR="007F7539" w:rsidRPr="00BA5BC5">
        <w:rPr>
          <w:rFonts w:ascii="Times New Roman" w:hAnsi="Times New Roman"/>
          <w:i/>
          <w:sz w:val="24"/>
          <w:szCs w:val="24"/>
        </w:rPr>
        <w:t>zyrtar i lart</w:t>
      </w:r>
      <w:r w:rsidR="004F5E0E" w:rsidRPr="00BA5BC5">
        <w:rPr>
          <w:rFonts w:ascii="Times New Roman" w:hAnsi="Times New Roman"/>
          <w:i/>
          <w:sz w:val="24"/>
          <w:szCs w:val="24"/>
        </w:rPr>
        <w:t>ë</w:t>
      </w:r>
      <w:r w:rsidR="007F7539">
        <w:rPr>
          <w:rFonts w:ascii="Times New Roman" w:hAnsi="Times New Roman"/>
          <w:sz w:val="24"/>
          <w:szCs w:val="24"/>
        </w:rPr>
        <w:t>”</w:t>
      </w:r>
      <w:r w:rsidR="00367A00">
        <w:rPr>
          <w:rFonts w:ascii="Times New Roman" w:hAnsi="Times New Roman"/>
          <w:sz w:val="24"/>
          <w:szCs w:val="24"/>
        </w:rPr>
        <w:t xml:space="preserve">, </w:t>
      </w:r>
      <w:r w:rsidR="00E04B40" w:rsidRPr="005B7CD8">
        <w:rPr>
          <w:rFonts w:ascii="Times New Roman" w:hAnsi="Times New Roman"/>
          <w:sz w:val="24"/>
          <w:szCs w:val="24"/>
        </w:rPr>
        <w:t xml:space="preserve">referuar </w:t>
      </w:r>
      <w:r w:rsidR="005B7CD8">
        <w:rPr>
          <w:rFonts w:ascii="Times New Roman" w:hAnsi="Times New Roman"/>
          <w:sz w:val="24"/>
          <w:szCs w:val="24"/>
        </w:rPr>
        <w:t>titullit t</w:t>
      </w:r>
      <w:r w:rsidR="00C636A3">
        <w:rPr>
          <w:rFonts w:ascii="Times New Roman" w:hAnsi="Times New Roman"/>
          <w:sz w:val="24"/>
          <w:szCs w:val="24"/>
        </w:rPr>
        <w:t>ë</w:t>
      </w:r>
      <w:r w:rsidR="005B7CD8">
        <w:rPr>
          <w:rFonts w:ascii="Times New Roman" w:hAnsi="Times New Roman"/>
          <w:sz w:val="24"/>
          <w:szCs w:val="24"/>
        </w:rPr>
        <w:t xml:space="preserve"> </w:t>
      </w:r>
      <w:r w:rsidR="00E04B40" w:rsidRPr="005B7CD8">
        <w:rPr>
          <w:rFonts w:ascii="Times New Roman" w:hAnsi="Times New Roman"/>
          <w:sz w:val="24"/>
          <w:szCs w:val="24"/>
        </w:rPr>
        <w:t>tem</w:t>
      </w:r>
      <w:r w:rsidR="00C636A3">
        <w:rPr>
          <w:rFonts w:ascii="Times New Roman" w:hAnsi="Times New Roman"/>
          <w:sz w:val="24"/>
          <w:szCs w:val="24"/>
        </w:rPr>
        <w:t>ë</w:t>
      </w:r>
      <w:r w:rsidR="00E04B40" w:rsidRPr="005B7CD8">
        <w:rPr>
          <w:rFonts w:ascii="Times New Roman" w:hAnsi="Times New Roman"/>
          <w:sz w:val="24"/>
          <w:szCs w:val="24"/>
        </w:rPr>
        <w:t>s s</w:t>
      </w:r>
      <w:r w:rsidR="00C636A3">
        <w:rPr>
          <w:rFonts w:ascii="Times New Roman" w:hAnsi="Times New Roman"/>
          <w:sz w:val="24"/>
          <w:szCs w:val="24"/>
        </w:rPr>
        <w:t>ë</w:t>
      </w:r>
      <w:r w:rsidR="00E04B40" w:rsidRPr="005B7CD8">
        <w:rPr>
          <w:rFonts w:ascii="Times New Roman" w:hAnsi="Times New Roman"/>
          <w:sz w:val="24"/>
          <w:szCs w:val="24"/>
        </w:rPr>
        <w:t xml:space="preserve"> seminarit, </w:t>
      </w:r>
      <w:r w:rsidR="00A71F63" w:rsidRPr="005B7CD8">
        <w:rPr>
          <w:rFonts w:ascii="Times New Roman" w:hAnsi="Times New Roman"/>
          <w:sz w:val="24"/>
          <w:szCs w:val="24"/>
        </w:rPr>
        <w:t>nuk gjendet n</w:t>
      </w:r>
      <w:r w:rsidR="00C636A3">
        <w:rPr>
          <w:rFonts w:ascii="Times New Roman" w:hAnsi="Times New Roman"/>
          <w:sz w:val="24"/>
          <w:szCs w:val="24"/>
        </w:rPr>
        <w:t>ë</w:t>
      </w:r>
      <w:r w:rsidR="00A71F63" w:rsidRPr="005B7CD8">
        <w:rPr>
          <w:rFonts w:ascii="Times New Roman" w:hAnsi="Times New Roman"/>
          <w:sz w:val="24"/>
          <w:szCs w:val="24"/>
        </w:rPr>
        <w:t xml:space="preserve"> asnj</w:t>
      </w:r>
      <w:r w:rsidR="00C636A3">
        <w:rPr>
          <w:rFonts w:ascii="Times New Roman" w:hAnsi="Times New Roman"/>
          <w:sz w:val="24"/>
          <w:szCs w:val="24"/>
        </w:rPr>
        <w:t>ë</w:t>
      </w:r>
      <w:r w:rsidR="00A71F63" w:rsidRPr="005B7CD8">
        <w:rPr>
          <w:rFonts w:ascii="Times New Roman" w:hAnsi="Times New Roman"/>
          <w:sz w:val="24"/>
          <w:szCs w:val="24"/>
        </w:rPr>
        <w:t xml:space="preserve"> nga k</w:t>
      </w:r>
      <w:r w:rsidR="00C636A3">
        <w:rPr>
          <w:rFonts w:ascii="Times New Roman" w:hAnsi="Times New Roman"/>
          <w:sz w:val="24"/>
          <w:szCs w:val="24"/>
        </w:rPr>
        <w:t>ë</w:t>
      </w:r>
      <w:r w:rsidR="00A71F63" w:rsidRPr="005B7CD8">
        <w:rPr>
          <w:rFonts w:ascii="Times New Roman" w:hAnsi="Times New Roman"/>
          <w:sz w:val="24"/>
          <w:szCs w:val="24"/>
        </w:rPr>
        <w:t>to d</w:t>
      </w:r>
      <w:r w:rsidR="00E04B40" w:rsidRPr="005B7CD8">
        <w:rPr>
          <w:rFonts w:ascii="Times New Roman" w:hAnsi="Times New Roman"/>
          <w:sz w:val="24"/>
          <w:szCs w:val="24"/>
        </w:rPr>
        <w:t>is</w:t>
      </w:r>
      <w:r w:rsidR="00FC1C67" w:rsidRPr="005B7CD8">
        <w:rPr>
          <w:rFonts w:ascii="Times New Roman" w:hAnsi="Times New Roman"/>
          <w:sz w:val="24"/>
          <w:szCs w:val="24"/>
        </w:rPr>
        <w:t>p</w:t>
      </w:r>
      <w:r w:rsidR="00A71F63" w:rsidRPr="005B7CD8">
        <w:rPr>
          <w:rFonts w:ascii="Times New Roman" w:hAnsi="Times New Roman"/>
          <w:sz w:val="24"/>
          <w:szCs w:val="24"/>
        </w:rPr>
        <w:t xml:space="preserve">ozita </w:t>
      </w:r>
      <w:r w:rsidR="00374CE7" w:rsidRPr="005B7CD8">
        <w:rPr>
          <w:rFonts w:ascii="Times New Roman" w:hAnsi="Times New Roman"/>
          <w:sz w:val="24"/>
          <w:szCs w:val="24"/>
        </w:rPr>
        <w:t>t</w:t>
      </w:r>
      <w:r w:rsidR="00C636A3">
        <w:rPr>
          <w:rFonts w:ascii="Times New Roman" w:hAnsi="Times New Roman"/>
          <w:sz w:val="24"/>
          <w:szCs w:val="24"/>
        </w:rPr>
        <w:t>ë</w:t>
      </w:r>
      <w:r w:rsidR="00374CE7" w:rsidRPr="005B7CD8">
        <w:rPr>
          <w:rFonts w:ascii="Times New Roman" w:hAnsi="Times New Roman"/>
          <w:sz w:val="24"/>
          <w:szCs w:val="24"/>
        </w:rPr>
        <w:t xml:space="preserve"> </w:t>
      </w:r>
      <w:r w:rsidR="005B7CD8" w:rsidRPr="005B7CD8">
        <w:rPr>
          <w:rFonts w:ascii="Times New Roman" w:hAnsi="Times New Roman"/>
          <w:sz w:val="24"/>
          <w:szCs w:val="24"/>
        </w:rPr>
        <w:t>K</w:t>
      </w:r>
      <w:r w:rsidR="00374CE7" w:rsidRPr="005B7CD8">
        <w:rPr>
          <w:rFonts w:ascii="Times New Roman" w:hAnsi="Times New Roman"/>
          <w:sz w:val="24"/>
          <w:szCs w:val="24"/>
        </w:rPr>
        <w:t xml:space="preserve">odit Penal, </w:t>
      </w:r>
      <w:r w:rsidR="005B7CD8">
        <w:rPr>
          <w:rFonts w:ascii="Times New Roman" w:hAnsi="Times New Roman"/>
          <w:sz w:val="24"/>
          <w:szCs w:val="24"/>
        </w:rPr>
        <w:t xml:space="preserve">por </w:t>
      </w:r>
      <w:r w:rsidR="00C209AE">
        <w:rPr>
          <w:rFonts w:ascii="Times New Roman" w:hAnsi="Times New Roman"/>
          <w:sz w:val="24"/>
          <w:szCs w:val="24"/>
        </w:rPr>
        <w:t>gjendet n</w:t>
      </w:r>
      <w:r w:rsidR="00A560EF">
        <w:rPr>
          <w:rFonts w:ascii="Times New Roman" w:hAnsi="Times New Roman"/>
          <w:sz w:val="24"/>
          <w:szCs w:val="24"/>
        </w:rPr>
        <w:t>ë</w:t>
      </w:r>
      <w:r w:rsidR="005B7CD8">
        <w:rPr>
          <w:rFonts w:ascii="Times New Roman" w:hAnsi="Times New Roman"/>
          <w:sz w:val="24"/>
          <w:szCs w:val="24"/>
        </w:rPr>
        <w:t xml:space="preserve"> </w:t>
      </w:r>
      <w:r w:rsidR="005B7CD8" w:rsidRPr="005B7CD8">
        <w:rPr>
          <w:rStyle w:val="FontStyle11"/>
          <w:rFonts w:ascii="Times New Roman" w:hAnsi="Times New Roman" w:cs="Times New Roman"/>
          <w:sz w:val="24"/>
          <w:szCs w:val="24"/>
          <w:lang w:eastAsia="en-GB"/>
        </w:rPr>
        <w:t>Konventë</w:t>
      </w:r>
      <w:r w:rsidR="00C209AE">
        <w:rPr>
          <w:rStyle w:val="FontStyle11"/>
          <w:rFonts w:ascii="Times New Roman" w:hAnsi="Times New Roman" w:cs="Times New Roman"/>
          <w:sz w:val="24"/>
          <w:szCs w:val="24"/>
          <w:lang w:eastAsia="en-GB"/>
        </w:rPr>
        <w:t>n</w:t>
      </w:r>
      <w:r w:rsidR="005B7CD8" w:rsidRPr="005B7CD8">
        <w:rPr>
          <w:rStyle w:val="FontStyle11"/>
          <w:rFonts w:ascii="Times New Roman" w:hAnsi="Times New Roman" w:cs="Times New Roman"/>
          <w:sz w:val="24"/>
          <w:szCs w:val="24"/>
          <w:lang w:eastAsia="en-GB"/>
        </w:rPr>
        <w:t xml:space="preserve"> Penale të</w:t>
      </w:r>
      <w:r w:rsidR="005B7CD8" w:rsidRPr="005B7CD8">
        <w:rPr>
          <w:rFonts w:ascii="Times New Roman" w:hAnsi="Times New Roman"/>
          <w:sz w:val="24"/>
          <w:szCs w:val="24"/>
        </w:rPr>
        <w:t xml:space="preserve"> </w:t>
      </w:r>
      <w:r w:rsidR="005B7CD8" w:rsidRPr="005B7CD8">
        <w:rPr>
          <w:rStyle w:val="FontStyle11"/>
          <w:rFonts w:ascii="Times New Roman" w:hAnsi="Times New Roman" w:cs="Times New Roman"/>
          <w:sz w:val="24"/>
          <w:szCs w:val="24"/>
          <w:lang w:eastAsia="en-GB"/>
        </w:rPr>
        <w:t>Këshillit t</w:t>
      </w:r>
      <w:r w:rsidR="005B7CD8" w:rsidRPr="005B7CD8">
        <w:rPr>
          <w:rFonts w:ascii="Times New Roman" w:hAnsi="Times New Roman"/>
          <w:sz w:val="24"/>
          <w:szCs w:val="24"/>
        </w:rPr>
        <w:t>ë</w:t>
      </w:r>
      <w:r w:rsidR="005B7CD8" w:rsidRPr="005B7CD8">
        <w:rPr>
          <w:rStyle w:val="FontStyle11"/>
          <w:rFonts w:ascii="Times New Roman" w:hAnsi="Times New Roman" w:cs="Times New Roman"/>
          <w:sz w:val="24"/>
          <w:szCs w:val="24"/>
          <w:lang w:eastAsia="en-GB"/>
        </w:rPr>
        <w:t xml:space="preserve"> Evropës “Për korrupsionin”, ratifikuar me ligjin nr.8778, datë 26.04.2001</w:t>
      </w:r>
      <w:r w:rsidR="00BB6025">
        <w:rPr>
          <w:rStyle w:val="FontStyle11"/>
          <w:rFonts w:ascii="Times New Roman" w:hAnsi="Times New Roman" w:cs="Times New Roman"/>
          <w:sz w:val="24"/>
          <w:szCs w:val="24"/>
          <w:lang w:eastAsia="en-GB"/>
        </w:rPr>
        <w:t xml:space="preserve">, </w:t>
      </w:r>
      <w:r w:rsidR="005B7CD8">
        <w:rPr>
          <w:rStyle w:val="FontStyle11"/>
          <w:rFonts w:ascii="Times New Roman" w:hAnsi="Times New Roman" w:cs="Times New Roman"/>
          <w:sz w:val="24"/>
          <w:szCs w:val="24"/>
          <w:lang w:eastAsia="en-GB"/>
        </w:rPr>
        <w:t>n</w:t>
      </w:r>
      <w:r w:rsidR="005B7CD8" w:rsidRPr="00756FB7">
        <w:rPr>
          <w:rFonts w:ascii="Times New Roman" w:hAnsi="Times New Roman"/>
          <w:spacing w:val="-2"/>
          <w:sz w:val="24"/>
          <w:szCs w:val="24"/>
        </w:rPr>
        <w:t>eni 1/a: “Përdorimi i termave</w:t>
      </w:r>
      <w:r w:rsidR="005B7CD8">
        <w:rPr>
          <w:rFonts w:ascii="Times New Roman" w:hAnsi="Times New Roman"/>
          <w:spacing w:val="-2"/>
          <w:sz w:val="24"/>
          <w:szCs w:val="24"/>
        </w:rPr>
        <w:t xml:space="preserve">, </w:t>
      </w:r>
      <w:r w:rsidR="00C209AE">
        <w:rPr>
          <w:rFonts w:ascii="Times New Roman" w:hAnsi="Times New Roman"/>
          <w:spacing w:val="-2"/>
          <w:sz w:val="24"/>
          <w:szCs w:val="24"/>
        </w:rPr>
        <w:t xml:space="preserve">ku </w:t>
      </w:r>
      <w:r w:rsidR="005B7CD8">
        <w:rPr>
          <w:rFonts w:ascii="Times New Roman" w:hAnsi="Times New Roman"/>
          <w:spacing w:val="-2"/>
          <w:sz w:val="24"/>
          <w:szCs w:val="24"/>
        </w:rPr>
        <w:t>p</w:t>
      </w:r>
      <w:r w:rsidR="00C636A3">
        <w:rPr>
          <w:rFonts w:ascii="Times New Roman" w:hAnsi="Times New Roman"/>
          <w:spacing w:val="-2"/>
          <w:sz w:val="24"/>
          <w:szCs w:val="24"/>
        </w:rPr>
        <w:t>ë</w:t>
      </w:r>
      <w:r w:rsidR="005B7CD8">
        <w:rPr>
          <w:rFonts w:ascii="Times New Roman" w:hAnsi="Times New Roman"/>
          <w:spacing w:val="-2"/>
          <w:sz w:val="24"/>
          <w:szCs w:val="24"/>
        </w:rPr>
        <w:t>rkufizohet termi “</w:t>
      </w:r>
      <w:r w:rsidR="005B7CD8" w:rsidRPr="00C209AE">
        <w:rPr>
          <w:rFonts w:ascii="Times New Roman" w:hAnsi="Times New Roman"/>
          <w:b/>
          <w:bCs/>
          <w:i/>
          <w:iCs/>
          <w:spacing w:val="-2"/>
          <w:sz w:val="24"/>
          <w:szCs w:val="24"/>
        </w:rPr>
        <w:t>zyrtar publik</w:t>
      </w:r>
      <w:r w:rsidR="005B7CD8">
        <w:rPr>
          <w:rFonts w:ascii="Times New Roman" w:hAnsi="Times New Roman"/>
          <w:spacing w:val="-2"/>
          <w:sz w:val="24"/>
          <w:szCs w:val="24"/>
        </w:rPr>
        <w:t>”</w:t>
      </w:r>
      <w:r w:rsidR="006E08F2">
        <w:rPr>
          <w:rFonts w:ascii="Times New Roman" w:hAnsi="Times New Roman"/>
          <w:spacing w:val="-2"/>
          <w:sz w:val="24"/>
          <w:szCs w:val="24"/>
        </w:rPr>
        <w:t>.</w:t>
      </w:r>
    </w:p>
    <w:p w14:paraId="698B5E53" w14:textId="6A37D58A" w:rsidR="006E08F2" w:rsidRPr="006E08F2" w:rsidRDefault="00FC1C67" w:rsidP="00526135">
      <w:pPr>
        <w:widowControl w:val="0"/>
        <w:spacing w:after="0"/>
        <w:jc w:val="both"/>
        <w:rPr>
          <w:rFonts w:ascii="Times New Roman" w:hAnsi="Times New Roman"/>
          <w:b/>
          <w:i/>
          <w:sz w:val="24"/>
          <w:szCs w:val="24"/>
        </w:rPr>
      </w:pPr>
      <w:r>
        <w:rPr>
          <w:rFonts w:ascii="Times New Roman" w:hAnsi="Times New Roman"/>
          <w:sz w:val="24"/>
          <w:szCs w:val="24"/>
        </w:rPr>
        <w:lastRenderedPageBreak/>
        <w:t>Ajo q</w:t>
      </w:r>
      <w:r w:rsidR="00C636A3">
        <w:rPr>
          <w:rFonts w:ascii="Times New Roman" w:hAnsi="Times New Roman"/>
          <w:sz w:val="24"/>
          <w:szCs w:val="24"/>
        </w:rPr>
        <w:t>ë</w:t>
      </w:r>
      <w:r>
        <w:rPr>
          <w:rFonts w:ascii="Times New Roman" w:hAnsi="Times New Roman"/>
          <w:sz w:val="24"/>
          <w:szCs w:val="24"/>
        </w:rPr>
        <w:t xml:space="preserve"> vihet re </w:t>
      </w:r>
      <w:r w:rsidR="00C636A3">
        <w:rPr>
          <w:rFonts w:ascii="Times New Roman" w:hAnsi="Times New Roman"/>
          <w:sz w:val="24"/>
          <w:szCs w:val="24"/>
        </w:rPr>
        <w:t>ë</w:t>
      </w:r>
      <w:r>
        <w:rPr>
          <w:rFonts w:ascii="Times New Roman" w:hAnsi="Times New Roman"/>
          <w:sz w:val="24"/>
          <w:szCs w:val="24"/>
        </w:rPr>
        <w:t>sht</w:t>
      </w:r>
      <w:r w:rsidR="00C636A3">
        <w:rPr>
          <w:rFonts w:ascii="Times New Roman" w:hAnsi="Times New Roman"/>
          <w:sz w:val="24"/>
          <w:szCs w:val="24"/>
        </w:rPr>
        <w:t>ë</w:t>
      </w:r>
      <w:r>
        <w:rPr>
          <w:rFonts w:ascii="Times New Roman" w:hAnsi="Times New Roman"/>
          <w:sz w:val="24"/>
          <w:szCs w:val="24"/>
        </w:rPr>
        <w:t xml:space="preserve"> fakti se, n</w:t>
      </w:r>
      <w:r w:rsidR="00C636A3">
        <w:rPr>
          <w:rFonts w:ascii="Times New Roman" w:hAnsi="Times New Roman"/>
          <w:sz w:val="24"/>
          <w:szCs w:val="24"/>
        </w:rPr>
        <w:t>ë</w:t>
      </w:r>
      <w:r>
        <w:rPr>
          <w:rFonts w:ascii="Times New Roman" w:hAnsi="Times New Roman"/>
          <w:sz w:val="24"/>
          <w:szCs w:val="24"/>
        </w:rPr>
        <w:t xml:space="preserve"> veprat penale t</w:t>
      </w:r>
      <w:r w:rsidR="00C636A3">
        <w:rPr>
          <w:rFonts w:ascii="Times New Roman" w:hAnsi="Times New Roman"/>
          <w:sz w:val="24"/>
          <w:szCs w:val="24"/>
        </w:rPr>
        <w:t>ë</w:t>
      </w:r>
      <w:r>
        <w:rPr>
          <w:rFonts w:ascii="Times New Roman" w:hAnsi="Times New Roman"/>
          <w:sz w:val="24"/>
          <w:szCs w:val="24"/>
        </w:rPr>
        <w:t xml:space="preserve"> korrupsionit, </w:t>
      </w:r>
      <w:r w:rsidR="006E08F2">
        <w:rPr>
          <w:rFonts w:ascii="Times New Roman" w:hAnsi="Times New Roman"/>
          <w:sz w:val="24"/>
          <w:szCs w:val="24"/>
        </w:rPr>
        <w:t>por dhe n</w:t>
      </w:r>
      <w:r w:rsidR="00F52882">
        <w:rPr>
          <w:rFonts w:ascii="Times New Roman" w:hAnsi="Times New Roman"/>
          <w:sz w:val="24"/>
          <w:szCs w:val="24"/>
        </w:rPr>
        <w:t>ë</w:t>
      </w:r>
      <w:r w:rsidR="006E08F2">
        <w:rPr>
          <w:rFonts w:ascii="Times New Roman" w:hAnsi="Times New Roman"/>
          <w:sz w:val="24"/>
          <w:szCs w:val="24"/>
        </w:rPr>
        <w:t xml:space="preserve"> veprat e tjera penale, </w:t>
      </w:r>
      <w:r>
        <w:rPr>
          <w:rFonts w:ascii="Times New Roman" w:hAnsi="Times New Roman"/>
          <w:sz w:val="24"/>
          <w:szCs w:val="24"/>
        </w:rPr>
        <w:t>ligjv</w:t>
      </w:r>
      <w:r w:rsidR="00C636A3">
        <w:rPr>
          <w:rFonts w:ascii="Times New Roman" w:hAnsi="Times New Roman"/>
          <w:sz w:val="24"/>
          <w:szCs w:val="24"/>
        </w:rPr>
        <w:t>ë</w:t>
      </w:r>
      <w:r>
        <w:rPr>
          <w:rFonts w:ascii="Times New Roman" w:hAnsi="Times New Roman"/>
          <w:sz w:val="24"/>
          <w:szCs w:val="24"/>
        </w:rPr>
        <w:t>n</w:t>
      </w:r>
      <w:r w:rsidR="00C636A3">
        <w:rPr>
          <w:rFonts w:ascii="Times New Roman" w:hAnsi="Times New Roman"/>
          <w:sz w:val="24"/>
          <w:szCs w:val="24"/>
        </w:rPr>
        <w:t>ë</w:t>
      </w:r>
      <w:r>
        <w:rPr>
          <w:rFonts w:ascii="Times New Roman" w:hAnsi="Times New Roman"/>
          <w:sz w:val="24"/>
          <w:szCs w:val="24"/>
        </w:rPr>
        <w:t>si nuk ka b</w:t>
      </w:r>
      <w:r w:rsidR="00C636A3">
        <w:rPr>
          <w:rFonts w:ascii="Times New Roman" w:hAnsi="Times New Roman"/>
          <w:sz w:val="24"/>
          <w:szCs w:val="24"/>
        </w:rPr>
        <w:t>ë</w:t>
      </w:r>
      <w:r>
        <w:rPr>
          <w:rFonts w:ascii="Times New Roman" w:hAnsi="Times New Roman"/>
          <w:sz w:val="24"/>
          <w:szCs w:val="24"/>
        </w:rPr>
        <w:t>r</w:t>
      </w:r>
      <w:r w:rsidR="00C636A3">
        <w:rPr>
          <w:rFonts w:ascii="Times New Roman" w:hAnsi="Times New Roman"/>
          <w:sz w:val="24"/>
          <w:szCs w:val="24"/>
        </w:rPr>
        <w:t>ë</w:t>
      </w:r>
      <w:r>
        <w:rPr>
          <w:rFonts w:ascii="Times New Roman" w:hAnsi="Times New Roman"/>
          <w:sz w:val="24"/>
          <w:szCs w:val="24"/>
        </w:rPr>
        <w:t xml:space="preserve"> nj</w:t>
      </w:r>
      <w:r w:rsidR="00C636A3">
        <w:rPr>
          <w:rFonts w:ascii="Times New Roman" w:hAnsi="Times New Roman"/>
          <w:sz w:val="24"/>
          <w:szCs w:val="24"/>
        </w:rPr>
        <w:t>ë</w:t>
      </w:r>
      <w:r>
        <w:rPr>
          <w:rFonts w:ascii="Times New Roman" w:hAnsi="Times New Roman"/>
          <w:sz w:val="24"/>
          <w:szCs w:val="24"/>
        </w:rPr>
        <w:t xml:space="preserve"> ndarje t</w:t>
      </w:r>
      <w:r w:rsidR="00C636A3">
        <w:rPr>
          <w:rFonts w:ascii="Times New Roman" w:hAnsi="Times New Roman"/>
          <w:sz w:val="24"/>
          <w:szCs w:val="24"/>
        </w:rPr>
        <w:t>ë</w:t>
      </w:r>
      <w:r>
        <w:rPr>
          <w:rFonts w:ascii="Times New Roman" w:hAnsi="Times New Roman"/>
          <w:sz w:val="24"/>
          <w:szCs w:val="24"/>
        </w:rPr>
        <w:t xml:space="preserve"> subjekteve “</w:t>
      </w:r>
      <w:r w:rsidRPr="00AA088F">
        <w:rPr>
          <w:rFonts w:ascii="Times New Roman" w:hAnsi="Times New Roman"/>
          <w:i/>
          <w:sz w:val="24"/>
          <w:szCs w:val="24"/>
        </w:rPr>
        <w:t>funksionar</w:t>
      </w:r>
      <w:r w:rsidR="00C636A3" w:rsidRPr="00AA088F">
        <w:rPr>
          <w:rFonts w:ascii="Times New Roman" w:hAnsi="Times New Roman"/>
          <w:i/>
          <w:sz w:val="24"/>
          <w:szCs w:val="24"/>
        </w:rPr>
        <w:t>ë</w:t>
      </w:r>
      <w:r w:rsidRPr="00AA088F">
        <w:rPr>
          <w:rFonts w:ascii="Times New Roman" w:hAnsi="Times New Roman"/>
          <w:i/>
          <w:sz w:val="24"/>
          <w:szCs w:val="24"/>
        </w:rPr>
        <w:t>/punonj</w:t>
      </w:r>
      <w:r w:rsidR="00C636A3" w:rsidRPr="00AA088F">
        <w:rPr>
          <w:rFonts w:ascii="Times New Roman" w:hAnsi="Times New Roman"/>
          <w:i/>
          <w:sz w:val="24"/>
          <w:szCs w:val="24"/>
        </w:rPr>
        <w:t>ë</w:t>
      </w:r>
      <w:r w:rsidRPr="00AA088F">
        <w:rPr>
          <w:rFonts w:ascii="Times New Roman" w:hAnsi="Times New Roman"/>
          <w:i/>
          <w:sz w:val="24"/>
          <w:szCs w:val="24"/>
        </w:rPr>
        <w:t>s q</w:t>
      </w:r>
      <w:r w:rsidR="00C636A3" w:rsidRPr="00AA088F">
        <w:rPr>
          <w:rFonts w:ascii="Times New Roman" w:hAnsi="Times New Roman"/>
          <w:i/>
          <w:sz w:val="24"/>
          <w:szCs w:val="24"/>
        </w:rPr>
        <w:t>ë</w:t>
      </w:r>
      <w:r w:rsidRPr="00AA088F">
        <w:rPr>
          <w:rFonts w:ascii="Times New Roman" w:hAnsi="Times New Roman"/>
          <w:i/>
          <w:sz w:val="24"/>
          <w:szCs w:val="24"/>
        </w:rPr>
        <w:t xml:space="preserve"> kryejn</w:t>
      </w:r>
      <w:r w:rsidR="00C636A3" w:rsidRPr="00AA088F">
        <w:rPr>
          <w:rFonts w:ascii="Times New Roman" w:hAnsi="Times New Roman"/>
          <w:i/>
          <w:sz w:val="24"/>
          <w:szCs w:val="24"/>
        </w:rPr>
        <w:t>ë</w:t>
      </w:r>
      <w:r w:rsidRPr="00AA088F">
        <w:rPr>
          <w:rFonts w:ascii="Times New Roman" w:hAnsi="Times New Roman"/>
          <w:i/>
          <w:sz w:val="24"/>
          <w:szCs w:val="24"/>
        </w:rPr>
        <w:t>/ushtrojn</w:t>
      </w:r>
      <w:r w:rsidR="00C636A3" w:rsidRPr="00AA088F">
        <w:rPr>
          <w:rFonts w:ascii="Times New Roman" w:hAnsi="Times New Roman"/>
          <w:i/>
          <w:sz w:val="24"/>
          <w:szCs w:val="24"/>
        </w:rPr>
        <w:t>ë</w:t>
      </w:r>
      <w:r w:rsidRPr="00AA088F">
        <w:rPr>
          <w:rFonts w:ascii="Times New Roman" w:hAnsi="Times New Roman"/>
          <w:i/>
          <w:sz w:val="24"/>
          <w:szCs w:val="24"/>
        </w:rPr>
        <w:t xml:space="preserve"> nj</w:t>
      </w:r>
      <w:r w:rsidR="00C636A3" w:rsidRPr="00AA088F">
        <w:rPr>
          <w:rFonts w:ascii="Times New Roman" w:hAnsi="Times New Roman"/>
          <w:i/>
          <w:sz w:val="24"/>
          <w:szCs w:val="24"/>
        </w:rPr>
        <w:t>ë</w:t>
      </w:r>
      <w:r w:rsidRPr="00AA088F">
        <w:rPr>
          <w:rFonts w:ascii="Times New Roman" w:hAnsi="Times New Roman"/>
          <w:i/>
          <w:sz w:val="24"/>
          <w:szCs w:val="24"/>
        </w:rPr>
        <w:t xml:space="preserve"> detyr</w:t>
      </w:r>
      <w:r w:rsidR="00C636A3" w:rsidRPr="00AA088F">
        <w:rPr>
          <w:rFonts w:ascii="Times New Roman" w:hAnsi="Times New Roman"/>
          <w:i/>
          <w:sz w:val="24"/>
          <w:szCs w:val="24"/>
        </w:rPr>
        <w:t>ë</w:t>
      </w:r>
      <w:r w:rsidRPr="00AA088F">
        <w:rPr>
          <w:rFonts w:ascii="Times New Roman" w:hAnsi="Times New Roman"/>
          <w:i/>
          <w:sz w:val="24"/>
          <w:szCs w:val="24"/>
        </w:rPr>
        <w:t xml:space="preserve"> shtet</w:t>
      </w:r>
      <w:r w:rsidR="00C636A3" w:rsidRPr="00AA088F">
        <w:rPr>
          <w:rFonts w:ascii="Times New Roman" w:hAnsi="Times New Roman"/>
          <w:i/>
          <w:sz w:val="24"/>
          <w:szCs w:val="24"/>
        </w:rPr>
        <w:t>ë</w:t>
      </w:r>
      <w:r w:rsidRPr="00AA088F">
        <w:rPr>
          <w:rFonts w:ascii="Times New Roman" w:hAnsi="Times New Roman"/>
          <w:i/>
          <w:sz w:val="24"/>
          <w:szCs w:val="24"/>
        </w:rPr>
        <w:t>rore</w:t>
      </w:r>
      <w:r>
        <w:rPr>
          <w:rFonts w:ascii="Times New Roman" w:hAnsi="Times New Roman"/>
          <w:sz w:val="24"/>
          <w:szCs w:val="24"/>
        </w:rPr>
        <w:t>” dhe “</w:t>
      </w:r>
      <w:r w:rsidRPr="00AA088F">
        <w:rPr>
          <w:rFonts w:ascii="Times New Roman" w:hAnsi="Times New Roman"/>
          <w:i/>
          <w:sz w:val="24"/>
          <w:szCs w:val="24"/>
        </w:rPr>
        <w:t>person q</w:t>
      </w:r>
      <w:r w:rsidR="00C636A3" w:rsidRPr="00AA088F">
        <w:rPr>
          <w:rFonts w:ascii="Times New Roman" w:hAnsi="Times New Roman"/>
          <w:i/>
          <w:sz w:val="24"/>
          <w:szCs w:val="24"/>
        </w:rPr>
        <w:t>ë</w:t>
      </w:r>
      <w:r w:rsidRPr="00AA088F">
        <w:rPr>
          <w:rFonts w:ascii="Times New Roman" w:hAnsi="Times New Roman"/>
          <w:i/>
          <w:sz w:val="24"/>
          <w:szCs w:val="24"/>
        </w:rPr>
        <w:t xml:space="preserve"> ushtron nj</w:t>
      </w:r>
      <w:r w:rsidR="00C636A3" w:rsidRPr="00AA088F">
        <w:rPr>
          <w:rFonts w:ascii="Times New Roman" w:hAnsi="Times New Roman"/>
          <w:i/>
          <w:sz w:val="24"/>
          <w:szCs w:val="24"/>
        </w:rPr>
        <w:t>ë</w:t>
      </w:r>
      <w:r w:rsidRPr="00AA088F">
        <w:rPr>
          <w:rFonts w:ascii="Times New Roman" w:hAnsi="Times New Roman"/>
          <w:i/>
          <w:sz w:val="24"/>
          <w:szCs w:val="24"/>
        </w:rPr>
        <w:t xml:space="preserve"> funksion publik</w:t>
      </w:r>
      <w:r>
        <w:rPr>
          <w:rFonts w:ascii="Times New Roman" w:hAnsi="Times New Roman"/>
          <w:sz w:val="24"/>
          <w:szCs w:val="24"/>
        </w:rPr>
        <w:t xml:space="preserve">”, por </w:t>
      </w:r>
      <w:r w:rsidR="007F7539">
        <w:rPr>
          <w:rFonts w:ascii="Times New Roman" w:hAnsi="Times New Roman"/>
          <w:sz w:val="24"/>
          <w:szCs w:val="24"/>
        </w:rPr>
        <w:t xml:space="preserve">ka </w:t>
      </w:r>
      <w:r>
        <w:rPr>
          <w:rFonts w:ascii="Times New Roman" w:hAnsi="Times New Roman"/>
          <w:sz w:val="24"/>
          <w:szCs w:val="24"/>
        </w:rPr>
        <w:t>p</w:t>
      </w:r>
      <w:r w:rsidR="00C636A3">
        <w:rPr>
          <w:rFonts w:ascii="Times New Roman" w:hAnsi="Times New Roman"/>
          <w:sz w:val="24"/>
          <w:szCs w:val="24"/>
        </w:rPr>
        <w:t>ë</w:t>
      </w:r>
      <w:r>
        <w:rPr>
          <w:rFonts w:ascii="Times New Roman" w:hAnsi="Times New Roman"/>
          <w:sz w:val="24"/>
          <w:szCs w:val="24"/>
        </w:rPr>
        <w:t>rdor</w:t>
      </w:r>
      <w:r w:rsidR="00D07A1E">
        <w:rPr>
          <w:rFonts w:ascii="Times New Roman" w:hAnsi="Times New Roman"/>
          <w:sz w:val="24"/>
          <w:szCs w:val="24"/>
        </w:rPr>
        <w:t>ur</w:t>
      </w:r>
      <w:r>
        <w:rPr>
          <w:rFonts w:ascii="Times New Roman" w:hAnsi="Times New Roman"/>
          <w:sz w:val="24"/>
          <w:szCs w:val="24"/>
        </w:rPr>
        <w:t xml:space="preserve"> vet</w:t>
      </w:r>
      <w:r w:rsidR="00C636A3">
        <w:rPr>
          <w:rFonts w:ascii="Times New Roman" w:hAnsi="Times New Roman"/>
          <w:sz w:val="24"/>
          <w:szCs w:val="24"/>
        </w:rPr>
        <w:t>ë</w:t>
      </w:r>
      <w:r>
        <w:rPr>
          <w:rFonts w:ascii="Times New Roman" w:hAnsi="Times New Roman"/>
          <w:sz w:val="24"/>
          <w:szCs w:val="24"/>
        </w:rPr>
        <w:t>m termat “</w:t>
      </w:r>
      <w:r w:rsidRPr="00795B4A">
        <w:rPr>
          <w:rFonts w:ascii="Times New Roman" w:hAnsi="Times New Roman"/>
          <w:b/>
          <w:i/>
          <w:sz w:val="24"/>
          <w:szCs w:val="24"/>
        </w:rPr>
        <w:t>person q</w:t>
      </w:r>
      <w:r w:rsidR="00C636A3">
        <w:rPr>
          <w:rFonts w:ascii="Times New Roman" w:hAnsi="Times New Roman"/>
          <w:b/>
          <w:i/>
          <w:sz w:val="24"/>
          <w:szCs w:val="24"/>
        </w:rPr>
        <w:t>ë</w:t>
      </w:r>
      <w:r w:rsidRPr="00795B4A">
        <w:rPr>
          <w:rFonts w:ascii="Times New Roman" w:hAnsi="Times New Roman"/>
          <w:b/>
          <w:i/>
          <w:sz w:val="24"/>
          <w:szCs w:val="24"/>
        </w:rPr>
        <w:t xml:space="preserve"> ushtron funksione publike</w:t>
      </w:r>
      <w:r>
        <w:rPr>
          <w:rFonts w:ascii="Times New Roman" w:hAnsi="Times New Roman"/>
          <w:sz w:val="24"/>
          <w:szCs w:val="24"/>
        </w:rPr>
        <w:t>”</w:t>
      </w:r>
      <w:r w:rsidR="00C209AE">
        <w:rPr>
          <w:rFonts w:ascii="Times New Roman" w:hAnsi="Times New Roman"/>
          <w:sz w:val="24"/>
          <w:szCs w:val="24"/>
        </w:rPr>
        <w:t>;</w:t>
      </w:r>
      <w:r>
        <w:rPr>
          <w:rFonts w:ascii="Times New Roman" w:hAnsi="Times New Roman"/>
          <w:sz w:val="24"/>
          <w:szCs w:val="24"/>
        </w:rPr>
        <w:t xml:space="preserve"> “</w:t>
      </w:r>
      <w:r w:rsidRPr="00FC1C67">
        <w:rPr>
          <w:rFonts w:ascii="Times New Roman" w:hAnsi="Times New Roman"/>
          <w:b/>
          <w:i/>
          <w:sz w:val="24"/>
          <w:szCs w:val="24"/>
        </w:rPr>
        <w:t>funksionar</w:t>
      </w:r>
      <w:r w:rsidR="00C636A3">
        <w:rPr>
          <w:rFonts w:ascii="Times New Roman" w:hAnsi="Times New Roman"/>
          <w:b/>
          <w:i/>
          <w:sz w:val="24"/>
          <w:szCs w:val="24"/>
        </w:rPr>
        <w:t>ë</w:t>
      </w:r>
      <w:r w:rsidRPr="00FC1C67">
        <w:rPr>
          <w:rFonts w:ascii="Times New Roman" w:hAnsi="Times New Roman"/>
          <w:b/>
          <w:i/>
          <w:sz w:val="24"/>
          <w:szCs w:val="24"/>
        </w:rPr>
        <w:t xml:space="preserve"> i lart</w:t>
      </w:r>
      <w:r w:rsidR="00C636A3">
        <w:rPr>
          <w:rFonts w:ascii="Times New Roman" w:hAnsi="Times New Roman"/>
          <w:b/>
          <w:i/>
          <w:sz w:val="24"/>
          <w:szCs w:val="24"/>
        </w:rPr>
        <w:t>ë</w:t>
      </w:r>
      <w:r w:rsidRPr="00FC1C67">
        <w:rPr>
          <w:rFonts w:ascii="Times New Roman" w:hAnsi="Times New Roman"/>
          <w:b/>
          <w:i/>
          <w:sz w:val="24"/>
          <w:szCs w:val="24"/>
        </w:rPr>
        <w:t xml:space="preserve"> shtet</w:t>
      </w:r>
      <w:r w:rsidR="00C636A3">
        <w:rPr>
          <w:rFonts w:ascii="Times New Roman" w:hAnsi="Times New Roman"/>
          <w:b/>
          <w:i/>
          <w:sz w:val="24"/>
          <w:szCs w:val="24"/>
        </w:rPr>
        <w:t>ë</w:t>
      </w:r>
      <w:r w:rsidRPr="00FC1C67">
        <w:rPr>
          <w:rFonts w:ascii="Times New Roman" w:hAnsi="Times New Roman"/>
          <w:b/>
          <w:i/>
          <w:sz w:val="24"/>
          <w:szCs w:val="24"/>
        </w:rPr>
        <w:t xml:space="preserve">ror </w:t>
      </w:r>
      <w:r>
        <w:rPr>
          <w:rFonts w:ascii="Times New Roman" w:hAnsi="Times New Roman"/>
          <w:sz w:val="24"/>
          <w:szCs w:val="24"/>
        </w:rPr>
        <w:t xml:space="preserve">dhe </w:t>
      </w:r>
      <w:r w:rsidRPr="00FC1C67">
        <w:rPr>
          <w:rFonts w:ascii="Times New Roman" w:hAnsi="Times New Roman"/>
          <w:b/>
          <w:i/>
          <w:sz w:val="24"/>
          <w:szCs w:val="24"/>
        </w:rPr>
        <w:t>“t</w:t>
      </w:r>
      <w:r w:rsidR="00C636A3">
        <w:rPr>
          <w:rFonts w:ascii="Times New Roman" w:hAnsi="Times New Roman"/>
          <w:b/>
          <w:i/>
          <w:sz w:val="24"/>
          <w:szCs w:val="24"/>
        </w:rPr>
        <w:t>ë</w:t>
      </w:r>
      <w:r w:rsidRPr="00FC1C67">
        <w:rPr>
          <w:rFonts w:ascii="Times New Roman" w:hAnsi="Times New Roman"/>
          <w:b/>
          <w:i/>
          <w:sz w:val="24"/>
          <w:szCs w:val="24"/>
        </w:rPr>
        <w:t xml:space="preserve"> zgjedhur vendor</w:t>
      </w:r>
      <w:r w:rsidR="00C636A3">
        <w:rPr>
          <w:rFonts w:ascii="Times New Roman" w:hAnsi="Times New Roman"/>
          <w:b/>
          <w:i/>
          <w:sz w:val="24"/>
          <w:szCs w:val="24"/>
        </w:rPr>
        <w:t>ë</w:t>
      </w:r>
      <w:r w:rsidRPr="00FC1C67">
        <w:rPr>
          <w:rFonts w:ascii="Times New Roman" w:hAnsi="Times New Roman"/>
          <w:b/>
          <w:i/>
          <w:sz w:val="24"/>
          <w:szCs w:val="24"/>
        </w:rPr>
        <w:t>”.</w:t>
      </w:r>
      <w:r w:rsidR="008F5261">
        <w:rPr>
          <w:rFonts w:ascii="Times New Roman" w:hAnsi="Times New Roman"/>
          <w:b/>
          <w:i/>
          <w:sz w:val="24"/>
          <w:szCs w:val="24"/>
        </w:rPr>
        <w:t xml:space="preserve"> </w:t>
      </w:r>
      <w:r w:rsidR="008F5261" w:rsidRPr="00374CE7">
        <w:rPr>
          <w:rFonts w:ascii="Times New Roman" w:hAnsi="Times New Roman"/>
          <w:sz w:val="24"/>
          <w:szCs w:val="24"/>
        </w:rPr>
        <w:t>Vet</w:t>
      </w:r>
      <w:r w:rsidR="00C636A3">
        <w:rPr>
          <w:rFonts w:ascii="Times New Roman" w:hAnsi="Times New Roman"/>
          <w:sz w:val="24"/>
          <w:szCs w:val="24"/>
        </w:rPr>
        <w:t>ë</w:t>
      </w:r>
      <w:r w:rsidR="008F5261" w:rsidRPr="00374CE7">
        <w:rPr>
          <w:rFonts w:ascii="Times New Roman" w:hAnsi="Times New Roman"/>
          <w:sz w:val="24"/>
          <w:szCs w:val="24"/>
        </w:rPr>
        <w:t xml:space="preserve">m </w:t>
      </w:r>
      <w:r w:rsidR="007F7539">
        <w:rPr>
          <w:rFonts w:ascii="Times New Roman" w:hAnsi="Times New Roman"/>
          <w:sz w:val="24"/>
          <w:szCs w:val="24"/>
        </w:rPr>
        <w:t>n</w:t>
      </w:r>
      <w:r w:rsidR="004F5E0E">
        <w:rPr>
          <w:rFonts w:ascii="Times New Roman" w:hAnsi="Times New Roman"/>
          <w:sz w:val="24"/>
          <w:szCs w:val="24"/>
        </w:rPr>
        <w:t>ë</w:t>
      </w:r>
      <w:r w:rsidR="008F5261">
        <w:rPr>
          <w:rFonts w:ascii="Times New Roman" w:hAnsi="Times New Roman"/>
          <w:b/>
          <w:i/>
          <w:sz w:val="24"/>
          <w:szCs w:val="24"/>
        </w:rPr>
        <w:t xml:space="preserve"> </w:t>
      </w:r>
      <w:r w:rsidR="008F5261" w:rsidRPr="002D15AA">
        <w:rPr>
          <w:rFonts w:ascii="Times New Roman" w:hAnsi="Times New Roman"/>
          <w:sz w:val="24"/>
          <w:szCs w:val="24"/>
        </w:rPr>
        <w:t>titulli</w:t>
      </w:r>
      <w:r w:rsidR="008F5261">
        <w:rPr>
          <w:rFonts w:ascii="Times New Roman" w:hAnsi="Times New Roman"/>
          <w:sz w:val="24"/>
          <w:szCs w:val="24"/>
        </w:rPr>
        <w:t xml:space="preserve">n </w:t>
      </w:r>
      <w:r w:rsidR="007F7539">
        <w:rPr>
          <w:rFonts w:ascii="Times New Roman" w:hAnsi="Times New Roman"/>
          <w:sz w:val="24"/>
          <w:szCs w:val="24"/>
        </w:rPr>
        <w:t>e</w:t>
      </w:r>
      <w:r w:rsidR="008F5261" w:rsidRPr="002D15AA">
        <w:rPr>
          <w:rFonts w:ascii="Times New Roman" w:hAnsi="Times New Roman"/>
          <w:sz w:val="24"/>
          <w:szCs w:val="24"/>
        </w:rPr>
        <w:t xml:space="preserve"> </w:t>
      </w:r>
      <w:r w:rsidR="008F5261" w:rsidRPr="0073509A">
        <w:rPr>
          <w:rFonts w:ascii="Times New Roman" w:hAnsi="Times New Roman"/>
          <w:sz w:val="24"/>
          <w:szCs w:val="24"/>
        </w:rPr>
        <w:t>kreu</w:t>
      </w:r>
      <w:r w:rsidR="008F5261">
        <w:rPr>
          <w:rFonts w:ascii="Times New Roman" w:hAnsi="Times New Roman"/>
          <w:sz w:val="24"/>
          <w:szCs w:val="24"/>
        </w:rPr>
        <w:t>t</w:t>
      </w:r>
      <w:r w:rsidR="008F5261" w:rsidRPr="0073509A">
        <w:rPr>
          <w:rFonts w:ascii="Times New Roman" w:hAnsi="Times New Roman"/>
          <w:sz w:val="24"/>
          <w:szCs w:val="24"/>
        </w:rPr>
        <w:t xml:space="preserve"> </w:t>
      </w:r>
      <w:r w:rsidR="008F5261" w:rsidRPr="008F5261">
        <w:rPr>
          <w:rFonts w:ascii="Times New Roman" w:hAnsi="Times New Roman"/>
          <w:sz w:val="24"/>
          <w:szCs w:val="24"/>
        </w:rPr>
        <w:t>“Vepra penale kund</w:t>
      </w:r>
      <w:r w:rsidR="00C636A3">
        <w:rPr>
          <w:rFonts w:ascii="Times New Roman" w:hAnsi="Times New Roman"/>
          <w:sz w:val="24"/>
          <w:szCs w:val="24"/>
        </w:rPr>
        <w:t>ë</w:t>
      </w:r>
      <w:r w:rsidR="008F5261" w:rsidRPr="008F5261">
        <w:rPr>
          <w:rFonts w:ascii="Times New Roman" w:hAnsi="Times New Roman"/>
          <w:sz w:val="24"/>
          <w:szCs w:val="24"/>
        </w:rPr>
        <w:t>r veprimtaris</w:t>
      </w:r>
      <w:r w:rsidR="00C636A3">
        <w:rPr>
          <w:rFonts w:ascii="Times New Roman" w:hAnsi="Times New Roman"/>
          <w:sz w:val="24"/>
          <w:szCs w:val="24"/>
        </w:rPr>
        <w:t>ë</w:t>
      </w:r>
      <w:r w:rsidR="008F5261" w:rsidRPr="008F5261">
        <w:rPr>
          <w:rFonts w:ascii="Times New Roman" w:hAnsi="Times New Roman"/>
          <w:sz w:val="24"/>
          <w:szCs w:val="24"/>
        </w:rPr>
        <w:t xml:space="preserve"> shtet</w:t>
      </w:r>
      <w:r w:rsidR="00C636A3">
        <w:rPr>
          <w:rFonts w:ascii="Times New Roman" w:hAnsi="Times New Roman"/>
          <w:sz w:val="24"/>
          <w:szCs w:val="24"/>
        </w:rPr>
        <w:t>ë</w:t>
      </w:r>
      <w:r w:rsidR="008F5261" w:rsidRPr="008F5261">
        <w:rPr>
          <w:rFonts w:ascii="Times New Roman" w:hAnsi="Times New Roman"/>
          <w:sz w:val="24"/>
          <w:szCs w:val="24"/>
        </w:rPr>
        <w:t>rore t</w:t>
      </w:r>
      <w:r w:rsidR="00C636A3">
        <w:rPr>
          <w:rFonts w:ascii="Times New Roman" w:hAnsi="Times New Roman"/>
          <w:sz w:val="24"/>
          <w:szCs w:val="24"/>
        </w:rPr>
        <w:t>ë</w:t>
      </w:r>
      <w:r w:rsidR="008F5261" w:rsidRPr="008F5261">
        <w:rPr>
          <w:rFonts w:ascii="Times New Roman" w:hAnsi="Times New Roman"/>
          <w:sz w:val="24"/>
          <w:szCs w:val="24"/>
        </w:rPr>
        <w:t xml:space="preserve"> kryera nga punonj</w:t>
      </w:r>
      <w:r w:rsidR="00C636A3">
        <w:rPr>
          <w:rFonts w:ascii="Times New Roman" w:hAnsi="Times New Roman"/>
          <w:sz w:val="24"/>
          <w:szCs w:val="24"/>
        </w:rPr>
        <w:t>ë</w:t>
      </w:r>
      <w:r w:rsidR="008F5261" w:rsidRPr="008F5261">
        <w:rPr>
          <w:rFonts w:ascii="Times New Roman" w:hAnsi="Times New Roman"/>
          <w:sz w:val="24"/>
          <w:szCs w:val="24"/>
        </w:rPr>
        <w:t>sit shtet</w:t>
      </w:r>
      <w:r w:rsidR="00C636A3">
        <w:rPr>
          <w:rFonts w:ascii="Times New Roman" w:hAnsi="Times New Roman"/>
          <w:sz w:val="24"/>
          <w:szCs w:val="24"/>
        </w:rPr>
        <w:t>ë</w:t>
      </w:r>
      <w:r w:rsidR="008F5261" w:rsidRPr="008F5261">
        <w:rPr>
          <w:rFonts w:ascii="Times New Roman" w:hAnsi="Times New Roman"/>
          <w:sz w:val="24"/>
          <w:szCs w:val="24"/>
        </w:rPr>
        <w:t>ror ose n</w:t>
      </w:r>
      <w:r w:rsidR="00C636A3">
        <w:rPr>
          <w:rFonts w:ascii="Times New Roman" w:hAnsi="Times New Roman"/>
          <w:sz w:val="24"/>
          <w:szCs w:val="24"/>
        </w:rPr>
        <w:t>ë</w:t>
      </w:r>
      <w:r w:rsidR="008F5261" w:rsidRPr="008F5261">
        <w:rPr>
          <w:rFonts w:ascii="Times New Roman" w:hAnsi="Times New Roman"/>
          <w:sz w:val="24"/>
          <w:szCs w:val="24"/>
        </w:rPr>
        <w:t xml:space="preserve"> sh</w:t>
      </w:r>
      <w:r w:rsidR="00C636A3">
        <w:rPr>
          <w:rFonts w:ascii="Times New Roman" w:hAnsi="Times New Roman"/>
          <w:sz w:val="24"/>
          <w:szCs w:val="24"/>
        </w:rPr>
        <w:t>ë</w:t>
      </w:r>
      <w:r w:rsidR="008F5261" w:rsidRPr="008F5261">
        <w:rPr>
          <w:rFonts w:ascii="Times New Roman" w:hAnsi="Times New Roman"/>
          <w:sz w:val="24"/>
          <w:szCs w:val="24"/>
        </w:rPr>
        <w:t>rbim publik”,</w:t>
      </w:r>
      <w:r w:rsidR="008F5261" w:rsidRPr="0073509A">
        <w:rPr>
          <w:rFonts w:ascii="Times New Roman" w:hAnsi="Times New Roman"/>
          <w:sz w:val="24"/>
          <w:szCs w:val="24"/>
        </w:rPr>
        <w:t xml:space="preserve"> </w:t>
      </w:r>
      <w:r w:rsidR="008F5261">
        <w:rPr>
          <w:rFonts w:ascii="Times New Roman" w:hAnsi="Times New Roman"/>
          <w:sz w:val="24"/>
          <w:szCs w:val="24"/>
        </w:rPr>
        <w:t>p</w:t>
      </w:r>
      <w:r w:rsidR="00C636A3">
        <w:rPr>
          <w:rFonts w:ascii="Times New Roman" w:hAnsi="Times New Roman"/>
          <w:sz w:val="24"/>
          <w:szCs w:val="24"/>
        </w:rPr>
        <w:t>ë</w:t>
      </w:r>
      <w:r w:rsidR="008F5261">
        <w:rPr>
          <w:rFonts w:ascii="Times New Roman" w:hAnsi="Times New Roman"/>
          <w:sz w:val="24"/>
          <w:szCs w:val="24"/>
        </w:rPr>
        <w:t>rdoren dy terma: ”</w:t>
      </w:r>
      <w:r w:rsidR="008F5261" w:rsidRPr="002D15AA">
        <w:rPr>
          <w:rFonts w:ascii="Times New Roman" w:hAnsi="Times New Roman"/>
          <w:b/>
          <w:i/>
          <w:sz w:val="24"/>
          <w:szCs w:val="24"/>
        </w:rPr>
        <w:t>punonj</w:t>
      </w:r>
      <w:r w:rsidR="00C636A3">
        <w:rPr>
          <w:rFonts w:ascii="Times New Roman" w:hAnsi="Times New Roman"/>
          <w:b/>
          <w:i/>
          <w:sz w:val="24"/>
          <w:szCs w:val="24"/>
        </w:rPr>
        <w:t>ë</w:t>
      </w:r>
      <w:r w:rsidR="008F5261" w:rsidRPr="002D15AA">
        <w:rPr>
          <w:rFonts w:ascii="Times New Roman" w:hAnsi="Times New Roman"/>
          <w:b/>
          <w:i/>
          <w:sz w:val="24"/>
          <w:szCs w:val="24"/>
        </w:rPr>
        <w:t>s shtet</w:t>
      </w:r>
      <w:r w:rsidR="00C636A3">
        <w:rPr>
          <w:rFonts w:ascii="Times New Roman" w:hAnsi="Times New Roman"/>
          <w:b/>
          <w:i/>
          <w:sz w:val="24"/>
          <w:szCs w:val="24"/>
        </w:rPr>
        <w:t>ë</w:t>
      </w:r>
      <w:r w:rsidR="008F5261" w:rsidRPr="002D15AA">
        <w:rPr>
          <w:rFonts w:ascii="Times New Roman" w:hAnsi="Times New Roman"/>
          <w:b/>
          <w:i/>
          <w:sz w:val="24"/>
          <w:szCs w:val="24"/>
        </w:rPr>
        <w:t>ror</w:t>
      </w:r>
      <w:r w:rsidR="008F5261">
        <w:rPr>
          <w:rFonts w:ascii="Times New Roman" w:hAnsi="Times New Roman"/>
          <w:sz w:val="24"/>
          <w:szCs w:val="24"/>
        </w:rPr>
        <w:t>”</w:t>
      </w:r>
      <w:r w:rsidR="00C209AE">
        <w:rPr>
          <w:rFonts w:ascii="Times New Roman" w:hAnsi="Times New Roman"/>
          <w:sz w:val="24"/>
          <w:szCs w:val="24"/>
        </w:rPr>
        <w:t xml:space="preserve"> </w:t>
      </w:r>
      <w:r w:rsidR="008F5261">
        <w:rPr>
          <w:rFonts w:ascii="Times New Roman" w:hAnsi="Times New Roman"/>
          <w:sz w:val="24"/>
          <w:szCs w:val="24"/>
        </w:rPr>
        <w:t>dhe “</w:t>
      </w:r>
      <w:r w:rsidR="008F5261" w:rsidRPr="002D15AA">
        <w:rPr>
          <w:rFonts w:ascii="Times New Roman" w:hAnsi="Times New Roman"/>
          <w:b/>
          <w:i/>
          <w:sz w:val="24"/>
          <w:szCs w:val="24"/>
        </w:rPr>
        <w:t>n</w:t>
      </w:r>
      <w:r w:rsidR="00C636A3">
        <w:rPr>
          <w:rFonts w:ascii="Times New Roman" w:hAnsi="Times New Roman"/>
          <w:b/>
          <w:i/>
          <w:sz w:val="24"/>
          <w:szCs w:val="24"/>
        </w:rPr>
        <w:t>ë</w:t>
      </w:r>
      <w:r w:rsidR="008F5261" w:rsidRPr="002D15AA">
        <w:rPr>
          <w:rFonts w:ascii="Times New Roman" w:hAnsi="Times New Roman"/>
          <w:b/>
          <w:i/>
          <w:sz w:val="24"/>
          <w:szCs w:val="24"/>
        </w:rPr>
        <w:t xml:space="preserve"> sh</w:t>
      </w:r>
      <w:r w:rsidR="00C636A3">
        <w:rPr>
          <w:rFonts w:ascii="Times New Roman" w:hAnsi="Times New Roman"/>
          <w:b/>
          <w:i/>
          <w:sz w:val="24"/>
          <w:szCs w:val="24"/>
        </w:rPr>
        <w:t>ë</w:t>
      </w:r>
      <w:r w:rsidR="008F5261" w:rsidRPr="002D15AA">
        <w:rPr>
          <w:rFonts w:ascii="Times New Roman" w:hAnsi="Times New Roman"/>
          <w:b/>
          <w:i/>
          <w:sz w:val="24"/>
          <w:szCs w:val="24"/>
        </w:rPr>
        <w:t>rbim publik”</w:t>
      </w:r>
      <w:r w:rsidR="008F5261">
        <w:rPr>
          <w:rFonts w:ascii="Times New Roman" w:hAnsi="Times New Roman"/>
          <w:b/>
          <w:i/>
          <w:sz w:val="24"/>
          <w:szCs w:val="24"/>
        </w:rPr>
        <w:t>.</w:t>
      </w:r>
    </w:p>
    <w:p w14:paraId="1EDFA6A5" w14:textId="77777777" w:rsidR="00FC1C67" w:rsidRDefault="00FC1C67" w:rsidP="00526135">
      <w:pPr>
        <w:widowControl w:val="0"/>
        <w:spacing w:after="0"/>
        <w:jc w:val="both"/>
        <w:rPr>
          <w:rFonts w:ascii="Times New Roman" w:hAnsi="Times New Roman"/>
          <w:sz w:val="24"/>
          <w:szCs w:val="24"/>
        </w:rPr>
      </w:pPr>
    </w:p>
    <w:p w14:paraId="0508CB75" w14:textId="6388F73F" w:rsidR="00A71F63" w:rsidRPr="006E19D6" w:rsidRDefault="006E19D6" w:rsidP="00526135">
      <w:pPr>
        <w:widowControl w:val="0"/>
        <w:spacing w:after="0"/>
        <w:jc w:val="both"/>
        <w:rPr>
          <w:rFonts w:ascii="Times New Roman" w:hAnsi="Times New Roman"/>
          <w:sz w:val="24"/>
          <w:szCs w:val="24"/>
        </w:rPr>
      </w:pPr>
      <w:r w:rsidRPr="006E19D6">
        <w:rPr>
          <w:rFonts w:ascii="Times New Roman" w:hAnsi="Times New Roman"/>
          <w:b/>
          <w:bCs/>
          <w:sz w:val="24"/>
          <w:szCs w:val="24"/>
        </w:rPr>
        <w:t xml:space="preserve">4. </w:t>
      </w:r>
      <w:r w:rsidR="00C24803">
        <w:rPr>
          <w:rFonts w:ascii="Times New Roman" w:hAnsi="Times New Roman"/>
          <w:b/>
          <w:bCs/>
          <w:sz w:val="24"/>
          <w:szCs w:val="24"/>
        </w:rPr>
        <w:t xml:space="preserve">  </w:t>
      </w:r>
      <w:r w:rsidR="00A71F63" w:rsidRPr="006E19D6">
        <w:rPr>
          <w:rFonts w:ascii="Times New Roman" w:hAnsi="Times New Roman"/>
          <w:sz w:val="24"/>
          <w:szCs w:val="24"/>
        </w:rPr>
        <w:t>Tema</w:t>
      </w:r>
      <w:r w:rsidR="00D07A1E">
        <w:rPr>
          <w:rFonts w:ascii="Times New Roman" w:hAnsi="Times New Roman"/>
          <w:sz w:val="24"/>
          <w:szCs w:val="24"/>
        </w:rPr>
        <w:t xml:space="preserve"> e trajnimit </w:t>
      </w:r>
      <w:r w:rsidR="008F5261" w:rsidRPr="006E19D6">
        <w:rPr>
          <w:rFonts w:ascii="Times New Roman" w:hAnsi="Times New Roman"/>
          <w:sz w:val="24"/>
          <w:szCs w:val="24"/>
        </w:rPr>
        <w:t>v</w:t>
      </w:r>
      <w:r w:rsidR="00C636A3" w:rsidRPr="006E19D6">
        <w:rPr>
          <w:rFonts w:ascii="Times New Roman" w:hAnsi="Times New Roman"/>
          <w:sz w:val="24"/>
          <w:szCs w:val="24"/>
        </w:rPr>
        <w:t>ë</w:t>
      </w:r>
      <w:r w:rsidR="008F5261" w:rsidRPr="006E19D6">
        <w:rPr>
          <w:rFonts w:ascii="Times New Roman" w:hAnsi="Times New Roman"/>
          <w:sz w:val="24"/>
          <w:szCs w:val="24"/>
        </w:rPr>
        <w:t>shtro</w:t>
      </w:r>
      <w:r w:rsidR="00FC1C67" w:rsidRPr="006E19D6">
        <w:rPr>
          <w:rFonts w:ascii="Times New Roman" w:hAnsi="Times New Roman"/>
          <w:sz w:val="24"/>
          <w:szCs w:val="24"/>
        </w:rPr>
        <w:t>het</w:t>
      </w:r>
      <w:r w:rsidRPr="006E19D6">
        <w:rPr>
          <w:rFonts w:ascii="Times New Roman" w:hAnsi="Times New Roman"/>
          <w:sz w:val="24"/>
          <w:szCs w:val="24"/>
        </w:rPr>
        <w:t xml:space="preserve"> n</w:t>
      </w:r>
      <w:r w:rsidR="004F5E0E">
        <w:rPr>
          <w:rFonts w:ascii="Times New Roman" w:hAnsi="Times New Roman"/>
          <w:sz w:val="24"/>
          <w:szCs w:val="24"/>
        </w:rPr>
        <w:t>ë</w:t>
      </w:r>
      <w:r w:rsidRPr="006E19D6">
        <w:rPr>
          <w:rFonts w:ascii="Times New Roman" w:hAnsi="Times New Roman"/>
          <w:sz w:val="24"/>
          <w:szCs w:val="24"/>
        </w:rPr>
        <w:t xml:space="preserve"> tre aspekte</w:t>
      </w:r>
      <w:r w:rsidR="00A71F63" w:rsidRPr="006E19D6">
        <w:rPr>
          <w:rFonts w:ascii="Times New Roman" w:hAnsi="Times New Roman"/>
          <w:sz w:val="24"/>
          <w:szCs w:val="24"/>
        </w:rPr>
        <w:t>:</w:t>
      </w:r>
    </w:p>
    <w:p w14:paraId="3D71EDDE" w14:textId="4F3A5308" w:rsidR="008F5261" w:rsidRPr="008F5261" w:rsidRDefault="008F5261" w:rsidP="008F5261">
      <w:pPr>
        <w:pStyle w:val="ListParagraph"/>
        <w:widowControl w:val="0"/>
        <w:numPr>
          <w:ilvl w:val="0"/>
          <w:numId w:val="21"/>
        </w:numPr>
        <w:spacing w:after="0"/>
        <w:jc w:val="both"/>
        <w:rPr>
          <w:rFonts w:ascii="Times New Roman" w:hAnsi="Times New Roman"/>
          <w:sz w:val="24"/>
          <w:szCs w:val="24"/>
        </w:rPr>
      </w:pPr>
      <w:r w:rsidRPr="008F5261">
        <w:rPr>
          <w:rFonts w:ascii="Times New Roman" w:hAnsi="Times New Roman"/>
          <w:sz w:val="24"/>
          <w:szCs w:val="24"/>
        </w:rPr>
        <w:t>N</w:t>
      </w:r>
      <w:r w:rsidR="00C636A3">
        <w:rPr>
          <w:rFonts w:ascii="Times New Roman" w:hAnsi="Times New Roman"/>
          <w:sz w:val="24"/>
          <w:szCs w:val="24"/>
        </w:rPr>
        <w:t>ë</w:t>
      </w:r>
      <w:r w:rsidRPr="008F5261">
        <w:rPr>
          <w:rFonts w:ascii="Times New Roman" w:hAnsi="Times New Roman"/>
          <w:sz w:val="24"/>
          <w:szCs w:val="24"/>
        </w:rPr>
        <w:t xml:space="preserve"> aspektin e mund</w:t>
      </w:r>
      <w:r w:rsidR="00C636A3">
        <w:rPr>
          <w:rFonts w:ascii="Times New Roman" w:hAnsi="Times New Roman"/>
          <w:sz w:val="24"/>
          <w:szCs w:val="24"/>
        </w:rPr>
        <w:t>ë</w:t>
      </w:r>
      <w:r w:rsidRPr="008F5261">
        <w:rPr>
          <w:rFonts w:ascii="Times New Roman" w:hAnsi="Times New Roman"/>
          <w:sz w:val="24"/>
          <w:szCs w:val="24"/>
        </w:rPr>
        <w:t>sis</w:t>
      </w:r>
      <w:r w:rsidR="00C636A3">
        <w:rPr>
          <w:rFonts w:ascii="Times New Roman" w:hAnsi="Times New Roman"/>
          <w:sz w:val="24"/>
          <w:szCs w:val="24"/>
        </w:rPr>
        <w:t>ë</w:t>
      </w:r>
      <w:r w:rsidRPr="008F5261">
        <w:rPr>
          <w:rFonts w:ascii="Times New Roman" w:hAnsi="Times New Roman"/>
          <w:sz w:val="24"/>
          <w:szCs w:val="24"/>
        </w:rPr>
        <w:t xml:space="preserve"> s</w:t>
      </w:r>
      <w:r w:rsidR="00C636A3">
        <w:rPr>
          <w:rFonts w:ascii="Times New Roman" w:hAnsi="Times New Roman"/>
          <w:sz w:val="24"/>
          <w:szCs w:val="24"/>
        </w:rPr>
        <w:t>ë</w:t>
      </w:r>
      <w:r w:rsidRPr="008F5261">
        <w:rPr>
          <w:rFonts w:ascii="Times New Roman" w:hAnsi="Times New Roman"/>
          <w:sz w:val="24"/>
          <w:szCs w:val="24"/>
        </w:rPr>
        <w:t xml:space="preserve"> </w:t>
      </w:r>
      <w:r w:rsidR="00D6661E">
        <w:rPr>
          <w:rFonts w:ascii="Times New Roman" w:hAnsi="Times New Roman"/>
          <w:sz w:val="24"/>
          <w:szCs w:val="24"/>
        </w:rPr>
        <w:t>interpretimit t</w:t>
      </w:r>
      <w:r w:rsidR="00C636A3">
        <w:rPr>
          <w:rFonts w:ascii="Times New Roman" w:hAnsi="Times New Roman"/>
          <w:sz w:val="24"/>
          <w:szCs w:val="24"/>
        </w:rPr>
        <w:t>ë</w:t>
      </w:r>
      <w:r w:rsidRPr="008F5261">
        <w:rPr>
          <w:rFonts w:ascii="Times New Roman" w:hAnsi="Times New Roman"/>
          <w:sz w:val="24"/>
          <w:szCs w:val="24"/>
        </w:rPr>
        <w:t xml:space="preserve"> ligjin penal material, konkretisht </w:t>
      </w:r>
      <w:r w:rsidR="00D6661E">
        <w:rPr>
          <w:rFonts w:ascii="Times New Roman" w:hAnsi="Times New Roman"/>
          <w:sz w:val="24"/>
          <w:szCs w:val="24"/>
        </w:rPr>
        <w:t>n</w:t>
      </w:r>
      <w:r w:rsidR="00C636A3">
        <w:rPr>
          <w:rFonts w:ascii="Times New Roman" w:hAnsi="Times New Roman"/>
          <w:sz w:val="24"/>
          <w:szCs w:val="24"/>
        </w:rPr>
        <w:t>ë</w:t>
      </w:r>
      <w:r w:rsidR="00D6661E">
        <w:rPr>
          <w:rFonts w:ascii="Times New Roman" w:hAnsi="Times New Roman"/>
          <w:sz w:val="24"/>
          <w:szCs w:val="24"/>
        </w:rPr>
        <w:t xml:space="preserve"> </w:t>
      </w:r>
      <w:r w:rsidRPr="008F5261">
        <w:rPr>
          <w:rFonts w:ascii="Times New Roman" w:hAnsi="Times New Roman"/>
          <w:sz w:val="24"/>
          <w:szCs w:val="24"/>
        </w:rPr>
        <w:t>termat e m</w:t>
      </w:r>
      <w:r w:rsidR="00C636A3">
        <w:rPr>
          <w:rFonts w:ascii="Times New Roman" w:hAnsi="Times New Roman"/>
          <w:sz w:val="24"/>
          <w:szCs w:val="24"/>
        </w:rPr>
        <w:t>ë</w:t>
      </w:r>
      <w:r w:rsidRPr="008F5261">
        <w:rPr>
          <w:rFonts w:ascii="Times New Roman" w:hAnsi="Times New Roman"/>
          <w:sz w:val="24"/>
          <w:szCs w:val="24"/>
        </w:rPr>
        <w:t>sip</w:t>
      </w:r>
      <w:r w:rsidR="00C636A3">
        <w:rPr>
          <w:rFonts w:ascii="Times New Roman" w:hAnsi="Times New Roman"/>
          <w:sz w:val="24"/>
          <w:szCs w:val="24"/>
        </w:rPr>
        <w:t>ë</w:t>
      </w:r>
      <w:r w:rsidRPr="008F5261">
        <w:rPr>
          <w:rFonts w:ascii="Times New Roman" w:hAnsi="Times New Roman"/>
          <w:sz w:val="24"/>
          <w:szCs w:val="24"/>
        </w:rPr>
        <w:t>rm;</w:t>
      </w:r>
    </w:p>
    <w:p w14:paraId="56BF377D" w14:textId="7B223760" w:rsidR="00A71F63" w:rsidRPr="00A71F63" w:rsidRDefault="00E01F89" w:rsidP="00A71F63">
      <w:pPr>
        <w:pStyle w:val="ListParagraph"/>
        <w:widowControl w:val="0"/>
        <w:numPr>
          <w:ilvl w:val="0"/>
          <w:numId w:val="21"/>
        </w:numPr>
        <w:spacing w:after="0"/>
        <w:jc w:val="both"/>
        <w:rPr>
          <w:rFonts w:ascii="Times New Roman" w:hAnsi="Times New Roman"/>
          <w:sz w:val="24"/>
          <w:szCs w:val="24"/>
        </w:rPr>
      </w:pPr>
      <w:r>
        <w:rPr>
          <w:rFonts w:ascii="Times New Roman" w:hAnsi="Times New Roman"/>
          <w:sz w:val="24"/>
          <w:szCs w:val="24"/>
        </w:rPr>
        <w:t>N</w:t>
      </w:r>
      <w:r w:rsidR="00C636A3">
        <w:rPr>
          <w:rFonts w:ascii="Times New Roman" w:hAnsi="Times New Roman"/>
          <w:sz w:val="24"/>
          <w:szCs w:val="24"/>
        </w:rPr>
        <w:t>ë</w:t>
      </w:r>
      <w:r w:rsidR="00D07A1E">
        <w:rPr>
          <w:rFonts w:ascii="Times New Roman" w:hAnsi="Times New Roman"/>
          <w:sz w:val="24"/>
          <w:szCs w:val="24"/>
        </w:rPr>
        <w:t xml:space="preserve"> aspektin procedur</w:t>
      </w:r>
      <w:r w:rsidR="00A71F63" w:rsidRPr="00A71F63">
        <w:rPr>
          <w:rFonts w:ascii="Times New Roman" w:hAnsi="Times New Roman"/>
          <w:sz w:val="24"/>
          <w:szCs w:val="24"/>
        </w:rPr>
        <w:t>al, n</w:t>
      </w:r>
      <w:r w:rsidR="00C636A3">
        <w:rPr>
          <w:rFonts w:ascii="Times New Roman" w:hAnsi="Times New Roman"/>
          <w:sz w:val="24"/>
          <w:szCs w:val="24"/>
        </w:rPr>
        <w:t>ë</w:t>
      </w:r>
      <w:r w:rsidR="00A71F63" w:rsidRPr="00A71F63">
        <w:rPr>
          <w:rFonts w:ascii="Times New Roman" w:hAnsi="Times New Roman"/>
          <w:sz w:val="24"/>
          <w:szCs w:val="24"/>
        </w:rPr>
        <w:t xml:space="preserve"> kuad</w:t>
      </w:r>
      <w:r w:rsidR="00C636A3">
        <w:rPr>
          <w:rFonts w:ascii="Times New Roman" w:hAnsi="Times New Roman"/>
          <w:sz w:val="24"/>
          <w:szCs w:val="24"/>
        </w:rPr>
        <w:t>ë</w:t>
      </w:r>
      <w:r w:rsidR="00A71F63" w:rsidRPr="00A71F63">
        <w:rPr>
          <w:rFonts w:ascii="Times New Roman" w:hAnsi="Times New Roman"/>
          <w:sz w:val="24"/>
          <w:szCs w:val="24"/>
        </w:rPr>
        <w:t>r t</w:t>
      </w:r>
      <w:r w:rsidR="00C636A3">
        <w:rPr>
          <w:rFonts w:ascii="Times New Roman" w:hAnsi="Times New Roman"/>
          <w:sz w:val="24"/>
          <w:szCs w:val="24"/>
        </w:rPr>
        <w:t>ë</w:t>
      </w:r>
      <w:r w:rsidR="00A71F63" w:rsidRPr="00A71F63">
        <w:rPr>
          <w:rFonts w:ascii="Times New Roman" w:hAnsi="Times New Roman"/>
          <w:sz w:val="24"/>
          <w:szCs w:val="24"/>
        </w:rPr>
        <w:t xml:space="preserve"> kompetenc</w:t>
      </w:r>
      <w:r w:rsidR="00C636A3">
        <w:rPr>
          <w:rFonts w:ascii="Times New Roman" w:hAnsi="Times New Roman"/>
          <w:sz w:val="24"/>
          <w:szCs w:val="24"/>
        </w:rPr>
        <w:t>ë</w:t>
      </w:r>
      <w:r w:rsidR="00A71F63" w:rsidRPr="00A71F63">
        <w:rPr>
          <w:rFonts w:ascii="Times New Roman" w:hAnsi="Times New Roman"/>
          <w:sz w:val="24"/>
          <w:szCs w:val="24"/>
        </w:rPr>
        <w:t>s funksionale p</w:t>
      </w:r>
      <w:r w:rsidR="00C636A3">
        <w:rPr>
          <w:rFonts w:ascii="Times New Roman" w:hAnsi="Times New Roman"/>
          <w:sz w:val="24"/>
          <w:szCs w:val="24"/>
        </w:rPr>
        <w:t>ë</w:t>
      </w:r>
      <w:r w:rsidR="00A71F63" w:rsidRPr="00A71F63">
        <w:rPr>
          <w:rFonts w:ascii="Times New Roman" w:hAnsi="Times New Roman"/>
          <w:sz w:val="24"/>
          <w:szCs w:val="24"/>
        </w:rPr>
        <w:t>r gjykimin e veprave penale t</w:t>
      </w:r>
      <w:r w:rsidR="00C636A3">
        <w:rPr>
          <w:rFonts w:ascii="Times New Roman" w:hAnsi="Times New Roman"/>
          <w:sz w:val="24"/>
          <w:szCs w:val="24"/>
        </w:rPr>
        <w:t>ë</w:t>
      </w:r>
      <w:r w:rsidR="00A71F63" w:rsidRPr="00A71F63">
        <w:rPr>
          <w:rFonts w:ascii="Times New Roman" w:hAnsi="Times New Roman"/>
          <w:sz w:val="24"/>
          <w:szCs w:val="24"/>
        </w:rPr>
        <w:t xml:space="preserve"> kryera nga funksionar</w:t>
      </w:r>
      <w:r w:rsidR="00C636A3">
        <w:rPr>
          <w:rFonts w:ascii="Times New Roman" w:hAnsi="Times New Roman"/>
          <w:sz w:val="24"/>
          <w:szCs w:val="24"/>
        </w:rPr>
        <w:t>ë</w:t>
      </w:r>
      <w:r w:rsidR="00A71F63" w:rsidRPr="00A71F63">
        <w:rPr>
          <w:rFonts w:ascii="Times New Roman" w:hAnsi="Times New Roman"/>
          <w:sz w:val="24"/>
          <w:szCs w:val="24"/>
        </w:rPr>
        <w:t>t</w:t>
      </w:r>
      <w:r w:rsidR="005B7CD8">
        <w:rPr>
          <w:rFonts w:ascii="Times New Roman" w:hAnsi="Times New Roman"/>
          <w:sz w:val="24"/>
          <w:szCs w:val="24"/>
        </w:rPr>
        <w:t>/zyrtar</w:t>
      </w:r>
      <w:r w:rsidR="00C636A3">
        <w:rPr>
          <w:rFonts w:ascii="Times New Roman" w:hAnsi="Times New Roman"/>
          <w:sz w:val="24"/>
          <w:szCs w:val="24"/>
        </w:rPr>
        <w:t>ë</w:t>
      </w:r>
      <w:r w:rsidR="005B7CD8">
        <w:rPr>
          <w:rFonts w:ascii="Times New Roman" w:hAnsi="Times New Roman"/>
          <w:sz w:val="24"/>
          <w:szCs w:val="24"/>
        </w:rPr>
        <w:t>t</w:t>
      </w:r>
      <w:r w:rsidR="00A71F63" w:rsidRPr="00A71F63">
        <w:rPr>
          <w:rFonts w:ascii="Times New Roman" w:hAnsi="Times New Roman"/>
          <w:sz w:val="24"/>
          <w:szCs w:val="24"/>
        </w:rPr>
        <w:t xml:space="preserve"> shtet</w:t>
      </w:r>
      <w:r w:rsidR="00C636A3">
        <w:rPr>
          <w:rFonts w:ascii="Times New Roman" w:hAnsi="Times New Roman"/>
          <w:sz w:val="24"/>
          <w:szCs w:val="24"/>
        </w:rPr>
        <w:t>ë</w:t>
      </w:r>
      <w:r w:rsidR="00AA088F">
        <w:rPr>
          <w:rFonts w:ascii="Times New Roman" w:hAnsi="Times New Roman"/>
          <w:sz w:val="24"/>
          <w:szCs w:val="24"/>
        </w:rPr>
        <w:t>ror dhe ish-</w:t>
      </w:r>
      <w:r w:rsidR="00A71F63" w:rsidRPr="00A71F63">
        <w:rPr>
          <w:rFonts w:ascii="Times New Roman" w:hAnsi="Times New Roman"/>
          <w:sz w:val="24"/>
          <w:szCs w:val="24"/>
        </w:rPr>
        <w:t>funksionar</w:t>
      </w:r>
      <w:r w:rsidR="00C636A3">
        <w:rPr>
          <w:rFonts w:ascii="Times New Roman" w:hAnsi="Times New Roman"/>
          <w:sz w:val="24"/>
          <w:szCs w:val="24"/>
        </w:rPr>
        <w:t>ë</w:t>
      </w:r>
      <w:r w:rsidR="00A71F63" w:rsidRPr="00A71F63">
        <w:rPr>
          <w:rFonts w:ascii="Times New Roman" w:hAnsi="Times New Roman"/>
          <w:sz w:val="24"/>
          <w:szCs w:val="24"/>
        </w:rPr>
        <w:t>t</w:t>
      </w:r>
      <w:r w:rsidR="008F5261">
        <w:rPr>
          <w:rFonts w:ascii="Times New Roman" w:hAnsi="Times New Roman"/>
          <w:sz w:val="24"/>
          <w:szCs w:val="24"/>
        </w:rPr>
        <w:t>;</w:t>
      </w:r>
    </w:p>
    <w:p w14:paraId="00C08816" w14:textId="37C1F40D" w:rsidR="008F5261" w:rsidRDefault="00A71F63" w:rsidP="00A71F63">
      <w:pPr>
        <w:pStyle w:val="ListParagraph"/>
        <w:widowControl w:val="0"/>
        <w:numPr>
          <w:ilvl w:val="0"/>
          <w:numId w:val="21"/>
        </w:numPr>
        <w:spacing w:after="0"/>
        <w:jc w:val="both"/>
        <w:rPr>
          <w:rFonts w:ascii="Times New Roman" w:hAnsi="Times New Roman"/>
          <w:sz w:val="24"/>
          <w:szCs w:val="24"/>
        </w:rPr>
      </w:pPr>
      <w:r>
        <w:rPr>
          <w:rFonts w:ascii="Times New Roman" w:hAnsi="Times New Roman"/>
          <w:sz w:val="24"/>
          <w:szCs w:val="24"/>
        </w:rPr>
        <w:t>N</w:t>
      </w:r>
      <w:r w:rsidR="00C636A3">
        <w:rPr>
          <w:rFonts w:ascii="Times New Roman" w:hAnsi="Times New Roman"/>
          <w:sz w:val="24"/>
          <w:szCs w:val="24"/>
        </w:rPr>
        <w:t>ë</w:t>
      </w:r>
      <w:r w:rsidR="005E76A1">
        <w:rPr>
          <w:rFonts w:ascii="Times New Roman" w:hAnsi="Times New Roman"/>
          <w:sz w:val="24"/>
          <w:szCs w:val="24"/>
        </w:rPr>
        <w:t xml:space="preserve"> aspektin material t</w:t>
      </w:r>
      <w:r w:rsidR="008C47F4">
        <w:rPr>
          <w:rFonts w:ascii="Times New Roman" w:hAnsi="Times New Roman"/>
          <w:sz w:val="24"/>
          <w:szCs w:val="24"/>
        </w:rPr>
        <w:t>ë</w:t>
      </w:r>
      <w:r>
        <w:rPr>
          <w:rFonts w:ascii="Times New Roman" w:hAnsi="Times New Roman"/>
          <w:sz w:val="24"/>
          <w:szCs w:val="24"/>
        </w:rPr>
        <w:t xml:space="preserve"> t</w:t>
      </w:r>
      <w:r w:rsidR="00C636A3">
        <w:rPr>
          <w:rFonts w:ascii="Times New Roman" w:hAnsi="Times New Roman"/>
          <w:sz w:val="24"/>
          <w:szCs w:val="24"/>
        </w:rPr>
        <w:t>ë</w:t>
      </w:r>
      <w:r>
        <w:rPr>
          <w:rFonts w:ascii="Times New Roman" w:hAnsi="Times New Roman"/>
          <w:sz w:val="24"/>
          <w:szCs w:val="24"/>
        </w:rPr>
        <w:t xml:space="preserve"> interpret</w:t>
      </w:r>
      <w:r w:rsidR="005E76A1">
        <w:rPr>
          <w:rFonts w:ascii="Times New Roman" w:hAnsi="Times New Roman"/>
          <w:sz w:val="24"/>
          <w:szCs w:val="24"/>
        </w:rPr>
        <w:t>uarit</w:t>
      </w:r>
      <w:r>
        <w:rPr>
          <w:rFonts w:ascii="Times New Roman" w:hAnsi="Times New Roman"/>
          <w:sz w:val="24"/>
          <w:szCs w:val="24"/>
        </w:rPr>
        <w:t xml:space="preserve"> t</w:t>
      </w:r>
      <w:r w:rsidR="00C636A3">
        <w:rPr>
          <w:rFonts w:ascii="Times New Roman" w:hAnsi="Times New Roman"/>
          <w:sz w:val="24"/>
          <w:szCs w:val="24"/>
        </w:rPr>
        <w:t>ë</w:t>
      </w:r>
      <w:r>
        <w:rPr>
          <w:rFonts w:ascii="Times New Roman" w:hAnsi="Times New Roman"/>
          <w:sz w:val="24"/>
          <w:szCs w:val="24"/>
        </w:rPr>
        <w:t xml:space="preserve"> termit “funksionar i lart</w:t>
      </w:r>
      <w:r w:rsidR="00C636A3">
        <w:rPr>
          <w:rFonts w:ascii="Times New Roman" w:hAnsi="Times New Roman"/>
          <w:sz w:val="24"/>
          <w:szCs w:val="24"/>
        </w:rPr>
        <w:t>ë</w:t>
      </w:r>
      <w:r>
        <w:rPr>
          <w:rFonts w:ascii="Times New Roman" w:hAnsi="Times New Roman"/>
          <w:sz w:val="24"/>
          <w:szCs w:val="24"/>
        </w:rPr>
        <w:t xml:space="preserve"> shtet</w:t>
      </w:r>
      <w:r w:rsidR="00C636A3">
        <w:rPr>
          <w:rFonts w:ascii="Times New Roman" w:hAnsi="Times New Roman"/>
          <w:sz w:val="24"/>
          <w:szCs w:val="24"/>
        </w:rPr>
        <w:t>ë</w:t>
      </w:r>
      <w:r w:rsidR="00C209AE">
        <w:rPr>
          <w:rFonts w:ascii="Times New Roman" w:hAnsi="Times New Roman"/>
          <w:sz w:val="24"/>
          <w:szCs w:val="24"/>
        </w:rPr>
        <w:t>r</w:t>
      </w:r>
      <w:r>
        <w:rPr>
          <w:rFonts w:ascii="Times New Roman" w:hAnsi="Times New Roman"/>
          <w:sz w:val="24"/>
          <w:szCs w:val="24"/>
        </w:rPr>
        <w:t>or”, i p</w:t>
      </w:r>
      <w:r w:rsidR="00C636A3">
        <w:rPr>
          <w:rFonts w:ascii="Times New Roman" w:hAnsi="Times New Roman"/>
          <w:sz w:val="24"/>
          <w:szCs w:val="24"/>
        </w:rPr>
        <w:t>ë</w:t>
      </w:r>
      <w:r>
        <w:rPr>
          <w:rFonts w:ascii="Times New Roman" w:hAnsi="Times New Roman"/>
          <w:sz w:val="24"/>
          <w:szCs w:val="24"/>
        </w:rPr>
        <w:t>rdorur  p</w:t>
      </w:r>
      <w:r w:rsidR="00C636A3">
        <w:rPr>
          <w:rFonts w:ascii="Times New Roman" w:hAnsi="Times New Roman"/>
          <w:sz w:val="24"/>
          <w:szCs w:val="24"/>
        </w:rPr>
        <w:t>ë</w:t>
      </w:r>
      <w:r>
        <w:rPr>
          <w:rFonts w:ascii="Times New Roman" w:hAnsi="Times New Roman"/>
          <w:sz w:val="24"/>
          <w:szCs w:val="24"/>
        </w:rPr>
        <w:t>r veprat penale t</w:t>
      </w:r>
      <w:r w:rsidR="00C636A3">
        <w:rPr>
          <w:rFonts w:ascii="Times New Roman" w:hAnsi="Times New Roman"/>
          <w:sz w:val="24"/>
          <w:szCs w:val="24"/>
        </w:rPr>
        <w:t>ë</w:t>
      </w:r>
      <w:r>
        <w:rPr>
          <w:rFonts w:ascii="Times New Roman" w:hAnsi="Times New Roman"/>
          <w:sz w:val="24"/>
          <w:szCs w:val="24"/>
        </w:rPr>
        <w:t xml:space="preserve"> korrupsionit</w:t>
      </w:r>
      <w:r w:rsidR="00C209AE">
        <w:rPr>
          <w:rFonts w:ascii="Times New Roman" w:hAnsi="Times New Roman"/>
          <w:sz w:val="24"/>
          <w:szCs w:val="24"/>
        </w:rPr>
        <w:t xml:space="preserve"> aktiv dhe pasiv</w:t>
      </w:r>
      <w:r w:rsidR="005B7CD8">
        <w:rPr>
          <w:rFonts w:ascii="Times New Roman" w:hAnsi="Times New Roman"/>
          <w:sz w:val="24"/>
          <w:szCs w:val="24"/>
        </w:rPr>
        <w:t xml:space="preserve">, </w:t>
      </w:r>
      <w:r w:rsidR="00C209AE">
        <w:rPr>
          <w:rFonts w:ascii="Times New Roman" w:hAnsi="Times New Roman"/>
          <w:sz w:val="24"/>
          <w:szCs w:val="24"/>
        </w:rPr>
        <w:t>n</w:t>
      </w:r>
      <w:r w:rsidR="00A560EF">
        <w:rPr>
          <w:rFonts w:ascii="Times New Roman" w:hAnsi="Times New Roman"/>
          <w:sz w:val="24"/>
          <w:szCs w:val="24"/>
        </w:rPr>
        <w:t>ë</w:t>
      </w:r>
      <w:r w:rsidR="00C209AE">
        <w:rPr>
          <w:rFonts w:ascii="Times New Roman" w:hAnsi="Times New Roman"/>
          <w:sz w:val="24"/>
          <w:szCs w:val="24"/>
        </w:rPr>
        <w:t xml:space="preserve"> </w:t>
      </w:r>
      <w:r w:rsidR="005B7CD8">
        <w:rPr>
          <w:rFonts w:ascii="Times New Roman" w:hAnsi="Times New Roman"/>
          <w:sz w:val="24"/>
          <w:szCs w:val="24"/>
        </w:rPr>
        <w:t>nenet 245</w:t>
      </w:r>
      <w:r w:rsidR="00C209AE">
        <w:rPr>
          <w:rFonts w:ascii="Times New Roman" w:hAnsi="Times New Roman"/>
          <w:sz w:val="24"/>
          <w:szCs w:val="24"/>
        </w:rPr>
        <w:t xml:space="preserve"> </w:t>
      </w:r>
      <w:r w:rsidR="005B7CD8">
        <w:rPr>
          <w:rFonts w:ascii="Times New Roman" w:hAnsi="Times New Roman"/>
          <w:sz w:val="24"/>
          <w:szCs w:val="24"/>
        </w:rPr>
        <w:t>dhe 260 t</w:t>
      </w:r>
      <w:r w:rsidR="00C636A3">
        <w:rPr>
          <w:rFonts w:ascii="Times New Roman" w:hAnsi="Times New Roman"/>
          <w:sz w:val="24"/>
          <w:szCs w:val="24"/>
        </w:rPr>
        <w:t>ë</w:t>
      </w:r>
      <w:r w:rsidR="005B7CD8">
        <w:rPr>
          <w:rFonts w:ascii="Times New Roman" w:hAnsi="Times New Roman"/>
          <w:sz w:val="24"/>
          <w:szCs w:val="24"/>
        </w:rPr>
        <w:t xml:space="preserve"> Kodit Penal</w:t>
      </w:r>
      <w:r w:rsidR="008F5261">
        <w:rPr>
          <w:rFonts w:ascii="Times New Roman" w:hAnsi="Times New Roman"/>
          <w:sz w:val="24"/>
          <w:szCs w:val="24"/>
        </w:rPr>
        <w:t>.</w:t>
      </w:r>
    </w:p>
    <w:p w14:paraId="75316704" w14:textId="77777777" w:rsidR="008F5261" w:rsidRDefault="008F5261" w:rsidP="00674B7F">
      <w:pPr>
        <w:widowControl w:val="0"/>
        <w:spacing w:after="0"/>
        <w:jc w:val="both"/>
        <w:rPr>
          <w:rFonts w:ascii="Times New Roman" w:hAnsi="Times New Roman"/>
          <w:sz w:val="24"/>
          <w:szCs w:val="24"/>
        </w:rPr>
      </w:pPr>
    </w:p>
    <w:p w14:paraId="2DBAF58A" w14:textId="5BFD10CD" w:rsidR="009F7EE1" w:rsidRDefault="008F5261" w:rsidP="009F7EE1">
      <w:pPr>
        <w:widowControl w:val="0"/>
        <w:spacing w:after="0"/>
        <w:jc w:val="center"/>
        <w:rPr>
          <w:rFonts w:ascii="Times New Roman" w:hAnsi="Times New Roman"/>
          <w:sz w:val="24"/>
          <w:szCs w:val="24"/>
        </w:rPr>
      </w:pPr>
      <w:r w:rsidRPr="00512E99">
        <w:rPr>
          <w:rFonts w:ascii="Times New Roman" w:hAnsi="Times New Roman"/>
          <w:b/>
          <w:sz w:val="24"/>
          <w:szCs w:val="24"/>
        </w:rPr>
        <w:t>A</w:t>
      </w:r>
      <w:r w:rsidR="00C24803">
        <w:rPr>
          <w:rStyle w:val="FootnoteReference"/>
          <w:rFonts w:ascii="Times New Roman" w:hAnsi="Times New Roman"/>
          <w:b/>
          <w:sz w:val="24"/>
          <w:szCs w:val="24"/>
        </w:rPr>
        <w:footnoteReference w:id="1"/>
      </w:r>
    </w:p>
    <w:p w14:paraId="255880B5" w14:textId="77777777" w:rsidR="009F7EE1" w:rsidRDefault="009F7EE1" w:rsidP="005B7CD8">
      <w:pPr>
        <w:widowControl w:val="0"/>
        <w:spacing w:after="0"/>
        <w:jc w:val="both"/>
        <w:rPr>
          <w:rFonts w:ascii="Times New Roman" w:hAnsi="Times New Roman"/>
          <w:sz w:val="24"/>
          <w:szCs w:val="24"/>
        </w:rPr>
      </w:pPr>
    </w:p>
    <w:p w14:paraId="0349F90C" w14:textId="52F3D645" w:rsidR="00622BDD" w:rsidRDefault="006E19D6" w:rsidP="005B7CD8">
      <w:pPr>
        <w:widowControl w:val="0"/>
        <w:spacing w:after="0"/>
        <w:jc w:val="both"/>
        <w:rPr>
          <w:rFonts w:ascii="Times New Roman" w:hAnsi="Times New Roman"/>
          <w:sz w:val="24"/>
          <w:szCs w:val="24"/>
        </w:rPr>
      </w:pPr>
      <w:r w:rsidRPr="00C24803">
        <w:rPr>
          <w:rFonts w:ascii="Times New Roman" w:hAnsi="Times New Roman"/>
          <w:b/>
          <w:bCs/>
          <w:sz w:val="24"/>
          <w:szCs w:val="24"/>
        </w:rPr>
        <w:t>5.</w:t>
      </w:r>
      <w:r>
        <w:rPr>
          <w:rFonts w:ascii="Times New Roman" w:hAnsi="Times New Roman"/>
          <w:sz w:val="24"/>
          <w:szCs w:val="24"/>
        </w:rPr>
        <w:t xml:space="preserve"> </w:t>
      </w:r>
      <w:r w:rsidR="008F5261">
        <w:rPr>
          <w:rFonts w:ascii="Times New Roman" w:hAnsi="Times New Roman"/>
          <w:sz w:val="24"/>
          <w:szCs w:val="24"/>
        </w:rPr>
        <w:t>N</w:t>
      </w:r>
      <w:r w:rsidR="00C636A3">
        <w:rPr>
          <w:rFonts w:ascii="Times New Roman" w:hAnsi="Times New Roman"/>
          <w:sz w:val="24"/>
          <w:szCs w:val="24"/>
        </w:rPr>
        <w:t>ë</w:t>
      </w:r>
      <w:r w:rsidR="008F5261">
        <w:rPr>
          <w:rFonts w:ascii="Times New Roman" w:hAnsi="Times New Roman"/>
          <w:sz w:val="24"/>
          <w:szCs w:val="24"/>
        </w:rPr>
        <w:t xml:space="preserve"> interpretimin e ligjit penal material duhet t</w:t>
      </w:r>
      <w:r w:rsidR="00C636A3">
        <w:rPr>
          <w:rFonts w:ascii="Times New Roman" w:hAnsi="Times New Roman"/>
          <w:sz w:val="24"/>
          <w:szCs w:val="24"/>
        </w:rPr>
        <w:t>ë</w:t>
      </w:r>
      <w:r w:rsidR="008F5261">
        <w:rPr>
          <w:rFonts w:ascii="Times New Roman" w:hAnsi="Times New Roman"/>
          <w:sz w:val="24"/>
          <w:szCs w:val="24"/>
        </w:rPr>
        <w:t xml:space="preserve"> ket</w:t>
      </w:r>
      <w:r w:rsidR="00C636A3">
        <w:rPr>
          <w:rFonts w:ascii="Times New Roman" w:hAnsi="Times New Roman"/>
          <w:sz w:val="24"/>
          <w:szCs w:val="24"/>
        </w:rPr>
        <w:t>ë</w:t>
      </w:r>
      <w:r w:rsidR="008F5261">
        <w:rPr>
          <w:rFonts w:ascii="Times New Roman" w:hAnsi="Times New Roman"/>
          <w:sz w:val="24"/>
          <w:szCs w:val="24"/>
        </w:rPr>
        <w:t xml:space="preserve"> kujdes parimin q</w:t>
      </w:r>
      <w:r w:rsidR="00C636A3">
        <w:rPr>
          <w:rFonts w:ascii="Times New Roman" w:hAnsi="Times New Roman"/>
          <w:sz w:val="24"/>
          <w:szCs w:val="24"/>
        </w:rPr>
        <w:t>ë</w:t>
      </w:r>
      <w:r w:rsidR="008F5261">
        <w:rPr>
          <w:rFonts w:ascii="Times New Roman" w:hAnsi="Times New Roman"/>
          <w:sz w:val="24"/>
          <w:szCs w:val="24"/>
        </w:rPr>
        <w:t xml:space="preserve"> vet</w:t>
      </w:r>
      <w:r w:rsidR="00C636A3">
        <w:rPr>
          <w:rFonts w:ascii="Times New Roman" w:hAnsi="Times New Roman"/>
          <w:sz w:val="24"/>
          <w:szCs w:val="24"/>
        </w:rPr>
        <w:t>ë</w:t>
      </w:r>
      <w:r w:rsidR="008F5261">
        <w:rPr>
          <w:rFonts w:ascii="Times New Roman" w:hAnsi="Times New Roman"/>
          <w:sz w:val="24"/>
          <w:szCs w:val="24"/>
        </w:rPr>
        <w:t xml:space="preserve">m “ligji” </w:t>
      </w:r>
      <w:r w:rsidR="009F7EE1">
        <w:rPr>
          <w:rFonts w:ascii="Times New Roman" w:hAnsi="Times New Roman"/>
          <w:sz w:val="24"/>
          <w:szCs w:val="24"/>
        </w:rPr>
        <w:t>duhet</w:t>
      </w:r>
      <w:r w:rsidR="008F5261">
        <w:rPr>
          <w:rFonts w:ascii="Times New Roman" w:hAnsi="Times New Roman"/>
          <w:sz w:val="24"/>
          <w:szCs w:val="24"/>
        </w:rPr>
        <w:t xml:space="preserve"> t</w:t>
      </w:r>
      <w:r w:rsidR="00C636A3">
        <w:rPr>
          <w:rFonts w:ascii="Times New Roman" w:hAnsi="Times New Roman"/>
          <w:sz w:val="24"/>
          <w:szCs w:val="24"/>
        </w:rPr>
        <w:t>ë</w:t>
      </w:r>
      <w:r w:rsidR="008F5261">
        <w:rPr>
          <w:rFonts w:ascii="Times New Roman" w:hAnsi="Times New Roman"/>
          <w:sz w:val="24"/>
          <w:szCs w:val="24"/>
        </w:rPr>
        <w:t xml:space="preserve"> parashikoj</w:t>
      </w:r>
      <w:r w:rsidR="00C636A3">
        <w:rPr>
          <w:rFonts w:ascii="Times New Roman" w:hAnsi="Times New Roman"/>
          <w:sz w:val="24"/>
          <w:szCs w:val="24"/>
        </w:rPr>
        <w:t>ë</w:t>
      </w:r>
      <w:r w:rsidR="008F5261">
        <w:rPr>
          <w:rFonts w:ascii="Times New Roman" w:hAnsi="Times New Roman"/>
          <w:sz w:val="24"/>
          <w:szCs w:val="24"/>
        </w:rPr>
        <w:t xml:space="preserve"> </w:t>
      </w:r>
      <w:r w:rsidR="009F7EE1">
        <w:rPr>
          <w:rFonts w:ascii="Times New Roman" w:hAnsi="Times New Roman"/>
          <w:sz w:val="24"/>
          <w:szCs w:val="24"/>
        </w:rPr>
        <w:t>n</w:t>
      </w:r>
      <w:r w:rsidR="004F5E0E">
        <w:rPr>
          <w:rFonts w:ascii="Times New Roman" w:hAnsi="Times New Roman"/>
          <w:sz w:val="24"/>
          <w:szCs w:val="24"/>
        </w:rPr>
        <w:t>ë</w:t>
      </w:r>
      <w:r w:rsidR="009F7EE1">
        <w:rPr>
          <w:rFonts w:ascii="Times New Roman" w:hAnsi="Times New Roman"/>
          <w:sz w:val="24"/>
          <w:szCs w:val="24"/>
        </w:rPr>
        <w:t xml:space="preserve"> m</w:t>
      </w:r>
      <w:r w:rsidR="004F5E0E">
        <w:rPr>
          <w:rFonts w:ascii="Times New Roman" w:hAnsi="Times New Roman"/>
          <w:sz w:val="24"/>
          <w:szCs w:val="24"/>
        </w:rPr>
        <w:t>ë</w:t>
      </w:r>
      <w:r w:rsidR="009F7EE1">
        <w:rPr>
          <w:rFonts w:ascii="Times New Roman" w:hAnsi="Times New Roman"/>
          <w:sz w:val="24"/>
          <w:szCs w:val="24"/>
        </w:rPr>
        <w:t>nyr</w:t>
      </w:r>
      <w:r w:rsidR="004F5E0E">
        <w:rPr>
          <w:rFonts w:ascii="Times New Roman" w:hAnsi="Times New Roman"/>
          <w:sz w:val="24"/>
          <w:szCs w:val="24"/>
        </w:rPr>
        <w:t>ë</w:t>
      </w:r>
      <w:r w:rsidR="009F7EE1">
        <w:rPr>
          <w:rFonts w:ascii="Times New Roman" w:hAnsi="Times New Roman"/>
          <w:sz w:val="24"/>
          <w:szCs w:val="24"/>
        </w:rPr>
        <w:t xml:space="preserve"> t</w:t>
      </w:r>
      <w:r w:rsidR="004F5E0E">
        <w:rPr>
          <w:rFonts w:ascii="Times New Roman" w:hAnsi="Times New Roman"/>
          <w:sz w:val="24"/>
          <w:szCs w:val="24"/>
        </w:rPr>
        <w:t>ë</w:t>
      </w:r>
      <w:r w:rsidR="009F7EE1">
        <w:rPr>
          <w:rFonts w:ascii="Times New Roman" w:hAnsi="Times New Roman"/>
          <w:sz w:val="24"/>
          <w:szCs w:val="24"/>
        </w:rPr>
        <w:t xml:space="preserve"> qart</w:t>
      </w:r>
      <w:r w:rsidR="004F5E0E">
        <w:rPr>
          <w:rFonts w:ascii="Times New Roman" w:hAnsi="Times New Roman"/>
          <w:sz w:val="24"/>
          <w:szCs w:val="24"/>
        </w:rPr>
        <w:t>ë</w:t>
      </w:r>
      <w:r w:rsidR="009F7EE1">
        <w:rPr>
          <w:rFonts w:ascii="Times New Roman" w:hAnsi="Times New Roman"/>
          <w:sz w:val="24"/>
          <w:szCs w:val="24"/>
        </w:rPr>
        <w:t xml:space="preserve"> </w:t>
      </w:r>
      <w:r w:rsidR="008F5261">
        <w:rPr>
          <w:rFonts w:ascii="Times New Roman" w:hAnsi="Times New Roman"/>
          <w:sz w:val="24"/>
          <w:szCs w:val="24"/>
        </w:rPr>
        <w:t>krimin dhe mas</w:t>
      </w:r>
      <w:r w:rsidR="00C636A3">
        <w:rPr>
          <w:rFonts w:ascii="Times New Roman" w:hAnsi="Times New Roman"/>
          <w:sz w:val="24"/>
          <w:szCs w:val="24"/>
        </w:rPr>
        <w:t>ë</w:t>
      </w:r>
      <w:r w:rsidR="008F5261">
        <w:rPr>
          <w:rFonts w:ascii="Times New Roman" w:hAnsi="Times New Roman"/>
          <w:sz w:val="24"/>
          <w:szCs w:val="24"/>
        </w:rPr>
        <w:t>n e d</w:t>
      </w:r>
      <w:r w:rsidR="00C636A3">
        <w:rPr>
          <w:rFonts w:ascii="Times New Roman" w:hAnsi="Times New Roman"/>
          <w:sz w:val="24"/>
          <w:szCs w:val="24"/>
        </w:rPr>
        <w:t>ë</w:t>
      </w:r>
      <w:r w:rsidR="008F5261">
        <w:rPr>
          <w:rFonts w:ascii="Times New Roman" w:hAnsi="Times New Roman"/>
          <w:sz w:val="24"/>
          <w:szCs w:val="24"/>
        </w:rPr>
        <w:t>nimit</w:t>
      </w:r>
      <w:r w:rsidR="009F7EE1">
        <w:rPr>
          <w:rFonts w:ascii="Times New Roman" w:hAnsi="Times New Roman"/>
          <w:sz w:val="24"/>
          <w:szCs w:val="24"/>
        </w:rPr>
        <w:t xml:space="preserve"> (</w:t>
      </w:r>
      <w:r w:rsidR="009F7EE1" w:rsidRPr="009F7EE1">
        <w:rPr>
          <w:rFonts w:ascii="Times New Roman" w:hAnsi="Times New Roman"/>
          <w:i/>
          <w:iCs/>
          <w:sz w:val="24"/>
          <w:szCs w:val="24"/>
        </w:rPr>
        <w:t>lex scripta</w:t>
      </w:r>
      <w:r w:rsidR="009F7EE1">
        <w:rPr>
          <w:rFonts w:ascii="Times New Roman" w:hAnsi="Times New Roman"/>
          <w:sz w:val="24"/>
          <w:szCs w:val="24"/>
        </w:rPr>
        <w:t>)</w:t>
      </w:r>
      <w:r w:rsidR="00E60328">
        <w:rPr>
          <w:rFonts w:ascii="Times New Roman" w:hAnsi="Times New Roman"/>
          <w:sz w:val="24"/>
          <w:szCs w:val="24"/>
        </w:rPr>
        <w:t xml:space="preserve">, </w:t>
      </w:r>
      <w:r w:rsidR="009F7EE1">
        <w:rPr>
          <w:rFonts w:ascii="Times New Roman" w:hAnsi="Times New Roman"/>
          <w:sz w:val="24"/>
          <w:szCs w:val="24"/>
        </w:rPr>
        <w:t>aspekt i r</w:t>
      </w:r>
      <w:r w:rsidR="004F5E0E">
        <w:rPr>
          <w:rFonts w:ascii="Times New Roman" w:hAnsi="Times New Roman"/>
          <w:sz w:val="24"/>
          <w:szCs w:val="24"/>
        </w:rPr>
        <w:t>ë</w:t>
      </w:r>
      <w:r w:rsidR="009F7EE1">
        <w:rPr>
          <w:rFonts w:ascii="Times New Roman" w:hAnsi="Times New Roman"/>
          <w:sz w:val="24"/>
          <w:szCs w:val="24"/>
        </w:rPr>
        <w:t>nd</w:t>
      </w:r>
      <w:r w:rsidR="004F5E0E">
        <w:rPr>
          <w:rFonts w:ascii="Times New Roman" w:hAnsi="Times New Roman"/>
          <w:sz w:val="24"/>
          <w:szCs w:val="24"/>
        </w:rPr>
        <w:t>ë</w:t>
      </w:r>
      <w:r w:rsidR="009F7EE1">
        <w:rPr>
          <w:rFonts w:ascii="Times New Roman" w:hAnsi="Times New Roman"/>
          <w:sz w:val="24"/>
          <w:szCs w:val="24"/>
        </w:rPr>
        <w:t>sish</w:t>
      </w:r>
      <w:r w:rsidR="004F5E0E">
        <w:rPr>
          <w:rFonts w:ascii="Times New Roman" w:hAnsi="Times New Roman"/>
          <w:sz w:val="24"/>
          <w:szCs w:val="24"/>
        </w:rPr>
        <w:t>ë</w:t>
      </w:r>
      <w:r w:rsidR="009F7EE1">
        <w:rPr>
          <w:rFonts w:ascii="Times New Roman" w:hAnsi="Times New Roman"/>
          <w:sz w:val="24"/>
          <w:szCs w:val="24"/>
        </w:rPr>
        <w:t>m i parimit t</w:t>
      </w:r>
      <w:r w:rsidR="004F5E0E">
        <w:rPr>
          <w:rFonts w:ascii="Times New Roman" w:hAnsi="Times New Roman"/>
          <w:sz w:val="24"/>
          <w:szCs w:val="24"/>
        </w:rPr>
        <w:t>ë</w:t>
      </w:r>
      <w:r w:rsidR="009F7EE1">
        <w:rPr>
          <w:rFonts w:ascii="Times New Roman" w:hAnsi="Times New Roman"/>
          <w:sz w:val="24"/>
          <w:szCs w:val="24"/>
        </w:rPr>
        <w:t xml:space="preserve"> ligjshm</w:t>
      </w:r>
      <w:r w:rsidR="004F5E0E">
        <w:rPr>
          <w:rFonts w:ascii="Times New Roman" w:hAnsi="Times New Roman"/>
          <w:sz w:val="24"/>
          <w:szCs w:val="24"/>
        </w:rPr>
        <w:t>ë</w:t>
      </w:r>
      <w:r w:rsidR="009F7EE1">
        <w:rPr>
          <w:rFonts w:ascii="Times New Roman" w:hAnsi="Times New Roman"/>
          <w:sz w:val="24"/>
          <w:szCs w:val="24"/>
        </w:rPr>
        <w:t>ris</w:t>
      </w:r>
      <w:r w:rsidR="004F5E0E">
        <w:rPr>
          <w:rFonts w:ascii="Times New Roman" w:hAnsi="Times New Roman"/>
          <w:sz w:val="24"/>
          <w:szCs w:val="24"/>
        </w:rPr>
        <w:t>ë</w:t>
      </w:r>
      <w:r w:rsidR="009F7EE1">
        <w:rPr>
          <w:rFonts w:ascii="Times New Roman" w:hAnsi="Times New Roman"/>
          <w:sz w:val="24"/>
          <w:szCs w:val="24"/>
        </w:rPr>
        <w:t>, “</w:t>
      </w:r>
      <w:r w:rsidR="009F7EE1" w:rsidRPr="009F7EE1">
        <w:rPr>
          <w:rFonts w:ascii="Times New Roman" w:hAnsi="Times New Roman"/>
          <w:i/>
          <w:iCs/>
          <w:sz w:val="24"/>
          <w:szCs w:val="24"/>
        </w:rPr>
        <w:t>nullum crimen sine lege, nulla poena sine lege”,</w:t>
      </w:r>
      <w:r w:rsidR="009F7EE1">
        <w:rPr>
          <w:rFonts w:ascii="Times New Roman" w:hAnsi="Times New Roman"/>
          <w:sz w:val="24"/>
          <w:szCs w:val="24"/>
        </w:rPr>
        <w:t xml:space="preserve"> </w:t>
      </w:r>
      <w:r w:rsidR="00E60328">
        <w:rPr>
          <w:rFonts w:ascii="Times New Roman" w:hAnsi="Times New Roman"/>
          <w:sz w:val="24"/>
          <w:szCs w:val="24"/>
        </w:rPr>
        <w:t>parim ky i garantuar</w:t>
      </w:r>
      <w:r w:rsidR="00674B7F">
        <w:rPr>
          <w:rFonts w:ascii="Times New Roman" w:hAnsi="Times New Roman"/>
          <w:sz w:val="24"/>
          <w:szCs w:val="24"/>
        </w:rPr>
        <w:t xml:space="preserve"> </w:t>
      </w:r>
      <w:r w:rsidR="00E60328">
        <w:rPr>
          <w:rFonts w:ascii="Times New Roman" w:hAnsi="Times New Roman"/>
          <w:sz w:val="24"/>
          <w:szCs w:val="24"/>
        </w:rPr>
        <w:t xml:space="preserve">nga neni </w:t>
      </w:r>
      <w:r w:rsidR="00C209AE">
        <w:rPr>
          <w:rFonts w:ascii="Times New Roman" w:hAnsi="Times New Roman"/>
          <w:sz w:val="24"/>
          <w:szCs w:val="24"/>
        </w:rPr>
        <w:t xml:space="preserve">29 </w:t>
      </w:r>
      <w:r w:rsidR="00E60328">
        <w:rPr>
          <w:rFonts w:ascii="Times New Roman" w:hAnsi="Times New Roman"/>
          <w:sz w:val="24"/>
          <w:szCs w:val="24"/>
        </w:rPr>
        <w:t>i Kushtetut</w:t>
      </w:r>
      <w:r w:rsidR="00C636A3">
        <w:rPr>
          <w:rFonts w:ascii="Times New Roman" w:hAnsi="Times New Roman"/>
          <w:sz w:val="24"/>
          <w:szCs w:val="24"/>
        </w:rPr>
        <w:t>ë</w:t>
      </w:r>
      <w:r w:rsidR="00E60328">
        <w:rPr>
          <w:rFonts w:ascii="Times New Roman" w:hAnsi="Times New Roman"/>
          <w:sz w:val="24"/>
          <w:szCs w:val="24"/>
        </w:rPr>
        <w:t>s s</w:t>
      </w:r>
      <w:r w:rsidR="00C636A3">
        <w:rPr>
          <w:rFonts w:ascii="Times New Roman" w:hAnsi="Times New Roman"/>
          <w:sz w:val="24"/>
          <w:szCs w:val="24"/>
        </w:rPr>
        <w:t>ë</w:t>
      </w:r>
      <w:r w:rsidR="00E60328">
        <w:rPr>
          <w:rFonts w:ascii="Times New Roman" w:hAnsi="Times New Roman"/>
          <w:sz w:val="24"/>
          <w:szCs w:val="24"/>
        </w:rPr>
        <w:t xml:space="preserve"> Republi</w:t>
      </w:r>
      <w:r w:rsidR="00674B7F">
        <w:rPr>
          <w:rFonts w:ascii="Times New Roman" w:hAnsi="Times New Roman"/>
          <w:sz w:val="24"/>
          <w:szCs w:val="24"/>
        </w:rPr>
        <w:t>k</w:t>
      </w:r>
      <w:r w:rsidR="00C636A3">
        <w:rPr>
          <w:rFonts w:ascii="Times New Roman" w:hAnsi="Times New Roman"/>
          <w:sz w:val="24"/>
          <w:szCs w:val="24"/>
        </w:rPr>
        <w:t>ë</w:t>
      </w:r>
      <w:r w:rsidR="00674B7F">
        <w:rPr>
          <w:rFonts w:ascii="Times New Roman" w:hAnsi="Times New Roman"/>
          <w:sz w:val="24"/>
          <w:szCs w:val="24"/>
        </w:rPr>
        <w:t xml:space="preserve">s </w:t>
      </w:r>
      <w:r w:rsidR="00E60328">
        <w:rPr>
          <w:rFonts w:ascii="Times New Roman" w:hAnsi="Times New Roman"/>
          <w:sz w:val="24"/>
          <w:szCs w:val="24"/>
        </w:rPr>
        <w:t>s</w:t>
      </w:r>
      <w:r w:rsidR="00C636A3">
        <w:rPr>
          <w:rFonts w:ascii="Times New Roman" w:hAnsi="Times New Roman"/>
          <w:sz w:val="24"/>
          <w:szCs w:val="24"/>
        </w:rPr>
        <w:t>ë</w:t>
      </w:r>
      <w:r w:rsidR="00E60328">
        <w:rPr>
          <w:rFonts w:ascii="Times New Roman" w:hAnsi="Times New Roman"/>
          <w:sz w:val="24"/>
          <w:szCs w:val="24"/>
        </w:rPr>
        <w:t xml:space="preserve"> S</w:t>
      </w:r>
      <w:r w:rsidR="00674B7F">
        <w:rPr>
          <w:rFonts w:ascii="Times New Roman" w:hAnsi="Times New Roman"/>
          <w:sz w:val="24"/>
          <w:szCs w:val="24"/>
        </w:rPr>
        <w:t>hqip</w:t>
      </w:r>
      <w:r w:rsidR="00C636A3">
        <w:rPr>
          <w:rFonts w:ascii="Times New Roman" w:hAnsi="Times New Roman"/>
          <w:sz w:val="24"/>
          <w:szCs w:val="24"/>
        </w:rPr>
        <w:t>ë</w:t>
      </w:r>
      <w:r w:rsidR="00E60328">
        <w:rPr>
          <w:rFonts w:ascii="Times New Roman" w:hAnsi="Times New Roman"/>
          <w:sz w:val="24"/>
          <w:szCs w:val="24"/>
        </w:rPr>
        <w:t>ris</w:t>
      </w:r>
      <w:r w:rsidR="00C636A3">
        <w:rPr>
          <w:rFonts w:ascii="Times New Roman" w:hAnsi="Times New Roman"/>
          <w:sz w:val="24"/>
          <w:szCs w:val="24"/>
        </w:rPr>
        <w:t>ë</w:t>
      </w:r>
      <w:r w:rsidR="00E60328">
        <w:rPr>
          <w:rFonts w:ascii="Times New Roman" w:hAnsi="Times New Roman"/>
          <w:sz w:val="24"/>
          <w:szCs w:val="24"/>
        </w:rPr>
        <w:t xml:space="preserve">, neni 7 </w:t>
      </w:r>
      <w:r w:rsidR="00E01F89">
        <w:rPr>
          <w:rFonts w:ascii="Times New Roman" w:hAnsi="Times New Roman"/>
          <w:sz w:val="24"/>
          <w:szCs w:val="24"/>
        </w:rPr>
        <w:t>i</w:t>
      </w:r>
      <w:r w:rsidR="00E60328">
        <w:rPr>
          <w:rFonts w:ascii="Times New Roman" w:hAnsi="Times New Roman"/>
          <w:sz w:val="24"/>
          <w:szCs w:val="24"/>
        </w:rPr>
        <w:t xml:space="preserve"> Konvent</w:t>
      </w:r>
      <w:r w:rsidR="00C636A3">
        <w:rPr>
          <w:rFonts w:ascii="Times New Roman" w:hAnsi="Times New Roman"/>
          <w:sz w:val="24"/>
          <w:szCs w:val="24"/>
        </w:rPr>
        <w:t>ë</w:t>
      </w:r>
      <w:r w:rsidR="00E60328">
        <w:rPr>
          <w:rFonts w:ascii="Times New Roman" w:hAnsi="Times New Roman"/>
          <w:sz w:val="24"/>
          <w:szCs w:val="24"/>
        </w:rPr>
        <w:t>s Evropiane t</w:t>
      </w:r>
      <w:r w:rsidR="00C636A3">
        <w:rPr>
          <w:rFonts w:ascii="Times New Roman" w:hAnsi="Times New Roman"/>
          <w:sz w:val="24"/>
          <w:szCs w:val="24"/>
        </w:rPr>
        <w:t>ë</w:t>
      </w:r>
      <w:r w:rsidR="00674B7F">
        <w:rPr>
          <w:rFonts w:ascii="Times New Roman" w:hAnsi="Times New Roman"/>
          <w:sz w:val="24"/>
          <w:szCs w:val="24"/>
        </w:rPr>
        <w:t xml:space="preserve"> </w:t>
      </w:r>
      <w:r w:rsidR="00E60328">
        <w:rPr>
          <w:rFonts w:ascii="Times New Roman" w:hAnsi="Times New Roman"/>
          <w:sz w:val="24"/>
          <w:szCs w:val="24"/>
        </w:rPr>
        <w:t>t</w:t>
      </w:r>
      <w:r w:rsidR="00C636A3">
        <w:rPr>
          <w:rFonts w:ascii="Times New Roman" w:hAnsi="Times New Roman"/>
          <w:sz w:val="24"/>
          <w:szCs w:val="24"/>
        </w:rPr>
        <w:t>ë</w:t>
      </w:r>
      <w:r w:rsidR="00E60328">
        <w:rPr>
          <w:rFonts w:ascii="Times New Roman" w:hAnsi="Times New Roman"/>
          <w:sz w:val="24"/>
          <w:szCs w:val="24"/>
        </w:rPr>
        <w:t xml:space="preserve"> Drejtave t</w:t>
      </w:r>
      <w:r w:rsidR="00C636A3">
        <w:rPr>
          <w:rFonts w:ascii="Times New Roman" w:hAnsi="Times New Roman"/>
          <w:sz w:val="24"/>
          <w:szCs w:val="24"/>
        </w:rPr>
        <w:t>ë</w:t>
      </w:r>
      <w:r w:rsidR="00E60328">
        <w:rPr>
          <w:rFonts w:ascii="Times New Roman" w:hAnsi="Times New Roman"/>
          <w:sz w:val="24"/>
          <w:szCs w:val="24"/>
        </w:rPr>
        <w:t xml:space="preserve"> Njeriut dhe </w:t>
      </w:r>
      <w:r w:rsidR="00D07A1E">
        <w:rPr>
          <w:rFonts w:ascii="Times New Roman" w:hAnsi="Times New Roman"/>
          <w:sz w:val="24"/>
          <w:szCs w:val="24"/>
        </w:rPr>
        <w:t>1</w:t>
      </w:r>
      <w:r w:rsidR="00E60328">
        <w:rPr>
          <w:rFonts w:ascii="Times New Roman" w:hAnsi="Times New Roman"/>
          <w:sz w:val="24"/>
          <w:szCs w:val="24"/>
        </w:rPr>
        <w:t xml:space="preserve"> </w:t>
      </w:r>
      <w:r w:rsidR="00504E2F">
        <w:rPr>
          <w:rFonts w:ascii="Times New Roman" w:hAnsi="Times New Roman"/>
          <w:sz w:val="24"/>
          <w:szCs w:val="24"/>
        </w:rPr>
        <w:t>i</w:t>
      </w:r>
      <w:r w:rsidR="00E60328">
        <w:rPr>
          <w:rFonts w:ascii="Times New Roman" w:hAnsi="Times New Roman"/>
          <w:sz w:val="24"/>
          <w:szCs w:val="24"/>
        </w:rPr>
        <w:t xml:space="preserve"> Kodit Penal</w:t>
      </w:r>
      <w:r w:rsidR="00622BDD">
        <w:rPr>
          <w:rFonts w:ascii="Times New Roman" w:hAnsi="Times New Roman"/>
          <w:sz w:val="24"/>
          <w:szCs w:val="24"/>
        </w:rPr>
        <w:t>.</w:t>
      </w:r>
      <w:r w:rsidR="00C209AE">
        <w:rPr>
          <w:rFonts w:ascii="Times New Roman" w:hAnsi="Times New Roman"/>
          <w:sz w:val="24"/>
          <w:szCs w:val="24"/>
        </w:rPr>
        <w:t xml:space="preserve"> </w:t>
      </w:r>
    </w:p>
    <w:p w14:paraId="2E81F224" w14:textId="77777777" w:rsidR="009F7EE1" w:rsidRDefault="009F7EE1" w:rsidP="005B7CD8">
      <w:pPr>
        <w:widowControl w:val="0"/>
        <w:spacing w:after="0"/>
        <w:jc w:val="both"/>
        <w:rPr>
          <w:rFonts w:ascii="Times New Roman" w:hAnsi="Times New Roman"/>
          <w:sz w:val="24"/>
          <w:szCs w:val="24"/>
        </w:rPr>
      </w:pPr>
    </w:p>
    <w:p w14:paraId="0ED2CBD1" w14:textId="54D99013" w:rsidR="00E60328" w:rsidRDefault="006E19D6" w:rsidP="00674B7F">
      <w:pPr>
        <w:widowControl w:val="0"/>
        <w:spacing w:after="0"/>
        <w:jc w:val="both"/>
        <w:rPr>
          <w:rFonts w:ascii="Times New Roman" w:hAnsi="Times New Roman"/>
          <w:sz w:val="24"/>
          <w:szCs w:val="24"/>
        </w:rPr>
      </w:pPr>
      <w:r w:rsidRPr="006E19D6">
        <w:rPr>
          <w:rFonts w:ascii="Times New Roman" w:hAnsi="Times New Roman"/>
          <w:b/>
          <w:bCs/>
          <w:sz w:val="24"/>
          <w:szCs w:val="24"/>
        </w:rPr>
        <w:t>6.</w:t>
      </w:r>
      <w:r>
        <w:rPr>
          <w:rFonts w:ascii="Times New Roman" w:hAnsi="Times New Roman"/>
          <w:sz w:val="24"/>
          <w:szCs w:val="24"/>
        </w:rPr>
        <w:t xml:space="preserve"> </w:t>
      </w:r>
      <w:r w:rsidR="00560A29">
        <w:rPr>
          <w:rFonts w:ascii="Times New Roman" w:hAnsi="Times New Roman"/>
          <w:sz w:val="24"/>
          <w:szCs w:val="24"/>
        </w:rPr>
        <w:t>Pavar</w:t>
      </w:r>
      <w:r w:rsidR="00A560EF">
        <w:rPr>
          <w:rFonts w:ascii="Times New Roman" w:hAnsi="Times New Roman"/>
          <w:sz w:val="24"/>
          <w:szCs w:val="24"/>
        </w:rPr>
        <w:t>ë</w:t>
      </w:r>
      <w:r w:rsidR="00560A29">
        <w:rPr>
          <w:rFonts w:ascii="Times New Roman" w:hAnsi="Times New Roman"/>
          <w:sz w:val="24"/>
          <w:szCs w:val="24"/>
        </w:rPr>
        <w:t>sisht k</w:t>
      </w:r>
      <w:r w:rsidR="00A560EF">
        <w:rPr>
          <w:rFonts w:ascii="Times New Roman" w:hAnsi="Times New Roman"/>
          <w:sz w:val="24"/>
          <w:szCs w:val="24"/>
        </w:rPr>
        <w:t>ë</w:t>
      </w:r>
      <w:r w:rsidR="00560A29">
        <w:rPr>
          <w:rFonts w:ascii="Times New Roman" w:hAnsi="Times New Roman"/>
          <w:sz w:val="24"/>
          <w:szCs w:val="24"/>
        </w:rPr>
        <w:t>tij parimi,</w:t>
      </w:r>
      <w:r w:rsidR="00622BDD">
        <w:rPr>
          <w:rFonts w:ascii="Times New Roman" w:hAnsi="Times New Roman"/>
          <w:sz w:val="24"/>
          <w:szCs w:val="24"/>
        </w:rPr>
        <w:t xml:space="preserve"> interpretimi i dispozitave penale materiale</w:t>
      </w:r>
      <w:r w:rsidR="00E60328">
        <w:rPr>
          <w:rFonts w:ascii="Times New Roman" w:hAnsi="Times New Roman"/>
          <w:sz w:val="24"/>
          <w:szCs w:val="24"/>
        </w:rPr>
        <w:t xml:space="preserve"> </w:t>
      </w:r>
      <w:r w:rsidR="00C636A3">
        <w:rPr>
          <w:rFonts w:ascii="Times New Roman" w:hAnsi="Times New Roman"/>
          <w:sz w:val="24"/>
          <w:szCs w:val="24"/>
        </w:rPr>
        <w:t>ë</w:t>
      </w:r>
      <w:r w:rsidR="00E60328">
        <w:rPr>
          <w:rFonts w:ascii="Times New Roman" w:hAnsi="Times New Roman"/>
          <w:sz w:val="24"/>
          <w:szCs w:val="24"/>
        </w:rPr>
        <w:t>sht</w:t>
      </w:r>
      <w:r w:rsidR="00C636A3">
        <w:rPr>
          <w:rFonts w:ascii="Times New Roman" w:hAnsi="Times New Roman"/>
          <w:sz w:val="24"/>
          <w:szCs w:val="24"/>
        </w:rPr>
        <w:t>ë</w:t>
      </w:r>
      <w:r w:rsidR="00E60328">
        <w:rPr>
          <w:rFonts w:ascii="Times New Roman" w:hAnsi="Times New Roman"/>
          <w:sz w:val="24"/>
          <w:szCs w:val="24"/>
        </w:rPr>
        <w:t xml:space="preserve"> detyr</w:t>
      </w:r>
      <w:r w:rsidR="00C636A3">
        <w:rPr>
          <w:rFonts w:ascii="Times New Roman" w:hAnsi="Times New Roman"/>
          <w:sz w:val="24"/>
          <w:szCs w:val="24"/>
        </w:rPr>
        <w:t>ë</w:t>
      </w:r>
      <w:r w:rsidR="00E60328">
        <w:rPr>
          <w:rFonts w:ascii="Times New Roman" w:hAnsi="Times New Roman"/>
          <w:sz w:val="24"/>
          <w:szCs w:val="24"/>
        </w:rPr>
        <w:t xml:space="preserve"> e gjykat</w:t>
      </w:r>
      <w:r w:rsidR="00C636A3">
        <w:rPr>
          <w:rFonts w:ascii="Times New Roman" w:hAnsi="Times New Roman"/>
          <w:sz w:val="24"/>
          <w:szCs w:val="24"/>
        </w:rPr>
        <w:t>ë</w:t>
      </w:r>
      <w:r w:rsidR="00E60328">
        <w:rPr>
          <w:rFonts w:ascii="Times New Roman" w:hAnsi="Times New Roman"/>
          <w:sz w:val="24"/>
          <w:szCs w:val="24"/>
        </w:rPr>
        <w:t>s dhe ajo e b</w:t>
      </w:r>
      <w:r w:rsidR="00C636A3">
        <w:rPr>
          <w:rFonts w:ascii="Times New Roman" w:hAnsi="Times New Roman"/>
          <w:sz w:val="24"/>
          <w:szCs w:val="24"/>
        </w:rPr>
        <w:t>ë</w:t>
      </w:r>
      <w:r w:rsidR="00E60328">
        <w:rPr>
          <w:rFonts w:ascii="Times New Roman" w:hAnsi="Times New Roman"/>
          <w:sz w:val="24"/>
          <w:szCs w:val="24"/>
        </w:rPr>
        <w:t>n at</w:t>
      </w:r>
      <w:r w:rsidR="00C636A3">
        <w:rPr>
          <w:rFonts w:ascii="Times New Roman" w:hAnsi="Times New Roman"/>
          <w:sz w:val="24"/>
          <w:szCs w:val="24"/>
        </w:rPr>
        <w:t>ë</w:t>
      </w:r>
      <w:r w:rsidR="00E60328">
        <w:rPr>
          <w:rFonts w:ascii="Times New Roman" w:hAnsi="Times New Roman"/>
          <w:sz w:val="24"/>
          <w:szCs w:val="24"/>
        </w:rPr>
        <w:t xml:space="preserve"> duke u bazuar, kur </w:t>
      </w:r>
      <w:r w:rsidR="00C636A3">
        <w:rPr>
          <w:rFonts w:ascii="Times New Roman" w:hAnsi="Times New Roman"/>
          <w:sz w:val="24"/>
          <w:szCs w:val="24"/>
        </w:rPr>
        <w:t>ë</w:t>
      </w:r>
      <w:r w:rsidR="00E60328">
        <w:rPr>
          <w:rFonts w:ascii="Times New Roman" w:hAnsi="Times New Roman"/>
          <w:sz w:val="24"/>
          <w:szCs w:val="24"/>
        </w:rPr>
        <w:t>sht</w:t>
      </w:r>
      <w:r w:rsidR="00C636A3">
        <w:rPr>
          <w:rFonts w:ascii="Times New Roman" w:hAnsi="Times New Roman"/>
          <w:sz w:val="24"/>
          <w:szCs w:val="24"/>
        </w:rPr>
        <w:t>ë</w:t>
      </w:r>
      <w:r w:rsidR="00E60328">
        <w:rPr>
          <w:rFonts w:ascii="Times New Roman" w:hAnsi="Times New Roman"/>
          <w:sz w:val="24"/>
          <w:szCs w:val="24"/>
        </w:rPr>
        <w:t xml:space="preserve"> e nevojshme, edhe </w:t>
      </w:r>
      <w:r w:rsidR="00560A29">
        <w:rPr>
          <w:rFonts w:ascii="Times New Roman" w:hAnsi="Times New Roman"/>
          <w:sz w:val="24"/>
          <w:szCs w:val="24"/>
        </w:rPr>
        <w:t>n</w:t>
      </w:r>
      <w:r w:rsidR="00A560EF">
        <w:rPr>
          <w:rFonts w:ascii="Times New Roman" w:hAnsi="Times New Roman"/>
          <w:sz w:val="24"/>
          <w:szCs w:val="24"/>
        </w:rPr>
        <w:t>ë</w:t>
      </w:r>
      <w:r w:rsidR="00560A29">
        <w:rPr>
          <w:rFonts w:ascii="Times New Roman" w:hAnsi="Times New Roman"/>
          <w:sz w:val="24"/>
          <w:szCs w:val="24"/>
        </w:rPr>
        <w:t xml:space="preserve"> </w:t>
      </w:r>
      <w:r w:rsidR="00AA088F">
        <w:rPr>
          <w:rFonts w:ascii="Times New Roman" w:hAnsi="Times New Roman"/>
          <w:sz w:val="24"/>
          <w:szCs w:val="24"/>
        </w:rPr>
        <w:t>dispozita</w:t>
      </w:r>
      <w:r w:rsidR="00E60328">
        <w:rPr>
          <w:rFonts w:ascii="Times New Roman" w:hAnsi="Times New Roman"/>
          <w:sz w:val="24"/>
          <w:szCs w:val="24"/>
        </w:rPr>
        <w:t xml:space="preserve"> juridike jasht</w:t>
      </w:r>
      <w:r w:rsidR="00C636A3">
        <w:rPr>
          <w:rFonts w:ascii="Times New Roman" w:hAnsi="Times New Roman"/>
          <w:sz w:val="24"/>
          <w:szCs w:val="24"/>
        </w:rPr>
        <w:t>ë</w:t>
      </w:r>
      <w:r w:rsidR="00E60328">
        <w:rPr>
          <w:rFonts w:ascii="Times New Roman" w:hAnsi="Times New Roman"/>
          <w:sz w:val="24"/>
          <w:szCs w:val="24"/>
        </w:rPr>
        <w:t xml:space="preserve"> Kodit Penal.</w:t>
      </w:r>
      <w:r w:rsidR="001738E5">
        <w:rPr>
          <w:rFonts w:ascii="Times New Roman" w:hAnsi="Times New Roman"/>
          <w:sz w:val="24"/>
          <w:szCs w:val="24"/>
        </w:rPr>
        <w:t xml:space="preserve"> </w:t>
      </w:r>
      <w:r w:rsidR="00E60328" w:rsidRPr="00674B7F">
        <w:rPr>
          <w:rFonts w:ascii="Times New Roman" w:hAnsi="Times New Roman"/>
          <w:sz w:val="24"/>
          <w:szCs w:val="24"/>
          <w:u w:val="single"/>
        </w:rPr>
        <w:t>Duke u fokusuar n</w:t>
      </w:r>
      <w:r w:rsidR="00C636A3">
        <w:rPr>
          <w:rFonts w:ascii="Times New Roman" w:hAnsi="Times New Roman"/>
          <w:sz w:val="24"/>
          <w:szCs w:val="24"/>
          <w:u w:val="single"/>
        </w:rPr>
        <w:t>ë</w:t>
      </w:r>
      <w:r w:rsidR="00E60328" w:rsidRPr="00674B7F">
        <w:rPr>
          <w:rFonts w:ascii="Times New Roman" w:hAnsi="Times New Roman"/>
          <w:sz w:val="24"/>
          <w:szCs w:val="24"/>
          <w:u w:val="single"/>
        </w:rPr>
        <w:t xml:space="preserve"> praktik</w:t>
      </w:r>
      <w:r w:rsidR="00C636A3">
        <w:rPr>
          <w:rFonts w:ascii="Times New Roman" w:hAnsi="Times New Roman"/>
          <w:sz w:val="24"/>
          <w:szCs w:val="24"/>
          <w:u w:val="single"/>
        </w:rPr>
        <w:t>ë</w:t>
      </w:r>
      <w:r w:rsidR="00E60328" w:rsidRPr="00674B7F">
        <w:rPr>
          <w:rFonts w:ascii="Times New Roman" w:hAnsi="Times New Roman"/>
          <w:sz w:val="24"/>
          <w:szCs w:val="24"/>
          <w:u w:val="single"/>
        </w:rPr>
        <w:t>n e Gjykat</w:t>
      </w:r>
      <w:r w:rsidR="00C636A3">
        <w:rPr>
          <w:rFonts w:ascii="Times New Roman" w:hAnsi="Times New Roman"/>
          <w:sz w:val="24"/>
          <w:szCs w:val="24"/>
          <w:u w:val="single"/>
        </w:rPr>
        <w:t>ë</w:t>
      </w:r>
      <w:r w:rsidR="00E60328" w:rsidRPr="00674B7F">
        <w:rPr>
          <w:rFonts w:ascii="Times New Roman" w:hAnsi="Times New Roman"/>
          <w:sz w:val="24"/>
          <w:szCs w:val="24"/>
          <w:u w:val="single"/>
        </w:rPr>
        <w:t>s Evropiane t</w:t>
      </w:r>
      <w:r w:rsidR="00C636A3">
        <w:rPr>
          <w:rFonts w:ascii="Times New Roman" w:hAnsi="Times New Roman"/>
          <w:sz w:val="24"/>
          <w:szCs w:val="24"/>
          <w:u w:val="single"/>
        </w:rPr>
        <w:t>ë</w:t>
      </w:r>
      <w:r w:rsidR="00E60328" w:rsidRPr="00674B7F">
        <w:rPr>
          <w:rFonts w:ascii="Times New Roman" w:hAnsi="Times New Roman"/>
          <w:sz w:val="24"/>
          <w:szCs w:val="24"/>
          <w:u w:val="single"/>
        </w:rPr>
        <w:t xml:space="preserve"> t</w:t>
      </w:r>
      <w:r w:rsidR="00C636A3">
        <w:rPr>
          <w:rFonts w:ascii="Times New Roman" w:hAnsi="Times New Roman"/>
          <w:sz w:val="24"/>
          <w:szCs w:val="24"/>
          <w:u w:val="single"/>
        </w:rPr>
        <w:t>ë</w:t>
      </w:r>
      <w:r w:rsidR="00E60328" w:rsidRPr="00674B7F">
        <w:rPr>
          <w:rFonts w:ascii="Times New Roman" w:hAnsi="Times New Roman"/>
          <w:sz w:val="24"/>
          <w:szCs w:val="24"/>
          <w:u w:val="single"/>
        </w:rPr>
        <w:t xml:space="preserve"> Drejtave t</w:t>
      </w:r>
      <w:r w:rsidR="00C636A3">
        <w:rPr>
          <w:rFonts w:ascii="Times New Roman" w:hAnsi="Times New Roman"/>
          <w:sz w:val="24"/>
          <w:szCs w:val="24"/>
          <w:u w:val="single"/>
        </w:rPr>
        <w:t>ë</w:t>
      </w:r>
      <w:r w:rsidR="00E60328" w:rsidRPr="00674B7F">
        <w:rPr>
          <w:rFonts w:ascii="Times New Roman" w:hAnsi="Times New Roman"/>
          <w:sz w:val="24"/>
          <w:szCs w:val="24"/>
          <w:u w:val="single"/>
        </w:rPr>
        <w:t xml:space="preserve"> Njeriut</w:t>
      </w:r>
      <w:r w:rsidR="00E60328">
        <w:rPr>
          <w:rFonts w:ascii="Times New Roman" w:hAnsi="Times New Roman"/>
          <w:sz w:val="24"/>
          <w:szCs w:val="24"/>
        </w:rPr>
        <w:t>:</w:t>
      </w:r>
    </w:p>
    <w:p w14:paraId="0FA8A5D2" w14:textId="36D92D2D" w:rsidR="00F860BE" w:rsidRPr="00C24803" w:rsidRDefault="00C24803" w:rsidP="00C24803">
      <w:pPr>
        <w:widowControl w:val="0"/>
        <w:spacing w:after="0"/>
        <w:jc w:val="both"/>
        <w:rPr>
          <w:rFonts w:ascii="Times New Roman" w:hAnsi="Times New Roman"/>
          <w:sz w:val="24"/>
          <w:szCs w:val="24"/>
        </w:rPr>
      </w:pPr>
      <w:r>
        <w:rPr>
          <w:rFonts w:ascii="Times New Roman" w:hAnsi="Times New Roman"/>
          <w:sz w:val="24"/>
          <w:szCs w:val="24"/>
        </w:rPr>
        <w:t xml:space="preserve">-  </w:t>
      </w:r>
      <w:r w:rsidR="001738E5" w:rsidRPr="00C24803">
        <w:rPr>
          <w:rFonts w:ascii="Times New Roman" w:hAnsi="Times New Roman"/>
          <w:sz w:val="24"/>
          <w:szCs w:val="24"/>
        </w:rPr>
        <w:t>“</w:t>
      </w:r>
      <w:r w:rsidR="00E60328" w:rsidRPr="00C24803">
        <w:rPr>
          <w:rFonts w:ascii="Times New Roman" w:hAnsi="Times New Roman"/>
          <w:i/>
          <w:iCs/>
          <w:sz w:val="24"/>
          <w:szCs w:val="24"/>
        </w:rPr>
        <w:t>Në cilindo sistem juridik, sado i qartë që të jetë formulimi i një dispozit</w:t>
      </w:r>
      <w:r w:rsidR="00D07A1E">
        <w:rPr>
          <w:rFonts w:ascii="Times New Roman" w:hAnsi="Times New Roman"/>
          <w:i/>
          <w:iCs/>
          <w:sz w:val="24"/>
          <w:szCs w:val="24"/>
        </w:rPr>
        <w:t>e</w:t>
      </w:r>
      <w:r w:rsidR="00E60328" w:rsidRPr="00C24803">
        <w:rPr>
          <w:rFonts w:ascii="Times New Roman" w:hAnsi="Times New Roman"/>
          <w:i/>
          <w:iCs/>
          <w:sz w:val="24"/>
          <w:szCs w:val="24"/>
        </w:rPr>
        <w:t xml:space="preserve"> ligjore, duke përfshirë edhe një dispozitë të së drejtës penale, është e pashmangshme të mos ketë një element interpretimi gjyqësor. Funksioni vendimmarrës që u besohet juridiksioneve shërben pikërisht për t’i hequr ato dyshime që mund të mbeten për sa i përket interpretimit të normave</w:t>
      </w:r>
      <w:r w:rsidR="001738E5" w:rsidRPr="00C24803">
        <w:rPr>
          <w:rFonts w:ascii="Times New Roman" w:hAnsi="Times New Roman"/>
          <w:sz w:val="24"/>
          <w:szCs w:val="24"/>
        </w:rPr>
        <w:t>”</w:t>
      </w:r>
      <w:r w:rsidR="00E60328">
        <w:rPr>
          <w:rStyle w:val="FootnoteReference"/>
          <w:rFonts w:ascii="Times New Roman" w:hAnsi="Times New Roman"/>
          <w:sz w:val="24"/>
          <w:szCs w:val="24"/>
        </w:rPr>
        <w:footnoteReference w:id="2"/>
      </w:r>
      <w:r w:rsidR="00E60328" w:rsidRPr="00C24803">
        <w:rPr>
          <w:rFonts w:ascii="Times New Roman" w:hAnsi="Times New Roman"/>
          <w:sz w:val="24"/>
          <w:szCs w:val="24"/>
        </w:rPr>
        <w:t xml:space="preserve">. </w:t>
      </w:r>
    </w:p>
    <w:p w14:paraId="47E1CD9E" w14:textId="41BC657B" w:rsidR="00622BDD" w:rsidRPr="00C24803" w:rsidRDefault="00C24803" w:rsidP="00C24803">
      <w:pPr>
        <w:widowControl w:val="0"/>
        <w:spacing w:after="0"/>
        <w:jc w:val="both"/>
        <w:rPr>
          <w:rFonts w:ascii="Times New Roman" w:hAnsi="Times New Roman"/>
          <w:sz w:val="24"/>
          <w:szCs w:val="24"/>
        </w:rPr>
      </w:pPr>
      <w:r>
        <w:rPr>
          <w:rFonts w:ascii="Times New Roman" w:hAnsi="Times New Roman"/>
          <w:sz w:val="24"/>
          <w:szCs w:val="24"/>
        </w:rPr>
        <w:t xml:space="preserve">- </w:t>
      </w:r>
      <w:r w:rsidR="009F7EE1" w:rsidRPr="00C24803">
        <w:rPr>
          <w:rFonts w:ascii="Times New Roman" w:hAnsi="Times New Roman"/>
          <w:sz w:val="24"/>
          <w:szCs w:val="24"/>
        </w:rPr>
        <w:t xml:space="preserve"> </w:t>
      </w:r>
      <w:r w:rsidR="001738E5" w:rsidRPr="00C24803">
        <w:rPr>
          <w:rFonts w:ascii="Times New Roman" w:hAnsi="Times New Roman"/>
          <w:sz w:val="24"/>
          <w:szCs w:val="24"/>
        </w:rPr>
        <w:t>“</w:t>
      </w:r>
      <w:r w:rsidR="00E60328" w:rsidRPr="00C24803">
        <w:rPr>
          <w:rFonts w:ascii="Times New Roman" w:hAnsi="Times New Roman"/>
          <w:i/>
          <w:iCs/>
          <w:sz w:val="24"/>
          <w:szCs w:val="24"/>
        </w:rPr>
        <w:t>Në traditën juridike të Shteteve Palë në Konventë është diçka e ngulitur në mënyrë të qëndrueshme që jurisprudenca, si burim i së drejtës, jep medoemos ndihmesë në zhvillimin hap pas hapi të së drejtës penale. Neni 7 i Konventës nuk mund të interpretohet sikur e ndalon sqarimin gradual të rregullave të përgjegjësisë penale përmes interpretimit gjyqësor nga njëra çështje në tjetrën, me kusht që rezultati të jetë koherent me thelbin e veprës penale dhe i parashikueshëm në mënyrë të arsyeshme</w:t>
      </w:r>
      <w:r w:rsidR="001738E5" w:rsidRPr="00C24803">
        <w:rPr>
          <w:rFonts w:ascii="Times New Roman" w:hAnsi="Times New Roman"/>
          <w:sz w:val="24"/>
          <w:szCs w:val="24"/>
        </w:rPr>
        <w:t>”</w:t>
      </w:r>
      <w:r w:rsidR="00E60328">
        <w:rPr>
          <w:rStyle w:val="FootnoteReference"/>
          <w:rFonts w:ascii="Times New Roman" w:hAnsi="Times New Roman"/>
          <w:sz w:val="24"/>
          <w:szCs w:val="24"/>
        </w:rPr>
        <w:footnoteReference w:id="3"/>
      </w:r>
      <w:r w:rsidR="00674B7F" w:rsidRPr="00C24803">
        <w:rPr>
          <w:rFonts w:ascii="Times New Roman" w:hAnsi="Times New Roman"/>
          <w:sz w:val="24"/>
          <w:szCs w:val="24"/>
        </w:rPr>
        <w:t>.</w:t>
      </w:r>
    </w:p>
    <w:p w14:paraId="7FEA5B04" w14:textId="1029B510" w:rsidR="00C24803" w:rsidRDefault="00C24803" w:rsidP="00C24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i/>
          <w:sz w:val="24"/>
          <w:szCs w:val="24"/>
        </w:rPr>
        <w:lastRenderedPageBreak/>
        <w:t xml:space="preserve">- </w:t>
      </w:r>
      <w:r w:rsidR="00AB6A54" w:rsidRPr="00F860BE">
        <w:rPr>
          <w:rFonts w:ascii="Times New Roman" w:hAnsi="Times New Roman"/>
          <w:i/>
          <w:sz w:val="24"/>
          <w:szCs w:val="24"/>
        </w:rPr>
        <w:t xml:space="preserve">Për sa i përket karakterit të parashikueshëm në mënyrë të arsyeshme të interpretimit gjyqësor, </w:t>
      </w:r>
      <w:r w:rsidR="006B1BC0">
        <w:rPr>
          <w:rFonts w:ascii="Times New Roman" w:hAnsi="Times New Roman"/>
          <w:i/>
          <w:sz w:val="24"/>
          <w:szCs w:val="24"/>
        </w:rPr>
        <w:t xml:space="preserve"> </w:t>
      </w:r>
      <w:r w:rsidR="00AB6A54" w:rsidRPr="00F860BE">
        <w:rPr>
          <w:rFonts w:ascii="Times New Roman" w:hAnsi="Times New Roman"/>
          <w:i/>
          <w:sz w:val="24"/>
          <w:szCs w:val="24"/>
        </w:rPr>
        <w:t>Gjykatës i kërkohet të shqyrtojë nëse paditësi mund ta parashikonte në mënyrë të arsyeshme në momentin e ngjarjeve, në rast nevoje me ndihmën e një juristi, që ai rrezikonte të akuzohej e të gjendej fajtor për krimin në fjalë</w:t>
      </w:r>
      <w:r w:rsidR="00AB6A54">
        <w:rPr>
          <w:rStyle w:val="FootnoteReference"/>
          <w:rFonts w:ascii="Times New Roman" w:hAnsi="Times New Roman"/>
          <w:i/>
          <w:sz w:val="24"/>
          <w:szCs w:val="24"/>
        </w:rPr>
        <w:footnoteReference w:id="4"/>
      </w:r>
      <w:r w:rsidR="00AB6A54" w:rsidRPr="00F860BE">
        <w:rPr>
          <w:rFonts w:ascii="Times New Roman" w:hAnsi="Times New Roman"/>
          <w:i/>
          <w:sz w:val="24"/>
          <w:szCs w:val="24"/>
        </w:rPr>
        <w:t xml:space="preserve"> dhe që mund të merrte masën e dënimit të parashikuar për atë vepër”</w:t>
      </w:r>
      <w:r>
        <w:rPr>
          <w:rFonts w:ascii="Times New Roman" w:hAnsi="Times New Roman"/>
          <w:i/>
          <w:sz w:val="24"/>
          <w:szCs w:val="24"/>
        </w:rPr>
        <w:t>”</w:t>
      </w:r>
      <w:r w:rsidR="00AB6A54" w:rsidRPr="00F860BE">
        <w:rPr>
          <w:rFonts w:ascii="Times New Roman" w:hAnsi="Times New Roman"/>
          <w:i/>
          <w:sz w:val="24"/>
          <w:szCs w:val="24"/>
        </w:rPr>
        <w:t>.</w:t>
      </w:r>
      <w:r w:rsidR="00F751EE" w:rsidRPr="00F751EE">
        <w:rPr>
          <w:rFonts w:ascii="Times New Roman" w:hAnsi="Times New Roman"/>
          <w:sz w:val="24"/>
          <w:szCs w:val="24"/>
        </w:rPr>
        <w:t xml:space="preserve"> </w:t>
      </w:r>
      <w:r w:rsidR="00F751EE">
        <w:rPr>
          <w:rFonts w:ascii="Times New Roman" w:hAnsi="Times New Roman"/>
          <w:sz w:val="24"/>
          <w:szCs w:val="24"/>
        </w:rPr>
        <w:t xml:space="preserve"> </w:t>
      </w:r>
      <w:r>
        <w:rPr>
          <w:rFonts w:ascii="Times New Roman" w:hAnsi="Times New Roman"/>
          <w:sz w:val="24"/>
          <w:szCs w:val="24"/>
        </w:rPr>
        <w:t>“</w:t>
      </w:r>
      <w:r w:rsidR="00F751EE" w:rsidRPr="00F751EE">
        <w:rPr>
          <w:rFonts w:ascii="Times New Roman" w:hAnsi="Times New Roman"/>
          <w:i/>
          <w:iCs/>
          <w:sz w:val="24"/>
          <w:szCs w:val="24"/>
        </w:rPr>
        <w:t>Këto kushte cilësore duhet të plotësohen si për përcaktimin e një vepre penale ashtu edhe për dënimin që ajo nënkupton</w:t>
      </w:r>
      <w:r>
        <w:rPr>
          <w:rFonts w:ascii="Times New Roman" w:hAnsi="Times New Roman"/>
          <w:i/>
          <w:iCs/>
          <w:sz w:val="24"/>
          <w:szCs w:val="24"/>
        </w:rPr>
        <w:t>”</w:t>
      </w:r>
      <w:r w:rsidR="00F751EE">
        <w:rPr>
          <w:rStyle w:val="FootnoteReference"/>
          <w:rFonts w:ascii="Times New Roman" w:hAnsi="Times New Roman"/>
          <w:sz w:val="24"/>
          <w:szCs w:val="24"/>
        </w:rPr>
        <w:footnoteReference w:id="5"/>
      </w:r>
      <w:r w:rsidR="00F751EE" w:rsidRPr="00F751EE">
        <w:rPr>
          <w:rFonts w:ascii="Times New Roman" w:hAnsi="Times New Roman"/>
          <w:sz w:val="24"/>
          <w:szCs w:val="24"/>
        </w:rPr>
        <w:t>.</w:t>
      </w:r>
      <w:r w:rsidR="00F751EE" w:rsidRPr="00014FFE">
        <w:rPr>
          <w:rFonts w:ascii="Times New Roman" w:hAnsi="Times New Roman"/>
          <w:sz w:val="24"/>
          <w:szCs w:val="24"/>
        </w:rPr>
        <w:t xml:space="preserve"> </w:t>
      </w:r>
    </w:p>
    <w:p w14:paraId="617EE82B" w14:textId="3592C492" w:rsidR="00F751EE" w:rsidRDefault="00C24803" w:rsidP="00C24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i/>
          <w:iCs/>
          <w:sz w:val="24"/>
          <w:szCs w:val="24"/>
        </w:rPr>
        <w:t>- “</w:t>
      </w:r>
      <w:r w:rsidR="00F751EE" w:rsidRPr="00F751EE">
        <w:rPr>
          <w:rFonts w:ascii="Times New Roman" w:hAnsi="Times New Roman"/>
          <w:i/>
          <w:iCs/>
          <w:sz w:val="24"/>
          <w:szCs w:val="24"/>
        </w:rPr>
        <w:t>Pala ndërgjyqëse</w:t>
      </w:r>
      <w:r>
        <w:rPr>
          <w:rFonts w:ascii="Times New Roman" w:hAnsi="Times New Roman"/>
          <w:i/>
          <w:iCs/>
          <w:sz w:val="24"/>
          <w:szCs w:val="24"/>
        </w:rPr>
        <w:t xml:space="preserve"> </w:t>
      </w:r>
      <w:r w:rsidR="00F751EE" w:rsidRPr="00F751EE">
        <w:rPr>
          <w:rFonts w:ascii="Times New Roman" w:hAnsi="Times New Roman"/>
          <w:i/>
          <w:iCs/>
          <w:sz w:val="24"/>
          <w:szCs w:val="24"/>
        </w:rPr>
        <w:t>duhet të dijë, nga formulimi i dispozitës përkatëse dhe, nëse është e nevojshme, me ndihmën e interpretimit të saj nga gjykatat, se cilat veprime dhe mosveprime lindin përgjegjësinë e tij penale dhe çfarë dënimi do të shqiptohet për veprën e kryer</w:t>
      </w:r>
      <w:r w:rsidR="00F751EE">
        <w:rPr>
          <w:rStyle w:val="FootnoteReference"/>
          <w:rFonts w:ascii="Times New Roman" w:hAnsi="Times New Roman"/>
          <w:i/>
          <w:iCs/>
          <w:sz w:val="24"/>
          <w:szCs w:val="24"/>
        </w:rPr>
        <w:footnoteReference w:id="6"/>
      </w:r>
      <w:r w:rsidR="00F751EE" w:rsidRPr="00014FFE">
        <w:rPr>
          <w:rFonts w:ascii="Times New Roman" w:hAnsi="Times New Roman"/>
          <w:sz w:val="24"/>
          <w:szCs w:val="24"/>
        </w:rPr>
        <w:t xml:space="preserve">. </w:t>
      </w:r>
    </w:p>
    <w:p w14:paraId="56368923" w14:textId="0F3FD19C" w:rsidR="00AB6A54" w:rsidRPr="00F860BE" w:rsidRDefault="00C24803" w:rsidP="006B1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Pr>
          <w:rFonts w:ascii="Times New Roman" w:hAnsi="Times New Roman"/>
          <w:sz w:val="24"/>
          <w:szCs w:val="24"/>
        </w:rPr>
        <w:t xml:space="preserve"> -  </w:t>
      </w:r>
      <w:r w:rsidR="006B1BC0">
        <w:rPr>
          <w:rFonts w:ascii="Times New Roman" w:hAnsi="Times New Roman"/>
          <w:sz w:val="24"/>
          <w:szCs w:val="24"/>
        </w:rPr>
        <w:t>“...</w:t>
      </w:r>
      <w:r w:rsidR="00F751EE" w:rsidRPr="00014FFE">
        <w:rPr>
          <w:rFonts w:ascii="Times New Roman" w:hAnsi="Times New Roman"/>
          <w:sz w:val="24"/>
          <w:szCs w:val="24"/>
        </w:rPr>
        <w:t xml:space="preserve"> </w:t>
      </w:r>
      <w:r w:rsidR="00F751EE" w:rsidRPr="006B1BC0">
        <w:rPr>
          <w:rFonts w:ascii="Times New Roman" w:hAnsi="Times New Roman"/>
          <w:i/>
          <w:iCs/>
          <w:sz w:val="24"/>
          <w:szCs w:val="24"/>
        </w:rPr>
        <w:t>parashikueshmëria e ligjit nuk e pengon personin e interesuar që të përdorë këshilla të informuara për të vlerësuar, në një shkallë të arsyeshme në rrethanat e rastit, pasojat që mund të vijnë nga një veprim specifik</w:t>
      </w:r>
      <w:r w:rsidR="006B1BC0">
        <w:rPr>
          <w:rStyle w:val="FootnoteReference"/>
          <w:rFonts w:ascii="Times New Roman" w:hAnsi="Times New Roman"/>
          <w:sz w:val="24"/>
          <w:szCs w:val="24"/>
        </w:rPr>
        <w:footnoteReference w:id="7"/>
      </w:r>
      <w:r w:rsidR="00F751EE" w:rsidRPr="00014FFE">
        <w:rPr>
          <w:rFonts w:ascii="Times New Roman" w:hAnsi="Times New Roman"/>
          <w:sz w:val="24"/>
          <w:szCs w:val="24"/>
        </w:rPr>
        <w:t xml:space="preserve">. </w:t>
      </w:r>
    </w:p>
    <w:p w14:paraId="5E873F6A" w14:textId="581B8639" w:rsidR="00AB6A54" w:rsidRPr="00C24803" w:rsidRDefault="00C24803" w:rsidP="00C24803">
      <w:pPr>
        <w:widowControl w:val="0"/>
        <w:spacing w:after="0"/>
        <w:jc w:val="both"/>
        <w:rPr>
          <w:rFonts w:ascii="Times New Roman" w:hAnsi="Times New Roman"/>
          <w:i/>
          <w:sz w:val="24"/>
          <w:szCs w:val="24"/>
        </w:rPr>
      </w:pPr>
      <w:r>
        <w:rPr>
          <w:rFonts w:ascii="Times New Roman" w:hAnsi="Times New Roman"/>
          <w:i/>
          <w:sz w:val="24"/>
          <w:szCs w:val="24"/>
        </w:rPr>
        <w:t xml:space="preserve">- </w:t>
      </w:r>
      <w:r w:rsidR="00AB6A54" w:rsidRPr="00C24803">
        <w:rPr>
          <w:rFonts w:ascii="Times New Roman" w:hAnsi="Times New Roman"/>
          <w:i/>
          <w:sz w:val="24"/>
          <w:szCs w:val="24"/>
        </w:rPr>
        <w:t>“Për të vlerësuar parashikueshmërinë e një interpretimi gjyqësor, nuk duhet t’i jepet ndonjë rëndësi përcaktuese mungesës së precedentëve të krahasueshëm në jurisprudencë</w:t>
      </w:r>
      <w:r w:rsidR="00665B76" w:rsidRPr="00C24803">
        <w:rPr>
          <w:rFonts w:ascii="Times New Roman" w:hAnsi="Times New Roman"/>
          <w:i/>
          <w:sz w:val="24"/>
          <w:szCs w:val="24"/>
        </w:rPr>
        <w:t>...</w:t>
      </w:r>
      <w:r w:rsidR="00AB6A54">
        <w:rPr>
          <w:rStyle w:val="FootnoteReference"/>
          <w:rFonts w:ascii="Times New Roman" w:hAnsi="Times New Roman"/>
          <w:i/>
          <w:sz w:val="24"/>
          <w:szCs w:val="24"/>
        </w:rPr>
        <w:footnoteReference w:id="8"/>
      </w:r>
      <w:r w:rsidR="00AB6A54" w:rsidRPr="00C24803">
        <w:rPr>
          <w:rFonts w:ascii="Times New Roman" w:hAnsi="Times New Roman"/>
          <w:i/>
          <w:sz w:val="24"/>
          <w:szCs w:val="24"/>
        </w:rPr>
        <w:t>”</w:t>
      </w:r>
      <w:r w:rsidR="00F860BE" w:rsidRPr="00C24803">
        <w:rPr>
          <w:rFonts w:ascii="Times New Roman" w:hAnsi="Times New Roman"/>
          <w:i/>
          <w:sz w:val="24"/>
          <w:szCs w:val="24"/>
        </w:rPr>
        <w:t>.</w:t>
      </w:r>
    </w:p>
    <w:p w14:paraId="3BA3EA60" w14:textId="24AD47EC" w:rsidR="00AB6A54" w:rsidRPr="00C24803" w:rsidRDefault="00C24803" w:rsidP="00C24803">
      <w:pPr>
        <w:widowControl w:val="0"/>
        <w:spacing w:after="0"/>
        <w:jc w:val="both"/>
        <w:rPr>
          <w:rFonts w:ascii="Times New Roman" w:hAnsi="Times New Roman"/>
          <w:i/>
          <w:sz w:val="24"/>
          <w:szCs w:val="24"/>
        </w:rPr>
      </w:pPr>
      <w:r>
        <w:rPr>
          <w:rFonts w:ascii="Times New Roman" w:hAnsi="Times New Roman"/>
          <w:i/>
          <w:sz w:val="24"/>
          <w:szCs w:val="24"/>
        </w:rPr>
        <w:t xml:space="preserve">- </w:t>
      </w:r>
      <w:r w:rsidR="00AB6A54" w:rsidRPr="00C24803">
        <w:rPr>
          <w:rFonts w:ascii="Times New Roman" w:hAnsi="Times New Roman"/>
          <w:i/>
          <w:sz w:val="24"/>
          <w:szCs w:val="24"/>
        </w:rPr>
        <w:t>“Kur juridiksioneve të brendshme u duhet ta interpretojnë një dispozitë të ligjit penal për herën e parë, një interpretim i shtrirjes së veprës penale i cili ka qenë koherent me thelbin e kësaj vepre duhet, në parim, të konsiderohet si i parashikueshëm”</w:t>
      </w:r>
      <w:r w:rsidR="00AB6A54">
        <w:rPr>
          <w:rStyle w:val="FootnoteReference"/>
          <w:rFonts w:ascii="Times New Roman" w:hAnsi="Times New Roman"/>
          <w:i/>
          <w:sz w:val="24"/>
          <w:szCs w:val="24"/>
        </w:rPr>
        <w:footnoteReference w:id="9"/>
      </w:r>
      <w:r w:rsidRPr="00C24803">
        <w:rPr>
          <w:rFonts w:ascii="Times New Roman" w:hAnsi="Times New Roman"/>
          <w:i/>
          <w:sz w:val="24"/>
          <w:szCs w:val="24"/>
        </w:rPr>
        <w:t>.</w:t>
      </w:r>
    </w:p>
    <w:p w14:paraId="27CA0C1C" w14:textId="1C0EAB70" w:rsidR="00AB6A54" w:rsidRPr="00C24803" w:rsidRDefault="00C24803" w:rsidP="00C24803">
      <w:pPr>
        <w:widowControl w:val="0"/>
        <w:spacing w:after="0"/>
        <w:jc w:val="both"/>
        <w:rPr>
          <w:rFonts w:ascii="Times New Roman" w:hAnsi="Times New Roman"/>
          <w:i/>
          <w:sz w:val="24"/>
          <w:szCs w:val="24"/>
        </w:rPr>
      </w:pPr>
      <w:r>
        <w:rPr>
          <w:rFonts w:ascii="Times New Roman" w:hAnsi="Times New Roman"/>
          <w:i/>
          <w:sz w:val="24"/>
          <w:szCs w:val="24"/>
        </w:rPr>
        <w:t xml:space="preserve">- </w:t>
      </w:r>
      <w:r w:rsidR="00AB6A54" w:rsidRPr="00C24803">
        <w:rPr>
          <w:rFonts w:ascii="Times New Roman" w:hAnsi="Times New Roman"/>
          <w:i/>
          <w:sz w:val="24"/>
          <w:szCs w:val="24"/>
        </w:rPr>
        <w:t>“I parashikueshëm në mënyrë të arsyeshme në vështrim të nenit</w:t>
      </w:r>
      <w:r w:rsidR="006B1BC0" w:rsidRPr="00C24803">
        <w:rPr>
          <w:rFonts w:ascii="Times New Roman" w:hAnsi="Times New Roman"/>
          <w:i/>
          <w:sz w:val="24"/>
          <w:szCs w:val="24"/>
        </w:rPr>
        <w:t xml:space="preserve"> </w:t>
      </w:r>
      <w:r w:rsidR="00AB6A54" w:rsidRPr="00C24803">
        <w:rPr>
          <w:rFonts w:ascii="Times New Roman" w:hAnsi="Times New Roman"/>
          <w:i/>
          <w:sz w:val="24"/>
          <w:szCs w:val="24"/>
        </w:rPr>
        <w:t>7 mund të jetë edhe një interpretim i ri i shtrirjes së një vepre penale ekzistuese, mjafton që ai të jetë i arsyeshëm në vështrim të së drejtës së brendshme dhe koherent me thelbin e veprës penale</w:t>
      </w:r>
      <w:r w:rsidR="00AB6A54">
        <w:rPr>
          <w:rStyle w:val="FootnoteReference"/>
          <w:rFonts w:ascii="Times New Roman" w:hAnsi="Times New Roman"/>
          <w:i/>
          <w:sz w:val="24"/>
          <w:szCs w:val="24"/>
        </w:rPr>
        <w:footnoteReference w:id="10"/>
      </w:r>
      <w:r w:rsidR="00665B76" w:rsidRPr="00C24803">
        <w:rPr>
          <w:rFonts w:ascii="Times New Roman" w:hAnsi="Times New Roman"/>
          <w:i/>
          <w:sz w:val="24"/>
          <w:szCs w:val="24"/>
        </w:rPr>
        <w:t>.</w:t>
      </w:r>
    </w:p>
    <w:p w14:paraId="604BF215" w14:textId="77777777" w:rsidR="001738E5" w:rsidRDefault="001738E5" w:rsidP="00314DDE">
      <w:pPr>
        <w:pStyle w:val="FootnoteText"/>
        <w:jc w:val="both"/>
        <w:rPr>
          <w:rFonts w:ascii="Times New Roman" w:hAnsi="Times New Roman"/>
          <w:sz w:val="24"/>
          <w:szCs w:val="24"/>
        </w:rPr>
      </w:pPr>
    </w:p>
    <w:p w14:paraId="3C9A052F" w14:textId="04B37353" w:rsidR="00314DDE" w:rsidRDefault="006E19D6" w:rsidP="00314DDE">
      <w:pPr>
        <w:pStyle w:val="FootnoteText"/>
        <w:jc w:val="both"/>
        <w:rPr>
          <w:rFonts w:ascii="Times New Roman" w:hAnsi="Times New Roman"/>
          <w:sz w:val="24"/>
          <w:szCs w:val="24"/>
        </w:rPr>
      </w:pPr>
      <w:r w:rsidRPr="006E19D6">
        <w:rPr>
          <w:rFonts w:ascii="Times New Roman" w:hAnsi="Times New Roman"/>
          <w:b/>
          <w:bCs/>
          <w:sz w:val="24"/>
          <w:szCs w:val="24"/>
        </w:rPr>
        <w:t xml:space="preserve">7. </w:t>
      </w:r>
      <w:r w:rsidR="00674B7F">
        <w:rPr>
          <w:rFonts w:ascii="Times New Roman" w:hAnsi="Times New Roman"/>
          <w:sz w:val="24"/>
          <w:szCs w:val="24"/>
        </w:rPr>
        <w:t>N</w:t>
      </w:r>
      <w:r w:rsidR="00C636A3">
        <w:rPr>
          <w:rFonts w:ascii="Times New Roman" w:hAnsi="Times New Roman"/>
          <w:sz w:val="24"/>
          <w:szCs w:val="24"/>
        </w:rPr>
        <w:t>ë</w:t>
      </w:r>
      <w:r w:rsidR="00674B7F">
        <w:rPr>
          <w:rFonts w:ascii="Times New Roman" w:hAnsi="Times New Roman"/>
          <w:sz w:val="24"/>
          <w:szCs w:val="24"/>
        </w:rPr>
        <w:t xml:space="preserve"> frym</w:t>
      </w:r>
      <w:r w:rsidR="00C636A3">
        <w:rPr>
          <w:rFonts w:ascii="Times New Roman" w:hAnsi="Times New Roman"/>
          <w:sz w:val="24"/>
          <w:szCs w:val="24"/>
        </w:rPr>
        <w:t>ë</w:t>
      </w:r>
      <w:r w:rsidR="00674B7F">
        <w:rPr>
          <w:rFonts w:ascii="Times New Roman" w:hAnsi="Times New Roman"/>
          <w:sz w:val="24"/>
          <w:szCs w:val="24"/>
        </w:rPr>
        <w:t>n e parimit “</w:t>
      </w:r>
      <w:r w:rsidR="00674B7F" w:rsidRPr="006E19D6">
        <w:rPr>
          <w:rFonts w:ascii="Times New Roman" w:hAnsi="Times New Roman"/>
          <w:i/>
          <w:iCs/>
          <w:sz w:val="24"/>
          <w:szCs w:val="24"/>
        </w:rPr>
        <w:t>nuk ka d</w:t>
      </w:r>
      <w:r w:rsidR="00C636A3" w:rsidRPr="006E19D6">
        <w:rPr>
          <w:rFonts w:ascii="Times New Roman" w:hAnsi="Times New Roman"/>
          <w:i/>
          <w:iCs/>
          <w:sz w:val="24"/>
          <w:szCs w:val="24"/>
        </w:rPr>
        <w:t>ë</w:t>
      </w:r>
      <w:r w:rsidR="00674B7F" w:rsidRPr="006E19D6">
        <w:rPr>
          <w:rFonts w:ascii="Times New Roman" w:hAnsi="Times New Roman"/>
          <w:i/>
          <w:iCs/>
          <w:sz w:val="24"/>
          <w:szCs w:val="24"/>
        </w:rPr>
        <w:t>nim pa</w:t>
      </w:r>
      <w:r w:rsidR="00314DDE" w:rsidRPr="006E19D6">
        <w:rPr>
          <w:rFonts w:ascii="Times New Roman" w:hAnsi="Times New Roman"/>
          <w:i/>
          <w:iCs/>
          <w:sz w:val="24"/>
          <w:szCs w:val="24"/>
        </w:rPr>
        <w:t xml:space="preserve"> </w:t>
      </w:r>
      <w:r w:rsidR="00674B7F" w:rsidRPr="006E19D6">
        <w:rPr>
          <w:rFonts w:ascii="Times New Roman" w:hAnsi="Times New Roman"/>
          <w:i/>
          <w:iCs/>
          <w:sz w:val="24"/>
          <w:szCs w:val="24"/>
        </w:rPr>
        <w:t>ligj</w:t>
      </w:r>
      <w:r w:rsidR="00674B7F">
        <w:rPr>
          <w:rFonts w:ascii="Times New Roman" w:hAnsi="Times New Roman"/>
          <w:sz w:val="24"/>
          <w:szCs w:val="24"/>
        </w:rPr>
        <w:t>” (</w:t>
      </w:r>
      <w:r w:rsidR="00674B7F" w:rsidRPr="00674B7F">
        <w:rPr>
          <w:rFonts w:ascii="Times New Roman" w:hAnsi="Times New Roman"/>
          <w:i/>
          <w:sz w:val="24"/>
          <w:szCs w:val="24"/>
        </w:rPr>
        <w:t xml:space="preserve">nullum crimen </w:t>
      </w:r>
      <w:r w:rsidR="00674B7F">
        <w:rPr>
          <w:rFonts w:ascii="Times New Roman" w:hAnsi="Times New Roman"/>
          <w:i/>
          <w:sz w:val="24"/>
          <w:szCs w:val="24"/>
        </w:rPr>
        <w:t>sine</w:t>
      </w:r>
      <w:r w:rsidR="00674B7F" w:rsidRPr="00674B7F">
        <w:rPr>
          <w:rFonts w:ascii="Times New Roman" w:hAnsi="Times New Roman"/>
          <w:i/>
          <w:sz w:val="24"/>
          <w:szCs w:val="24"/>
        </w:rPr>
        <w:t xml:space="preserve"> lage</w:t>
      </w:r>
      <w:r w:rsidR="00674B7F">
        <w:rPr>
          <w:rFonts w:ascii="Times New Roman" w:hAnsi="Times New Roman"/>
          <w:sz w:val="24"/>
          <w:szCs w:val="24"/>
        </w:rPr>
        <w:t xml:space="preserve">), </w:t>
      </w:r>
      <w:r w:rsidR="001738E5">
        <w:rPr>
          <w:rFonts w:ascii="Times New Roman" w:hAnsi="Times New Roman"/>
          <w:sz w:val="24"/>
          <w:szCs w:val="24"/>
        </w:rPr>
        <w:t>nocioni</w:t>
      </w:r>
      <w:r w:rsidR="00674B7F">
        <w:rPr>
          <w:rFonts w:ascii="Times New Roman" w:hAnsi="Times New Roman"/>
          <w:sz w:val="24"/>
          <w:szCs w:val="24"/>
        </w:rPr>
        <w:t xml:space="preserve"> </w:t>
      </w:r>
      <w:r w:rsidR="00314DDE">
        <w:rPr>
          <w:rFonts w:ascii="Times New Roman" w:hAnsi="Times New Roman"/>
          <w:sz w:val="24"/>
          <w:szCs w:val="24"/>
        </w:rPr>
        <w:t>“</w:t>
      </w:r>
      <w:r w:rsidR="00674B7F">
        <w:rPr>
          <w:rFonts w:ascii="Times New Roman" w:hAnsi="Times New Roman"/>
          <w:sz w:val="24"/>
          <w:szCs w:val="24"/>
        </w:rPr>
        <w:t>ligj</w:t>
      </w:r>
      <w:r w:rsidR="00314DDE">
        <w:rPr>
          <w:rFonts w:ascii="Times New Roman" w:hAnsi="Times New Roman"/>
          <w:sz w:val="24"/>
          <w:szCs w:val="24"/>
        </w:rPr>
        <w:t>”</w:t>
      </w:r>
      <w:r w:rsidR="001738E5">
        <w:rPr>
          <w:rFonts w:ascii="Times New Roman" w:hAnsi="Times New Roman"/>
          <w:sz w:val="24"/>
          <w:szCs w:val="24"/>
        </w:rPr>
        <w:t xml:space="preserve"> apo “e drejt</w:t>
      </w:r>
      <w:r w:rsidR="00A560EF">
        <w:rPr>
          <w:rFonts w:ascii="Times New Roman" w:hAnsi="Times New Roman"/>
          <w:sz w:val="24"/>
          <w:szCs w:val="24"/>
        </w:rPr>
        <w:t>ë</w:t>
      </w:r>
      <w:r w:rsidR="001738E5">
        <w:rPr>
          <w:rFonts w:ascii="Times New Roman" w:hAnsi="Times New Roman"/>
          <w:sz w:val="24"/>
          <w:szCs w:val="24"/>
        </w:rPr>
        <w:t>” (sipas nenit 7 t</w:t>
      </w:r>
      <w:r w:rsidR="00A560EF">
        <w:rPr>
          <w:rFonts w:ascii="Times New Roman" w:hAnsi="Times New Roman"/>
          <w:sz w:val="24"/>
          <w:szCs w:val="24"/>
        </w:rPr>
        <w:t>ë</w:t>
      </w:r>
      <w:r w:rsidR="001738E5">
        <w:rPr>
          <w:rFonts w:ascii="Times New Roman" w:hAnsi="Times New Roman"/>
          <w:sz w:val="24"/>
          <w:szCs w:val="24"/>
        </w:rPr>
        <w:t xml:space="preserve"> Konvent</w:t>
      </w:r>
      <w:r w:rsidR="00A560EF">
        <w:rPr>
          <w:rFonts w:ascii="Times New Roman" w:hAnsi="Times New Roman"/>
          <w:sz w:val="24"/>
          <w:szCs w:val="24"/>
        </w:rPr>
        <w:t>ë</w:t>
      </w:r>
      <w:r w:rsidR="001738E5">
        <w:rPr>
          <w:rFonts w:ascii="Times New Roman" w:hAnsi="Times New Roman"/>
          <w:sz w:val="24"/>
          <w:szCs w:val="24"/>
        </w:rPr>
        <w:t>s)</w:t>
      </w:r>
      <w:r w:rsidR="00674B7F">
        <w:rPr>
          <w:rFonts w:ascii="Times New Roman" w:hAnsi="Times New Roman"/>
          <w:sz w:val="24"/>
          <w:szCs w:val="24"/>
        </w:rPr>
        <w:t>, pra</w:t>
      </w:r>
      <w:r w:rsidR="00983DD0">
        <w:rPr>
          <w:rFonts w:ascii="Times New Roman" w:hAnsi="Times New Roman"/>
          <w:sz w:val="24"/>
          <w:szCs w:val="24"/>
        </w:rPr>
        <w:t>,</w:t>
      </w:r>
      <w:r w:rsidR="00674B7F">
        <w:rPr>
          <w:rFonts w:ascii="Times New Roman" w:hAnsi="Times New Roman"/>
          <w:sz w:val="24"/>
          <w:szCs w:val="24"/>
        </w:rPr>
        <w:t xml:space="preserve"> t</w:t>
      </w:r>
      <w:r w:rsidR="00C636A3">
        <w:rPr>
          <w:rFonts w:ascii="Times New Roman" w:hAnsi="Times New Roman"/>
          <w:sz w:val="24"/>
          <w:szCs w:val="24"/>
        </w:rPr>
        <w:t>ë</w:t>
      </w:r>
      <w:r w:rsidR="00674B7F">
        <w:rPr>
          <w:rFonts w:ascii="Times New Roman" w:hAnsi="Times New Roman"/>
          <w:sz w:val="24"/>
          <w:szCs w:val="24"/>
        </w:rPr>
        <w:t xml:space="preserve"> parashiku</w:t>
      </w:r>
      <w:r w:rsidR="001738E5">
        <w:rPr>
          <w:rFonts w:ascii="Times New Roman" w:hAnsi="Times New Roman"/>
          <w:sz w:val="24"/>
          <w:szCs w:val="24"/>
        </w:rPr>
        <w:t>a</w:t>
      </w:r>
      <w:r w:rsidR="00674B7F">
        <w:rPr>
          <w:rFonts w:ascii="Times New Roman" w:hAnsi="Times New Roman"/>
          <w:sz w:val="24"/>
          <w:szCs w:val="24"/>
        </w:rPr>
        <w:t>rit me li</w:t>
      </w:r>
      <w:r w:rsidR="00314DDE">
        <w:rPr>
          <w:rFonts w:ascii="Times New Roman" w:hAnsi="Times New Roman"/>
          <w:sz w:val="24"/>
          <w:szCs w:val="24"/>
        </w:rPr>
        <w:t>gj t</w:t>
      </w:r>
      <w:r w:rsidR="00C636A3">
        <w:rPr>
          <w:rFonts w:ascii="Times New Roman" w:hAnsi="Times New Roman"/>
          <w:sz w:val="24"/>
          <w:szCs w:val="24"/>
        </w:rPr>
        <w:t>ë</w:t>
      </w:r>
      <w:r w:rsidR="00314DDE">
        <w:rPr>
          <w:rFonts w:ascii="Times New Roman" w:hAnsi="Times New Roman"/>
          <w:sz w:val="24"/>
          <w:szCs w:val="24"/>
        </w:rPr>
        <w:t xml:space="preserve"> vepr</w:t>
      </w:r>
      <w:r w:rsidR="00C636A3">
        <w:rPr>
          <w:rFonts w:ascii="Times New Roman" w:hAnsi="Times New Roman"/>
          <w:sz w:val="24"/>
          <w:szCs w:val="24"/>
        </w:rPr>
        <w:t>ë</w:t>
      </w:r>
      <w:r w:rsidR="00314DDE">
        <w:rPr>
          <w:rFonts w:ascii="Times New Roman" w:hAnsi="Times New Roman"/>
          <w:sz w:val="24"/>
          <w:szCs w:val="24"/>
        </w:rPr>
        <w:t>s penale dhe d</w:t>
      </w:r>
      <w:r w:rsidR="00C636A3">
        <w:rPr>
          <w:rFonts w:ascii="Times New Roman" w:hAnsi="Times New Roman"/>
          <w:sz w:val="24"/>
          <w:szCs w:val="24"/>
        </w:rPr>
        <w:t>ë</w:t>
      </w:r>
      <w:r w:rsidR="00314DDE">
        <w:rPr>
          <w:rFonts w:ascii="Times New Roman" w:hAnsi="Times New Roman"/>
          <w:sz w:val="24"/>
          <w:szCs w:val="24"/>
        </w:rPr>
        <w:t>nimit</w:t>
      </w:r>
      <w:r w:rsidR="00674B7F">
        <w:rPr>
          <w:rFonts w:ascii="Times New Roman" w:hAnsi="Times New Roman"/>
          <w:sz w:val="24"/>
          <w:szCs w:val="24"/>
        </w:rPr>
        <w:t>, n</w:t>
      </w:r>
      <w:r w:rsidR="00C636A3">
        <w:rPr>
          <w:rFonts w:ascii="Times New Roman" w:hAnsi="Times New Roman"/>
          <w:sz w:val="24"/>
          <w:szCs w:val="24"/>
        </w:rPr>
        <w:t>ë</w:t>
      </w:r>
      <w:r w:rsidR="00674B7F">
        <w:rPr>
          <w:rFonts w:ascii="Times New Roman" w:hAnsi="Times New Roman"/>
          <w:sz w:val="24"/>
          <w:szCs w:val="24"/>
        </w:rPr>
        <w:t xml:space="preserve"> zbatim </w:t>
      </w:r>
      <w:r w:rsidR="001738E5">
        <w:rPr>
          <w:rFonts w:ascii="Times New Roman" w:hAnsi="Times New Roman"/>
          <w:sz w:val="24"/>
          <w:szCs w:val="24"/>
        </w:rPr>
        <w:t>t</w:t>
      </w:r>
      <w:r w:rsidR="00C636A3">
        <w:rPr>
          <w:rFonts w:ascii="Times New Roman" w:hAnsi="Times New Roman"/>
          <w:sz w:val="24"/>
          <w:szCs w:val="24"/>
        </w:rPr>
        <w:t>ë</w:t>
      </w:r>
      <w:r w:rsidR="00674B7F">
        <w:rPr>
          <w:rFonts w:ascii="Times New Roman" w:hAnsi="Times New Roman"/>
          <w:sz w:val="24"/>
          <w:szCs w:val="24"/>
        </w:rPr>
        <w:t xml:space="preserve"> praktik</w:t>
      </w:r>
      <w:r w:rsidR="00C636A3">
        <w:rPr>
          <w:rFonts w:ascii="Times New Roman" w:hAnsi="Times New Roman"/>
          <w:sz w:val="24"/>
          <w:szCs w:val="24"/>
        </w:rPr>
        <w:t>ë</w:t>
      </w:r>
      <w:r w:rsidR="00674B7F">
        <w:rPr>
          <w:rFonts w:ascii="Times New Roman" w:hAnsi="Times New Roman"/>
          <w:sz w:val="24"/>
          <w:szCs w:val="24"/>
        </w:rPr>
        <w:t>s s</w:t>
      </w:r>
      <w:r w:rsidR="00C636A3">
        <w:rPr>
          <w:rFonts w:ascii="Times New Roman" w:hAnsi="Times New Roman"/>
          <w:sz w:val="24"/>
          <w:szCs w:val="24"/>
        </w:rPr>
        <w:t>ë</w:t>
      </w:r>
      <w:r w:rsidR="00314DDE">
        <w:rPr>
          <w:rFonts w:ascii="Times New Roman" w:hAnsi="Times New Roman"/>
          <w:sz w:val="24"/>
          <w:szCs w:val="24"/>
        </w:rPr>
        <w:t xml:space="preserve"> </w:t>
      </w:r>
      <w:r w:rsidR="00674B7F">
        <w:rPr>
          <w:rFonts w:ascii="Times New Roman" w:hAnsi="Times New Roman"/>
          <w:sz w:val="24"/>
          <w:szCs w:val="24"/>
        </w:rPr>
        <w:t>GJEDNJ-s</w:t>
      </w:r>
      <w:r w:rsidR="00C636A3">
        <w:rPr>
          <w:rFonts w:ascii="Times New Roman" w:hAnsi="Times New Roman"/>
          <w:sz w:val="24"/>
          <w:szCs w:val="24"/>
        </w:rPr>
        <w:t>ë</w:t>
      </w:r>
      <w:r w:rsidR="00674B7F">
        <w:rPr>
          <w:rFonts w:ascii="Times New Roman" w:hAnsi="Times New Roman"/>
          <w:sz w:val="24"/>
          <w:szCs w:val="24"/>
        </w:rPr>
        <w:t xml:space="preserve">, </w:t>
      </w:r>
      <w:r w:rsidR="00314DDE">
        <w:rPr>
          <w:rFonts w:ascii="Times New Roman" w:hAnsi="Times New Roman"/>
          <w:sz w:val="24"/>
          <w:szCs w:val="24"/>
        </w:rPr>
        <w:t>p</w:t>
      </w:r>
      <w:r w:rsidR="00C636A3">
        <w:rPr>
          <w:rFonts w:ascii="Times New Roman" w:hAnsi="Times New Roman"/>
          <w:sz w:val="24"/>
          <w:szCs w:val="24"/>
        </w:rPr>
        <w:t>ë</w:t>
      </w:r>
      <w:r w:rsidR="00314DDE">
        <w:rPr>
          <w:rFonts w:ascii="Times New Roman" w:hAnsi="Times New Roman"/>
          <w:sz w:val="24"/>
          <w:szCs w:val="24"/>
        </w:rPr>
        <w:t>rfshin t</w:t>
      </w:r>
      <w:r w:rsidR="00C636A3">
        <w:rPr>
          <w:rFonts w:ascii="Times New Roman" w:hAnsi="Times New Roman"/>
          <w:sz w:val="24"/>
          <w:szCs w:val="24"/>
        </w:rPr>
        <w:t>ë</w:t>
      </w:r>
      <w:r w:rsidR="00314DDE">
        <w:rPr>
          <w:rFonts w:ascii="Times New Roman" w:hAnsi="Times New Roman"/>
          <w:sz w:val="24"/>
          <w:szCs w:val="24"/>
        </w:rPr>
        <w:t xml:space="preserve"> drejt</w:t>
      </w:r>
      <w:r w:rsidR="00C636A3">
        <w:rPr>
          <w:rFonts w:ascii="Times New Roman" w:hAnsi="Times New Roman"/>
          <w:sz w:val="24"/>
          <w:szCs w:val="24"/>
        </w:rPr>
        <w:t>ë</w:t>
      </w:r>
      <w:r w:rsidR="00314DDE">
        <w:rPr>
          <w:rFonts w:ascii="Times New Roman" w:hAnsi="Times New Roman"/>
          <w:sz w:val="24"/>
          <w:szCs w:val="24"/>
        </w:rPr>
        <w:t xml:space="preserve">n </w:t>
      </w:r>
      <w:r w:rsidR="00314DDE" w:rsidRPr="00314DDE">
        <w:rPr>
          <w:rFonts w:ascii="Times New Roman" w:hAnsi="Times New Roman"/>
          <w:sz w:val="24"/>
          <w:szCs w:val="24"/>
        </w:rPr>
        <w:t>me prejardhje</w:t>
      </w:r>
      <w:r w:rsidR="00314DDE">
        <w:rPr>
          <w:rFonts w:ascii="Times New Roman" w:hAnsi="Times New Roman"/>
          <w:sz w:val="24"/>
          <w:szCs w:val="24"/>
        </w:rPr>
        <w:t>, si nga legjislacion</w:t>
      </w:r>
      <w:r w:rsidR="00314DDE" w:rsidRPr="00314DDE">
        <w:rPr>
          <w:rFonts w:ascii="Times New Roman" w:hAnsi="Times New Roman"/>
          <w:sz w:val="24"/>
          <w:szCs w:val="24"/>
        </w:rPr>
        <w:t xml:space="preserve"> ashtu edhe </w:t>
      </w:r>
      <w:r w:rsidR="00314DDE">
        <w:rPr>
          <w:rFonts w:ascii="Times New Roman" w:hAnsi="Times New Roman"/>
          <w:sz w:val="24"/>
          <w:szCs w:val="24"/>
        </w:rPr>
        <w:t>n</w:t>
      </w:r>
      <w:r w:rsidR="00C636A3">
        <w:rPr>
          <w:rFonts w:ascii="Times New Roman" w:hAnsi="Times New Roman"/>
          <w:sz w:val="24"/>
          <w:szCs w:val="24"/>
        </w:rPr>
        <w:t>ë</w:t>
      </w:r>
      <w:r w:rsidR="00314DDE">
        <w:rPr>
          <w:rFonts w:ascii="Times New Roman" w:hAnsi="Times New Roman"/>
          <w:sz w:val="24"/>
          <w:szCs w:val="24"/>
        </w:rPr>
        <w:t xml:space="preserve"> jurisprudenc</w:t>
      </w:r>
      <w:r w:rsidR="00C636A3">
        <w:rPr>
          <w:rFonts w:ascii="Times New Roman" w:hAnsi="Times New Roman"/>
          <w:sz w:val="24"/>
          <w:szCs w:val="24"/>
        </w:rPr>
        <w:t>ë</w:t>
      </w:r>
      <w:r w:rsidR="00314DDE">
        <w:rPr>
          <w:rFonts w:ascii="Times New Roman" w:hAnsi="Times New Roman"/>
          <w:sz w:val="24"/>
          <w:szCs w:val="24"/>
        </w:rPr>
        <w:t>n</w:t>
      </w:r>
      <w:r w:rsidR="001738E5">
        <w:rPr>
          <w:rFonts w:ascii="Times New Roman" w:hAnsi="Times New Roman"/>
          <w:sz w:val="24"/>
          <w:szCs w:val="24"/>
        </w:rPr>
        <w:t xml:space="preserve"> </w:t>
      </w:r>
      <w:r w:rsidR="00314DDE">
        <w:rPr>
          <w:rFonts w:ascii="Times New Roman" w:hAnsi="Times New Roman"/>
          <w:sz w:val="24"/>
          <w:szCs w:val="24"/>
        </w:rPr>
        <w:t>e e gjykatave. Po kjo jurisprudenc</w:t>
      </w:r>
      <w:r w:rsidR="00C636A3">
        <w:rPr>
          <w:rFonts w:ascii="Times New Roman" w:hAnsi="Times New Roman"/>
          <w:sz w:val="24"/>
          <w:szCs w:val="24"/>
        </w:rPr>
        <w:t>ë</w:t>
      </w:r>
      <w:r w:rsidR="00314DDE">
        <w:rPr>
          <w:rFonts w:ascii="Times New Roman" w:hAnsi="Times New Roman"/>
          <w:sz w:val="24"/>
          <w:szCs w:val="24"/>
        </w:rPr>
        <w:t xml:space="preserve"> </w:t>
      </w:r>
      <w:r w:rsidR="00314DDE" w:rsidRPr="00314DDE">
        <w:rPr>
          <w:rFonts w:ascii="Times New Roman" w:hAnsi="Times New Roman"/>
          <w:sz w:val="24"/>
          <w:szCs w:val="24"/>
        </w:rPr>
        <w:t>nënkupton disa kushte cilësore, ndër të tjera ato të mundësisë së qasjes e të parashikueshmërisë</w:t>
      </w:r>
      <w:r w:rsidR="00314DDE">
        <w:rPr>
          <w:rStyle w:val="FootnoteReference"/>
          <w:rFonts w:ascii="Times New Roman" w:hAnsi="Times New Roman"/>
          <w:sz w:val="24"/>
          <w:szCs w:val="24"/>
        </w:rPr>
        <w:footnoteReference w:id="11"/>
      </w:r>
      <w:r w:rsidR="00314DDE" w:rsidRPr="00314DDE">
        <w:rPr>
          <w:rFonts w:ascii="Times New Roman" w:hAnsi="Times New Roman"/>
          <w:sz w:val="24"/>
          <w:szCs w:val="24"/>
        </w:rPr>
        <w:t xml:space="preserve">. </w:t>
      </w:r>
      <w:r w:rsidR="00314DDE">
        <w:rPr>
          <w:rFonts w:ascii="Times New Roman" w:hAnsi="Times New Roman"/>
          <w:sz w:val="24"/>
          <w:szCs w:val="24"/>
        </w:rPr>
        <w:t>N</w:t>
      </w:r>
      <w:r w:rsidR="00C636A3">
        <w:rPr>
          <w:rFonts w:ascii="Times New Roman" w:hAnsi="Times New Roman"/>
          <w:sz w:val="24"/>
          <w:szCs w:val="24"/>
        </w:rPr>
        <w:t>ë</w:t>
      </w:r>
      <w:r w:rsidR="005B7CD8">
        <w:rPr>
          <w:rFonts w:ascii="Times New Roman" w:hAnsi="Times New Roman"/>
          <w:sz w:val="24"/>
          <w:szCs w:val="24"/>
        </w:rPr>
        <w:t xml:space="preserve"> ç</w:t>
      </w:r>
      <w:r w:rsidR="00C636A3">
        <w:rPr>
          <w:rFonts w:ascii="Times New Roman" w:hAnsi="Times New Roman"/>
          <w:sz w:val="24"/>
          <w:szCs w:val="24"/>
        </w:rPr>
        <w:t>ë</w:t>
      </w:r>
      <w:r w:rsidR="00314DDE">
        <w:rPr>
          <w:rFonts w:ascii="Times New Roman" w:hAnsi="Times New Roman"/>
          <w:sz w:val="24"/>
          <w:szCs w:val="24"/>
        </w:rPr>
        <w:t>shjen</w:t>
      </w:r>
      <w:r w:rsidR="00314DDE" w:rsidRPr="00314DDE">
        <w:rPr>
          <w:rFonts w:ascii="Times New Roman" w:hAnsi="Times New Roman"/>
          <w:sz w:val="24"/>
          <w:szCs w:val="24"/>
        </w:rPr>
        <w:t xml:space="preserve"> </w:t>
      </w:r>
      <w:r w:rsidR="00314DDE" w:rsidRPr="006B1BC0">
        <w:rPr>
          <w:rFonts w:ascii="Times New Roman" w:hAnsi="Times New Roman"/>
          <w:i/>
          <w:iCs/>
          <w:sz w:val="24"/>
          <w:szCs w:val="24"/>
        </w:rPr>
        <w:t>Kafkaris</w:t>
      </w:r>
      <w:r w:rsidR="006B1BC0" w:rsidRPr="006B1BC0">
        <w:rPr>
          <w:rFonts w:ascii="Times New Roman" w:hAnsi="Times New Roman"/>
          <w:i/>
          <w:iCs/>
          <w:sz w:val="24"/>
          <w:szCs w:val="24"/>
        </w:rPr>
        <w:t xml:space="preserve"> kund</w:t>
      </w:r>
      <w:r w:rsidR="004F5E0E">
        <w:rPr>
          <w:rFonts w:ascii="Times New Roman" w:hAnsi="Times New Roman"/>
          <w:i/>
          <w:iCs/>
          <w:sz w:val="24"/>
          <w:szCs w:val="24"/>
        </w:rPr>
        <w:t>ë</w:t>
      </w:r>
      <w:r w:rsidR="006B1BC0" w:rsidRPr="006B1BC0">
        <w:rPr>
          <w:rFonts w:ascii="Times New Roman" w:hAnsi="Times New Roman"/>
          <w:i/>
          <w:iCs/>
          <w:sz w:val="24"/>
          <w:szCs w:val="24"/>
        </w:rPr>
        <w:t>r Qipros</w:t>
      </w:r>
      <w:r w:rsidR="006B1BC0">
        <w:rPr>
          <w:rFonts w:ascii="Times New Roman" w:hAnsi="Times New Roman"/>
          <w:i/>
          <w:iCs/>
          <w:sz w:val="24"/>
          <w:szCs w:val="24"/>
        </w:rPr>
        <w:t xml:space="preserve"> </w:t>
      </w:r>
      <w:r w:rsidR="006B1BC0">
        <w:rPr>
          <w:rFonts w:ascii="Times New Roman" w:hAnsi="Times New Roman"/>
          <w:sz w:val="24"/>
          <w:szCs w:val="24"/>
        </w:rPr>
        <w:t>sikurse dhe n</w:t>
      </w:r>
      <w:r w:rsidR="004F5E0E">
        <w:rPr>
          <w:rFonts w:ascii="Times New Roman" w:hAnsi="Times New Roman"/>
          <w:sz w:val="24"/>
          <w:szCs w:val="24"/>
        </w:rPr>
        <w:t>ë</w:t>
      </w:r>
      <w:r w:rsidR="006B1BC0">
        <w:rPr>
          <w:rFonts w:ascii="Times New Roman" w:hAnsi="Times New Roman"/>
          <w:sz w:val="24"/>
          <w:szCs w:val="24"/>
        </w:rPr>
        <w:t xml:space="preserve"> </w:t>
      </w:r>
      <w:r w:rsidR="006B1BC0" w:rsidRPr="006B1BC0">
        <w:rPr>
          <w:rFonts w:ascii="Times New Roman" w:hAnsi="Times New Roman"/>
          <w:i/>
          <w:iCs/>
          <w:sz w:val="24"/>
          <w:szCs w:val="24"/>
        </w:rPr>
        <w:t>Del Río Prada kund</w:t>
      </w:r>
      <w:r w:rsidR="004F5E0E">
        <w:rPr>
          <w:rFonts w:ascii="Times New Roman" w:hAnsi="Times New Roman"/>
          <w:i/>
          <w:iCs/>
          <w:sz w:val="24"/>
          <w:szCs w:val="24"/>
        </w:rPr>
        <w:t>ë</w:t>
      </w:r>
      <w:r w:rsidR="006B1BC0" w:rsidRPr="006B1BC0">
        <w:rPr>
          <w:rFonts w:ascii="Times New Roman" w:hAnsi="Times New Roman"/>
          <w:i/>
          <w:iCs/>
          <w:sz w:val="24"/>
          <w:szCs w:val="24"/>
        </w:rPr>
        <w:t>r Spanjës</w:t>
      </w:r>
      <w:r w:rsidR="005B7CD8" w:rsidRPr="006B1BC0">
        <w:rPr>
          <w:rFonts w:ascii="Times New Roman" w:hAnsi="Times New Roman"/>
          <w:sz w:val="24"/>
          <w:szCs w:val="24"/>
        </w:rPr>
        <w:t>,</w:t>
      </w:r>
      <w:r w:rsidR="00314DDE" w:rsidRPr="00314DDE">
        <w:rPr>
          <w:rFonts w:ascii="Times New Roman" w:hAnsi="Times New Roman"/>
          <w:sz w:val="24"/>
          <w:szCs w:val="24"/>
        </w:rPr>
        <w:t xml:space="preserve"> </w:t>
      </w:r>
      <w:r w:rsidR="000F2423">
        <w:rPr>
          <w:rFonts w:ascii="Times New Roman" w:hAnsi="Times New Roman"/>
          <w:sz w:val="24"/>
          <w:szCs w:val="24"/>
        </w:rPr>
        <w:t>G</w:t>
      </w:r>
      <w:r w:rsidR="00314DDE">
        <w:rPr>
          <w:rFonts w:ascii="Times New Roman" w:hAnsi="Times New Roman"/>
          <w:sz w:val="24"/>
          <w:szCs w:val="24"/>
        </w:rPr>
        <w:t>jykata u shp</w:t>
      </w:r>
      <w:r w:rsidR="005B7CD8">
        <w:rPr>
          <w:rFonts w:ascii="Times New Roman" w:hAnsi="Times New Roman"/>
          <w:sz w:val="24"/>
          <w:szCs w:val="24"/>
        </w:rPr>
        <w:t>reh</w:t>
      </w:r>
      <w:r w:rsidR="00314DDE">
        <w:rPr>
          <w:rFonts w:ascii="Times New Roman" w:hAnsi="Times New Roman"/>
          <w:sz w:val="24"/>
          <w:szCs w:val="24"/>
        </w:rPr>
        <w:t xml:space="preserve"> se</w:t>
      </w:r>
      <w:r w:rsidR="00314DDE" w:rsidRPr="00314DDE">
        <w:rPr>
          <w:rFonts w:ascii="Times New Roman" w:hAnsi="Times New Roman"/>
          <w:sz w:val="24"/>
          <w:szCs w:val="24"/>
        </w:rPr>
        <w:t xml:space="preserve"> </w:t>
      </w:r>
      <w:r w:rsidR="00314DDE">
        <w:rPr>
          <w:rFonts w:ascii="Times New Roman" w:hAnsi="Times New Roman"/>
          <w:sz w:val="24"/>
          <w:szCs w:val="24"/>
        </w:rPr>
        <w:t>ajo duhet t</w:t>
      </w:r>
      <w:r w:rsidR="00C636A3">
        <w:rPr>
          <w:rFonts w:ascii="Times New Roman" w:hAnsi="Times New Roman"/>
          <w:sz w:val="24"/>
          <w:szCs w:val="24"/>
        </w:rPr>
        <w:t>ë</w:t>
      </w:r>
      <w:r w:rsidR="00314DDE" w:rsidRPr="00314DDE">
        <w:rPr>
          <w:rFonts w:ascii="Times New Roman" w:hAnsi="Times New Roman"/>
          <w:sz w:val="24"/>
          <w:szCs w:val="24"/>
        </w:rPr>
        <w:t xml:space="preserve"> tregojë vëmendje ndaj së drejtës së brendshme në tërësinë e saj dhe ndaj mënyrës se si ajo zbatohej në kohën përkatëse. </w:t>
      </w:r>
    </w:p>
    <w:p w14:paraId="7BC5AD4B" w14:textId="0DBA93C2" w:rsidR="00314DDE" w:rsidRPr="000F2423" w:rsidRDefault="001D27B3" w:rsidP="000F2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Vendimet i GJEDNJ-së: </w:t>
      </w:r>
      <w:r w:rsidRPr="003930E5">
        <w:rPr>
          <w:rFonts w:ascii="Times New Roman" w:hAnsi="Times New Roman"/>
          <w:i/>
          <w:sz w:val="24"/>
          <w:szCs w:val="24"/>
          <w:lang w:val="en-US"/>
        </w:rPr>
        <w:t xml:space="preserve">Kokkinakis </w:t>
      </w:r>
      <w:r>
        <w:rPr>
          <w:rFonts w:ascii="Times New Roman" w:hAnsi="Times New Roman"/>
          <w:i/>
          <w:sz w:val="24"/>
          <w:szCs w:val="24"/>
          <w:lang w:val="en-US"/>
        </w:rPr>
        <w:t xml:space="preserve">kundër Greqisë (25 MAJ 1993) </w:t>
      </w:r>
      <w:r w:rsidRPr="003930E5">
        <w:rPr>
          <w:rFonts w:ascii="Times New Roman" w:hAnsi="Times New Roman"/>
          <w:i/>
          <w:sz w:val="24"/>
          <w:szCs w:val="24"/>
          <w:lang w:val="en-US"/>
        </w:rPr>
        <w:t>dhe S/</w:t>
      </w:r>
      <w:r>
        <w:rPr>
          <w:rFonts w:ascii="Times New Roman" w:hAnsi="Times New Roman"/>
          <w:i/>
          <w:sz w:val="24"/>
          <w:szCs w:val="24"/>
          <w:lang w:val="en-US"/>
        </w:rPr>
        <w:t>Ë</w:t>
      </w:r>
      <w:r w:rsidRPr="003930E5">
        <w:rPr>
          <w:rFonts w:ascii="Times New Roman" w:hAnsi="Times New Roman"/>
          <w:i/>
          <w:sz w:val="24"/>
          <w:szCs w:val="24"/>
          <w:lang w:val="en-US"/>
        </w:rPr>
        <w:t xml:space="preserve"> kund</w:t>
      </w:r>
      <w:r>
        <w:rPr>
          <w:rFonts w:ascii="Times New Roman" w:hAnsi="Times New Roman"/>
          <w:i/>
          <w:sz w:val="24"/>
          <w:szCs w:val="24"/>
          <w:lang w:val="en-US"/>
        </w:rPr>
        <w:t>ë</w:t>
      </w:r>
      <w:r w:rsidRPr="003930E5">
        <w:rPr>
          <w:rFonts w:ascii="Times New Roman" w:hAnsi="Times New Roman"/>
          <w:i/>
          <w:sz w:val="24"/>
          <w:szCs w:val="24"/>
          <w:lang w:val="en-US"/>
        </w:rPr>
        <w:t>r Mbret</w:t>
      </w:r>
      <w:r>
        <w:rPr>
          <w:rFonts w:ascii="Times New Roman" w:hAnsi="Times New Roman"/>
          <w:i/>
          <w:sz w:val="24"/>
          <w:szCs w:val="24"/>
          <w:lang w:val="en-US"/>
        </w:rPr>
        <w:t>ë</w:t>
      </w:r>
      <w:r w:rsidRPr="003930E5">
        <w:rPr>
          <w:rFonts w:ascii="Times New Roman" w:hAnsi="Times New Roman"/>
          <w:i/>
          <w:sz w:val="24"/>
          <w:szCs w:val="24"/>
          <w:lang w:val="en-US"/>
        </w:rPr>
        <w:t>ris</w:t>
      </w:r>
      <w:r>
        <w:rPr>
          <w:rFonts w:ascii="Times New Roman" w:hAnsi="Times New Roman"/>
          <w:i/>
          <w:sz w:val="24"/>
          <w:szCs w:val="24"/>
          <w:lang w:val="en-US"/>
        </w:rPr>
        <w:t>ë</w:t>
      </w:r>
      <w:r w:rsidRPr="003930E5">
        <w:rPr>
          <w:rFonts w:ascii="Times New Roman" w:hAnsi="Times New Roman"/>
          <w:i/>
          <w:sz w:val="24"/>
          <w:szCs w:val="24"/>
          <w:lang w:val="en-US"/>
        </w:rPr>
        <w:t xml:space="preserve"> s</w:t>
      </w:r>
      <w:r>
        <w:rPr>
          <w:rFonts w:ascii="Times New Roman" w:hAnsi="Times New Roman"/>
          <w:i/>
          <w:sz w:val="24"/>
          <w:szCs w:val="24"/>
          <w:lang w:val="en-US"/>
        </w:rPr>
        <w:t>ë</w:t>
      </w:r>
      <w:r w:rsidRPr="003930E5">
        <w:rPr>
          <w:rFonts w:ascii="Times New Roman" w:hAnsi="Times New Roman"/>
          <w:i/>
          <w:sz w:val="24"/>
          <w:szCs w:val="24"/>
          <w:lang w:val="en-US"/>
        </w:rPr>
        <w:t xml:space="preserve"> Bashkuar</w:t>
      </w:r>
      <w:r>
        <w:rPr>
          <w:rFonts w:ascii="Times New Roman" w:hAnsi="Times New Roman"/>
          <w:i/>
          <w:sz w:val="24"/>
          <w:szCs w:val="24"/>
          <w:lang w:val="en-US"/>
        </w:rPr>
        <w:t xml:space="preserve"> (22 NËNTOR 1995) </w:t>
      </w:r>
      <w:r w:rsidRPr="006B1BC0">
        <w:rPr>
          <w:rFonts w:ascii="Times New Roman" w:hAnsi="Times New Roman"/>
          <w:iCs/>
          <w:sz w:val="24"/>
          <w:szCs w:val="24"/>
          <w:lang w:val="en-US"/>
        </w:rPr>
        <w:t>dhe</w:t>
      </w:r>
      <w:r>
        <w:rPr>
          <w:rFonts w:ascii="Times New Roman" w:hAnsi="Times New Roman"/>
          <w:i/>
          <w:sz w:val="24"/>
          <w:szCs w:val="24"/>
          <w:lang w:val="en-US"/>
        </w:rPr>
        <w:t xml:space="preserve"> </w:t>
      </w:r>
      <w:r w:rsidRPr="003930E5">
        <w:rPr>
          <w:rFonts w:ascii="Times New Roman" w:hAnsi="Times New Roman"/>
          <w:sz w:val="24"/>
          <w:szCs w:val="24"/>
          <w:lang w:val="en-US"/>
        </w:rPr>
        <w:t xml:space="preserve">Vendimi </w:t>
      </w:r>
      <w:r>
        <w:rPr>
          <w:rFonts w:ascii="Times New Roman" w:hAnsi="Times New Roman"/>
          <w:sz w:val="24"/>
          <w:szCs w:val="24"/>
          <w:lang w:val="en-US"/>
        </w:rPr>
        <w:t>i</w:t>
      </w:r>
      <w:r w:rsidRPr="003930E5">
        <w:rPr>
          <w:rFonts w:ascii="Times New Roman" w:hAnsi="Times New Roman"/>
          <w:sz w:val="24"/>
          <w:szCs w:val="24"/>
          <w:lang w:val="en-US"/>
        </w:rPr>
        <w:t xml:space="preserve"> </w:t>
      </w:r>
      <w:r>
        <w:rPr>
          <w:rFonts w:ascii="Times New Roman" w:hAnsi="Times New Roman"/>
          <w:sz w:val="24"/>
          <w:szCs w:val="24"/>
          <w:lang w:val="en-US"/>
        </w:rPr>
        <w:t>Gj</w:t>
      </w:r>
      <w:r w:rsidRPr="003930E5">
        <w:rPr>
          <w:rFonts w:ascii="Times New Roman" w:hAnsi="Times New Roman"/>
          <w:sz w:val="24"/>
          <w:szCs w:val="24"/>
          <w:lang w:val="en-US"/>
        </w:rPr>
        <w:t>ykat</w:t>
      </w:r>
      <w:r>
        <w:rPr>
          <w:rFonts w:ascii="Times New Roman" w:hAnsi="Times New Roman"/>
          <w:sz w:val="24"/>
          <w:szCs w:val="24"/>
          <w:lang w:val="en-US"/>
        </w:rPr>
        <w:t>ë</w:t>
      </w:r>
      <w:r w:rsidRPr="003930E5">
        <w:rPr>
          <w:rFonts w:ascii="Times New Roman" w:hAnsi="Times New Roman"/>
          <w:sz w:val="24"/>
          <w:szCs w:val="24"/>
          <w:lang w:val="en-US"/>
        </w:rPr>
        <w:t>s Evropiane t</w:t>
      </w:r>
      <w:r>
        <w:rPr>
          <w:rFonts w:ascii="Times New Roman" w:hAnsi="Times New Roman"/>
          <w:sz w:val="24"/>
          <w:szCs w:val="24"/>
          <w:lang w:val="en-US"/>
        </w:rPr>
        <w:t>ë</w:t>
      </w:r>
      <w:r w:rsidRPr="003930E5">
        <w:rPr>
          <w:rFonts w:ascii="Times New Roman" w:hAnsi="Times New Roman"/>
          <w:sz w:val="24"/>
          <w:szCs w:val="24"/>
          <w:lang w:val="en-US"/>
        </w:rPr>
        <w:t xml:space="preserve"> Drejt</w:t>
      </w:r>
      <w:r>
        <w:rPr>
          <w:rFonts w:ascii="Times New Roman" w:hAnsi="Times New Roman"/>
          <w:sz w:val="24"/>
          <w:szCs w:val="24"/>
          <w:lang w:val="en-US"/>
        </w:rPr>
        <w:t>ë</w:t>
      </w:r>
      <w:r w:rsidRPr="003930E5">
        <w:rPr>
          <w:rFonts w:ascii="Times New Roman" w:hAnsi="Times New Roman"/>
          <w:sz w:val="24"/>
          <w:szCs w:val="24"/>
          <w:lang w:val="en-US"/>
        </w:rPr>
        <w:t>sis</w:t>
      </w:r>
      <w:r>
        <w:rPr>
          <w:rFonts w:ascii="Times New Roman" w:hAnsi="Times New Roman"/>
          <w:sz w:val="24"/>
          <w:szCs w:val="24"/>
          <w:lang w:val="en-US"/>
        </w:rPr>
        <w:t>ë</w:t>
      </w:r>
      <w:r>
        <w:rPr>
          <w:rFonts w:ascii="Times New Roman" w:hAnsi="Times New Roman"/>
          <w:i/>
          <w:sz w:val="24"/>
          <w:szCs w:val="24"/>
          <w:lang w:val="en-US"/>
        </w:rPr>
        <w:t xml:space="preserve">  (Gjykat</w:t>
      </w:r>
      <w:r w:rsidR="00F52882">
        <w:rPr>
          <w:rFonts w:ascii="Times New Roman" w:hAnsi="Times New Roman"/>
          <w:i/>
          <w:sz w:val="24"/>
          <w:szCs w:val="24"/>
          <w:lang w:val="en-US"/>
        </w:rPr>
        <w:t>ë</w:t>
      </w:r>
      <w:r>
        <w:rPr>
          <w:rFonts w:ascii="Times New Roman" w:hAnsi="Times New Roman"/>
          <w:i/>
          <w:sz w:val="24"/>
          <w:szCs w:val="24"/>
          <w:lang w:val="en-US"/>
        </w:rPr>
        <w:t>s s</w:t>
      </w:r>
      <w:r w:rsidR="00F52882">
        <w:rPr>
          <w:rFonts w:ascii="Times New Roman" w:hAnsi="Times New Roman"/>
          <w:i/>
          <w:sz w:val="24"/>
          <w:szCs w:val="24"/>
          <w:lang w:val="en-US"/>
        </w:rPr>
        <w:t>ë</w:t>
      </w:r>
      <w:r>
        <w:rPr>
          <w:rFonts w:ascii="Times New Roman" w:hAnsi="Times New Roman"/>
          <w:i/>
          <w:sz w:val="24"/>
          <w:szCs w:val="24"/>
          <w:lang w:val="en-US"/>
        </w:rPr>
        <w:t xml:space="preserve"> Luksenburgut) 12 dhje</w:t>
      </w:r>
      <w:r w:rsidR="006B1BC0">
        <w:rPr>
          <w:rFonts w:ascii="Times New Roman" w:hAnsi="Times New Roman"/>
          <w:i/>
          <w:sz w:val="24"/>
          <w:szCs w:val="24"/>
          <w:lang w:val="en-US"/>
        </w:rPr>
        <w:t>tor</w:t>
      </w:r>
      <w:r>
        <w:rPr>
          <w:rFonts w:ascii="Times New Roman" w:hAnsi="Times New Roman"/>
          <w:i/>
          <w:sz w:val="24"/>
          <w:szCs w:val="24"/>
          <w:lang w:val="en-US"/>
        </w:rPr>
        <w:t xml:space="preserve"> 1996 Procedurë penale/Xc/Italisë, e </w:t>
      </w:r>
      <w:r w:rsidRPr="001D27B3">
        <w:rPr>
          <w:rFonts w:ascii="Times New Roman" w:hAnsi="Times New Roman"/>
          <w:iCs/>
          <w:sz w:val="24"/>
          <w:szCs w:val="24"/>
          <w:lang w:val="en-US"/>
        </w:rPr>
        <w:t>sakt</w:t>
      </w:r>
      <w:r w:rsidR="00F52882">
        <w:rPr>
          <w:rFonts w:ascii="Times New Roman" w:hAnsi="Times New Roman"/>
          <w:iCs/>
          <w:sz w:val="24"/>
          <w:szCs w:val="24"/>
          <w:lang w:val="en-US"/>
        </w:rPr>
        <w:t>ë</w:t>
      </w:r>
      <w:r w:rsidRPr="001D27B3">
        <w:rPr>
          <w:rFonts w:ascii="Times New Roman" w:hAnsi="Times New Roman"/>
          <w:iCs/>
          <w:sz w:val="24"/>
          <w:szCs w:val="24"/>
          <w:lang w:val="en-US"/>
        </w:rPr>
        <w:t>sojn</w:t>
      </w:r>
      <w:r w:rsidR="00F52882">
        <w:rPr>
          <w:rFonts w:ascii="Times New Roman" w:hAnsi="Times New Roman"/>
          <w:iCs/>
          <w:sz w:val="24"/>
          <w:szCs w:val="24"/>
          <w:lang w:val="en-US"/>
        </w:rPr>
        <w:t>ë</w:t>
      </w:r>
      <w:r>
        <w:rPr>
          <w:rFonts w:ascii="Times New Roman" w:hAnsi="Times New Roman"/>
          <w:iCs/>
          <w:sz w:val="24"/>
          <w:szCs w:val="24"/>
          <w:lang w:val="en-US"/>
        </w:rPr>
        <w:t xml:space="preserve"> k</w:t>
      </w:r>
      <w:r w:rsidR="00F52882">
        <w:rPr>
          <w:rFonts w:ascii="Times New Roman" w:hAnsi="Times New Roman"/>
          <w:iCs/>
          <w:sz w:val="24"/>
          <w:szCs w:val="24"/>
          <w:lang w:val="en-US"/>
        </w:rPr>
        <w:t>ë</w:t>
      </w:r>
      <w:r>
        <w:rPr>
          <w:rFonts w:ascii="Times New Roman" w:hAnsi="Times New Roman"/>
          <w:iCs/>
          <w:sz w:val="24"/>
          <w:szCs w:val="24"/>
          <w:lang w:val="en-US"/>
        </w:rPr>
        <w:t>t</w:t>
      </w:r>
      <w:r w:rsidR="00F52882">
        <w:rPr>
          <w:rFonts w:ascii="Times New Roman" w:hAnsi="Times New Roman"/>
          <w:iCs/>
          <w:sz w:val="24"/>
          <w:szCs w:val="24"/>
          <w:lang w:val="en-US"/>
        </w:rPr>
        <w:t>ë</w:t>
      </w:r>
      <w:r>
        <w:rPr>
          <w:rFonts w:ascii="Times New Roman" w:hAnsi="Times New Roman"/>
          <w:iCs/>
          <w:sz w:val="24"/>
          <w:szCs w:val="24"/>
          <w:lang w:val="en-US"/>
        </w:rPr>
        <w:t xml:space="preserve"> parim</w:t>
      </w:r>
      <w:r>
        <w:rPr>
          <w:rFonts w:ascii="Times New Roman" w:hAnsi="Times New Roman"/>
          <w:i/>
          <w:sz w:val="24"/>
          <w:szCs w:val="24"/>
          <w:lang w:val="en-US"/>
        </w:rPr>
        <w:t xml:space="preserve">: </w:t>
      </w:r>
      <w:r>
        <w:rPr>
          <w:rFonts w:ascii="Times New Roman" w:hAnsi="Times New Roman"/>
          <w:sz w:val="24"/>
          <w:szCs w:val="24"/>
          <w:lang w:val="en-US"/>
        </w:rPr>
        <w:t>“</w:t>
      </w:r>
      <w:r w:rsidRPr="006E1206">
        <w:rPr>
          <w:rFonts w:ascii="Times New Roman" w:hAnsi="Times New Roman"/>
          <w:b/>
          <w:i/>
          <w:sz w:val="24"/>
          <w:szCs w:val="24"/>
          <w:lang w:val="en-US"/>
        </w:rPr>
        <w:t>Parimi q</w:t>
      </w:r>
      <w:r>
        <w:rPr>
          <w:rFonts w:ascii="Times New Roman" w:hAnsi="Times New Roman"/>
          <w:b/>
          <w:i/>
          <w:sz w:val="24"/>
          <w:szCs w:val="24"/>
          <w:lang w:val="en-US"/>
        </w:rPr>
        <w:t>ë</w:t>
      </w:r>
      <w:r w:rsidRPr="006E1206">
        <w:rPr>
          <w:rFonts w:ascii="Times New Roman" w:hAnsi="Times New Roman"/>
          <w:b/>
          <w:i/>
          <w:sz w:val="24"/>
          <w:szCs w:val="24"/>
          <w:lang w:val="en-US"/>
        </w:rPr>
        <w:t xml:space="preserve"> nuk lejon q</w:t>
      </w:r>
      <w:r>
        <w:rPr>
          <w:rFonts w:ascii="Times New Roman" w:hAnsi="Times New Roman"/>
          <w:b/>
          <w:i/>
          <w:sz w:val="24"/>
          <w:szCs w:val="24"/>
          <w:lang w:val="en-US"/>
        </w:rPr>
        <w:t>ë</w:t>
      </w:r>
      <w:r w:rsidRPr="006E1206">
        <w:rPr>
          <w:rFonts w:ascii="Times New Roman" w:hAnsi="Times New Roman"/>
          <w:b/>
          <w:i/>
          <w:sz w:val="24"/>
          <w:szCs w:val="24"/>
          <w:lang w:val="en-US"/>
        </w:rPr>
        <w:t xml:space="preserve"> t</w:t>
      </w:r>
      <w:r>
        <w:rPr>
          <w:rFonts w:ascii="Times New Roman" w:hAnsi="Times New Roman"/>
          <w:b/>
          <w:i/>
          <w:sz w:val="24"/>
          <w:szCs w:val="24"/>
          <w:lang w:val="en-US"/>
        </w:rPr>
        <w:t>ë</w:t>
      </w:r>
      <w:r w:rsidRPr="006E1206">
        <w:rPr>
          <w:rFonts w:ascii="Times New Roman" w:hAnsi="Times New Roman"/>
          <w:b/>
          <w:i/>
          <w:sz w:val="24"/>
          <w:szCs w:val="24"/>
          <w:lang w:val="en-US"/>
        </w:rPr>
        <w:t xml:space="preserve"> zbatohet ligji penal n</w:t>
      </w:r>
      <w:r>
        <w:rPr>
          <w:rFonts w:ascii="Times New Roman" w:hAnsi="Times New Roman"/>
          <w:b/>
          <w:i/>
          <w:sz w:val="24"/>
          <w:szCs w:val="24"/>
          <w:lang w:val="en-US"/>
        </w:rPr>
        <w:t>ë</w:t>
      </w:r>
      <w:r w:rsidRPr="006E1206">
        <w:rPr>
          <w:rFonts w:ascii="Times New Roman" w:hAnsi="Times New Roman"/>
          <w:b/>
          <w:i/>
          <w:sz w:val="24"/>
          <w:szCs w:val="24"/>
          <w:lang w:val="en-US"/>
        </w:rPr>
        <w:t xml:space="preserve"> nj</w:t>
      </w:r>
      <w:r>
        <w:rPr>
          <w:rFonts w:ascii="Times New Roman" w:hAnsi="Times New Roman"/>
          <w:b/>
          <w:i/>
          <w:sz w:val="24"/>
          <w:szCs w:val="24"/>
          <w:lang w:val="en-US"/>
        </w:rPr>
        <w:t>ë</w:t>
      </w:r>
      <w:r w:rsidRPr="006E1206">
        <w:rPr>
          <w:rFonts w:ascii="Times New Roman" w:hAnsi="Times New Roman"/>
          <w:b/>
          <w:i/>
          <w:sz w:val="24"/>
          <w:szCs w:val="24"/>
          <w:lang w:val="en-US"/>
        </w:rPr>
        <w:t xml:space="preserve"> m</w:t>
      </w:r>
      <w:r>
        <w:rPr>
          <w:rFonts w:ascii="Times New Roman" w:hAnsi="Times New Roman"/>
          <w:b/>
          <w:i/>
          <w:sz w:val="24"/>
          <w:szCs w:val="24"/>
          <w:lang w:val="en-US"/>
        </w:rPr>
        <w:t>ë</w:t>
      </w:r>
      <w:r w:rsidRPr="006E1206">
        <w:rPr>
          <w:rFonts w:ascii="Times New Roman" w:hAnsi="Times New Roman"/>
          <w:b/>
          <w:i/>
          <w:sz w:val="24"/>
          <w:szCs w:val="24"/>
          <w:lang w:val="en-US"/>
        </w:rPr>
        <w:t>nyr</w:t>
      </w:r>
      <w:r>
        <w:rPr>
          <w:rFonts w:ascii="Times New Roman" w:hAnsi="Times New Roman"/>
          <w:b/>
          <w:i/>
          <w:sz w:val="24"/>
          <w:szCs w:val="24"/>
          <w:lang w:val="en-US"/>
        </w:rPr>
        <w:t>ë</w:t>
      </w:r>
      <w:r w:rsidRPr="006E1206">
        <w:rPr>
          <w:rFonts w:ascii="Times New Roman" w:hAnsi="Times New Roman"/>
          <w:b/>
          <w:i/>
          <w:sz w:val="24"/>
          <w:szCs w:val="24"/>
          <w:lang w:val="en-US"/>
        </w:rPr>
        <w:t xml:space="preserve"> t</w:t>
      </w:r>
      <w:r>
        <w:rPr>
          <w:rFonts w:ascii="Times New Roman" w:hAnsi="Times New Roman"/>
          <w:b/>
          <w:i/>
          <w:sz w:val="24"/>
          <w:szCs w:val="24"/>
          <w:lang w:val="en-US"/>
        </w:rPr>
        <w:t>ë</w:t>
      </w:r>
      <w:r w:rsidRPr="006E1206">
        <w:rPr>
          <w:rFonts w:ascii="Times New Roman" w:hAnsi="Times New Roman"/>
          <w:b/>
          <w:i/>
          <w:sz w:val="24"/>
          <w:szCs w:val="24"/>
          <w:lang w:val="en-US"/>
        </w:rPr>
        <w:t xml:space="preserve"> zgjeruar n</w:t>
      </w:r>
      <w:r>
        <w:rPr>
          <w:rFonts w:ascii="Times New Roman" w:hAnsi="Times New Roman"/>
          <w:b/>
          <w:i/>
          <w:sz w:val="24"/>
          <w:szCs w:val="24"/>
          <w:lang w:val="en-US"/>
        </w:rPr>
        <w:t>ë</w:t>
      </w:r>
      <w:r w:rsidRPr="006E1206">
        <w:rPr>
          <w:rFonts w:ascii="Times New Roman" w:hAnsi="Times New Roman"/>
          <w:b/>
          <w:i/>
          <w:sz w:val="24"/>
          <w:szCs w:val="24"/>
          <w:lang w:val="en-US"/>
        </w:rPr>
        <w:t xml:space="preserve"> interes t</w:t>
      </w:r>
      <w:r>
        <w:rPr>
          <w:rFonts w:ascii="Times New Roman" w:hAnsi="Times New Roman"/>
          <w:b/>
          <w:i/>
          <w:sz w:val="24"/>
          <w:szCs w:val="24"/>
          <w:lang w:val="en-US"/>
        </w:rPr>
        <w:t>ë</w:t>
      </w:r>
      <w:r w:rsidRPr="006E1206">
        <w:rPr>
          <w:rFonts w:ascii="Times New Roman" w:hAnsi="Times New Roman"/>
          <w:b/>
          <w:i/>
          <w:sz w:val="24"/>
          <w:szCs w:val="24"/>
          <w:lang w:val="en-US"/>
        </w:rPr>
        <w:t xml:space="preserve"> kund</w:t>
      </w:r>
      <w:r>
        <w:rPr>
          <w:rFonts w:ascii="Times New Roman" w:hAnsi="Times New Roman"/>
          <w:b/>
          <w:i/>
          <w:sz w:val="24"/>
          <w:szCs w:val="24"/>
          <w:lang w:val="en-US"/>
        </w:rPr>
        <w:t>ë</w:t>
      </w:r>
      <w:r w:rsidRPr="006E1206">
        <w:rPr>
          <w:rFonts w:ascii="Times New Roman" w:hAnsi="Times New Roman"/>
          <w:b/>
          <w:i/>
          <w:sz w:val="24"/>
          <w:szCs w:val="24"/>
          <w:lang w:val="en-US"/>
        </w:rPr>
        <w:t>rt t</w:t>
      </w:r>
      <w:r>
        <w:rPr>
          <w:rFonts w:ascii="Times New Roman" w:hAnsi="Times New Roman"/>
          <w:b/>
          <w:i/>
          <w:sz w:val="24"/>
          <w:szCs w:val="24"/>
          <w:lang w:val="en-US"/>
        </w:rPr>
        <w:t>ë</w:t>
      </w:r>
      <w:r w:rsidRPr="006E1206">
        <w:rPr>
          <w:rFonts w:ascii="Times New Roman" w:hAnsi="Times New Roman"/>
          <w:b/>
          <w:i/>
          <w:sz w:val="24"/>
          <w:szCs w:val="24"/>
          <w:lang w:val="en-US"/>
        </w:rPr>
        <w:t xml:space="preserve"> personit t</w:t>
      </w:r>
      <w:r>
        <w:rPr>
          <w:rFonts w:ascii="Times New Roman" w:hAnsi="Times New Roman"/>
          <w:b/>
          <w:i/>
          <w:sz w:val="24"/>
          <w:szCs w:val="24"/>
          <w:lang w:val="en-US"/>
        </w:rPr>
        <w:t>ë</w:t>
      </w:r>
      <w:r w:rsidRPr="006E1206">
        <w:rPr>
          <w:rFonts w:ascii="Times New Roman" w:hAnsi="Times New Roman"/>
          <w:b/>
          <w:i/>
          <w:sz w:val="24"/>
          <w:szCs w:val="24"/>
          <w:lang w:val="en-US"/>
        </w:rPr>
        <w:t xml:space="preserve"> proceduar, parim i cili lidhet me parimin e siguris</w:t>
      </w:r>
      <w:r>
        <w:rPr>
          <w:rFonts w:ascii="Times New Roman" w:hAnsi="Times New Roman"/>
          <w:b/>
          <w:i/>
          <w:sz w:val="24"/>
          <w:szCs w:val="24"/>
          <w:lang w:val="en-US"/>
        </w:rPr>
        <w:t>ë</w:t>
      </w:r>
      <w:r w:rsidRPr="006E1206">
        <w:rPr>
          <w:rFonts w:ascii="Times New Roman" w:hAnsi="Times New Roman"/>
          <w:b/>
          <w:i/>
          <w:sz w:val="24"/>
          <w:szCs w:val="24"/>
          <w:lang w:val="en-US"/>
        </w:rPr>
        <w:t xml:space="preserve"> juridike, </w:t>
      </w:r>
      <w:r>
        <w:rPr>
          <w:rFonts w:ascii="Times New Roman" w:hAnsi="Times New Roman"/>
          <w:b/>
          <w:i/>
          <w:sz w:val="24"/>
          <w:szCs w:val="24"/>
          <w:lang w:val="en-US"/>
        </w:rPr>
        <w:t>parim q</w:t>
      </w:r>
      <w:r w:rsidR="00F52882">
        <w:rPr>
          <w:rFonts w:ascii="Times New Roman" w:hAnsi="Times New Roman"/>
          <w:b/>
          <w:i/>
          <w:sz w:val="24"/>
          <w:szCs w:val="24"/>
          <w:lang w:val="en-US"/>
        </w:rPr>
        <w:t>ë</w:t>
      </w:r>
      <w:r>
        <w:rPr>
          <w:rFonts w:ascii="Times New Roman" w:hAnsi="Times New Roman"/>
          <w:b/>
          <w:i/>
          <w:sz w:val="24"/>
          <w:szCs w:val="24"/>
          <w:lang w:val="en-US"/>
        </w:rPr>
        <w:t xml:space="preserve"> </w:t>
      </w:r>
      <w:r w:rsidRPr="006E1206">
        <w:rPr>
          <w:rFonts w:ascii="Times New Roman" w:hAnsi="Times New Roman"/>
          <w:b/>
          <w:i/>
          <w:sz w:val="24"/>
          <w:szCs w:val="24"/>
          <w:lang w:val="en-US"/>
        </w:rPr>
        <w:t>nuk pranon q</w:t>
      </w:r>
      <w:r>
        <w:rPr>
          <w:rFonts w:ascii="Times New Roman" w:hAnsi="Times New Roman"/>
          <w:b/>
          <w:i/>
          <w:sz w:val="24"/>
          <w:szCs w:val="24"/>
          <w:lang w:val="en-US"/>
        </w:rPr>
        <w:t>ë</w:t>
      </w:r>
      <w:r w:rsidRPr="006E1206">
        <w:rPr>
          <w:rFonts w:ascii="Times New Roman" w:hAnsi="Times New Roman"/>
          <w:b/>
          <w:i/>
          <w:sz w:val="24"/>
          <w:szCs w:val="24"/>
          <w:lang w:val="en-US"/>
        </w:rPr>
        <w:t xml:space="preserve"> t</w:t>
      </w:r>
      <w:r>
        <w:rPr>
          <w:rFonts w:ascii="Times New Roman" w:hAnsi="Times New Roman"/>
          <w:b/>
          <w:i/>
          <w:sz w:val="24"/>
          <w:szCs w:val="24"/>
          <w:lang w:val="en-US"/>
        </w:rPr>
        <w:t>ë</w:t>
      </w:r>
      <w:r w:rsidRPr="006E1206">
        <w:rPr>
          <w:rFonts w:ascii="Times New Roman" w:hAnsi="Times New Roman"/>
          <w:b/>
          <w:i/>
          <w:sz w:val="24"/>
          <w:szCs w:val="24"/>
          <w:lang w:val="en-US"/>
        </w:rPr>
        <w:t xml:space="preserve"> nd</w:t>
      </w:r>
      <w:r>
        <w:rPr>
          <w:rFonts w:ascii="Times New Roman" w:hAnsi="Times New Roman"/>
          <w:b/>
          <w:i/>
          <w:sz w:val="24"/>
          <w:szCs w:val="24"/>
          <w:lang w:val="en-US"/>
        </w:rPr>
        <w:t>ë</w:t>
      </w:r>
      <w:r w:rsidRPr="006E1206">
        <w:rPr>
          <w:rFonts w:ascii="Times New Roman" w:hAnsi="Times New Roman"/>
          <w:b/>
          <w:i/>
          <w:sz w:val="24"/>
          <w:szCs w:val="24"/>
          <w:lang w:val="en-US"/>
        </w:rPr>
        <w:t>rmerret nj</w:t>
      </w:r>
      <w:r>
        <w:rPr>
          <w:rFonts w:ascii="Times New Roman" w:hAnsi="Times New Roman"/>
          <w:b/>
          <w:i/>
          <w:sz w:val="24"/>
          <w:szCs w:val="24"/>
          <w:lang w:val="en-US"/>
        </w:rPr>
        <w:t>ë</w:t>
      </w:r>
      <w:r w:rsidRPr="006E1206">
        <w:rPr>
          <w:rFonts w:ascii="Times New Roman" w:hAnsi="Times New Roman"/>
          <w:b/>
          <w:i/>
          <w:sz w:val="24"/>
          <w:szCs w:val="24"/>
          <w:lang w:val="en-US"/>
        </w:rPr>
        <w:t xml:space="preserve"> procedim penal p</w:t>
      </w:r>
      <w:r>
        <w:rPr>
          <w:rFonts w:ascii="Times New Roman" w:hAnsi="Times New Roman"/>
          <w:b/>
          <w:i/>
          <w:sz w:val="24"/>
          <w:szCs w:val="24"/>
          <w:lang w:val="en-US"/>
        </w:rPr>
        <w:t>ë</w:t>
      </w:r>
      <w:r w:rsidRPr="006E1206">
        <w:rPr>
          <w:rFonts w:ascii="Times New Roman" w:hAnsi="Times New Roman"/>
          <w:b/>
          <w:i/>
          <w:sz w:val="24"/>
          <w:szCs w:val="24"/>
          <w:lang w:val="en-US"/>
        </w:rPr>
        <w:t>r nj</w:t>
      </w:r>
      <w:r>
        <w:rPr>
          <w:rFonts w:ascii="Times New Roman" w:hAnsi="Times New Roman"/>
          <w:b/>
          <w:i/>
          <w:sz w:val="24"/>
          <w:szCs w:val="24"/>
          <w:lang w:val="en-US"/>
        </w:rPr>
        <w:t>ë</w:t>
      </w:r>
      <w:r w:rsidRPr="006E1206">
        <w:rPr>
          <w:rFonts w:ascii="Times New Roman" w:hAnsi="Times New Roman"/>
          <w:b/>
          <w:i/>
          <w:sz w:val="24"/>
          <w:szCs w:val="24"/>
          <w:lang w:val="en-US"/>
        </w:rPr>
        <w:t xml:space="preserve"> veprim, karakteri i d</w:t>
      </w:r>
      <w:r>
        <w:rPr>
          <w:rFonts w:ascii="Times New Roman" w:hAnsi="Times New Roman"/>
          <w:b/>
          <w:i/>
          <w:sz w:val="24"/>
          <w:szCs w:val="24"/>
          <w:lang w:val="en-US"/>
        </w:rPr>
        <w:t>ë</w:t>
      </w:r>
      <w:r w:rsidRPr="006E1206">
        <w:rPr>
          <w:rFonts w:ascii="Times New Roman" w:hAnsi="Times New Roman"/>
          <w:b/>
          <w:i/>
          <w:sz w:val="24"/>
          <w:szCs w:val="24"/>
          <w:lang w:val="en-US"/>
        </w:rPr>
        <w:t>nuesh</w:t>
      </w:r>
      <w:r>
        <w:rPr>
          <w:rFonts w:ascii="Times New Roman" w:hAnsi="Times New Roman"/>
          <w:b/>
          <w:i/>
          <w:sz w:val="24"/>
          <w:szCs w:val="24"/>
          <w:lang w:val="en-US"/>
        </w:rPr>
        <w:t>ë</w:t>
      </w:r>
      <w:r w:rsidRPr="006E1206">
        <w:rPr>
          <w:rFonts w:ascii="Times New Roman" w:hAnsi="Times New Roman"/>
          <w:b/>
          <w:i/>
          <w:sz w:val="24"/>
          <w:szCs w:val="24"/>
          <w:lang w:val="en-US"/>
        </w:rPr>
        <w:t>m i t</w:t>
      </w:r>
      <w:r>
        <w:rPr>
          <w:rFonts w:ascii="Times New Roman" w:hAnsi="Times New Roman"/>
          <w:b/>
          <w:i/>
          <w:sz w:val="24"/>
          <w:szCs w:val="24"/>
          <w:lang w:val="en-US"/>
        </w:rPr>
        <w:t>ë</w:t>
      </w:r>
      <w:r w:rsidRPr="006E1206">
        <w:rPr>
          <w:rFonts w:ascii="Times New Roman" w:hAnsi="Times New Roman"/>
          <w:b/>
          <w:i/>
          <w:sz w:val="24"/>
          <w:szCs w:val="24"/>
          <w:lang w:val="en-US"/>
        </w:rPr>
        <w:t xml:space="preserve"> cilit nuk thuhet qart</w:t>
      </w:r>
      <w:r>
        <w:rPr>
          <w:rFonts w:ascii="Times New Roman" w:hAnsi="Times New Roman"/>
          <w:b/>
          <w:i/>
          <w:sz w:val="24"/>
          <w:szCs w:val="24"/>
          <w:lang w:val="en-US"/>
        </w:rPr>
        <w:t>ë</w:t>
      </w:r>
      <w:r w:rsidRPr="006E1206">
        <w:rPr>
          <w:rFonts w:ascii="Times New Roman" w:hAnsi="Times New Roman"/>
          <w:b/>
          <w:i/>
          <w:sz w:val="24"/>
          <w:szCs w:val="24"/>
          <w:lang w:val="en-US"/>
        </w:rPr>
        <w:t xml:space="preserve"> n</w:t>
      </w:r>
      <w:r>
        <w:rPr>
          <w:rFonts w:ascii="Times New Roman" w:hAnsi="Times New Roman"/>
          <w:b/>
          <w:i/>
          <w:sz w:val="24"/>
          <w:szCs w:val="24"/>
          <w:lang w:val="en-US"/>
        </w:rPr>
        <w:t>ë</w:t>
      </w:r>
      <w:r w:rsidRPr="006E1206">
        <w:rPr>
          <w:rFonts w:ascii="Times New Roman" w:hAnsi="Times New Roman"/>
          <w:b/>
          <w:i/>
          <w:sz w:val="24"/>
          <w:szCs w:val="24"/>
          <w:lang w:val="en-US"/>
        </w:rPr>
        <w:t xml:space="preserve"> ligje”.</w:t>
      </w:r>
    </w:p>
    <w:p w14:paraId="6996128D" w14:textId="3BFC488E" w:rsidR="00512E99" w:rsidRPr="00F860BE" w:rsidRDefault="006E19D6" w:rsidP="00E60328">
      <w:pPr>
        <w:widowControl w:val="0"/>
        <w:spacing w:after="0"/>
        <w:jc w:val="both"/>
        <w:rPr>
          <w:rFonts w:ascii="Times New Roman" w:hAnsi="Times New Roman"/>
          <w:sz w:val="24"/>
          <w:szCs w:val="24"/>
        </w:rPr>
      </w:pPr>
      <w:r>
        <w:rPr>
          <w:rFonts w:ascii="Times New Roman" w:hAnsi="Times New Roman"/>
          <w:b/>
          <w:sz w:val="24"/>
          <w:szCs w:val="24"/>
        </w:rPr>
        <w:lastRenderedPageBreak/>
        <w:t xml:space="preserve">8. </w:t>
      </w:r>
      <w:r w:rsidR="00512E99" w:rsidRPr="00F860BE">
        <w:rPr>
          <w:rFonts w:ascii="Times New Roman" w:hAnsi="Times New Roman"/>
          <w:b/>
          <w:sz w:val="24"/>
          <w:szCs w:val="24"/>
        </w:rPr>
        <w:t>Diskutim</w:t>
      </w:r>
      <w:r w:rsidR="00512E99" w:rsidRPr="00F860BE">
        <w:rPr>
          <w:rFonts w:ascii="Times New Roman" w:hAnsi="Times New Roman"/>
          <w:sz w:val="24"/>
          <w:szCs w:val="24"/>
        </w:rPr>
        <w:t xml:space="preserve">:  </w:t>
      </w:r>
    </w:p>
    <w:p w14:paraId="23C171BA" w14:textId="0AFDAD5E" w:rsidR="00512E99" w:rsidRPr="00F860BE" w:rsidRDefault="006E19D6" w:rsidP="00E60328">
      <w:pPr>
        <w:widowControl w:val="0"/>
        <w:spacing w:after="0"/>
        <w:jc w:val="both"/>
        <w:rPr>
          <w:rFonts w:ascii="Times New Roman" w:hAnsi="Times New Roman"/>
          <w:sz w:val="24"/>
          <w:szCs w:val="24"/>
        </w:rPr>
      </w:pPr>
      <w:r>
        <w:rPr>
          <w:rFonts w:ascii="Times New Roman" w:hAnsi="Times New Roman"/>
          <w:b/>
          <w:sz w:val="24"/>
          <w:szCs w:val="24"/>
        </w:rPr>
        <w:t>8.</w:t>
      </w:r>
      <w:r w:rsidR="00512E99" w:rsidRPr="001D0345">
        <w:rPr>
          <w:rFonts w:ascii="Times New Roman" w:hAnsi="Times New Roman"/>
          <w:b/>
          <w:sz w:val="24"/>
          <w:szCs w:val="24"/>
        </w:rPr>
        <w:t>1.</w:t>
      </w:r>
      <w:r w:rsidR="00512E99" w:rsidRPr="00F860BE">
        <w:rPr>
          <w:rFonts w:ascii="Times New Roman" w:hAnsi="Times New Roman"/>
          <w:sz w:val="24"/>
          <w:szCs w:val="24"/>
        </w:rPr>
        <w:t xml:space="preserve"> Rreth p</w:t>
      </w:r>
      <w:r w:rsidR="00674B7F" w:rsidRPr="00F860BE">
        <w:rPr>
          <w:rFonts w:ascii="Times New Roman" w:hAnsi="Times New Roman"/>
          <w:sz w:val="24"/>
          <w:szCs w:val="24"/>
        </w:rPr>
        <w:t>raktik</w:t>
      </w:r>
      <w:r w:rsidR="00C636A3" w:rsidRPr="00F860BE">
        <w:rPr>
          <w:rFonts w:ascii="Times New Roman" w:hAnsi="Times New Roman"/>
          <w:sz w:val="24"/>
          <w:szCs w:val="24"/>
        </w:rPr>
        <w:t>ë</w:t>
      </w:r>
      <w:r w:rsidR="00512E99" w:rsidRPr="00F860BE">
        <w:rPr>
          <w:rFonts w:ascii="Times New Roman" w:hAnsi="Times New Roman"/>
          <w:sz w:val="24"/>
          <w:szCs w:val="24"/>
        </w:rPr>
        <w:t xml:space="preserve">s </w:t>
      </w:r>
      <w:r w:rsidR="00674B7F" w:rsidRPr="00F860BE">
        <w:rPr>
          <w:rFonts w:ascii="Times New Roman" w:hAnsi="Times New Roman"/>
          <w:sz w:val="24"/>
          <w:szCs w:val="24"/>
        </w:rPr>
        <w:t>gjyq</w:t>
      </w:r>
      <w:r w:rsidR="00C636A3" w:rsidRPr="00F860BE">
        <w:rPr>
          <w:rFonts w:ascii="Times New Roman" w:hAnsi="Times New Roman"/>
          <w:sz w:val="24"/>
          <w:szCs w:val="24"/>
        </w:rPr>
        <w:t>ë</w:t>
      </w:r>
      <w:r w:rsidR="00674B7F" w:rsidRPr="00F860BE">
        <w:rPr>
          <w:rFonts w:ascii="Times New Roman" w:hAnsi="Times New Roman"/>
          <w:sz w:val="24"/>
          <w:szCs w:val="24"/>
        </w:rPr>
        <w:t>sore</w:t>
      </w:r>
      <w:r w:rsidR="00512E99" w:rsidRPr="00F860BE">
        <w:rPr>
          <w:rFonts w:ascii="Times New Roman" w:hAnsi="Times New Roman"/>
          <w:sz w:val="24"/>
          <w:szCs w:val="24"/>
        </w:rPr>
        <w:t>/jurisprudenc</w:t>
      </w:r>
      <w:r w:rsidR="00C636A3" w:rsidRPr="00F860BE">
        <w:rPr>
          <w:rFonts w:ascii="Times New Roman" w:hAnsi="Times New Roman"/>
          <w:sz w:val="24"/>
          <w:szCs w:val="24"/>
        </w:rPr>
        <w:t>ë</w:t>
      </w:r>
      <w:r w:rsidR="00512E99" w:rsidRPr="00F860BE">
        <w:rPr>
          <w:rFonts w:ascii="Times New Roman" w:hAnsi="Times New Roman"/>
          <w:sz w:val="24"/>
          <w:szCs w:val="24"/>
        </w:rPr>
        <w:t xml:space="preserve">s </w:t>
      </w:r>
      <w:r w:rsidR="001D0345">
        <w:rPr>
          <w:rFonts w:ascii="Times New Roman" w:hAnsi="Times New Roman"/>
          <w:sz w:val="24"/>
          <w:szCs w:val="24"/>
        </w:rPr>
        <w:t>t</w:t>
      </w:r>
      <w:r w:rsidR="00A3084E">
        <w:rPr>
          <w:rFonts w:ascii="Times New Roman" w:hAnsi="Times New Roman"/>
          <w:sz w:val="24"/>
          <w:szCs w:val="24"/>
        </w:rPr>
        <w:t>ë</w:t>
      </w:r>
      <w:r w:rsidR="00512E99" w:rsidRPr="00F860BE">
        <w:rPr>
          <w:rFonts w:ascii="Times New Roman" w:hAnsi="Times New Roman"/>
          <w:sz w:val="24"/>
          <w:szCs w:val="24"/>
        </w:rPr>
        <w:t xml:space="preserve"> zbatimit</w:t>
      </w:r>
      <w:r w:rsidR="00674B7F" w:rsidRPr="00F860BE">
        <w:rPr>
          <w:rFonts w:ascii="Times New Roman" w:hAnsi="Times New Roman"/>
          <w:sz w:val="24"/>
          <w:szCs w:val="24"/>
        </w:rPr>
        <w:t xml:space="preserve"> praktik</w:t>
      </w:r>
      <w:r w:rsidR="00512E99" w:rsidRPr="00F860BE">
        <w:rPr>
          <w:rFonts w:ascii="Times New Roman" w:hAnsi="Times New Roman"/>
          <w:sz w:val="24"/>
          <w:szCs w:val="24"/>
        </w:rPr>
        <w:t xml:space="preserve"> </w:t>
      </w:r>
      <w:r w:rsidR="00674B7F" w:rsidRPr="00F860BE">
        <w:rPr>
          <w:rFonts w:ascii="Times New Roman" w:hAnsi="Times New Roman"/>
          <w:sz w:val="24"/>
          <w:szCs w:val="24"/>
        </w:rPr>
        <w:t>t</w:t>
      </w:r>
      <w:r w:rsidR="00C636A3" w:rsidRPr="00F860BE">
        <w:rPr>
          <w:rFonts w:ascii="Times New Roman" w:hAnsi="Times New Roman"/>
          <w:sz w:val="24"/>
          <w:szCs w:val="24"/>
        </w:rPr>
        <w:t>ë</w:t>
      </w:r>
      <w:r w:rsidR="00674B7F" w:rsidRPr="00F860BE">
        <w:rPr>
          <w:rFonts w:ascii="Times New Roman" w:hAnsi="Times New Roman"/>
          <w:sz w:val="24"/>
          <w:szCs w:val="24"/>
        </w:rPr>
        <w:t xml:space="preserve"> nj</w:t>
      </w:r>
      <w:r w:rsidR="00C636A3" w:rsidRPr="00F860BE">
        <w:rPr>
          <w:rFonts w:ascii="Times New Roman" w:hAnsi="Times New Roman"/>
          <w:sz w:val="24"/>
          <w:szCs w:val="24"/>
        </w:rPr>
        <w:t>ë</w:t>
      </w:r>
      <w:r w:rsidR="00674B7F" w:rsidRPr="00F860BE">
        <w:rPr>
          <w:rFonts w:ascii="Times New Roman" w:hAnsi="Times New Roman"/>
          <w:sz w:val="24"/>
          <w:szCs w:val="24"/>
        </w:rPr>
        <w:t xml:space="preserve"> s</w:t>
      </w:r>
      <w:r w:rsidR="00C636A3" w:rsidRPr="00F860BE">
        <w:rPr>
          <w:rFonts w:ascii="Times New Roman" w:hAnsi="Times New Roman"/>
          <w:sz w:val="24"/>
          <w:szCs w:val="24"/>
        </w:rPr>
        <w:t>ë</w:t>
      </w:r>
      <w:r w:rsidR="00674B7F" w:rsidRPr="00F860BE">
        <w:rPr>
          <w:rFonts w:ascii="Times New Roman" w:hAnsi="Times New Roman"/>
          <w:sz w:val="24"/>
          <w:szCs w:val="24"/>
        </w:rPr>
        <w:t>r</w:t>
      </w:r>
      <w:r w:rsidR="00C636A3" w:rsidRPr="00F860BE">
        <w:rPr>
          <w:rFonts w:ascii="Times New Roman" w:hAnsi="Times New Roman"/>
          <w:sz w:val="24"/>
          <w:szCs w:val="24"/>
        </w:rPr>
        <w:t>ë</w:t>
      </w:r>
      <w:r w:rsidR="00674B7F" w:rsidRPr="00F860BE">
        <w:rPr>
          <w:rFonts w:ascii="Times New Roman" w:hAnsi="Times New Roman"/>
          <w:sz w:val="24"/>
          <w:szCs w:val="24"/>
        </w:rPr>
        <w:t xml:space="preserve"> dispozitash material</w:t>
      </w:r>
      <w:r w:rsidR="00512E99" w:rsidRPr="00F860BE">
        <w:rPr>
          <w:rFonts w:ascii="Times New Roman" w:hAnsi="Times New Roman"/>
          <w:sz w:val="24"/>
          <w:szCs w:val="24"/>
        </w:rPr>
        <w:t>e penale, dispozita t</w:t>
      </w:r>
      <w:r w:rsidR="00C636A3" w:rsidRPr="00F860BE">
        <w:rPr>
          <w:rFonts w:ascii="Times New Roman" w:hAnsi="Times New Roman"/>
          <w:sz w:val="24"/>
          <w:szCs w:val="24"/>
        </w:rPr>
        <w:t>ë</w:t>
      </w:r>
      <w:r w:rsidR="00512E99" w:rsidRPr="00F860BE">
        <w:rPr>
          <w:rFonts w:ascii="Times New Roman" w:hAnsi="Times New Roman"/>
          <w:sz w:val="24"/>
          <w:szCs w:val="24"/>
        </w:rPr>
        <w:t xml:space="preserve"> cilat jan</w:t>
      </w:r>
      <w:r w:rsidR="00C636A3" w:rsidRPr="00F860BE">
        <w:rPr>
          <w:rFonts w:ascii="Times New Roman" w:hAnsi="Times New Roman"/>
          <w:sz w:val="24"/>
          <w:szCs w:val="24"/>
        </w:rPr>
        <w:t>ë</w:t>
      </w:r>
      <w:r w:rsidR="00512E99" w:rsidRPr="00F860BE">
        <w:rPr>
          <w:rFonts w:ascii="Times New Roman" w:hAnsi="Times New Roman"/>
          <w:sz w:val="24"/>
          <w:szCs w:val="24"/>
        </w:rPr>
        <w:t xml:space="preserve"> blankete, pra</w:t>
      </w:r>
      <w:r w:rsidR="00FB691E">
        <w:rPr>
          <w:rFonts w:ascii="Times New Roman" w:hAnsi="Times New Roman"/>
          <w:sz w:val="24"/>
          <w:szCs w:val="24"/>
        </w:rPr>
        <w:t>,</w:t>
      </w:r>
      <w:r w:rsidR="00512E99" w:rsidRPr="00F860BE">
        <w:rPr>
          <w:rFonts w:ascii="Times New Roman" w:hAnsi="Times New Roman"/>
          <w:sz w:val="24"/>
          <w:szCs w:val="24"/>
        </w:rPr>
        <w:t xml:space="preserve"> q</w:t>
      </w:r>
      <w:r w:rsidR="00C636A3" w:rsidRPr="00F860BE">
        <w:rPr>
          <w:rFonts w:ascii="Times New Roman" w:hAnsi="Times New Roman"/>
          <w:sz w:val="24"/>
          <w:szCs w:val="24"/>
        </w:rPr>
        <w:t>ë</w:t>
      </w:r>
      <w:r w:rsidR="00512E99" w:rsidRPr="00F860BE">
        <w:rPr>
          <w:rFonts w:ascii="Times New Roman" w:hAnsi="Times New Roman"/>
          <w:sz w:val="24"/>
          <w:szCs w:val="24"/>
        </w:rPr>
        <w:t xml:space="preserve"> referojn</w:t>
      </w:r>
      <w:r w:rsidR="00C636A3" w:rsidRPr="00F860BE">
        <w:rPr>
          <w:rFonts w:ascii="Times New Roman" w:hAnsi="Times New Roman"/>
          <w:sz w:val="24"/>
          <w:szCs w:val="24"/>
        </w:rPr>
        <w:t>ë</w:t>
      </w:r>
      <w:r w:rsidR="00512E99" w:rsidRPr="00F860BE">
        <w:rPr>
          <w:rFonts w:ascii="Times New Roman" w:hAnsi="Times New Roman"/>
          <w:sz w:val="24"/>
          <w:szCs w:val="24"/>
        </w:rPr>
        <w:t xml:space="preserve"> direkt apo indirekt n</w:t>
      </w:r>
      <w:r w:rsidR="00C636A3" w:rsidRPr="00F860BE">
        <w:rPr>
          <w:rFonts w:ascii="Times New Roman" w:hAnsi="Times New Roman"/>
          <w:sz w:val="24"/>
          <w:szCs w:val="24"/>
        </w:rPr>
        <w:t>ë</w:t>
      </w:r>
      <w:r w:rsidR="00512E99" w:rsidRPr="00F860BE">
        <w:rPr>
          <w:rFonts w:ascii="Times New Roman" w:hAnsi="Times New Roman"/>
          <w:sz w:val="24"/>
          <w:szCs w:val="24"/>
        </w:rPr>
        <w:t xml:space="preserve"> dispozitat e legjislacionit ton</w:t>
      </w:r>
      <w:r w:rsidR="00C636A3" w:rsidRPr="00F860BE">
        <w:rPr>
          <w:rFonts w:ascii="Times New Roman" w:hAnsi="Times New Roman"/>
          <w:sz w:val="24"/>
          <w:szCs w:val="24"/>
        </w:rPr>
        <w:t>ë</w:t>
      </w:r>
      <w:r w:rsidR="00512E99" w:rsidRPr="00F860BE">
        <w:rPr>
          <w:rFonts w:ascii="Times New Roman" w:hAnsi="Times New Roman"/>
          <w:sz w:val="24"/>
          <w:szCs w:val="24"/>
        </w:rPr>
        <w:t xml:space="preserve"> t</w:t>
      </w:r>
      <w:r w:rsidR="00C636A3" w:rsidRPr="00F860BE">
        <w:rPr>
          <w:rFonts w:ascii="Times New Roman" w:hAnsi="Times New Roman"/>
          <w:sz w:val="24"/>
          <w:szCs w:val="24"/>
        </w:rPr>
        <w:t>ë</w:t>
      </w:r>
      <w:r w:rsidR="00512E99" w:rsidRPr="00F860BE">
        <w:rPr>
          <w:rFonts w:ascii="Times New Roman" w:hAnsi="Times New Roman"/>
          <w:sz w:val="24"/>
          <w:szCs w:val="24"/>
        </w:rPr>
        <w:t xml:space="preserve"> brendsh</w:t>
      </w:r>
      <w:r w:rsidR="00C636A3" w:rsidRPr="00F860BE">
        <w:rPr>
          <w:rFonts w:ascii="Times New Roman" w:hAnsi="Times New Roman"/>
          <w:sz w:val="24"/>
          <w:szCs w:val="24"/>
        </w:rPr>
        <w:t>ë</w:t>
      </w:r>
      <w:r w:rsidR="00512E99" w:rsidRPr="00F860BE">
        <w:rPr>
          <w:rFonts w:ascii="Times New Roman" w:hAnsi="Times New Roman"/>
          <w:sz w:val="24"/>
          <w:szCs w:val="24"/>
        </w:rPr>
        <w:t>m.</w:t>
      </w:r>
      <w:r>
        <w:rPr>
          <w:rFonts w:ascii="Times New Roman" w:hAnsi="Times New Roman"/>
          <w:sz w:val="24"/>
          <w:szCs w:val="24"/>
        </w:rPr>
        <w:t xml:space="preserve"> </w:t>
      </w:r>
      <w:r w:rsidR="005B7CD8" w:rsidRPr="00F860BE">
        <w:rPr>
          <w:rFonts w:ascii="Times New Roman" w:hAnsi="Times New Roman"/>
          <w:sz w:val="24"/>
          <w:szCs w:val="24"/>
        </w:rPr>
        <w:t>Duke e lidhur dhe me tem</w:t>
      </w:r>
      <w:r w:rsidR="00C636A3" w:rsidRPr="00F860BE">
        <w:rPr>
          <w:rFonts w:ascii="Times New Roman" w:hAnsi="Times New Roman"/>
          <w:sz w:val="24"/>
          <w:szCs w:val="24"/>
        </w:rPr>
        <w:t>ë</w:t>
      </w:r>
      <w:r w:rsidR="005B7CD8" w:rsidRPr="00F860BE">
        <w:rPr>
          <w:rFonts w:ascii="Times New Roman" w:hAnsi="Times New Roman"/>
          <w:sz w:val="24"/>
          <w:szCs w:val="24"/>
        </w:rPr>
        <w:t>n e seminarit, t</w:t>
      </w:r>
      <w:r w:rsidR="00C636A3" w:rsidRPr="00F860BE">
        <w:rPr>
          <w:rFonts w:ascii="Times New Roman" w:hAnsi="Times New Roman"/>
          <w:sz w:val="24"/>
          <w:szCs w:val="24"/>
        </w:rPr>
        <w:t>ë</w:t>
      </w:r>
      <w:r w:rsidR="00512E99" w:rsidRPr="00F860BE">
        <w:rPr>
          <w:rFonts w:ascii="Times New Roman" w:hAnsi="Times New Roman"/>
          <w:sz w:val="24"/>
          <w:szCs w:val="24"/>
        </w:rPr>
        <w:t xml:space="preserve"> interpretuarit nga gjykatat </w:t>
      </w:r>
      <w:r w:rsidR="005B7CD8" w:rsidRPr="00F860BE">
        <w:rPr>
          <w:rFonts w:ascii="Times New Roman" w:hAnsi="Times New Roman"/>
          <w:sz w:val="24"/>
          <w:szCs w:val="24"/>
        </w:rPr>
        <w:t>t</w:t>
      </w:r>
      <w:r w:rsidR="00C636A3" w:rsidRPr="00F860BE">
        <w:rPr>
          <w:rFonts w:ascii="Times New Roman" w:hAnsi="Times New Roman"/>
          <w:sz w:val="24"/>
          <w:szCs w:val="24"/>
        </w:rPr>
        <w:t>ë</w:t>
      </w:r>
      <w:r w:rsidR="00512E99" w:rsidRPr="00F860BE">
        <w:rPr>
          <w:rFonts w:ascii="Times New Roman" w:hAnsi="Times New Roman"/>
          <w:sz w:val="24"/>
          <w:szCs w:val="24"/>
        </w:rPr>
        <w:t xml:space="preserve"> k</w:t>
      </w:r>
      <w:r w:rsidR="00C636A3" w:rsidRPr="00F860BE">
        <w:rPr>
          <w:rFonts w:ascii="Times New Roman" w:hAnsi="Times New Roman"/>
          <w:sz w:val="24"/>
          <w:szCs w:val="24"/>
        </w:rPr>
        <w:t>ë</w:t>
      </w:r>
      <w:r w:rsidR="00512E99" w:rsidRPr="00F860BE">
        <w:rPr>
          <w:rFonts w:ascii="Times New Roman" w:hAnsi="Times New Roman"/>
          <w:sz w:val="24"/>
          <w:szCs w:val="24"/>
        </w:rPr>
        <w:t>tyre dispozitave</w:t>
      </w:r>
      <w:r w:rsidR="005B7CD8" w:rsidRPr="00F860BE">
        <w:rPr>
          <w:rFonts w:ascii="Times New Roman" w:hAnsi="Times New Roman"/>
          <w:sz w:val="24"/>
          <w:szCs w:val="24"/>
        </w:rPr>
        <w:t xml:space="preserve"> blankete</w:t>
      </w:r>
      <w:r w:rsidR="00512E99" w:rsidRPr="00F860BE">
        <w:rPr>
          <w:rFonts w:ascii="Times New Roman" w:hAnsi="Times New Roman"/>
          <w:sz w:val="24"/>
          <w:szCs w:val="24"/>
        </w:rPr>
        <w:t xml:space="preserve">, edhe </w:t>
      </w:r>
      <w:r w:rsidR="005B7CD8" w:rsidRPr="00F860BE">
        <w:rPr>
          <w:rFonts w:ascii="Times New Roman" w:hAnsi="Times New Roman"/>
          <w:sz w:val="24"/>
          <w:szCs w:val="24"/>
        </w:rPr>
        <w:t>n</w:t>
      </w:r>
      <w:r w:rsidR="00C636A3" w:rsidRPr="00F860BE">
        <w:rPr>
          <w:rFonts w:ascii="Times New Roman" w:hAnsi="Times New Roman"/>
          <w:sz w:val="24"/>
          <w:szCs w:val="24"/>
        </w:rPr>
        <w:t>ë</w:t>
      </w:r>
      <w:r w:rsidR="005B7CD8" w:rsidRPr="00F860BE">
        <w:rPr>
          <w:rFonts w:ascii="Times New Roman" w:hAnsi="Times New Roman"/>
          <w:sz w:val="24"/>
          <w:szCs w:val="24"/>
        </w:rPr>
        <w:t xml:space="preserve"> </w:t>
      </w:r>
      <w:r w:rsidR="00512E99" w:rsidRPr="00F860BE">
        <w:rPr>
          <w:rFonts w:ascii="Times New Roman" w:hAnsi="Times New Roman"/>
          <w:sz w:val="24"/>
          <w:szCs w:val="24"/>
        </w:rPr>
        <w:t>dispozitat e p</w:t>
      </w:r>
      <w:r w:rsidR="00C636A3" w:rsidRPr="00F860BE">
        <w:rPr>
          <w:rFonts w:ascii="Times New Roman" w:hAnsi="Times New Roman"/>
          <w:sz w:val="24"/>
          <w:szCs w:val="24"/>
        </w:rPr>
        <w:t>ë</w:t>
      </w:r>
      <w:r w:rsidR="00512E99" w:rsidRPr="00F860BE">
        <w:rPr>
          <w:rFonts w:ascii="Times New Roman" w:hAnsi="Times New Roman"/>
          <w:sz w:val="24"/>
          <w:szCs w:val="24"/>
        </w:rPr>
        <w:t>rmendura m</w:t>
      </w:r>
      <w:r w:rsidR="00C636A3" w:rsidRPr="00F860BE">
        <w:rPr>
          <w:rFonts w:ascii="Times New Roman" w:hAnsi="Times New Roman"/>
          <w:sz w:val="24"/>
          <w:szCs w:val="24"/>
        </w:rPr>
        <w:t>ë</w:t>
      </w:r>
      <w:r w:rsidR="00512E99" w:rsidRPr="00F860BE">
        <w:rPr>
          <w:rFonts w:ascii="Times New Roman" w:hAnsi="Times New Roman"/>
          <w:sz w:val="24"/>
          <w:szCs w:val="24"/>
        </w:rPr>
        <w:t xml:space="preserve"> lart, nuk bie ndesh me praktik</w:t>
      </w:r>
      <w:r w:rsidR="00C636A3" w:rsidRPr="00F860BE">
        <w:rPr>
          <w:rFonts w:ascii="Times New Roman" w:hAnsi="Times New Roman"/>
          <w:sz w:val="24"/>
          <w:szCs w:val="24"/>
        </w:rPr>
        <w:t>ë</w:t>
      </w:r>
      <w:r w:rsidR="00512E99" w:rsidRPr="00F860BE">
        <w:rPr>
          <w:rFonts w:ascii="Times New Roman" w:hAnsi="Times New Roman"/>
          <w:sz w:val="24"/>
          <w:szCs w:val="24"/>
        </w:rPr>
        <w:t>n e GJEDNJ-s</w:t>
      </w:r>
      <w:r w:rsidR="00C636A3" w:rsidRPr="00F860BE">
        <w:rPr>
          <w:rFonts w:ascii="Times New Roman" w:hAnsi="Times New Roman"/>
          <w:sz w:val="24"/>
          <w:szCs w:val="24"/>
        </w:rPr>
        <w:t>ë</w:t>
      </w:r>
      <w:r w:rsidR="00512E99" w:rsidRPr="00F860BE">
        <w:rPr>
          <w:rFonts w:ascii="Times New Roman" w:hAnsi="Times New Roman"/>
          <w:sz w:val="24"/>
          <w:szCs w:val="24"/>
        </w:rPr>
        <w:t>, mjafton q</w:t>
      </w:r>
      <w:r w:rsidR="00C636A3" w:rsidRPr="00F860BE">
        <w:rPr>
          <w:rFonts w:ascii="Times New Roman" w:hAnsi="Times New Roman"/>
          <w:sz w:val="24"/>
          <w:szCs w:val="24"/>
        </w:rPr>
        <w:t>ë</w:t>
      </w:r>
      <w:r w:rsidR="00512E99" w:rsidRPr="00F860BE">
        <w:rPr>
          <w:rFonts w:ascii="Times New Roman" w:hAnsi="Times New Roman"/>
          <w:sz w:val="24"/>
          <w:szCs w:val="24"/>
        </w:rPr>
        <w:t xml:space="preserve"> kjo praktik</w:t>
      </w:r>
      <w:r w:rsidR="00C636A3" w:rsidRPr="00F860BE">
        <w:rPr>
          <w:rFonts w:ascii="Times New Roman" w:hAnsi="Times New Roman"/>
          <w:sz w:val="24"/>
          <w:szCs w:val="24"/>
        </w:rPr>
        <w:t>ë</w:t>
      </w:r>
      <w:r w:rsidR="00512E99" w:rsidRPr="00F860BE">
        <w:rPr>
          <w:rFonts w:ascii="Times New Roman" w:hAnsi="Times New Roman"/>
          <w:sz w:val="24"/>
          <w:szCs w:val="24"/>
        </w:rPr>
        <w:t xml:space="preserve"> t</w:t>
      </w:r>
      <w:r w:rsidR="00C636A3" w:rsidRPr="00F860BE">
        <w:rPr>
          <w:rFonts w:ascii="Times New Roman" w:hAnsi="Times New Roman"/>
          <w:sz w:val="24"/>
          <w:szCs w:val="24"/>
        </w:rPr>
        <w:t>ë</w:t>
      </w:r>
      <w:r w:rsidR="00512E99" w:rsidRPr="00F860BE">
        <w:rPr>
          <w:rFonts w:ascii="Times New Roman" w:hAnsi="Times New Roman"/>
          <w:sz w:val="24"/>
          <w:szCs w:val="24"/>
        </w:rPr>
        <w:t xml:space="preserve"> plot</w:t>
      </w:r>
      <w:r w:rsidR="00C636A3" w:rsidRPr="00F860BE">
        <w:rPr>
          <w:rFonts w:ascii="Times New Roman" w:hAnsi="Times New Roman"/>
          <w:sz w:val="24"/>
          <w:szCs w:val="24"/>
        </w:rPr>
        <w:t>ë</w:t>
      </w:r>
      <w:r w:rsidR="00512E99" w:rsidRPr="00F860BE">
        <w:rPr>
          <w:rFonts w:ascii="Times New Roman" w:hAnsi="Times New Roman"/>
          <w:sz w:val="24"/>
          <w:szCs w:val="24"/>
        </w:rPr>
        <w:t>soj</w:t>
      </w:r>
      <w:r w:rsidR="00C636A3" w:rsidRPr="00F860BE">
        <w:rPr>
          <w:rFonts w:ascii="Times New Roman" w:hAnsi="Times New Roman"/>
          <w:sz w:val="24"/>
          <w:szCs w:val="24"/>
        </w:rPr>
        <w:t>ë</w:t>
      </w:r>
      <w:r w:rsidR="00512E99" w:rsidRPr="00F860BE">
        <w:rPr>
          <w:rFonts w:ascii="Times New Roman" w:hAnsi="Times New Roman"/>
          <w:sz w:val="24"/>
          <w:szCs w:val="24"/>
        </w:rPr>
        <w:t xml:space="preserve"> standarin e </w:t>
      </w:r>
      <w:r w:rsidR="00512E99" w:rsidRPr="00F860BE">
        <w:rPr>
          <w:rFonts w:ascii="Times New Roman" w:hAnsi="Times New Roman"/>
          <w:b/>
          <w:i/>
          <w:sz w:val="24"/>
          <w:szCs w:val="24"/>
        </w:rPr>
        <w:t>qart</w:t>
      </w:r>
      <w:r w:rsidR="00C636A3" w:rsidRPr="00F860BE">
        <w:rPr>
          <w:rFonts w:ascii="Times New Roman" w:hAnsi="Times New Roman"/>
          <w:b/>
          <w:i/>
          <w:sz w:val="24"/>
          <w:szCs w:val="24"/>
        </w:rPr>
        <w:t>ë</w:t>
      </w:r>
      <w:r w:rsidR="00512E99" w:rsidRPr="00F860BE">
        <w:rPr>
          <w:rFonts w:ascii="Times New Roman" w:hAnsi="Times New Roman"/>
          <w:b/>
          <w:i/>
          <w:sz w:val="24"/>
          <w:szCs w:val="24"/>
        </w:rPr>
        <w:t>sis</w:t>
      </w:r>
      <w:r w:rsidR="00C636A3" w:rsidRPr="00F860BE">
        <w:rPr>
          <w:rFonts w:ascii="Times New Roman" w:hAnsi="Times New Roman"/>
          <w:b/>
          <w:i/>
          <w:sz w:val="24"/>
          <w:szCs w:val="24"/>
        </w:rPr>
        <w:t>ë</w:t>
      </w:r>
      <w:r w:rsidR="00512E99" w:rsidRPr="00F860BE">
        <w:rPr>
          <w:rFonts w:ascii="Times New Roman" w:hAnsi="Times New Roman"/>
          <w:i/>
          <w:sz w:val="24"/>
          <w:szCs w:val="24"/>
        </w:rPr>
        <w:t xml:space="preserve"> </w:t>
      </w:r>
      <w:r w:rsidR="00512E99" w:rsidRPr="00F860BE">
        <w:rPr>
          <w:rFonts w:ascii="Times New Roman" w:hAnsi="Times New Roman"/>
          <w:sz w:val="24"/>
          <w:szCs w:val="24"/>
        </w:rPr>
        <w:t xml:space="preserve">dhe </w:t>
      </w:r>
      <w:r w:rsidR="00512E99" w:rsidRPr="00F860BE">
        <w:rPr>
          <w:rFonts w:ascii="Times New Roman" w:hAnsi="Times New Roman"/>
          <w:b/>
          <w:i/>
          <w:sz w:val="24"/>
          <w:szCs w:val="24"/>
        </w:rPr>
        <w:t>parashikueshm</w:t>
      </w:r>
      <w:r w:rsidR="00C636A3" w:rsidRPr="00F860BE">
        <w:rPr>
          <w:rFonts w:ascii="Times New Roman" w:hAnsi="Times New Roman"/>
          <w:b/>
          <w:i/>
          <w:sz w:val="24"/>
          <w:szCs w:val="24"/>
        </w:rPr>
        <w:t>ë</w:t>
      </w:r>
      <w:r w:rsidR="00512E99" w:rsidRPr="00F860BE">
        <w:rPr>
          <w:rFonts w:ascii="Times New Roman" w:hAnsi="Times New Roman"/>
          <w:b/>
          <w:i/>
          <w:sz w:val="24"/>
          <w:szCs w:val="24"/>
        </w:rPr>
        <w:t>ris</w:t>
      </w:r>
      <w:r w:rsidR="00C636A3" w:rsidRPr="00F860BE">
        <w:rPr>
          <w:rFonts w:ascii="Times New Roman" w:hAnsi="Times New Roman"/>
          <w:b/>
          <w:i/>
          <w:sz w:val="24"/>
          <w:szCs w:val="24"/>
        </w:rPr>
        <w:t>ë</w:t>
      </w:r>
      <w:r w:rsidR="00512E99" w:rsidRPr="00F860BE">
        <w:rPr>
          <w:rFonts w:ascii="Times New Roman" w:hAnsi="Times New Roman"/>
          <w:b/>
          <w:i/>
          <w:sz w:val="24"/>
          <w:szCs w:val="24"/>
        </w:rPr>
        <w:t xml:space="preserve"> n</w:t>
      </w:r>
      <w:r w:rsidR="00C636A3" w:rsidRPr="00F860BE">
        <w:rPr>
          <w:rFonts w:ascii="Times New Roman" w:hAnsi="Times New Roman"/>
          <w:b/>
          <w:i/>
          <w:sz w:val="24"/>
          <w:szCs w:val="24"/>
        </w:rPr>
        <w:t>ë</w:t>
      </w:r>
      <w:r w:rsidR="00512E99" w:rsidRPr="00F860BE">
        <w:rPr>
          <w:rFonts w:ascii="Times New Roman" w:hAnsi="Times New Roman"/>
          <w:b/>
          <w:i/>
          <w:sz w:val="24"/>
          <w:szCs w:val="24"/>
        </w:rPr>
        <w:t xml:space="preserve"> m</w:t>
      </w:r>
      <w:r w:rsidR="00C636A3" w:rsidRPr="00F860BE">
        <w:rPr>
          <w:rFonts w:ascii="Times New Roman" w:hAnsi="Times New Roman"/>
          <w:b/>
          <w:i/>
          <w:sz w:val="24"/>
          <w:szCs w:val="24"/>
        </w:rPr>
        <w:t>ë</w:t>
      </w:r>
      <w:r w:rsidR="00512E99" w:rsidRPr="00F860BE">
        <w:rPr>
          <w:rFonts w:ascii="Times New Roman" w:hAnsi="Times New Roman"/>
          <w:b/>
          <w:i/>
          <w:sz w:val="24"/>
          <w:szCs w:val="24"/>
        </w:rPr>
        <w:t>nyr</w:t>
      </w:r>
      <w:r w:rsidR="00C636A3" w:rsidRPr="00F860BE">
        <w:rPr>
          <w:rFonts w:ascii="Times New Roman" w:hAnsi="Times New Roman"/>
          <w:b/>
          <w:i/>
          <w:sz w:val="24"/>
          <w:szCs w:val="24"/>
        </w:rPr>
        <w:t>ë</w:t>
      </w:r>
      <w:r w:rsidR="00512E99" w:rsidRPr="00F860BE">
        <w:rPr>
          <w:rFonts w:ascii="Times New Roman" w:hAnsi="Times New Roman"/>
          <w:b/>
          <w:i/>
          <w:sz w:val="24"/>
          <w:szCs w:val="24"/>
        </w:rPr>
        <w:t xml:space="preserve"> t</w:t>
      </w:r>
      <w:r w:rsidR="00C636A3" w:rsidRPr="00F860BE">
        <w:rPr>
          <w:rFonts w:ascii="Times New Roman" w:hAnsi="Times New Roman"/>
          <w:b/>
          <w:i/>
          <w:sz w:val="24"/>
          <w:szCs w:val="24"/>
        </w:rPr>
        <w:t>ë</w:t>
      </w:r>
      <w:r w:rsidR="00512E99" w:rsidRPr="00F860BE">
        <w:rPr>
          <w:rFonts w:ascii="Times New Roman" w:hAnsi="Times New Roman"/>
          <w:b/>
          <w:i/>
          <w:sz w:val="24"/>
          <w:szCs w:val="24"/>
        </w:rPr>
        <w:t xml:space="preserve"> arsyeshme t</w:t>
      </w:r>
      <w:r w:rsidR="00C636A3" w:rsidRPr="00F860BE">
        <w:rPr>
          <w:rFonts w:ascii="Times New Roman" w:hAnsi="Times New Roman"/>
          <w:b/>
          <w:i/>
          <w:sz w:val="24"/>
          <w:szCs w:val="24"/>
        </w:rPr>
        <w:t>ë</w:t>
      </w:r>
      <w:r w:rsidR="00512E99" w:rsidRPr="00F860BE">
        <w:rPr>
          <w:rFonts w:ascii="Times New Roman" w:hAnsi="Times New Roman"/>
          <w:b/>
          <w:i/>
          <w:sz w:val="24"/>
          <w:szCs w:val="24"/>
        </w:rPr>
        <w:t xml:space="preserve"> vepr</w:t>
      </w:r>
      <w:r w:rsidR="00C636A3" w:rsidRPr="00F860BE">
        <w:rPr>
          <w:rFonts w:ascii="Times New Roman" w:hAnsi="Times New Roman"/>
          <w:b/>
          <w:i/>
          <w:sz w:val="24"/>
          <w:szCs w:val="24"/>
        </w:rPr>
        <w:t>ë</w:t>
      </w:r>
      <w:r w:rsidR="00512E99" w:rsidRPr="00F860BE">
        <w:rPr>
          <w:rFonts w:ascii="Times New Roman" w:hAnsi="Times New Roman"/>
          <w:b/>
          <w:i/>
          <w:sz w:val="24"/>
          <w:szCs w:val="24"/>
        </w:rPr>
        <w:t>s dhe d</w:t>
      </w:r>
      <w:r w:rsidR="00C636A3" w:rsidRPr="00F860BE">
        <w:rPr>
          <w:rFonts w:ascii="Times New Roman" w:hAnsi="Times New Roman"/>
          <w:b/>
          <w:i/>
          <w:sz w:val="24"/>
          <w:szCs w:val="24"/>
        </w:rPr>
        <w:t>ë</w:t>
      </w:r>
      <w:r w:rsidR="00512E99" w:rsidRPr="00F860BE">
        <w:rPr>
          <w:rFonts w:ascii="Times New Roman" w:hAnsi="Times New Roman"/>
          <w:b/>
          <w:i/>
          <w:sz w:val="24"/>
          <w:szCs w:val="24"/>
        </w:rPr>
        <w:t>nimit t</w:t>
      </w:r>
      <w:r w:rsidR="00C636A3" w:rsidRPr="00F860BE">
        <w:rPr>
          <w:rFonts w:ascii="Times New Roman" w:hAnsi="Times New Roman"/>
          <w:b/>
          <w:i/>
          <w:sz w:val="24"/>
          <w:szCs w:val="24"/>
        </w:rPr>
        <w:t>ë</w:t>
      </w:r>
      <w:r w:rsidR="00512E99" w:rsidRPr="00F860BE">
        <w:rPr>
          <w:rFonts w:ascii="Times New Roman" w:hAnsi="Times New Roman"/>
          <w:b/>
          <w:i/>
          <w:sz w:val="24"/>
          <w:szCs w:val="24"/>
        </w:rPr>
        <w:t xml:space="preserve"> mundsh</w:t>
      </w:r>
      <w:r w:rsidR="00C636A3" w:rsidRPr="00F860BE">
        <w:rPr>
          <w:rFonts w:ascii="Times New Roman" w:hAnsi="Times New Roman"/>
          <w:b/>
          <w:i/>
          <w:sz w:val="24"/>
          <w:szCs w:val="24"/>
        </w:rPr>
        <w:t>ë</w:t>
      </w:r>
      <w:r w:rsidR="00512E99" w:rsidRPr="00F860BE">
        <w:rPr>
          <w:rFonts w:ascii="Times New Roman" w:hAnsi="Times New Roman"/>
          <w:b/>
          <w:i/>
          <w:sz w:val="24"/>
          <w:szCs w:val="24"/>
        </w:rPr>
        <w:t>m.</w:t>
      </w:r>
    </w:p>
    <w:p w14:paraId="4F34A331" w14:textId="18951236" w:rsidR="0061770D" w:rsidRDefault="006E19D6" w:rsidP="001D0345">
      <w:pPr>
        <w:autoSpaceDE w:val="0"/>
        <w:autoSpaceDN w:val="0"/>
        <w:adjustRightInd w:val="0"/>
        <w:spacing w:after="0"/>
        <w:jc w:val="both"/>
        <w:rPr>
          <w:rFonts w:ascii="Times New Roman" w:hAnsi="Times New Roman"/>
          <w:b/>
          <w:sz w:val="24"/>
          <w:szCs w:val="24"/>
        </w:rPr>
      </w:pPr>
      <w:r>
        <w:rPr>
          <w:rFonts w:ascii="Times New Roman" w:hAnsi="Times New Roman"/>
          <w:b/>
          <w:sz w:val="24"/>
          <w:szCs w:val="24"/>
        </w:rPr>
        <w:t>8.2</w:t>
      </w:r>
      <w:r w:rsidR="00512E99" w:rsidRPr="001D0345">
        <w:rPr>
          <w:rFonts w:ascii="Times New Roman" w:hAnsi="Times New Roman"/>
          <w:b/>
          <w:sz w:val="24"/>
          <w:szCs w:val="24"/>
        </w:rPr>
        <w:t>.</w:t>
      </w:r>
      <w:r w:rsidR="00512E99" w:rsidRPr="001D0345">
        <w:rPr>
          <w:rFonts w:ascii="Times New Roman" w:hAnsi="Times New Roman"/>
          <w:sz w:val="24"/>
          <w:szCs w:val="24"/>
        </w:rPr>
        <w:t xml:space="preserve"> Si do t</w:t>
      </w:r>
      <w:r w:rsidR="00C636A3" w:rsidRPr="001D0345">
        <w:rPr>
          <w:rFonts w:ascii="Times New Roman" w:hAnsi="Times New Roman"/>
          <w:sz w:val="24"/>
          <w:szCs w:val="24"/>
        </w:rPr>
        <w:t>ë</w:t>
      </w:r>
      <w:r w:rsidR="00512E99" w:rsidRPr="001D0345">
        <w:rPr>
          <w:rFonts w:ascii="Times New Roman" w:hAnsi="Times New Roman"/>
          <w:sz w:val="24"/>
          <w:szCs w:val="24"/>
        </w:rPr>
        <w:t xml:space="preserve"> interpretoheshin termat “</w:t>
      </w:r>
      <w:r w:rsidR="00512E99" w:rsidRPr="001D0345">
        <w:rPr>
          <w:rFonts w:ascii="Times New Roman" w:hAnsi="Times New Roman"/>
          <w:i/>
          <w:sz w:val="24"/>
          <w:szCs w:val="24"/>
        </w:rPr>
        <w:t>person q</w:t>
      </w:r>
      <w:r w:rsidR="00C636A3" w:rsidRPr="001D0345">
        <w:rPr>
          <w:rFonts w:ascii="Times New Roman" w:hAnsi="Times New Roman"/>
          <w:i/>
          <w:sz w:val="24"/>
          <w:szCs w:val="24"/>
        </w:rPr>
        <w:t>ë</w:t>
      </w:r>
      <w:r w:rsidR="00512E99" w:rsidRPr="001D0345">
        <w:rPr>
          <w:rFonts w:ascii="Times New Roman" w:hAnsi="Times New Roman"/>
          <w:i/>
          <w:sz w:val="24"/>
          <w:szCs w:val="24"/>
        </w:rPr>
        <w:t xml:space="preserve"> ushtron funksione publike</w:t>
      </w:r>
      <w:r w:rsidR="00512E99" w:rsidRPr="001D0345">
        <w:rPr>
          <w:rFonts w:ascii="Times New Roman" w:hAnsi="Times New Roman"/>
          <w:sz w:val="24"/>
          <w:szCs w:val="24"/>
        </w:rPr>
        <w:t>”</w:t>
      </w:r>
      <w:r w:rsidR="0061770D" w:rsidRPr="001D0345">
        <w:rPr>
          <w:rFonts w:ascii="Times New Roman" w:hAnsi="Times New Roman"/>
          <w:sz w:val="24"/>
          <w:szCs w:val="24"/>
        </w:rPr>
        <w:t xml:space="preserve">; </w:t>
      </w:r>
      <w:r w:rsidR="00512E99" w:rsidRPr="001D0345">
        <w:rPr>
          <w:rFonts w:ascii="Times New Roman" w:hAnsi="Times New Roman"/>
          <w:sz w:val="24"/>
          <w:szCs w:val="24"/>
        </w:rPr>
        <w:t>”</w:t>
      </w:r>
      <w:r w:rsidR="00512E99" w:rsidRPr="001D0345">
        <w:rPr>
          <w:rFonts w:ascii="Times New Roman" w:hAnsi="Times New Roman"/>
          <w:i/>
          <w:sz w:val="24"/>
          <w:szCs w:val="24"/>
        </w:rPr>
        <w:t>funksionar i lart</w:t>
      </w:r>
      <w:r w:rsidR="00C636A3" w:rsidRPr="001D0345">
        <w:rPr>
          <w:rFonts w:ascii="Times New Roman" w:hAnsi="Times New Roman"/>
          <w:i/>
          <w:sz w:val="24"/>
          <w:szCs w:val="24"/>
        </w:rPr>
        <w:t>ë</w:t>
      </w:r>
      <w:r w:rsidR="00512E99" w:rsidRPr="001D0345">
        <w:rPr>
          <w:rFonts w:ascii="Times New Roman" w:hAnsi="Times New Roman"/>
          <w:i/>
          <w:sz w:val="24"/>
          <w:szCs w:val="24"/>
        </w:rPr>
        <w:t xml:space="preserve"> shtet</w:t>
      </w:r>
      <w:r w:rsidR="00C636A3" w:rsidRPr="001D0345">
        <w:rPr>
          <w:rFonts w:ascii="Times New Roman" w:hAnsi="Times New Roman"/>
          <w:i/>
          <w:sz w:val="24"/>
          <w:szCs w:val="24"/>
        </w:rPr>
        <w:t>ë</w:t>
      </w:r>
      <w:r w:rsidR="00512E99" w:rsidRPr="001D0345">
        <w:rPr>
          <w:rFonts w:ascii="Times New Roman" w:hAnsi="Times New Roman"/>
          <w:i/>
          <w:sz w:val="24"/>
          <w:szCs w:val="24"/>
        </w:rPr>
        <w:t>ror”</w:t>
      </w:r>
      <w:r w:rsidR="00512E99" w:rsidRPr="001D0345">
        <w:rPr>
          <w:rFonts w:ascii="Times New Roman" w:hAnsi="Times New Roman"/>
          <w:sz w:val="24"/>
          <w:szCs w:val="24"/>
        </w:rPr>
        <w:t>; “</w:t>
      </w:r>
      <w:r w:rsidR="00512E99" w:rsidRPr="001D0345">
        <w:rPr>
          <w:rFonts w:ascii="Times New Roman" w:hAnsi="Times New Roman"/>
          <w:i/>
          <w:sz w:val="24"/>
          <w:szCs w:val="24"/>
        </w:rPr>
        <w:t>punonj</w:t>
      </w:r>
      <w:r w:rsidR="00C636A3" w:rsidRPr="001D0345">
        <w:rPr>
          <w:rFonts w:ascii="Times New Roman" w:hAnsi="Times New Roman"/>
          <w:i/>
          <w:sz w:val="24"/>
          <w:szCs w:val="24"/>
        </w:rPr>
        <w:t>ë</w:t>
      </w:r>
      <w:r w:rsidR="00512E99" w:rsidRPr="001D0345">
        <w:rPr>
          <w:rFonts w:ascii="Times New Roman" w:hAnsi="Times New Roman"/>
          <w:i/>
          <w:sz w:val="24"/>
          <w:szCs w:val="24"/>
        </w:rPr>
        <w:t>s shtet</w:t>
      </w:r>
      <w:r w:rsidR="00C636A3" w:rsidRPr="001D0345">
        <w:rPr>
          <w:rFonts w:ascii="Times New Roman" w:hAnsi="Times New Roman"/>
          <w:i/>
          <w:sz w:val="24"/>
          <w:szCs w:val="24"/>
        </w:rPr>
        <w:t>ë</w:t>
      </w:r>
      <w:r w:rsidR="00512E99" w:rsidRPr="001D0345">
        <w:rPr>
          <w:rFonts w:ascii="Times New Roman" w:hAnsi="Times New Roman"/>
          <w:i/>
          <w:sz w:val="24"/>
          <w:szCs w:val="24"/>
        </w:rPr>
        <w:t>ror</w:t>
      </w:r>
      <w:r w:rsidR="00512E99" w:rsidRPr="001D0345">
        <w:rPr>
          <w:rFonts w:ascii="Times New Roman" w:hAnsi="Times New Roman"/>
          <w:sz w:val="24"/>
          <w:szCs w:val="24"/>
        </w:rPr>
        <w:t>”; “</w:t>
      </w:r>
      <w:r w:rsidR="00512E99" w:rsidRPr="001D0345">
        <w:rPr>
          <w:rFonts w:ascii="Times New Roman" w:hAnsi="Times New Roman"/>
          <w:i/>
          <w:sz w:val="24"/>
          <w:szCs w:val="24"/>
        </w:rPr>
        <w:t>punonj</w:t>
      </w:r>
      <w:r w:rsidR="00C636A3" w:rsidRPr="001D0345">
        <w:rPr>
          <w:rFonts w:ascii="Times New Roman" w:hAnsi="Times New Roman"/>
          <w:i/>
          <w:sz w:val="24"/>
          <w:szCs w:val="24"/>
        </w:rPr>
        <w:t>ë</w:t>
      </w:r>
      <w:r w:rsidR="00512E99" w:rsidRPr="001D0345">
        <w:rPr>
          <w:rFonts w:ascii="Times New Roman" w:hAnsi="Times New Roman"/>
          <w:i/>
          <w:sz w:val="24"/>
          <w:szCs w:val="24"/>
        </w:rPr>
        <w:t>s n</w:t>
      </w:r>
      <w:r w:rsidR="00C636A3" w:rsidRPr="001D0345">
        <w:rPr>
          <w:rFonts w:ascii="Times New Roman" w:hAnsi="Times New Roman"/>
          <w:i/>
          <w:sz w:val="24"/>
          <w:szCs w:val="24"/>
        </w:rPr>
        <w:t>ë</w:t>
      </w:r>
      <w:r w:rsidR="00512E99" w:rsidRPr="001D0345">
        <w:rPr>
          <w:rFonts w:ascii="Times New Roman" w:hAnsi="Times New Roman"/>
          <w:i/>
          <w:sz w:val="24"/>
          <w:szCs w:val="24"/>
        </w:rPr>
        <w:t xml:space="preserve"> sh</w:t>
      </w:r>
      <w:r w:rsidR="00C636A3" w:rsidRPr="001D0345">
        <w:rPr>
          <w:rFonts w:ascii="Times New Roman" w:hAnsi="Times New Roman"/>
          <w:i/>
          <w:sz w:val="24"/>
          <w:szCs w:val="24"/>
        </w:rPr>
        <w:t>ë</w:t>
      </w:r>
      <w:r w:rsidR="00512E99" w:rsidRPr="001D0345">
        <w:rPr>
          <w:rFonts w:ascii="Times New Roman" w:hAnsi="Times New Roman"/>
          <w:i/>
          <w:sz w:val="24"/>
          <w:szCs w:val="24"/>
        </w:rPr>
        <w:t>rbimin publik</w:t>
      </w:r>
      <w:r w:rsidR="00512E99" w:rsidRPr="001D0345">
        <w:rPr>
          <w:rFonts w:ascii="Times New Roman" w:hAnsi="Times New Roman"/>
          <w:sz w:val="24"/>
          <w:szCs w:val="24"/>
        </w:rPr>
        <w:t>”,</w:t>
      </w:r>
      <w:r w:rsidR="0061770D" w:rsidRPr="001D0345">
        <w:rPr>
          <w:rFonts w:ascii="Times New Roman" w:hAnsi="Times New Roman"/>
          <w:sz w:val="24"/>
          <w:szCs w:val="24"/>
        </w:rPr>
        <w:t xml:space="preserve"> </w:t>
      </w:r>
      <w:r w:rsidR="00512E99" w:rsidRPr="001D0345">
        <w:rPr>
          <w:rFonts w:ascii="Times New Roman" w:hAnsi="Times New Roman"/>
          <w:sz w:val="24"/>
          <w:szCs w:val="24"/>
        </w:rPr>
        <w:t xml:space="preserve"> </w:t>
      </w:r>
      <w:r w:rsidR="0061770D" w:rsidRPr="001D0345">
        <w:rPr>
          <w:rFonts w:ascii="Times New Roman" w:hAnsi="Times New Roman"/>
          <w:i/>
          <w:sz w:val="24"/>
          <w:szCs w:val="24"/>
        </w:rPr>
        <w:t xml:space="preserve">“i zgjedhur vendor”, </w:t>
      </w:r>
      <w:r w:rsidR="00512E99" w:rsidRPr="001D0345">
        <w:rPr>
          <w:rFonts w:ascii="Times New Roman" w:hAnsi="Times New Roman"/>
          <w:sz w:val="24"/>
          <w:szCs w:val="24"/>
        </w:rPr>
        <w:t>terma q</w:t>
      </w:r>
      <w:r w:rsidR="00C636A3" w:rsidRPr="001D0345">
        <w:rPr>
          <w:rFonts w:ascii="Times New Roman" w:hAnsi="Times New Roman"/>
          <w:sz w:val="24"/>
          <w:szCs w:val="24"/>
        </w:rPr>
        <w:t>ë</w:t>
      </w:r>
      <w:r w:rsidR="00512E99" w:rsidRPr="001D0345">
        <w:rPr>
          <w:rFonts w:ascii="Times New Roman" w:hAnsi="Times New Roman"/>
          <w:sz w:val="24"/>
          <w:szCs w:val="24"/>
        </w:rPr>
        <w:t xml:space="preserve"> hasen n</w:t>
      </w:r>
      <w:r w:rsidR="00C636A3" w:rsidRPr="001D0345">
        <w:rPr>
          <w:rFonts w:ascii="Times New Roman" w:hAnsi="Times New Roman"/>
          <w:sz w:val="24"/>
          <w:szCs w:val="24"/>
        </w:rPr>
        <w:t>ë</w:t>
      </w:r>
      <w:r w:rsidR="00512E99" w:rsidRPr="001D0345">
        <w:rPr>
          <w:rFonts w:ascii="Times New Roman" w:hAnsi="Times New Roman"/>
          <w:sz w:val="24"/>
          <w:szCs w:val="24"/>
        </w:rPr>
        <w:t xml:space="preserve"> dispozitat e Kodit Penal</w:t>
      </w:r>
      <w:r w:rsidR="003105BD" w:rsidRPr="001D0345">
        <w:rPr>
          <w:rFonts w:ascii="Times New Roman" w:hAnsi="Times New Roman"/>
          <w:sz w:val="24"/>
          <w:szCs w:val="24"/>
        </w:rPr>
        <w:t>, n</w:t>
      </w:r>
      <w:r w:rsidR="00A560EF" w:rsidRPr="001D0345">
        <w:rPr>
          <w:rFonts w:ascii="Times New Roman" w:hAnsi="Times New Roman"/>
          <w:sz w:val="24"/>
          <w:szCs w:val="24"/>
        </w:rPr>
        <w:t>ë</w:t>
      </w:r>
      <w:r w:rsidR="003105BD" w:rsidRPr="001D0345">
        <w:rPr>
          <w:rFonts w:ascii="Times New Roman" w:hAnsi="Times New Roman"/>
          <w:sz w:val="24"/>
          <w:szCs w:val="24"/>
        </w:rPr>
        <w:t xml:space="preserve"> kushtet kur mungon edhe nj</w:t>
      </w:r>
      <w:r w:rsidR="00A560EF" w:rsidRPr="001D0345">
        <w:rPr>
          <w:rFonts w:ascii="Times New Roman" w:hAnsi="Times New Roman"/>
          <w:sz w:val="24"/>
          <w:szCs w:val="24"/>
        </w:rPr>
        <w:t>ë</w:t>
      </w:r>
      <w:r w:rsidR="003105BD" w:rsidRPr="001D0345">
        <w:rPr>
          <w:rFonts w:ascii="Times New Roman" w:hAnsi="Times New Roman"/>
          <w:sz w:val="24"/>
          <w:szCs w:val="24"/>
        </w:rPr>
        <w:t xml:space="preserve"> ligj i ve</w:t>
      </w:r>
      <w:r w:rsidR="00F860BE" w:rsidRPr="001D0345">
        <w:rPr>
          <w:rFonts w:ascii="Times New Roman" w:hAnsi="Times New Roman"/>
          <w:sz w:val="24"/>
          <w:szCs w:val="24"/>
        </w:rPr>
        <w:t>ç</w:t>
      </w:r>
      <w:r w:rsidR="003105BD" w:rsidRPr="001D0345">
        <w:rPr>
          <w:rFonts w:ascii="Times New Roman" w:hAnsi="Times New Roman"/>
          <w:sz w:val="24"/>
          <w:szCs w:val="24"/>
        </w:rPr>
        <w:t>ant</w:t>
      </w:r>
      <w:r w:rsidR="00A560EF" w:rsidRPr="001D0345">
        <w:rPr>
          <w:rFonts w:ascii="Times New Roman" w:hAnsi="Times New Roman"/>
          <w:sz w:val="24"/>
          <w:szCs w:val="24"/>
        </w:rPr>
        <w:t>ë</w:t>
      </w:r>
      <w:r w:rsidR="003105BD" w:rsidRPr="001D0345">
        <w:rPr>
          <w:rFonts w:ascii="Times New Roman" w:hAnsi="Times New Roman"/>
          <w:sz w:val="24"/>
          <w:szCs w:val="24"/>
        </w:rPr>
        <w:t xml:space="preserve"> p</w:t>
      </w:r>
      <w:r w:rsidR="00A560EF" w:rsidRPr="001D0345">
        <w:rPr>
          <w:rFonts w:ascii="Times New Roman" w:hAnsi="Times New Roman"/>
          <w:sz w:val="24"/>
          <w:szCs w:val="24"/>
        </w:rPr>
        <w:t>ë</w:t>
      </w:r>
      <w:r w:rsidR="003105BD" w:rsidRPr="001D0345">
        <w:rPr>
          <w:rFonts w:ascii="Times New Roman" w:hAnsi="Times New Roman"/>
          <w:sz w:val="24"/>
          <w:szCs w:val="24"/>
        </w:rPr>
        <w:t>r zyrtar</w:t>
      </w:r>
      <w:r w:rsidR="00A560EF" w:rsidRPr="001D0345">
        <w:rPr>
          <w:rFonts w:ascii="Times New Roman" w:hAnsi="Times New Roman"/>
          <w:sz w:val="24"/>
          <w:szCs w:val="24"/>
        </w:rPr>
        <w:t>ë</w:t>
      </w:r>
      <w:r w:rsidR="003105BD" w:rsidRPr="001D0345">
        <w:rPr>
          <w:rFonts w:ascii="Times New Roman" w:hAnsi="Times New Roman"/>
          <w:sz w:val="24"/>
          <w:szCs w:val="24"/>
        </w:rPr>
        <w:t>t apo funksionar</w:t>
      </w:r>
      <w:r w:rsidR="00A560EF" w:rsidRPr="001D0345">
        <w:rPr>
          <w:rFonts w:ascii="Times New Roman" w:hAnsi="Times New Roman"/>
          <w:sz w:val="24"/>
          <w:szCs w:val="24"/>
        </w:rPr>
        <w:t>ë</w:t>
      </w:r>
      <w:r w:rsidR="003105BD" w:rsidRPr="001D0345">
        <w:rPr>
          <w:rFonts w:ascii="Times New Roman" w:hAnsi="Times New Roman"/>
          <w:sz w:val="24"/>
          <w:szCs w:val="24"/>
        </w:rPr>
        <w:t>t publik</w:t>
      </w:r>
      <w:r w:rsidR="00A560EF" w:rsidRPr="001D0345">
        <w:rPr>
          <w:rFonts w:ascii="Times New Roman" w:hAnsi="Times New Roman"/>
          <w:sz w:val="24"/>
          <w:szCs w:val="24"/>
        </w:rPr>
        <w:t>ë</w:t>
      </w:r>
      <w:r w:rsidR="003105BD" w:rsidRPr="001D0345">
        <w:rPr>
          <w:rStyle w:val="FootnoteReference"/>
          <w:rFonts w:ascii="Times New Roman" w:hAnsi="Times New Roman"/>
          <w:sz w:val="24"/>
          <w:szCs w:val="24"/>
        </w:rPr>
        <w:footnoteReference w:id="12"/>
      </w:r>
      <w:r w:rsidR="00F860BE" w:rsidRPr="001D0345">
        <w:rPr>
          <w:rFonts w:ascii="Times New Roman" w:hAnsi="Times New Roman"/>
          <w:sz w:val="24"/>
          <w:szCs w:val="24"/>
        </w:rPr>
        <w:t xml:space="preserve">. </w:t>
      </w:r>
      <w:r w:rsidR="00F43DA1" w:rsidRPr="001D0345">
        <w:rPr>
          <w:rFonts w:ascii="Times New Roman" w:hAnsi="Times New Roman"/>
          <w:sz w:val="24"/>
          <w:szCs w:val="24"/>
        </w:rPr>
        <w:t>Kodi Penal italian ka dispozita ku p</w:t>
      </w:r>
      <w:r w:rsidR="00F52882" w:rsidRPr="001D0345">
        <w:rPr>
          <w:rFonts w:ascii="Times New Roman" w:hAnsi="Times New Roman"/>
          <w:sz w:val="24"/>
          <w:szCs w:val="24"/>
        </w:rPr>
        <w:t>ë</w:t>
      </w:r>
      <w:r w:rsidR="00F43DA1" w:rsidRPr="001D0345">
        <w:rPr>
          <w:rFonts w:ascii="Times New Roman" w:hAnsi="Times New Roman"/>
          <w:sz w:val="24"/>
          <w:szCs w:val="24"/>
        </w:rPr>
        <w:t>rkufizon nocionet “zyrtarin publik”; “</w:t>
      </w:r>
      <w:r w:rsidR="00F43DA1" w:rsidRPr="001D0345">
        <w:rPr>
          <w:rFonts w:ascii="Times New Roman" w:hAnsi="Times New Roman"/>
          <w:color w:val="202124"/>
          <w:sz w:val="24"/>
          <w:szCs w:val="24"/>
        </w:rPr>
        <w:t>Nocioni i personit përgjegjës për një shërbim publi</w:t>
      </w:r>
      <w:r w:rsidR="001D27B3" w:rsidRPr="001D0345">
        <w:rPr>
          <w:rFonts w:ascii="Times New Roman" w:hAnsi="Times New Roman"/>
          <w:color w:val="202124"/>
          <w:sz w:val="24"/>
          <w:szCs w:val="24"/>
        </w:rPr>
        <w:t>k</w:t>
      </w:r>
      <w:r w:rsidR="00F43DA1" w:rsidRPr="001D0345">
        <w:rPr>
          <w:rFonts w:ascii="Times New Roman" w:hAnsi="Times New Roman"/>
          <w:color w:val="202124"/>
          <w:sz w:val="24"/>
          <w:szCs w:val="24"/>
        </w:rPr>
        <w:t>”</w:t>
      </w:r>
      <w:r w:rsidR="00F43DA1" w:rsidRPr="001D0345">
        <w:rPr>
          <w:rStyle w:val="FootnoteReference"/>
          <w:rFonts w:ascii="Times New Roman" w:hAnsi="Times New Roman"/>
          <w:color w:val="202124"/>
          <w:sz w:val="24"/>
          <w:szCs w:val="24"/>
        </w:rPr>
        <w:footnoteReference w:id="13"/>
      </w:r>
      <w:r w:rsidR="006E08F2" w:rsidRPr="001D0345">
        <w:rPr>
          <w:rFonts w:ascii="Times New Roman" w:hAnsi="Times New Roman"/>
          <w:color w:val="202124"/>
          <w:sz w:val="24"/>
          <w:szCs w:val="24"/>
        </w:rPr>
        <w:t xml:space="preserve">. </w:t>
      </w:r>
      <w:r w:rsidR="00F860BE" w:rsidRPr="001D0345">
        <w:rPr>
          <w:rFonts w:ascii="Times New Roman" w:hAnsi="Times New Roman"/>
          <w:color w:val="202124"/>
          <w:sz w:val="24"/>
          <w:szCs w:val="24"/>
        </w:rPr>
        <w:t xml:space="preserve"> Kodi Penal i Kosov</w:t>
      </w:r>
      <w:r w:rsidR="00A3084E">
        <w:rPr>
          <w:rFonts w:ascii="Times New Roman" w:hAnsi="Times New Roman"/>
          <w:color w:val="202124"/>
          <w:sz w:val="24"/>
          <w:szCs w:val="24"/>
        </w:rPr>
        <w:t>ë</w:t>
      </w:r>
      <w:r w:rsidR="00F860BE" w:rsidRPr="001D0345">
        <w:rPr>
          <w:rFonts w:ascii="Times New Roman" w:hAnsi="Times New Roman"/>
          <w:color w:val="202124"/>
          <w:sz w:val="24"/>
          <w:szCs w:val="24"/>
        </w:rPr>
        <w:t>s, n</w:t>
      </w:r>
      <w:r w:rsidR="00A3084E">
        <w:rPr>
          <w:rFonts w:ascii="Times New Roman" w:hAnsi="Times New Roman"/>
          <w:color w:val="202124"/>
          <w:sz w:val="24"/>
          <w:szCs w:val="24"/>
        </w:rPr>
        <w:t>ë</w:t>
      </w:r>
      <w:r w:rsidR="00F860BE" w:rsidRPr="001D0345">
        <w:rPr>
          <w:rFonts w:ascii="Times New Roman" w:hAnsi="Times New Roman"/>
          <w:color w:val="202124"/>
          <w:sz w:val="24"/>
          <w:szCs w:val="24"/>
        </w:rPr>
        <w:t xml:space="preserve"> nenin 120</w:t>
      </w:r>
      <w:r w:rsidR="001D0345">
        <w:rPr>
          <w:rFonts w:ascii="Times New Roman" w:hAnsi="Times New Roman"/>
          <w:color w:val="202124"/>
          <w:sz w:val="24"/>
          <w:szCs w:val="24"/>
        </w:rPr>
        <w:t xml:space="preserve"> “P</w:t>
      </w:r>
      <w:r w:rsidR="00A3084E">
        <w:rPr>
          <w:rFonts w:ascii="Times New Roman" w:hAnsi="Times New Roman"/>
          <w:color w:val="202124"/>
          <w:sz w:val="24"/>
          <w:szCs w:val="24"/>
        </w:rPr>
        <w:t>ë</w:t>
      </w:r>
      <w:r w:rsidR="001D0345">
        <w:rPr>
          <w:rFonts w:ascii="Times New Roman" w:hAnsi="Times New Roman"/>
          <w:color w:val="202124"/>
          <w:sz w:val="24"/>
          <w:szCs w:val="24"/>
        </w:rPr>
        <w:t>rkufizime”, pika 1</w:t>
      </w:r>
      <w:r w:rsidR="00F860BE" w:rsidRPr="001D0345">
        <w:rPr>
          <w:rFonts w:ascii="Times New Roman" w:hAnsi="Times New Roman"/>
          <w:color w:val="202124"/>
          <w:sz w:val="24"/>
          <w:szCs w:val="24"/>
        </w:rPr>
        <w:t xml:space="preserve"> ka dh</w:t>
      </w:r>
      <w:r w:rsidR="00A3084E">
        <w:rPr>
          <w:rFonts w:ascii="Times New Roman" w:hAnsi="Times New Roman"/>
          <w:color w:val="202124"/>
          <w:sz w:val="24"/>
          <w:szCs w:val="24"/>
        </w:rPr>
        <w:t>ë</w:t>
      </w:r>
      <w:r w:rsidR="00F860BE" w:rsidRPr="001D0345">
        <w:rPr>
          <w:rFonts w:ascii="Times New Roman" w:hAnsi="Times New Roman"/>
          <w:color w:val="202124"/>
          <w:sz w:val="24"/>
          <w:szCs w:val="24"/>
        </w:rPr>
        <w:t>n</w:t>
      </w:r>
      <w:r w:rsidR="00A3084E">
        <w:rPr>
          <w:rFonts w:ascii="Times New Roman" w:hAnsi="Times New Roman"/>
          <w:color w:val="202124"/>
          <w:sz w:val="24"/>
          <w:szCs w:val="24"/>
        </w:rPr>
        <w:t>ë</w:t>
      </w:r>
      <w:r w:rsidR="00F860BE" w:rsidRPr="001D0345">
        <w:rPr>
          <w:rFonts w:ascii="Times New Roman" w:hAnsi="Times New Roman"/>
          <w:color w:val="202124"/>
          <w:sz w:val="24"/>
          <w:szCs w:val="24"/>
        </w:rPr>
        <w:t xml:space="preserve"> kuptimin e termit “person zyrtar”</w:t>
      </w:r>
      <w:r w:rsidR="001D0345">
        <w:rPr>
          <w:rStyle w:val="FootnoteReference"/>
          <w:rFonts w:ascii="Times New Roman" w:hAnsi="Times New Roman"/>
          <w:color w:val="202124"/>
          <w:sz w:val="24"/>
          <w:szCs w:val="24"/>
        </w:rPr>
        <w:footnoteReference w:id="14"/>
      </w:r>
      <w:r w:rsidR="00F860BE" w:rsidRPr="001D0345">
        <w:rPr>
          <w:rFonts w:ascii="Times New Roman" w:hAnsi="Times New Roman"/>
          <w:color w:val="202124"/>
          <w:sz w:val="24"/>
          <w:szCs w:val="24"/>
        </w:rPr>
        <w:t xml:space="preserve">: </w:t>
      </w:r>
    </w:p>
    <w:p w14:paraId="0D3AC83F" w14:textId="30E1B668" w:rsidR="001D0345" w:rsidRPr="006E19D6" w:rsidRDefault="001D0345" w:rsidP="001D0345">
      <w:pPr>
        <w:autoSpaceDE w:val="0"/>
        <w:autoSpaceDN w:val="0"/>
        <w:adjustRightInd w:val="0"/>
        <w:spacing w:after="0"/>
        <w:jc w:val="both"/>
        <w:rPr>
          <w:rFonts w:ascii="Times New Roman" w:hAnsi="Times New Roman"/>
          <w:b/>
          <w:bCs/>
          <w:color w:val="202124"/>
          <w:sz w:val="24"/>
          <w:szCs w:val="24"/>
        </w:rPr>
      </w:pPr>
    </w:p>
    <w:p w14:paraId="3165789A" w14:textId="064401F8" w:rsidR="00512E99" w:rsidRDefault="00945A83" w:rsidP="00E60328">
      <w:pPr>
        <w:widowControl w:val="0"/>
        <w:spacing w:after="0"/>
        <w:jc w:val="both"/>
        <w:rPr>
          <w:rFonts w:ascii="Times New Roman" w:hAnsi="Times New Roman"/>
          <w:sz w:val="24"/>
          <w:szCs w:val="24"/>
        </w:rPr>
      </w:pPr>
      <w:r w:rsidRPr="00945A83">
        <w:rPr>
          <w:rFonts w:ascii="Times New Roman" w:hAnsi="Times New Roman"/>
          <w:b/>
          <w:bCs/>
          <w:sz w:val="24"/>
          <w:szCs w:val="24"/>
        </w:rPr>
        <w:t>9.</w:t>
      </w:r>
      <w:r w:rsidRPr="00945A83">
        <w:rPr>
          <w:rFonts w:ascii="Times New Roman" w:hAnsi="Times New Roman"/>
          <w:sz w:val="24"/>
          <w:szCs w:val="24"/>
        </w:rPr>
        <w:t xml:space="preserve"> </w:t>
      </w:r>
      <w:r w:rsidR="0061770D" w:rsidRPr="00945A83">
        <w:rPr>
          <w:rFonts w:ascii="Times New Roman" w:hAnsi="Times New Roman"/>
          <w:sz w:val="24"/>
          <w:szCs w:val="24"/>
        </w:rPr>
        <w:t xml:space="preserve">Burimet </w:t>
      </w:r>
      <w:r w:rsidR="001D0345" w:rsidRPr="00945A83">
        <w:rPr>
          <w:rFonts w:ascii="Times New Roman" w:hAnsi="Times New Roman"/>
          <w:sz w:val="24"/>
          <w:szCs w:val="24"/>
        </w:rPr>
        <w:t>jan</w:t>
      </w:r>
      <w:r w:rsidR="00A3084E" w:rsidRPr="00945A83">
        <w:rPr>
          <w:rFonts w:ascii="Times New Roman" w:hAnsi="Times New Roman"/>
          <w:sz w:val="24"/>
          <w:szCs w:val="24"/>
        </w:rPr>
        <w:t>ë</w:t>
      </w:r>
      <w:r w:rsidR="001D0345" w:rsidRPr="00945A83">
        <w:rPr>
          <w:rFonts w:ascii="Times New Roman" w:hAnsi="Times New Roman"/>
          <w:sz w:val="24"/>
          <w:szCs w:val="24"/>
        </w:rPr>
        <w:t xml:space="preserve"> p</w:t>
      </w:r>
      <w:r w:rsidR="00A3084E" w:rsidRPr="00945A83">
        <w:rPr>
          <w:rFonts w:ascii="Times New Roman" w:hAnsi="Times New Roman"/>
          <w:sz w:val="24"/>
          <w:szCs w:val="24"/>
        </w:rPr>
        <w:t>ë</w:t>
      </w:r>
      <w:r w:rsidR="001D0345" w:rsidRPr="00945A83">
        <w:rPr>
          <w:rFonts w:ascii="Times New Roman" w:hAnsi="Times New Roman"/>
          <w:sz w:val="24"/>
          <w:szCs w:val="24"/>
        </w:rPr>
        <w:t>rdorur n</w:t>
      </w:r>
      <w:r w:rsidR="00A3084E" w:rsidRPr="00945A83">
        <w:rPr>
          <w:rFonts w:ascii="Times New Roman" w:hAnsi="Times New Roman"/>
          <w:sz w:val="24"/>
          <w:szCs w:val="24"/>
        </w:rPr>
        <w:t>ë</w:t>
      </w:r>
      <w:r w:rsidR="001D0345" w:rsidRPr="00945A83">
        <w:rPr>
          <w:rFonts w:ascii="Times New Roman" w:hAnsi="Times New Roman"/>
          <w:sz w:val="24"/>
          <w:szCs w:val="24"/>
        </w:rPr>
        <w:t xml:space="preserve"> interpretimin e term</w:t>
      </w:r>
      <w:r>
        <w:rPr>
          <w:rFonts w:ascii="Times New Roman" w:hAnsi="Times New Roman"/>
          <w:sz w:val="24"/>
          <w:szCs w:val="24"/>
        </w:rPr>
        <w:t>it</w:t>
      </w:r>
      <w:r w:rsidR="00656048" w:rsidRPr="00945A83">
        <w:rPr>
          <w:rFonts w:ascii="Times New Roman" w:hAnsi="Times New Roman"/>
          <w:sz w:val="24"/>
          <w:szCs w:val="24"/>
        </w:rPr>
        <w:t xml:space="preserve"> </w:t>
      </w:r>
      <w:r>
        <w:rPr>
          <w:rFonts w:ascii="Times New Roman" w:hAnsi="Times New Roman"/>
          <w:sz w:val="24"/>
          <w:szCs w:val="24"/>
        </w:rPr>
        <w:t>“</w:t>
      </w:r>
      <w:r w:rsidRPr="00945A83">
        <w:rPr>
          <w:rFonts w:ascii="Times New Roman" w:hAnsi="Times New Roman"/>
          <w:i/>
          <w:iCs/>
          <w:sz w:val="24"/>
          <w:szCs w:val="24"/>
        </w:rPr>
        <w:t>person që ushtron funksione publike</w:t>
      </w:r>
      <w:r>
        <w:rPr>
          <w:rFonts w:ascii="Times New Roman" w:hAnsi="Times New Roman"/>
          <w:sz w:val="24"/>
          <w:szCs w:val="24"/>
        </w:rPr>
        <w:t>”</w:t>
      </w:r>
      <w:r w:rsidRPr="00945A83">
        <w:rPr>
          <w:rFonts w:ascii="Times New Roman" w:hAnsi="Times New Roman"/>
          <w:sz w:val="24"/>
          <w:szCs w:val="24"/>
        </w:rPr>
        <w:t xml:space="preserve"> </w:t>
      </w:r>
      <w:r>
        <w:rPr>
          <w:rFonts w:ascii="Times New Roman" w:hAnsi="Times New Roman"/>
          <w:sz w:val="24"/>
          <w:szCs w:val="24"/>
        </w:rPr>
        <w:t>n</w:t>
      </w:r>
      <w:r w:rsidR="004F5E0E">
        <w:rPr>
          <w:rFonts w:ascii="Times New Roman" w:hAnsi="Times New Roman"/>
          <w:sz w:val="24"/>
          <w:szCs w:val="24"/>
        </w:rPr>
        <w:t>ë</w:t>
      </w:r>
      <w:r>
        <w:rPr>
          <w:rFonts w:ascii="Times New Roman" w:hAnsi="Times New Roman"/>
          <w:sz w:val="24"/>
          <w:szCs w:val="24"/>
        </w:rPr>
        <w:t xml:space="preserve"> veprat penale t</w:t>
      </w:r>
      <w:r w:rsidR="004F5E0E">
        <w:rPr>
          <w:rFonts w:ascii="Times New Roman" w:hAnsi="Times New Roman"/>
          <w:sz w:val="24"/>
          <w:szCs w:val="24"/>
        </w:rPr>
        <w:t>ë</w:t>
      </w:r>
      <w:r>
        <w:rPr>
          <w:rFonts w:ascii="Times New Roman" w:hAnsi="Times New Roman"/>
          <w:sz w:val="24"/>
          <w:szCs w:val="24"/>
        </w:rPr>
        <w:t xml:space="preserve"> korrupsionin aktiv dhe pasiv, </w:t>
      </w:r>
      <w:r w:rsidR="00656048" w:rsidRPr="00945A83">
        <w:rPr>
          <w:rFonts w:ascii="Times New Roman" w:hAnsi="Times New Roman"/>
          <w:sz w:val="24"/>
          <w:szCs w:val="24"/>
        </w:rPr>
        <w:t>referuar praktik</w:t>
      </w:r>
      <w:r w:rsidR="00C636A3" w:rsidRPr="00945A83">
        <w:rPr>
          <w:rFonts w:ascii="Times New Roman" w:hAnsi="Times New Roman"/>
          <w:sz w:val="24"/>
          <w:szCs w:val="24"/>
        </w:rPr>
        <w:t>ë</w:t>
      </w:r>
      <w:r w:rsidR="00656048" w:rsidRPr="00945A83">
        <w:rPr>
          <w:rFonts w:ascii="Times New Roman" w:hAnsi="Times New Roman"/>
          <w:sz w:val="24"/>
          <w:szCs w:val="24"/>
        </w:rPr>
        <w:t>s gjyq</w:t>
      </w:r>
      <w:r w:rsidR="00C636A3" w:rsidRPr="00945A83">
        <w:rPr>
          <w:rFonts w:ascii="Times New Roman" w:hAnsi="Times New Roman"/>
          <w:sz w:val="24"/>
          <w:szCs w:val="24"/>
        </w:rPr>
        <w:t>ë</w:t>
      </w:r>
      <w:r w:rsidR="00656048" w:rsidRPr="00945A83">
        <w:rPr>
          <w:rFonts w:ascii="Times New Roman" w:hAnsi="Times New Roman"/>
          <w:sz w:val="24"/>
          <w:szCs w:val="24"/>
        </w:rPr>
        <w:t>sore</w:t>
      </w:r>
      <w:r>
        <w:rPr>
          <w:rFonts w:ascii="Times New Roman" w:hAnsi="Times New Roman"/>
          <w:sz w:val="24"/>
          <w:szCs w:val="24"/>
        </w:rPr>
        <w:t xml:space="preserve"> t</w:t>
      </w:r>
      <w:r w:rsidR="004F5E0E">
        <w:rPr>
          <w:rFonts w:ascii="Times New Roman" w:hAnsi="Times New Roman"/>
          <w:sz w:val="24"/>
          <w:szCs w:val="24"/>
        </w:rPr>
        <w:t>ë</w:t>
      </w:r>
      <w:r>
        <w:rPr>
          <w:rFonts w:ascii="Times New Roman" w:hAnsi="Times New Roman"/>
          <w:sz w:val="24"/>
          <w:szCs w:val="24"/>
        </w:rPr>
        <w:t xml:space="preserve"> Gjykatave t</w:t>
      </w:r>
      <w:r w:rsidR="004F5E0E">
        <w:rPr>
          <w:rFonts w:ascii="Times New Roman" w:hAnsi="Times New Roman"/>
          <w:sz w:val="24"/>
          <w:szCs w:val="24"/>
        </w:rPr>
        <w:t>ë</w:t>
      </w:r>
      <w:r>
        <w:rPr>
          <w:rFonts w:ascii="Times New Roman" w:hAnsi="Times New Roman"/>
          <w:sz w:val="24"/>
          <w:szCs w:val="24"/>
        </w:rPr>
        <w:t xml:space="preserve"> Posaçme</w:t>
      </w:r>
      <w:r w:rsidR="0061770D" w:rsidRPr="00945A83">
        <w:rPr>
          <w:rFonts w:ascii="Times New Roman" w:hAnsi="Times New Roman"/>
          <w:sz w:val="24"/>
          <w:szCs w:val="24"/>
        </w:rPr>
        <w:t xml:space="preserve">:  </w:t>
      </w:r>
    </w:p>
    <w:p w14:paraId="7A0C42E2" w14:textId="77777777" w:rsidR="00661597" w:rsidRPr="00945A83" w:rsidRDefault="00661597" w:rsidP="00E60328">
      <w:pPr>
        <w:widowControl w:val="0"/>
        <w:spacing w:after="0"/>
        <w:jc w:val="both"/>
        <w:rPr>
          <w:rFonts w:ascii="Times New Roman" w:hAnsi="Times New Roman"/>
          <w:sz w:val="24"/>
          <w:szCs w:val="24"/>
        </w:rPr>
      </w:pPr>
    </w:p>
    <w:p w14:paraId="1CD071B5" w14:textId="0F07E3AF" w:rsidR="00256DD1" w:rsidRPr="00756FB7" w:rsidRDefault="00945A83" w:rsidP="00083C27">
      <w:pPr>
        <w:widowControl w:val="0"/>
        <w:spacing w:after="0"/>
        <w:jc w:val="both"/>
        <w:rPr>
          <w:rFonts w:ascii="Times New Roman" w:hAnsi="Times New Roman"/>
          <w:sz w:val="24"/>
          <w:szCs w:val="24"/>
        </w:rPr>
      </w:pPr>
      <w:r>
        <w:rPr>
          <w:rFonts w:ascii="Times New Roman" w:hAnsi="Times New Roman"/>
          <w:b/>
          <w:sz w:val="24"/>
          <w:szCs w:val="24"/>
        </w:rPr>
        <w:t>9.1.</w:t>
      </w:r>
      <w:r w:rsidR="0061770D" w:rsidRPr="00756FB7">
        <w:rPr>
          <w:rFonts w:ascii="Times New Roman" w:hAnsi="Times New Roman"/>
          <w:sz w:val="24"/>
          <w:szCs w:val="24"/>
        </w:rPr>
        <w:t xml:space="preserve"> Aktet nd</w:t>
      </w:r>
      <w:r w:rsidR="00C636A3">
        <w:rPr>
          <w:rFonts w:ascii="Times New Roman" w:hAnsi="Times New Roman"/>
          <w:sz w:val="24"/>
          <w:szCs w:val="24"/>
        </w:rPr>
        <w:t>ë</w:t>
      </w:r>
      <w:r w:rsidR="0061770D" w:rsidRPr="00756FB7">
        <w:rPr>
          <w:rFonts w:ascii="Times New Roman" w:hAnsi="Times New Roman"/>
          <w:sz w:val="24"/>
          <w:szCs w:val="24"/>
        </w:rPr>
        <w:t>rkomb</w:t>
      </w:r>
      <w:r w:rsidR="00C636A3">
        <w:rPr>
          <w:rFonts w:ascii="Times New Roman" w:hAnsi="Times New Roman"/>
          <w:sz w:val="24"/>
          <w:szCs w:val="24"/>
        </w:rPr>
        <w:t>ë</w:t>
      </w:r>
      <w:r w:rsidR="0061770D" w:rsidRPr="00756FB7">
        <w:rPr>
          <w:rFonts w:ascii="Times New Roman" w:hAnsi="Times New Roman"/>
          <w:sz w:val="24"/>
          <w:szCs w:val="24"/>
        </w:rPr>
        <w:t>tare n</w:t>
      </w:r>
      <w:r w:rsidR="00C636A3">
        <w:rPr>
          <w:rFonts w:ascii="Times New Roman" w:hAnsi="Times New Roman"/>
          <w:sz w:val="24"/>
          <w:szCs w:val="24"/>
        </w:rPr>
        <w:t>ë</w:t>
      </w:r>
      <w:r w:rsidR="0061770D" w:rsidRPr="00756FB7">
        <w:rPr>
          <w:rFonts w:ascii="Times New Roman" w:hAnsi="Times New Roman"/>
          <w:sz w:val="24"/>
          <w:szCs w:val="24"/>
        </w:rPr>
        <w:t xml:space="preserve"> sfer</w:t>
      </w:r>
      <w:r w:rsidR="00C636A3">
        <w:rPr>
          <w:rFonts w:ascii="Times New Roman" w:hAnsi="Times New Roman"/>
          <w:sz w:val="24"/>
          <w:szCs w:val="24"/>
        </w:rPr>
        <w:t>ë</w:t>
      </w:r>
      <w:r w:rsidR="0061770D" w:rsidRPr="00756FB7">
        <w:rPr>
          <w:rFonts w:ascii="Times New Roman" w:hAnsi="Times New Roman"/>
          <w:sz w:val="24"/>
          <w:szCs w:val="24"/>
        </w:rPr>
        <w:t>n e korrupsionit, pjes</w:t>
      </w:r>
      <w:r w:rsidR="00C636A3">
        <w:rPr>
          <w:rFonts w:ascii="Times New Roman" w:hAnsi="Times New Roman"/>
          <w:sz w:val="24"/>
          <w:szCs w:val="24"/>
        </w:rPr>
        <w:t>ë</w:t>
      </w:r>
      <w:r w:rsidR="0061770D" w:rsidRPr="00756FB7">
        <w:rPr>
          <w:rFonts w:ascii="Times New Roman" w:hAnsi="Times New Roman"/>
          <w:sz w:val="24"/>
          <w:szCs w:val="24"/>
        </w:rPr>
        <w:t xml:space="preserve"> e legjislacionit t</w:t>
      </w:r>
      <w:r w:rsidR="00C636A3">
        <w:rPr>
          <w:rFonts w:ascii="Times New Roman" w:hAnsi="Times New Roman"/>
          <w:sz w:val="24"/>
          <w:szCs w:val="24"/>
        </w:rPr>
        <w:t>ë</w:t>
      </w:r>
      <w:r w:rsidR="0061770D" w:rsidRPr="00756FB7">
        <w:rPr>
          <w:rFonts w:ascii="Times New Roman" w:hAnsi="Times New Roman"/>
          <w:sz w:val="24"/>
          <w:szCs w:val="24"/>
        </w:rPr>
        <w:t xml:space="preserve"> brendsh</w:t>
      </w:r>
      <w:r w:rsidR="00C636A3">
        <w:rPr>
          <w:rFonts w:ascii="Times New Roman" w:hAnsi="Times New Roman"/>
          <w:sz w:val="24"/>
          <w:szCs w:val="24"/>
        </w:rPr>
        <w:t>ë</w:t>
      </w:r>
      <w:r w:rsidR="0061770D" w:rsidRPr="00756FB7">
        <w:rPr>
          <w:rFonts w:ascii="Times New Roman" w:hAnsi="Times New Roman"/>
          <w:sz w:val="24"/>
          <w:szCs w:val="24"/>
        </w:rPr>
        <w:t>m</w:t>
      </w:r>
      <w:r>
        <w:rPr>
          <w:rFonts w:ascii="Times New Roman" w:hAnsi="Times New Roman"/>
          <w:sz w:val="24"/>
          <w:szCs w:val="24"/>
        </w:rPr>
        <w:t>, kryesisht:</w:t>
      </w:r>
    </w:p>
    <w:p w14:paraId="03A6E45B" w14:textId="77777777" w:rsidR="005D6CF0" w:rsidRPr="00756FB7" w:rsidRDefault="005D6CF0" w:rsidP="00083C27">
      <w:pPr>
        <w:pStyle w:val="ListParagraph"/>
        <w:numPr>
          <w:ilvl w:val="0"/>
          <w:numId w:val="16"/>
        </w:numPr>
        <w:shd w:val="clear" w:color="auto" w:fill="FFFFFF"/>
        <w:spacing w:after="0"/>
        <w:jc w:val="both"/>
        <w:rPr>
          <w:rStyle w:val="FontStyle11"/>
          <w:rFonts w:ascii="Times New Roman" w:hAnsi="Times New Roman" w:cs="Times New Roman"/>
          <w:sz w:val="24"/>
          <w:szCs w:val="24"/>
          <w:lang w:eastAsia="en-GB"/>
        </w:rPr>
      </w:pPr>
      <w:r w:rsidRPr="00756FB7">
        <w:rPr>
          <w:rStyle w:val="FontStyle11"/>
          <w:rFonts w:ascii="Times New Roman" w:hAnsi="Times New Roman" w:cs="Times New Roman"/>
          <w:sz w:val="24"/>
          <w:szCs w:val="24"/>
          <w:lang w:eastAsia="en-GB"/>
        </w:rPr>
        <w:t>Konventës Penale të</w:t>
      </w:r>
      <w:r w:rsidRPr="00756FB7">
        <w:rPr>
          <w:rFonts w:ascii="Times New Roman" w:hAnsi="Times New Roman"/>
          <w:sz w:val="24"/>
          <w:szCs w:val="24"/>
        </w:rPr>
        <w:t xml:space="preserve"> </w:t>
      </w:r>
      <w:r w:rsidRPr="00756FB7">
        <w:rPr>
          <w:rStyle w:val="FontStyle11"/>
          <w:rFonts w:ascii="Times New Roman" w:hAnsi="Times New Roman" w:cs="Times New Roman"/>
          <w:sz w:val="24"/>
          <w:szCs w:val="24"/>
          <w:lang w:eastAsia="en-GB"/>
        </w:rPr>
        <w:t>Këshillit t</w:t>
      </w:r>
      <w:r w:rsidRPr="00756FB7">
        <w:rPr>
          <w:rFonts w:ascii="Times New Roman" w:hAnsi="Times New Roman"/>
          <w:sz w:val="24"/>
          <w:szCs w:val="24"/>
        </w:rPr>
        <w:t>ë</w:t>
      </w:r>
      <w:r w:rsidRPr="00756FB7">
        <w:rPr>
          <w:rStyle w:val="FontStyle11"/>
          <w:rFonts w:ascii="Times New Roman" w:hAnsi="Times New Roman" w:cs="Times New Roman"/>
          <w:sz w:val="24"/>
          <w:szCs w:val="24"/>
          <w:lang w:eastAsia="en-GB"/>
        </w:rPr>
        <w:t xml:space="preserve"> Evropës “Për korrupsionin”, ratifikuar me ligjin nr.8778, datë 26.04.2001</w:t>
      </w:r>
    </w:p>
    <w:p w14:paraId="349321FE" w14:textId="77777777" w:rsidR="005D6CF0" w:rsidRPr="00756FB7" w:rsidRDefault="0061770D" w:rsidP="0061770D">
      <w:pPr>
        <w:shd w:val="clear" w:color="auto" w:fill="FFFFFF"/>
        <w:spacing w:after="0"/>
        <w:jc w:val="both"/>
        <w:rPr>
          <w:rFonts w:ascii="Times New Roman" w:hAnsi="Times New Roman"/>
          <w:spacing w:val="-2"/>
          <w:sz w:val="24"/>
          <w:szCs w:val="24"/>
        </w:rPr>
      </w:pPr>
      <w:r w:rsidRPr="00756FB7">
        <w:rPr>
          <w:rFonts w:ascii="Times New Roman" w:hAnsi="Times New Roman"/>
          <w:spacing w:val="-2"/>
          <w:sz w:val="24"/>
          <w:szCs w:val="24"/>
        </w:rPr>
        <w:t>Neni 1/a: “Përdorimi i termave:</w:t>
      </w:r>
    </w:p>
    <w:p w14:paraId="0B8BEA30" w14:textId="00CA4016" w:rsidR="0061770D" w:rsidRPr="001738E5" w:rsidRDefault="005D6CF0" w:rsidP="0061770D">
      <w:pPr>
        <w:shd w:val="clear" w:color="auto" w:fill="FFFFFF"/>
        <w:spacing w:after="0"/>
        <w:jc w:val="both"/>
        <w:rPr>
          <w:rFonts w:ascii="Times New Roman" w:hAnsi="Times New Roman"/>
          <w:i/>
          <w:iCs/>
          <w:spacing w:val="-2"/>
          <w:sz w:val="24"/>
          <w:szCs w:val="24"/>
        </w:rPr>
      </w:pPr>
      <w:r w:rsidRPr="00756FB7">
        <w:rPr>
          <w:rFonts w:ascii="Times New Roman" w:hAnsi="Times New Roman"/>
          <w:spacing w:val="-2"/>
          <w:sz w:val="24"/>
          <w:szCs w:val="24"/>
        </w:rPr>
        <w:t xml:space="preserve"> </w:t>
      </w:r>
      <w:r w:rsidR="001738E5">
        <w:rPr>
          <w:rFonts w:ascii="Times New Roman" w:hAnsi="Times New Roman"/>
          <w:spacing w:val="-2"/>
          <w:sz w:val="24"/>
          <w:szCs w:val="24"/>
        </w:rPr>
        <w:t>“</w:t>
      </w:r>
      <w:r w:rsidR="0061770D" w:rsidRPr="001738E5">
        <w:rPr>
          <w:rFonts w:ascii="Times New Roman" w:hAnsi="Times New Roman"/>
          <w:i/>
          <w:iCs/>
          <w:spacing w:val="-2"/>
          <w:sz w:val="24"/>
          <w:szCs w:val="24"/>
        </w:rPr>
        <w:t>Për qëllimet e kësaj Konvente:</w:t>
      </w:r>
    </w:p>
    <w:p w14:paraId="11A3EFE8" w14:textId="7DA41F59" w:rsidR="0061770D" w:rsidRPr="00945A83" w:rsidRDefault="0061770D" w:rsidP="0061770D">
      <w:pPr>
        <w:shd w:val="clear" w:color="auto" w:fill="FFFFFF"/>
        <w:spacing w:after="0"/>
        <w:jc w:val="both"/>
        <w:rPr>
          <w:rFonts w:ascii="Times New Roman" w:hAnsi="Times New Roman"/>
          <w:bCs/>
          <w:i/>
          <w:iCs/>
          <w:spacing w:val="-2"/>
          <w:sz w:val="24"/>
          <w:szCs w:val="24"/>
        </w:rPr>
      </w:pPr>
      <w:r w:rsidRPr="001738E5">
        <w:rPr>
          <w:rFonts w:ascii="Times New Roman" w:hAnsi="Times New Roman"/>
          <w:b/>
          <w:i/>
          <w:iCs/>
          <w:spacing w:val="-2"/>
          <w:sz w:val="24"/>
          <w:szCs w:val="24"/>
        </w:rPr>
        <w:lastRenderedPageBreak/>
        <w:t>a) "</w:t>
      </w:r>
      <w:r w:rsidRPr="00945A83">
        <w:rPr>
          <w:rFonts w:ascii="Times New Roman" w:hAnsi="Times New Roman"/>
          <w:bCs/>
          <w:i/>
          <w:iCs/>
          <w:spacing w:val="-2"/>
          <w:sz w:val="24"/>
          <w:szCs w:val="24"/>
          <w:u w:val="single"/>
        </w:rPr>
        <w:t>Zyrtar publik" do t</w:t>
      </w:r>
      <w:r w:rsidR="00C636A3" w:rsidRPr="00945A83">
        <w:rPr>
          <w:rFonts w:ascii="Times New Roman" w:hAnsi="Times New Roman"/>
          <w:bCs/>
          <w:i/>
          <w:iCs/>
          <w:spacing w:val="-2"/>
          <w:sz w:val="24"/>
          <w:szCs w:val="24"/>
          <w:u w:val="single"/>
        </w:rPr>
        <w:t>ë</w:t>
      </w:r>
      <w:r w:rsidRPr="00945A83">
        <w:rPr>
          <w:rFonts w:ascii="Times New Roman" w:hAnsi="Times New Roman"/>
          <w:bCs/>
          <w:i/>
          <w:iCs/>
          <w:spacing w:val="-2"/>
          <w:sz w:val="24"/>
          <w:szCs w:val="24"/>
          <w:u w:val="single"/>
        </w:rPr>
        <w:t xml:space="preserve"> kuptohet n</w:t>
      </w:r>
      <w:r w:rsidR="00C636A3" w:rsidRPr="00945A83">
        <w:rPr>
          <w:rFonts w:ascii="Times New Roman" w:hAnsi="Times New Roman"/>
          <w:bCs/>
          <w:i/>
          <w:iCs/>
          <w:spacing w:val="-2"/>
          <w:sz w:val="24"/>
          <w:szCs w:val="24"/>
          <w:u w:val="single"/>
        </w:rPr>
        <w:t>ë</w:t>
      </w:r>
      <w:r w:rsidR="00D07A1E">
        <w:rPr>
          <w:rFonts w:ascii="Times New Roman" w:hAnsi="Times New Roman"/>
          <w:bCs/>
          <w:i/>
          <w:iCs/>
          <w:spacing w:val="-2"/>
          <w:sz w:val="24"/>
          <w:szCs w:val="24"/>
          <w:u w:val="single"/>
        </w:rPr>
        <w:t xml:space="preserve"> referenc</w:t>
      </w:r>
      <w:r w:rsidR="00DB3F89">
        <w:rPr>
          <w:rFonts w:ascii="Times New Roman" w:hAnsi="Times New Roman"/>
          <w:bCs/>
          <w:i/>
          <w:iCs/>
          <w:spacing w:val="-2"/>
          <w:sz w:val="24"/>
          <w:szCs w:val="24"/>
          <w:u w:val="single"/>
        </w:rPr>
        <w:t>ë</w:t>
      </w:r>
      <w:r w:rsidRPr="00945A83">
        <w:rPr>
          <w:rFonts w:ascii="Times New Roman" w:hAnsi="Times New Roman"/>
          <w:bCs/>
          <w:i/>
          <w:iCs/>
          <w:spacing w:val="-2"/>
          <w:sz w:val="24"/>
          <w:szCs w:val="24"/>
          <w:u w:val="single"/>
        </w:rPr>
        <w:t xml:space="preserve"> me përkufizimin e "zyrtar" "oficer publik", </w:t>
      </w:r>
      <w:r w:rsidRPr="00FB691E">
        <w:rPr>
          <w:rFonts w:ascii="Times New Roman" w:hAnsi="Times New Roman"/>
          <w:bCs/>
          <w:i/>
          <w:iCs/>
          <w:spacing w:val="-2"/>
          <w:sz w:val="24"/>
          <w:szCs w:val="24"/>
        </w:rPr>
        <w:t>"</w:t>
      </w:r>
      <w:r w:rsidRPr="00945A83">
        <w:rPr>
          <w:rFonts w:ascii="Times New Roman" w:hAnsi="Times New Roman"/>
          <w:bCs/>
          <w:i/>
          <w:iCs/>
          <w:spacing w:val="-2"/>
          <w:sz w:val="24"/>
          <w:szCs w:val="24"/>
          <w:u w:val="single"/>
        </w:rPr>
        <w:t>kryebashkiak", "ministër", ose "gjyqtar", n</w:t>
      </w:r>
      <w:r w:rsidR="00C636A3" w:rsidRPr="00945A83">
        <w:rPr>
          <w:rFonts w:ascii="Times New Roman" w:hAnsi="Times New Roman"/>
          <w:bCs/>
          <w:i/>
          <w:iCs/>
          <w:spacing w:val="-2"/>
          <w:sz w:val="24"/>
          <w:szCs w:val="24"/>
          <w:u w:val="single"/>
        </w:rPr>
        <w:t>ë</w:t>
      </w:r>
      <w:r w:rsidRPr="00945A83">
        <w:rPr>
          <w:rFonts w:ascii="Times New Roman" w:hAnsi="Times New Roman"/>
          <w:bCs/>
          <w:i/>
          <w:iCs/>
          <w:spacing w:val="-2"/>
          <w:sz w:val="24"/>
          <w:szCs w:val="24"/>
          <w:u w:val="single"/>
        </w:rPr>
        <w:t xml:space="preserve"> ligjin kombëtar t</w:t>
      </w:r>
      <w:r w:rsidR="00C636A3" w:rsidRPr="00945A83">
        <w:rPr>
          <w:rFonts w:ascii="Times New Roman" w:hAnsi="Times New Roman"/>
          <w:bCs/>
          <w:i/>
          <w:iCs/>
          <w:spacing w:val="-2"/>
          <w:sz w:val="24"/>
          <w:szCs w:val="24"/>
          <w:u w:val="single"/>
        </w:rPr>
        <w:t>ë</w:t>
      </w:r>
      <w:r w:rsidRPr="00945A83">
        <w:rPr>
          <w:rFonts w:ascii="Times New Roman" w:hAnsi="Times New Roman"/>
          <w:bCs/>
          <w:i/>
          <w:iCs/>
          <w:spacing w:val="-2"/>
          <w:sz w:val="24"/>
          <w:szCs w:val="24"/>
          <w:u w:val="single"/>
        </w:rPr>
        <w:t xml:space="preserve"> shtetit n</w:t>
      </w:r>
      <w:r w:rsidR="00C636A3" w:rsidRPr="00945A83">
        <w:rPr>
          <w:rFonts w:ascii="Times New Roman" w:hAnsi="Times New Roman"/>
          <w:bCs/>
          <w:i/>
          <w:iCs/>
          <w:spacing w:val="-2"/>
          <w:sz w:val="24"/>
          <w:szCs w:val="24"/>
          <w:u w:val="single"/>
        </w:rPr>
        <w:t>ë</w:t>
      </w:r>
      <w:r w:rsidRPr="00945A83">
        <w:rPr>
          <w:rFonts w:ascii="Times New Roman" w:hAnsi="Times New Roman"/>
          <w:bCs/>
          <w:i/>
          <w:iCs/>
          <w:spacing w:val="-2"/>
          <w:sz w:val="24"/>
          <w:szCs w:val="24"/>
          <w:u w:val="single"/>
        </w:rPr>
        <w:t xml:space="preserve"> t</w:t>
      </w:r>
      <w:r w:rsidR="00C636A3" w:rsidRPr="00945A83">
        <w:rPr>
          <w:rFonts w:ascii="Times New Roman" w:hAnsi="Times New Roman"/>
          <w:bCs/>
          <w:i/>
          <w:iCs/>
          <w:spacing w:val="-2"/>
          <w:sz w:val="24"/>
          <w:szCs w:val="24"/>
          <w:u w:val="single"/>
        </w:rPr>
        <w:t>ë</w:t>
      </w:r>
      <w:r w:rsidRPr="00945A83">
        <w:rPr>
          <w:rFonts w:ascii="Times New Roman" w:hAnsi="Times New Roman"/>
          <w:bCs/>
          <w:i/>
          <w:iCs/>
          <w:spacing w:val="-2"/>
          <w:sz w:val="24"/>
          <w:szCs w:val="24"/>
          <w:u w:val="single"/>
        </w:rPr>
        <w:t xml:space="preserve"> cilin personi n</w:t>
      </w:r>
      <w:r w:rsidR="00C636A3" w:rsidRPr="00945A83">
        <w:rPr>
          <w:rFonts w:ascii="Times New Roman" w:hAnsi="Times New Roman"/>
          <w:bCs/>
          <w:i/>
          <w:iCs/>
          <w:spacing w:val="-2"/>
          <w:sz w:val="24"/>
          <w:szCs w:val="24"/>
          <w:u w:val="single"/>
        </w:rPr>
        <w:t>ë</w:t>
      </w:r>
      <w:r w:rsidRPr="00945A83">
        <w:rPr>
          <w:rFonts w:ascii="Times New Roman" w:hAnsi="Times New Roman"/>
          <w:bCs/>
          <w:i/>
          <w:iCs/>
          <w:spacing w:val="-2"/>
          <w:sz w:val="24"/>
          <w:szCs w:val="24"/>
          <w:u w:val="single"/>
        </w:rPr>
        <w:t xml:space="preserve"> fjal</w:t>
      </w:r>
      <w:r w:rsidR="00C636A3" w:rsidRPr="00945A83">
        <w:rPr>
          <w:rFonts w:ascii="Times New Roman" w:hAnsi="Times New Roman"/>
          <w:bCs/>
          <w:i/>
          <w:iCs/>
          <w:spacing w:val="-2"/>
          <w:sz w:val="24"/>
          <w:szCs w:val="24"/>
          <w:u w:val="single"/>
        </w:rPr>
        <w:t>ë</w:t>
      </w:r>
      <w:r w:rsidRPr="00945A83">
        <w:rPr>
          <w:rFonts w:ascii="Times New Roman" w:hAnsi="Times New Roman"/>
          <w:bCs/>
          <w:i/>
          <w:iCs/>
          <w:spacing w:val="-2"/>
          <w:sz w:val="24"/>
          <w:szCs w:val="24"/>
          <w:u w:val="single"/>
        </w:rPr>
        <w:t xml:space="preserve"> ushtron funksion dhe sikurse zbatohet n</w:t>
      </w:r>
      <w:r w:rsidR="00C636A3" w:rsidRPr="00945A83">
        <w:rPr>
          <w:rFonts w:ascii="Times New Roman" w:hAnsi="Times New Roman"/>
          <w:bCs/>
          <w:i/>
          <w:iCs/>
          <w:spacing w:val="-2"/>
          <w:sz w:val="24"/>
          <w:szCs w:val="24"/>
          <w:u w:val="single"/>
        </w:rPr>
        <w:t>ë</w:t>
      </w:r>
      <w:r w:rsidRPr="00945A83">
        <w:rPr>
          <w:rFonts w:ascii="Times New Roman" w:hAnsi="Times New Roman"/>
          <w:bCs/>
          <w:i/>
          <w:iCs/>
          <w:spacing w:val="-2"/>
          <w:sz w:val="24"/>
          <w:szCs w:val="24"/>
          <w:u w:val="single"/>
        </w:rPr>
        <w:t xml:space="preserve"> ligjin e tij penal</w:t>
      </w:r>
      <w:r w:rsidRPr="00945A83">
        <w:rPr>
          <w:rFonts w:ascii="Times New Roman" w:hAnsi="Times New Roman"/>
          <w:bCs/>
          <w:i/>
          <w:iCs/>
          <w:spacing w:val="-2"/>
          <w:sz w:val="24"/>
          <w:szCs w:val="24"/>
        </w:rPr>
        <w:t>;</w:t>
      </w:r>
    </w:p>
    <w:p w14:paraId="59376129" w14:textId="3340F7A3" w:rsidR="0061770D" w:rsidRPr="001738E5" w:rsidRDefault="0061770D" w:rsidP="0061770D">
      <w:pPr>
        <w:shd w:val="clear" w:color="auto" w:fill="FFFFFF"/>
        <w:spacing w:after="0"/>
        <w:jc w:val="both"/>
        <w:rPr>
          <w:rFonts w:ascii="Times New Roman" w:hAnsi="Times New Roman"/>
          <w:i/>
          <w:iCs/>
          <w:spacing w:val="-2"/>
          <w:sz w:val="24"/>
          <w:szCs w:val="24"/>
        </w:rPr>
      </w:pPr>
      <w:r w:rsidRPr="001738E5">
        <w:rPr>
          <w:rFonts w:ascii="Times New Roman" w:hAnsi="Times New Roman"/>
          <w:i/>
          <w:iCs/>
          <w:spacing w:val="-2"/>
          <w:sz w:val="24"/>
          <w:szCs w:val="24"/>
        </w:rPr>
        <w:t>b) termi "gj</w:t>
      </w:r>
      <w:r w:rsidR="00D07A1E">
        <w:rPr>
          <w:rFonts w:ascii="Times New Roman" w:hAnsi="Times New Roman"/>
          <w:i/>
          <w:iCs/>
          <w:spacing w:val="-2"/>
          <w:sz w:val="24"/>
          <w:szCs w:val="24"/>
        </w:rPr>
        <w:t>yqtar" i referohet paragrafit t</w:t>
      </w:r>
      <w:r w:rsidR="00DB3F89">
        <w:rPr>
          <w:rFonts w:ascii="Times New Roman" w:hAnsi="Times New Roman"/>
          <w:i/>
          <w:iCs/>
          <w:spacing w:val="-2"/>
          <w:sz w:val="24"/>
          <w:szCs w:val="24"/>
        </w:rPr>
        <w:t>ë</w:t>
      </w:r>
      <w:r w:rsidRPr="001738E5">
        <w:rPr>
          <w:rFonts w:ascii="Times New Roman" w:hAnsi="Times New Roman"/>
          <w:i/>
          <w:iCs/>
          <w:spacing w:val="-2"/>
          <w:sz w:val="24"/>
          <w:szCs w:val="24"/>
        </w:rPr>
        <w:t xml:space="preserve"> mës</w:t>
      </w:r>
      <w:r w:rsidR="00D07A1E">
        <w:rPr>
          <w:rFonts w:ascii="Times New Roman" w:hAnsi="Times New Roman"/>
          <w:i/>
          <w:iCs/>
          <w:spacing w:val="-2"/>
          <w:sz w:val="24"/>
          <w:szCs w:val="24"/>
        </w:rPr>
        <w:t>ipërm "a" dhe përfshin prokuror</w:t>
      </w:r>
      <w:r w:rsidR="00DB3F89">
        <w:rPr>
          <w:rFonts w:ascii="Times New Roman" w:hAnsi="Times New Roman"/>
          <w:i/>
          <w:iCs/>
          <w:spacing w:val="-2"/>
          <w:sz w:val="24"/>
          <w:szCs w:val="24"/>
        </w:rPr>
        <w:t>ë</w:t>
      </w:r>
      <w:r w:rsidRPr="001738E5">
        <w:rPr>
          <w:rFonts w:ascii="Times New Roman" w:hAnsi="Times New Roman"/>
          <w:i/>
          <w:iCs/>
          <w:spacing w:val="-2"/>
          <w:sz w:val="24"/>
          <w:szCs w:val="24"/>
        </w:rPr>
        <w:t>t dhe mbajtësit e shërbimeve gjyqësore;</w:t>
      </w:r>
    </w:p>
    <w:p w14:paraId="116B2681" w14:textId="5998AB02" w:rsidR="0061770D" w:rsidRPr="006E08F2" w:rsidRDefault="0061770D" w:rsidP="0061770D">
      <w:pPr>
        <w:shd w:val="clear" w:color="auto" w:fill="FFFFFF"/>
        <w:spacing w:after="0"/>
        <w:jc w:val="both"/>
        <w:rPr>
          <w:rFonts w:ascii="Times New Roman" w:hAnsi="Times New Roman"/>
          <w:i/>
          <w:iCs/>
          <w:spacing w:val="-2"/>
          <w:sz w:val="24"/>
          <w:szCs w:val="24"/>
        </w:rPr>
      </w:pPr>
      <w:r w:rsidRPr="001738E5">
        <w:rPr>
          <w:rFonts w:ascii="Times New Roman" w:hAnsi="Times New Roman"/>
          <w:i/>
          <w:iCs/>
          <w:spacing w:val="-2"/>
          <w:sz w:val="24"/>
          <w:szCs w:val="24"/>
        </w:rPr>
        <w:t>c) n</w:t>
      </w:r>
      <w:r w:rsidR="00DB3F89">
        <w:rPr>
          <w:rFonts w:ascii="Times New Roman" w:hAnsi="Times New Roman"/>
          <w:i/>
          <w:iCs/>
          <w:spacing w:val="-2"/>
          <w:sz w:val="24"/>
          <w:szCs w:val="24"/>
        </w:rPr>
        <w:t>ë</w:t>
      </w:r>
      <w:r w:rsidRPr="001738E5">
        <w:rPr>
          <w:rFonts w:ascii="Times New Roman" w:hAnsi="Times New Roman"/>
          <w:i/>
          <w:iCs/>
          <w:spacing w:val="-2"/>
          <w:sz w:val="24"/>
          <w:szCs w:val="24"/>
        </w:rPr>
        <w:t xml:space="preserve"> rastin e procedimeve qe përfshijnë një zyrtar publik te një shteti </w:t>
      </w:r>
      <w:r w:rsidR="00D07A1E">
        <w:rPr>
          <w:rFonts w:ascii="Times New Roman" w:hAnsi="Times New Roman"/>
          <w:i/>
          <w:iCs/>
          <w:spacing w:val="-2"/>
          <w:sz w:val="24"/>
          <w:szCs w:val="24"/>
        </w:rPr>
        <w:t>tjetër, shteti procedues mund t</w:t>
      </w:r>
      <w:r w:rsidR="00DB3F89">
        <w:rPr>
          <w:rFonts w:ascii="Times New Roman" w:hAnsi="Times New Roman"/>
          <w:i/>
          <w:iCs/>
          <w:spacing w:val="-2"/>
          <w:sz w:val="24"/>
          <w:szCs w:val="24"/>
        </w:rPr>
        <w:t>ë</w:t>
      </w:r>
      <w:r w:rsidRPr="001738E5">
        <w:rPr>
          <w:rFonts w:ascii="Times New Roman" w:hAnsi="Times New Roman"/>
          <w:i/>
          <w:iCs/>
          <w:spacing w:val="-2"/>
          <w:sz w:val="24"/>
          <w:szCs w:val="24"/>
        </w:rPr>
        <w:t xml:space="preserve"> zbatoje përkufizimin e zyrtarit publik, vetëm ne rast se ky përkufizim</w:t>
      </w:r>
      <w:r w:rsidR="006E08F2">
        <w:rPr>
          <w:rFonts w:ascii="Times New Roman" w:hAnsi="Times New Roman"/>
          <w:i/>
          <w:iCs/>
          <w:spacing w:val="-2"/>
          <w:sz w:val="24"/>
          <w:szCs w:val="24"/>
        </w:rPr>
        <w:t xml:space="preserve"> </w:t>
      </w:r>
      <w:r w:rsidRPr="001738E5">
        <w:rPr>
          <w:rFonts w:ascii="Times New Roman" w:hAnsi="Times New Roman"/>
          <w:i/>
          <w:iCs/>
          <w:spacing w:val="-2"/>
          <w:sz w:val="24"/>
          <w:szCs w:val="24"/>
        </w:rPr>
        <w:t>përputhet me ligjin e tij kombëtar"; d) "Person juridik" do t</w:t>
      </w:r>
      <w:r w:rsidR="00C636A3" w:rsidRPr="001738E5">
        <w:rPr>
          <w:rFonts w:ascii="Times New Roman" w:hAnsi="Times New Roman"/>
          <w:i/>
          <w:iCs/>
          <w:spacing w:val="-2"/>
          <w:sz w:val="24"/>
          <w:szCs w:val="24"/>
        </w:rPr>
        <w:t>ë</w:t>
      </w:r>
      <w:r w:rsidRPr="001738E5">
        <w:rPr>
          <w:rFonts w:ascii="Times New Roman" w:hAnsi="Times New Roman"/>
          <w:i/>
          <w:iCs/>
          <w:spacing w:val="-2"/>
          <w:sz w:val="24"/>
          <w:szCs w:val="24"/>
        </w:rPr>
        <w:t xml:space="preserve"> kuptohet çdo entitet q</w:t>
      </w:r>
      <w:r w:rsidR="00C636A3" w:rsidRPr="001738E5">
        <w:rPr>
          <w:rFonts w:ascii="Times New Roman" w:hAnsi="Times New Roman"/>
          <w:i/>
          <w:iCs/>
          <w:spacing w:val="-2"/>
          <w:sz w:val="24"/>
          <w:szCs w:val="24"/>
        </w:rPr>
        <w:t>ë</w:t>
      </w:r>
      <w:r w:rsidRPr="001738E5">
        <w:rPr>
          <w:rFonts w:ascii="Times New Roman" w:hAnsi="Times New Roman"/>
          <w:i/>
          <w:iCs/>
          <w:spacing w:val="-2"/>
          <w:sz w:val="24"/>
          <w:szCs w:val="24"/>
        </w:rPr>
        <w:t xml:space="preserve"> ka këtë </w:t>
      </w:r>
      <w:r w:rsidR="00D07A1E">
        <w:rPr>
          <w:rFonts w:ascii="Times New Roman" w:hAnsi="Times New Roman"/>
          <w:i/>
          <w:iCs/>
          <w:spacing w:val="-2"/>
          <w:sz w:val="24"/>
          <w:szCs w:val="24"/>
        </w:rPr>
        <w:t>status, sipas ligjit kombëtar t</w:t>
      </w:r>
      <w:r w:rsidR="00DB3F89">
        <w:rPr>
          <w:rFonts w:ascii="Times New Roman" w:hAnsi="Times New Roman"/>
          <w:i/>
          <w:iCs/>
          <w:spacing w:val="-2"/>
          <w:sz w:val="24"/>
          <w:szCs w:val="24"/>
        </w:rPr>
        <w:t>ë</w:t>
      </w:r>
      <w:r w:rsidRPr="001738E5">
        <w:rPr>
          <w:rFonts w:ascii="Times New Roman" w:hAnsi="Times New Roman"/>
          <w:i/>
          <w:iCs/>
          <w:spacing w:val="-2"/>
          <w:sz w:val="24"/>
          <w:szCs w:val="24"/>
        </w:rPr>
        <w:t xml:space="preserve"> zbatueshëm, përveçse për</w:t>
      </w:r>
      <w:r w:rsidR="00D07A1E">
        <w:rPr>
          <w:rFonts w:ascii="Times New Roman" w:hAnsi="Times New Roman"/>
          <w:i/>
          <w:iCs/>
          <w:spacing w:val="-2"/>
          <w:sz w:val="24"/>
          <w:szCs w:val="24"/>
        </w:rPr>
        <w:t xml:space="preserve"> shtete ose trupa t</w:t>
      </w:r>
      <w:r w:rsidR="00DB3F89">
        <w:rPr>
          <w:rFonts w:ascii="Times New Roman" w:hAnsi="Times New Roman"/>
          <w:i/>
          <w:iCs/>
          <w:spacing w:val="-2"/>
          <w:sz w:val="24"/>
          <w:szCs w:val="24"/>
        </w:rPr>
        <w:t>ë</w:t>
      </w:r>
      <w:r w:rsidRPr="001738E5">
        <w:rPr>
          <w:rFonts w:ascii="Times New Roman" w:hAnsi="Times New Roman"/>
          <w:i/>
          <w:iCs/>
          <w:spacing w:val="-2"/>
          <w:sz w:val="24"/>
          <w:szCs w:val="24"/>
        </w:rPr>
        <w:t xml:space="preserve"> tjerë publike n</w:t>
      </w:r>
      <w:r w:rsidR="00D07A1E">
        <w:rPr>
          <w:rFonts w:ascii="Times New Roman" w:hAnsi="Times New Roman"/>
          <w:i/>
          <w:iCs/>
          <w:spacing w:val="-2"/>
          <w:sz w:val="24"/>
          <w:szCs w:val="24"/>
        </w:rPr>
        <w:t>ë</w:t>
      </w:r>
      <w:r w:rsidR="00FB691E">
        <w:rPr>
          <w:rFonts w:ascii="Times New Roman" w:hAnsi="Times New Roman"/>
          <w:i/>
          <w:iCs/>
          <w:spacing w:val="-2"/>
          <w:sz w:val="24"/>
          <w:szCs w:val="24"/>
        </w:rPr>
        <w:t xml:space="preserve"> ushtrim t</w:t>
      </w:r>
      <w:r w:rsidR="00D07A1E">
        <w:rPr>
          <w:rFonts w:ascii="Times New Roman" w:hAnsi="Times New Roman"/>
          <w:i/>
          <w:iCs/>
          <w:spacing w:val="-2"/>
          <w:sz w:val="24"/>
          <w:szCs w:val="24"/>
        </w:rPr>
        <w:t>ë</w:t>
      </w:r>
      <w:r w:rsidRPr="001738E5">
        <w:rPr>
          <w:rFonts w:ascii="Times New Roman" w:hAnsi="Times New Roman"/>
          <w:i/>
          <w:iCs/>
          <w:spacing w:val="-2"/>
          <w:sz w:val="24"/>
          <w:szCs w:val="24"/>
        </w:rPr>
        <w:t xml:space="preserve"> autoritetit shtetëror dhe për organizata ndërkombëtare publike</w:t>
      </w:r>
      <w:r w:rsidRPr="00756FB7">
        <w:rPr>
          <w:rFonts w:ascii="Times New Roman" w:hAnsi="Times New Roman"/>
          <w:spacing w:val="-2"/>
          <w:sz w:val="24"/>
          <w:szCs w:val="24"/>
        </w:rPr>
        <w:t>”.</w:t>
      </w:r>
    </w:p>
    <w:p w14:paraId="56B0EE04" w14:textId="77777777" w:rsidR="00756FB7" w:rsidRPr="00756FB7" w:rsidRDefault="005D6CF0" w:rsidP="00656048">
      <w:pPr>
        <w:pStyle w:val="ListParagraph"/>
        <w:numPr>
          <w:ilvl w:val="0"/>
          <w:numId w:val="16"/>
        </w:numPr>
        <w:spacing w:after="0"/>
        <w:ind w:right="180"/>
        <w:jc w:val="both"/>
        <w:rPr>
          <w:rStyle w:val="FontStyle11"/>
          <w:rFonts w:ascii="Times New Roman" w:hAnsi="Times New Roman" w:cs="Times New Roman"/>
          <w:sz w:val="24"/>
          <w:szCs w:val="24"/>
        </w:rPr>
      </w:pPr>
      <w:r w:rsidRPr="00756FB7">
        <w:rPr>
          <w:rStyle w:val="FontStyle11"/>
          <w:rFonts w:ascii="Times New Roman" w:hAnsi="Times New Roman" w:cs="Times New Roman"/>
          <w:sz w:val="24"/>
          <w:szCs w:val="24"/>
          <w:lang w:eastAsia="en-GB"/>
        </w:rPr>
        <w:t>Konventa e Kombeve të Bashkuara “Kundër Korrupsionit“</w:t>
      </w:r>
      <w:r w:rsidR="003C5BDB" w:rsidRPr="00756FB7">
        <w:rPr>
          <w:rStyle w:val="FontStyle11"/>
          <w:rFonts w:ascii="Times New Roman" w:hAnsi="Times New Roman" w:cs="Times New Roman"/>
          <w:sz w:val="24"/>
          <w:szCs w:val="24"/>
          <w:lang w:eastAsia="en-GB"/>
        </w:rPr>
        <w:t xml:space="preserve"> (e vitit 2003)</w:t>
      </w:r>
      <w:r w:rsidRPr="00756FB7">
        <w:rPr>
          <w:rStyle w:val="FontStyle11"/>
          <w:rFonts w:ascii="Times New Roman" w:hAnsi="Times New Roman" w:cs="Times New Roman"/>
          <w:sz w:val="24"/>
          <w:szCs w:val="24"/>
          <w:lang w:eastAsia="en-GB"/>
        </w:rPr>
        <w:t>,</w:t>
      </w:r>
      <w:r w:rsidR="003C5BDB" w:rsidRPr="00756FB7">
        <w:rPr>
          <w:rStyle w:val="FontStyle11"/>
          <w:rFonts w:ascii="Times New Roman" w:hAnsi="Times New Roman" w:cs="Times New Roman"/>
          <w:sz w:val="24"/>
          <w:szCs w:val="24"/>
          <w:lang w:eastAsia="en-GB"/>
        </w:rPr>
        <w:t xml:space="preserve"> miratuar </w:t>
      </w:r>
      <w:r w:rsidR="00756FB7" w:rsidRPr="00756FB7">
        <w:rPr>
          <w:rStyle w:val="FontStyle11"/>
          <w:rFonts w:ascii="Times New Roman" w:hAnsi="Times New Roman" w:cs="Times New Roman"/>
          <w:sz w:val="24"/>
          <w:szCs w:val="24"/>
          <w:lang w:eastAsia="en-GB"/>
        </w:rPr>
        <w:t>ligjin nr.9492, datë 13.03.2006.</w:t>
      </w:r>
    </w:p>
    <w:p w14:paraId="2320DA87" w14:textId="5733925D" w:rsidR="001D0345" w:rsidRDefault="005D6CF0" w:rsidP="00656048">
      <w:pPr>
        <w:spacing w:after="0"/>
        <w:ind w:right="180"/>
        <w:jc w:val="both"/>
        <w:rPr>
          <w:rFonts w:ascii="Times New Roman" w:hAnsi="Times New Roman"/>
          <w:i/>
          <w:sz w:val="24"/>
          <w:szCs w:val="24"/>
        </w:rPr>
      </w:pPr>
      <w:r w:rsidRPr="00756FB7">
        <w:rPr>
          <w:rFonts w:ascii="Times New Roman" w:hAnsi="Times New Roman"/>
          <w:sz w:val="24"/>
          <w:szCs w:val="24"/>
        </w:rPr>
        <w:t>neni 2, i titulluar “Përdorimi i termave”, shkronja</w:t>
      </w:r>
      <w:r w:rsidR="001D0345">
        <w:rPr>
          <w:rFonts w:ascii="Times New Roman" w:hAnsi="Times New Roman"/>
          <w:sz w:val="24"/>
          <w:szCs w:val="24"/>
        </w:rPr>
        <w:t xml:space="preserve"> </w:t>
      </w:r>
      <w:r w:rsidR="00756FB7" w:rsidRPr="00756FB7">
        <w:rPr>
          <w:rFonts w:ascii="Times New Roman" w:hAnsi="Times New Roman"/>
          <w:iCs/>
          <w:sz w:val="24"/>
          <w:szCs w:val="24"/>
        </w:rPr>
        <w:t>“a”:</w:t>
      </w:r>
      <w:r w:rsidRPr="00756FB7">
        <w:rPr>
          <w:rFonts w:ascii="Times New Roman" w:hAnsi="Times New Roman"/>
          <w:iCs/>
          <w:sz w:val="24"/>
          <w:szCs w:val="24"/>
        </w:rPr>
        <w:t xml:space="preserve"> </w:t>
      </w:r>
      <w:r w:rsidRPr="00756FB7">
        <w:rPr>
          <w:rFonts w:ascii="Times New Roman" w:hAnsi="Times New Roman"/>
          <w:sz w:val="24"/>
          <w:szCs w:val="24"/>
        </w:rPr>
        <w:t xml:space="preserve"> </w:t>
      </w:r>
      <w:r w:rsidR="00756FB7" w:rsidRPr="00756FB7">
        <w:rPr>
          <w:rFonts w:ascii="Times New Roman" w:hAnsi="Times New Roman"/>
          <w:sz w:val="24"/>
          <w:szCs w:val="24"/>
        </w:rPr>
        <w:t>“</w:t>
      </w:r>
      <w:r w:rsidR="00756FB7" w:rsidRPr="00756FB7">
        <w:rPr>
          <w:rFonts w:ascii="Times New Roman" w:hAnsi="Times New Roman"/>
          <w:i/>
          <w:sz w:val="24"/>
          <w:szCs w:val="24"/>
        </w:rPr>
        <w:t xml:space="preserve">Për qëllimet e kësaj Konvente: a) </w:t>
      </w:r>
      <w:r w:rsidR="00756FB7" w:rsidRPr="006E08F2">
        <w:rPr>
          <w:rFonts w:ascii="Times New Roman" w:hAnsi="Times New Roman"/>
          <w:b/>
          <w:bCs/>
          <w:i/>
          <w:sz w:val="24"/>
          <w:szCs w:val="24"/>
        </w:rPr>
        <w:t>“Nëpunës publik” është:</w:t>
      </w:r>
      <w:r w:rsidR="00756FB7" w:rsidRPr="00756FB7">
        <w:rPr>
          <w:rFonts w:ascii="Times New Roman" w:hAnsi="Times New Roman"/>
          <w:i/>
          <w:sz w:val="24"/>
          <w:szCs w:val="24"/>
        </w:rPr>
        <w:t xml:space="preserve"> (i) çdo person që mban në post legjislativ, ekzekutiv, administrativ ose gjyqësor në një shtet palë, i emëruar ose i zgjedhur, i përhershëm ose i përkohshëm, i paguar ose i papaguar, pavarësisht nga kohëzgjatja e shërbimit të personit; </w:t>
      </w:r>
    </w:p>
    <w:p w14:paraId="55D4D83A" w14:textId="77777777" w:rsidR="001D0345" w:rsidRDefault="00756FB7" w:rsidP="00656048">
      <w:pPr>
        <w:spacing w:after="0"/>
        <w:ind w:right="180"/>
        <w:jc w:val="both"/>
        <w:rPr>
          <w:rFonts w:ascii="Times New Roman" w:hAnsi="Times New Roman"/>
          <w:i/>
          <w:sz w:val="24"/>
          <w:szCs w:val="24"/>
        </w:rPr>
      </w:pPr>
      <w:r w:rsidRPr="00756FB7">
        <w:rPr>
          <w:rFonts w:ascii="Times New Roman" w:hAnsi="Times New Roman"/>
          <w:i/>
          <w:sz w:val="24"/>
          <w:szCs w:val="24"/>
        </w:rPr>
        <w:t xml:space="preserve">(ii) </w:t>
      </w:r>
      <w:r w:rsidRPr="00945A83">
        <w:rPr>
          <w:rFonts w:ascii="Times New Roman" w:hAnsi="Times New Roman"/>
          <w:i/>
          <w:sz w:val="24"/>
          <w:szCs w:val="24"/>
          <w:u w:val="single"/>
        </w:rPr>
        <w:t>çdo person tjetër që ushtron një funksion publik, duke përfshirë në agjenci publike ose ndërmarrje publike, ose që kryen një shërbim publik, sipas përcaktimit të ligjit të brendshëm të shtetit palë dhe sipas zbatimit në sferën përkatëse të ligjit në shtetin palë</w:t>
      </w:r>
      <w:r w:rsidRPr="00756FB7">
        <w:rPr>
          <w:rFonts w:ascii="Times New Roman" w:hAnsi="Times New Roman"/>
          <w:i/>
          <w:sz w:val="24"/>
          <w:szCs w:val="24"/>
        </w:rPr>
        <w:t xml:space="preserve">; </w:t>
      </w:r>
    </w:p>
    <w:p w14:paraId="5CA7F069" w14:textId="617817BD" w:rsidR="00756FB7" w:rsidRDefault="00756FB7" w:rsidP="00656048">
      <w:pPr>
        <w:spacing w:after="0"/>
        <w:ind w:right="180"/>
        <w:jc w:val="both"/>
        <w:rPr>
          <w:rFonts w:ascii="Times New Roman" w:hAnsi="Times New Roman"/>
          <w:i/>
          <w:sz w:val="24"/>
          <w:szCs w:val="24"/>
        </w:rPr>
      </w:pPr>
      <w:r w:rsidRPr="00756FB7">
        <w:rPr>
          <w:rFonts w:ascii="Times New Roman" w:hAnsi="Times New Roman"/>
          <w:i/>
          <w:sz w:val="24"/>
          <w:szCs w:val="24"/>
        </w:rPr>
        <w:t>(iii) çdo person tjetër të përcaktuar si “nëpunës publik” në ligjin e brendshëm të shtetit palë, megjithatë, për qëllimet e disa masave specifike që parashikohen në kapitullin II të kësaj Konvente, “nëpunës publik” është çdo person që ushtron një funksion publik ose jep një shërbim publik sipas parashikimit të ligjit të brendshëm të shtetit palë dhe sipas zbatimit në fushën përkatëse të ligjit të shtetit palë”.</w:t>
      </w:r>
    </w:p>
    <w:p w14:paraId="378E8ABE" w14:textId="77777777" w:rsidR="001D0345" w:rsidRPr="00756FB7" w:rsidRDefault="001D0345" w:rsidP="00656048">
      <w:pPr>
        <w:spacing w:after="0"/>
        <w:ind w:right="180"/>
        <w:jc w:val="both"/>
        <w:rPr>
          <w:rFonts w:ascii="Times New Roman" w:hAnsi="Times New Roman"/>
          <w:i/>
          <w:sz w:val="24"/>
          <w:szCs w:val="24"/>
        </w:rPr>
      </w:pPr>
    </w:p>
    <w:p w14:paraId="7EFD635F" w14:textId="4A7C670F" w:rsidR="00656048" w:rsidRPr="002850B5" w:rsidRDefault="002850B5" w:rsidP="002850B5">
      <w:pPr>
        <w:pStyle w:val="ListParagraph"/>
        <w:numPr>
          <w:ilvl w:val="1"/>
          <w:numId w:val="31"/>
        </w:numPr>
        <w:shd w:val="clear" w:color="auto" w:fill="FFFFFF"/>
        <w:spacing w:after="0"/>
        <w:jc w:val="both"/>
        <w:rPr>
          <w:rFonts w:ascii="Times New Roman" w:hAnsi="Times New Roman"/>
          <w:spacing w:val="-2"/>
          <w:sz w:val="24"/>
          <w:szCs w:val="24"/>
        </w:rPr>
      </w:pPr>
      <w:r>
        <w:rPr>
          <w:rFonts w:ascii="Times New Roman" w:hAnsi="Times New Roman"/>
          <w:sz w:val="24"/>
          <w:szCs w:val="24"/>
        </w:rPr>
        <w:t xml:space="preserve"> a) </w:t>
      </w:r>
      <w:r w:rsidR="00656048" w:rsidRPr="002850B5">
        <w:rPr>
          <w:rFonts w:ascii="Times New Roman" w:hAnsi="Times New Roman"/>
          <w:sz w:val="24"/>
          <w:szCs w:val="24"/>
        </w:rPr>
        <w:t>Ligjin nr.135/2013, “Për nëpunësin civil”,</w:t>
      </w:r>
    </w:p>
    <w:p w14:paraId="59DA2554" w14:textId="383015F3" w:rsidR="00656048" w:rsidRPr="002850B5" w:rsidRDefault="002850B5" w:rsidP="002850B5">
      <w:pPr>
        <w:shd w:val="clear" w:color="auto" w:fill="FFFFFF"/>
        <w:spacing w:after="0"/>
        <w:ind w:left="360"/>
        <w:jc w:val="both"/>
        <w:rPr>
          <w:rFonts w:ascii="Times New Roman" w:hAnsi="Times New Roman"/>
          <w:spacing w:val="-2"/>
          <w:sz w:val="24"/>
          <w:szCs w:val="24"/>
        </w:rPr>
      </w:pPr>
      <w:r>
        <w:rPr>
          <w:rFonts w:ascii="Times New Roman" w:hAnsi="Times New Roman"/>
          <w:sz w:val="24"/>
          <w:szCs w:val="24"/>
        </w:rPr>
        <w:t xml:space="preserve">b) </w:t>
      </w:r>
      <w:r w:rsidR="00FE5627" w:rsidRPr="002850B5">
        <w:rPr>
          <w:rFonts w:ascii="Times New Roman" w:hAnsi="Times New Roman"/>
          <w:sz w:val="24"/>
          <w:szCs w:val="24"/>
        </w:rPr>
        <w:t>ligji</w:t>
      </w:r>
      <w:r w:rsidR="00BF5C86">
        <w:rPr>
          <w:rFonts w:ascii="Times New Roman" w:hAnsi="Times New Roman"/>
          <w:sz w:val="24"/>
          <w:szCs w:val="24"/>
        </w:rPr>
        <w:t xml:space="preserve"> nr.</w:t>
      </w:r>
      <w:r w:rsidR="00656048" w:rsidRPr="002850B5">
        <w:rPr>
          <w:rFonts w:ascii="Times New Roman" w:hAnsi="Times New Roman"/>
          <w:sz w:val="24"/>
          <w:szCs w:val="24"/>
        </w:rPr>
        <w:t>90/2012 “Për organizimin dhe funksionimin e administratës shtetërore</w:t>
      </w:r>
      <w:r w:rsidR="002E675E" w:rsidRPr="002850B5">
        <w:rPr>
          <w:rFonts w:ascii="Times New Roman" w:hAnsi="Times New Roman"/>
          <w:sz w:val="24"/>
          <w:szCs w:val="24"/>
        </w:rPr>
        <w:t>”</w:t>
      </w:r>
      <w:r w:rsidR="00656048" w:rsidRPr="002850B5">
        <w:rPr>
          <w:rFonts w:ascii="Times New Roman" w:hAnsi="Times New Roman"/>
          <w:spacing w:val="-2"/>
          <w:sz w:val="24"/>
          <w:szCs w:val="24"/>
        </w:rPr>
        <w:t xml:space="preserve"> </w:t>
      </w:r>
    </w:p>
    <w:p w14:paraId="20D6DE0F" w14:textId="09E2A8B2" w:rsidR="00FE5627" w:rsidRPr="002850B5" w:rsidRDefault="00FE5627" w:rsidP="002850B5">
      <w:pPr>
        <w:pStyle w:val="ListParagraph"/>
        <w:widowControl w:val="0"/>
        <w:numPr>
          <w:ilvl w:val="0"/>
          <w:numId w:val="32"/>
        </w:numPr>
        <w:spacing w:after="0"/>
        <w:jc w:val="both"/>
        <w:rPr>
          <w:rFonts w:ascii="Times New Roman" w:hAnsi="Times New Roman"/>
          <w:sz w:val="24"/>
          <w:szCs w:val="24"/>
        </w:rPr>
      </w:pPr>
      <w:r w:rsidRPr="002850B5">
        <w:rPr>
          <w:rFonts w:ascii="Times New Roman" w:hAnsi="Times New Roman"/>
          <w:sz w:val="24"/>
          <w:szCs w:val="24"/>
        </w:rPr>
        <w:t>ligje q</w:t>
      </w:r>
      <w:r w:rsidR="00C636A3" w:rsidRPr="002850B5">
        <w:rPr>
          <w:rFonts w:ascii="Times New Roman" w:hAnsi="Times New Roman"/>
          <w:sz w:val="24"/>
          <w:szCs w:val="24"/>
        </w:rPr>
        <w:t>ë</w:t>
      </w:r>
      <w:r w:rsidRPr="002850B5">
        <w:rPr>
          <w:rFonts w:ascii="Times New Roman" w:hAnsi="Times New Roman"/>
          <w:sz w:val="24"/>
          <w:szCs w:val="24"/>
        </w:rPr>
        <w:t xml:space="preserve"> rregullojn</w:t>
      </w:r>
      <w:r w:rsidR="00C636A3" w:rsidRPr="002850B5">
        <w:rPr>
          <w:rFonts w:ascii="Times New Roman" w:hAnsi="Times New Roman"/>
          <w:sz w:val="24"/>
          <w:szCs w:val="24"/>
        </w:rPr>
        <w:t>ë</w:t>
      </w:r>
      <w:r w:rsidRPr="002850B5">
        <w:rPr>
          <w:rFonts w:ascii="Times New Roman" w:hAnsi="Times New Roman"/>
          <w:sz w:val="24"/>
          <w:szCs w:val="24"/>
        </w:rPr>
        <w:t xml:space="preserve"> veprimtarin</w:t>
      </w:r>
      <w:r w:rsidR="00C636A3" w:rsidRPr="002850B5">
        <w:rPr>
          <w:rFonts w:ascii="Times New Roman" w:hAnsi="Times New Roman"/>
          <w:sz w:val="24"/>
          <w:szCs w:val="24"/>
        </w:rPr>
        <w:t>ë</w:t>
      </w:r>
      <w:r w:rsidRPr="002850B5">
        <w:rPr>
          <w:rFonts w:ascii="Times New Roman" w:hAnsi="Times New Roman"/>
          <w:sz w:val="24"/>
          <w:szCs w:val="24"/>
        </w:rPr>
        <w:t xml:space="preserve"> e institucioneve t</w:t>
      </w:r>
      <w:r w:rsidR="00C636A3" w:rsidRPr="002850B5">
        <w:rPr>
          <w:rFonts w:ascii="Times New Roman" w:hAnsi="Times New Roman"/>
          <w:sz w:val="24"/>
          <w:szCs w:val="24"/>
        </w:rPr>
        <w:t>ë</w:t>
      </w:r>
      <w:r w:rsidRPr="002850B5">
        <w:rPr>
          <w:rFonts w:ascii="Times New Roman" w:hAnsi="Times New Roman"/>
          <w:sz w:val="24"/>
          <w:szCs w:val="24"/>
        </w:rPr>
        <w:t xml:space="preserve"> ndryshme</w:t>
      </w:r>
      <w:r w:rsidR="00AA770C" w:rsidRPr="002850B5">
        <w:rPr>
          <w:rFonts w:ascii="Times New Roman" w:hAnsi="Times New Roman"/>
          <w:sz w:val="24"/>
          <w:szCs w:val="24"/>
        </w:rPr>
        <w:t>, institucione dhe agjenci pjesë e administratës publike</w:t>
      </w:r>
      <w:r w:rsidR="002850B5" w:rsidRPr="002850B5">
        <w:rPr>
          <w:rFonts w:ascii="Times New Roman" w:hAnsi="Times New Roman"/>
          <w:sz w:val="24"/>
          <w:szCs w:val="24"/>
        </w:rPr>
        <w:t xml:space="preserve"> ose jo</w:t>
      </w:r>
      <w:r w:rsidRPr="002850B5">
        <w:rPr>
          <w:rFonts w:ascii="Times New Roman" w:hAnsi="Times New Roman"/>
          <w:sz w:val="24"/>
          <w:szCs w:val="24"/>
        </w:rPr>
        <w:t>.</w:t>
      </w:r>
    </w:p>
    <w:p w14:paraId="2DC96AFC" w14:textId="77777777" w:rsidR="002850B5" w:rsidRDefault="002850B5" w:rsidP="00D07A1E">
      <w:pPr>
        <w:keepNext/>
        <w:keepLines/>
        <w:spacing w:before="40" w:after="0" w:line="240" w:lineRule="auto"/>
        <w:contextualSpacing/>
        <w:jc w:val="both"/>
        <w:outlineLvl w:val="1"/>
        <w:rPr>
          <w:rFonts w:ascii="Times New Roman" w:hAnsi="Times New Roman"/>
          <w:b/>
          <w:bCs/>
          <w:sz w:val="24"/>
          <w:szCs w:val="24"/>
        </w:rPr>
      </w:pPr>
    </w:p>
    <w:p w14:paraId="7E4AAC72" w14:textId="32785F42" w:rsidR="006E08F2" w:rsidRPr="005A370B" w:rsidRDefault="002850B5" w:rsidP="005A370B">
      <w:pPr>
        <w:keepNext/>
        <w:keepLines/>
        <w:spacing w:before="40" w:after="0"/>
        <w:contextualSpacing/>
        <w:jc w:val="both"/>
        <w:outlineLvl w:val="1"/>
        <w:rPr>
          <w:rFonts w:ascii="Times New Roman" w:hAnsi="Times New Roman"/>
          <w:sz w:val="24"/>
          <w:szCs w:val="24"/>
        </w:rPr>
      </w:pPr>
      <w:r w:rsidRPr="002850B5">
        <w:rPr>
          <w:rFonts w:ascii="Times New Roman" w:hAnsi="Times New Roman"/>
          <w:b/>
          <w:bCs/>
          <w:sz w:val="24"/>
          <w:szCs w:val="24"/>
        </w:rPr>
        <w:t>10.</w:t>
      </w:r>
      <w:r>
        <w:rPr>
          <w:rFonts w:ascii="Times New Roman" w:hAnsi="Times New Roman"/>
          <w:sz w:val="24"/>
          <w:szCs w:val="24"/>
        </w:rPr>
        <w:t xml:space="preserve"> </w:t>
      </w:r>
      <w:r w:rsidRPr="008609E6">
        <w:rPr>
          <w:rFonts w:ascii="Times New Roman" w:hAnsi="Times New Roman"/>
          <w:b/>
          <w:bCs/>
          <w:sz w:val="24"/>
          <w:szCs w:val="24"/>
        </w:rPr>
        <w:t>Diskutim:</w:t>
      </w:r>
      <w:r>
        <w:rPr>
          <w:rFonts w:ascii="Times New Roman" w:hAnsi="Times New Roman"/>
          <w:sz w:val="24"/>
          <w:szCs w:val="24"/>
        </w:rPr>
        <w:t xml:space="preserve"> </w:t>
      </w:r>
      <w:r w:rsidR="006E08F2" w:rsidRPr="006E08F2">
        <w:rPr>
          <w:rFonts w:ascii="Times New Roman" w:hAnsi="Times New Roman"/>
          <w:sz w:val="24"/>
          <w:szCs w:val="24"/>
        </w:rPr>
        <w:t>Varianti i Kodit Penal n</w:t>
      </w:r>
      <w:r w:rsidR="00F52882">
        <w:rPr>
          <w:rFonts w:ascii="Times New Roman" w:hAnsi="Times New Roman"/>
          <w:sz w:val="24"/>
          <w:szCs w:val="24"/>
        </w:rPr>
        <w:t>ë</w:t>
      </w:r>
      <w:r w:rsidR="006E08F2" w:rsidRPr="006E08F2">
        <w:rPr>
          <w:rFonts w:ascii="Times New Roman" w:hAnsi="Times New Roman"/>
          <w:sz w:val="24"/>
          <w:szCs w:val="24"/>
        </w:rPr>
        <w:t xml:space="preserve"> faz</w:t>
      </w:r>
      <w:r w:rsidR="00F52882">
        <w:rPr>
          <w:rFonts w:ascii="Times New Roman" w:hAnsi="Times New Roman"/>
          <w:sz w:val="24"/>
          <w:szCs w:val="24"/>
        </w:rPr>
        <w:t>ë</w:t>
      </w:r>
      <w:r w:rsidR="006E08F2" w:rsidRPr="006E08F2">
        <w:rPr>
          <w:rFonts w:ascii="Times New Roman" w:hAnsi="Times New Roman"/>
          <w:sz w:val="24"/>
          <w:szCs w:val="24"/>
        </w:rPr>
        <w:t>n e diskutimit, n</w:t>
      </w:r>
      <w:r w:rsidR="00F52882">
        <w:rPr>
          <w:rFonts w:ascii="Times New Roman" w:hAnsi="Times New Roman"/>
          <w:sz w:val="24"/>
          <w:szCs w:val="24"/>
        </w:rPr>
        <w:t>ë</w:t>
      </w:r>
      <w:r w:rsidR="006E08F2" w:rsidRPr="006E08F2">
        <w:rPr>
          <w:rFonts w:ascii="Times New Roman" w:hAnsi="Times New Roman"/>
          <w:sz w:val="24"/>
          <w:szCs w:val="24"/>
        </w:rPr>
        <w:t xml:space="preserve"> titullin III “VEPRAT PENALE KUNDËR AUTORITETIT TË SHTETIT”, KREU I “VEPRAT PENALE KUNDËR VEPRIMTARISË SHTETËRORE TË KRYERA NGA ZYRTARËT PUBLIKË OSE NË SHËRBIM PUBLIK”</w:t>
      </w:r>
      <w:r w:rsidR="006E08F2">
        <w:rPr>
          <w:rFonts w:ascii="Times New Roman" w:hAnsi="Times New Roman"/>
          <w:sz w:val="24"/>
          <w:szCs w:val="24"/>
        </w:rPr>
        <w:t>, p</w:t>
      </w:r>
      <w:r w:rsidR="00F52882">
        <w:rPr>
          <w:rFonts w:ascii="Times New Roman" w:hAnsi="Times New Roman"/>
          <w:sz w:val="24"/>
          <w:szCs w:val="24"/>
        </w:rPr>
        <w:t>ë</w:t>
      </w:r>
      <w:r w:rsidR="006E08F2">
        <w:rPr>
          <w:rFonts w:ascii="Times New Roman" w:hAnsi="Times New Roman"/>
          <w:sz w:val="24"/>
          <w:szCs w:val="24"/>
        </w:rPr>
        <w:t xml:space="preserve">rkufizon </w:t>
      </w:r>
      <w:r w:rsidR="008609E6">
        <w:rPr>
          <w:rFonts w:ascii="Times New Roman" w:hAnsi="Times New Roman"/>
          <w:sz w:val="24"/>
          <w:szCs w:val="24"/>
        </w:rPr>
        <w:t>“</w:t>
      </w:r>
      <w:r w:rsidR="008609E6" w:rsidRPr="001D0345">
        <w:rPr>
          <w:rFonts w:ascii="Times New Roman" w:hAnsi="Times New Roman"/>
          <w:i/>
          <w:sz w:val="24"/>
          <w:szCs w:val="24"/>
        </w:rPr>
        <w:t>zyrtar publik</w:t>
      </w:r>
      <w:r w:rsidR="008609E6">
        <w:rPr>
          <w:rFonts w:ascii="Times New Roman" w:hAnsi="Times New Roman"/>
          <w:i/>
          <w:sz w:val="24"/>
          <w:szCs w:val="24"/>
        </w:rPr>
        <w:t>”</w:t>
      </w:r>
      <w:r w:rsidR="008609E6" w:rsidRPr="001D0345">
        <w:rPr>
          <w:rFonts w:ascii="Times New Roman" w:hAnsi="Times New Roman"/>
          <w:i/>
          <w:sz w:val="24"/>
          <w:szCs w:val="24"/>
        </w:rPr>
        <w:t xml:space="preserve"> </w:t>
      </w:r>
      <w:r w:rsidR="008609E6" w:rsidRPr="008609E6">
        <w:rPr>
          <w:rFonts w:ascii="Times New Roman" w:hAnsi="Times New Roman"/>
          <w:iCs/>
          <w:sz w:val="24"/>
          <w:szCs w:val="24"/>
        </w:rPr>
        <w:t>dhe</w:t>
      </w:r>
      <w:r w:rsidR="008609E6">
        <w:rPr>
          <w:rFonts w:ascii="Times New Roman" w:hAnsi="Times New Roman"/>
          <w:i/>
          <w:sz w:val="24"/>
          <w:szCs w:val="24"/>
        </w:rPr>
        <w:t xml:space="preserve"> “zyrtar publik i lart</w:t>
      </w:r>
      <w:r w:rsidR="004F5E0E">
        <w:rPr>
          <w:rFonts w:ascii="Times New Roman" w:hAnsi="Times New Roman"/>
          <w:i/>
          <w:sz w:val="24"/>
          <w:szCs w:val="24"/>
        </w:rPr>
        <w:t>ë</w:t>
      </w:r>
      <w:r w:rsidR="008609E6">
        <w:rPr>
          <w:rFonts w:ascii="Times New Roman" w:hAnsi="Times New Roman"/>
          <w:i/>
          <w:sz w:val="24"/>
          <w:szCs w:val="24"/>
        </w:rPr>
        <w:t xml:space="preserve">” </w:t>
      </w:r>
      <w:r w:rsidR="006E08F2">
        <w:rPr>
          <w:rFonts w:ascii="Times New Roman" w:hAnsi="Times New Roman"/>
          <w:sz w:val="24"/>
          <w:szCs w:val="24"/>
        </w:rPr>
        <w:t>n</w:t>
      </w:r>
      <w:r w:rsidR="00F52882">
        <w:rPr>
          <w:rFonts w:ascii="Times New Roman" w:hAnsi="Times New Roman"/>
          <w:sz w:val="24"/>
          <w:szCs w:val="24"/>
        </w:rPr>
        <w:t>ë</w:t>
      </w:r>
      <w:r w:rsidR="006E08F2">
        <w:rPr>
          <w:rFonts w:ascii="Times New Roman" w:hAnsi="Times New Roman"/>
          <w:sz w:val="24"/>
          <w:szCs w:val="24"/>
        </w:rPr>
        <w:t xml:space="preserve"> nenin 262</w:t>
      </w:r>
      <w:r w:rsidR="00C24803">
        <w:rPr>
          <w:rFonts w:ascii="Times New Roman" w:hAnsi="Times New Roman"/>
          <w:sz w:val="24"/>
          <w:szCs w:val="24"/>
        </w:rPr>
        <w:t xml:space="preserve"> si n</w:t>
      </w:r>
      <w:r w:rsidR="004F5E0E">
        <w:rPr>
          <w:rFonts w:ascii="Times New Roman" w:hAnsi="Times New Roman"/>
          <w:sz w:val="24"/>
          <w:szCs w:val="24"/>
        </w:rPr>
        <w:t>ë</w:t>
      </w:r>
      <w:r w:rsidR="00C24803">
        <w:rPr>
          <w:rFonts w:ascii="Times New Roman" w:hAnsi="Times New Roman"/>
          <w:sz w:val="24"/>
          <w:szCs w:val="24"/>
        </w:rPr>
        <w:t xml:space="preserve"> vijim</w:t>
      </w:r>
      <w:r w:rsidR="006E08F2">
        <w:rPr>
          <w:rFonts w:ascii="Times New Roman" w:hAnsi="Times New Roman"/>
          <w:sz w:val="24"/>
          <w:szCs w:val="24"/>
        </w:rPr>
        <w:t xml:space="preserve">: </w:t>
      </w:r>
    </w:p>
    <w:p w14:paraId="11C69391" w14:textId="75AD31F2" w:rsidR="006E08F2" w:rsidRPr="001D0345" w:rsidRDefault="005A370B" w:rsidP="006E08F2">
      <w:pPr>
        <w:spacing w:after="0"/>
        <w:jc w:val="both"/>
        <w:rPr>
          <w:rFonts w:ascii="Times New Roman" w:hAnsi="Times New Roman"/>
          <w:i/>
          <w:sz w:val="24"/>
          <w:szCs w:val="24"/>
        </w:rPr>
      </w:pPr>
      <w:r w:rsidRPr="005A370B">
        <w:rPr>
          <w:rFonts w:ascii="Times New Roman" w:hAnsi="Times New Roman"/>
          <w:sz w:val="24"/>
          <w:szCs w:val="24"/>
        </w:rPr>
        <w:t>“</w:t>
      </w:r>
      <w:r w:rsidR="006E08F2" w:rsidRPr="001D0345">
        <w:rPr>
          <w:rFonts w:ascii="Times New Roman" w:hAnsi="Times New Roman"/>
          <w:sz w:val="24"/>
          <w:szCs w:val="24"/>
        </w:rPr>
        <w:t xml:space="preserve">1. </w:t>
      </w:r>
      <w:r w:rsidR="006E08F2" w:rsidRPr="001D0345">
        <w:rPr>
          <w:rFonts w:ascii="Times New Roman" w:hAnsi="Times New Roman"/>
          <w:i/>
          <w:sz w:val="24"/>
          <w:szCs w:val="24"/>
        </w:rPr>
        <w:t xml:space="preserve">Për efekt të këtij ligji penal, me </w:t>
      </w:r>
      <w:r w:rsidR="006E08F2" w:rsidRPr="00BF5C86">
        <w:rPr>
          <w:rFonts w:ascii="Times New Roman" w:hAnsi="Times New Roman"/>
          <w:b/>
          <w:i/>
          <w:sz w:val="24"/>
          <w:szCs w:val="24"/>
          <w:u w:val="single"/>
        </w:rPr>
        <w:t>zyrtar publik</w:t>
      </w:r>
      <w:r w:rsidR="006E08F2" w:rsidRPr="001D0345">
        <w:rPr>
          <w:rFonts w:ascii="Times New Roman" w:hAnsi="Times New Roman"/>
          <w:i/>
          <w:sz w:val="24"/>
          <w:szCs w:val="24"/>
        </w:rPr>
        <w:t xml:space="preserve"> do të kuptohet çdo person që ushtron një detyrë në pushtetin legjislativ, ekzekutiv apo gjyqësor, i zgjedhur apo emëruar, përkohësisht apo i përhershëm, me pagë apo jo, pavarësisht nga vjetërsia e tij, veprimtaria e të cilit rregullohet ng</w:t>
      </w:r>
      <w:r w:rsidR="00BF5C86">
        <w:rPr>
          <w:rFonts w:ascii="Times New Roman" w:hAnsi="Times New Roman"/>
          <w:i/>
          <w:sz w:val="24"/>
          <w:szCs w:val="24"/>
        </w:rPr>
        <w:t>a ligji i të drejtës publike, p</w:t>
      </w:r>
      <w:r w:rsidR="00D07A1E">
        <w:rPr>
          <w:rFonts w:ascii="Times New Roman" w:hAnsi="Times New Roman"/>
          <w:i/>
          <w:sz w:val="24"/>
          <w:szCs w:val="24"/>
        </w:rPr>
        <w:t>ë</w:t>
      </w:r>
      <w:r w:rsidR="00BF5C86">
        <w:rPr>
          <w:rFonts w:ascii="Times New Roman" w:hAnsi="Times New Roman"/>
          <w:i/>
          <w:sz w:val="24"/>
          <w:szCs w:val="24"/>
        </w:rPr>
        <w:t>rvec subjekteve t</w:t>
      </w:r>
      <w:r w:rsidR="00D07A1E">
        <w:rPr>
          <w:rFonts w:ascii="Times New Roman" w:hAnsi="Times New Roman"/>
          <w:i/>
          <w:sz w:val="24"/>
          <w:szCs w:val="24"/>
        </w:rPr>
        <w:t>ë</w:t>
      </w:r>
      <w:r w:rsidR="006E08F2" w:rsidRPr="001D0345">
        <w:rPr>
          <w:rFonts w:ascii="Times New Roman" w:hAnsi="Times New Roman"/>
          <w:i/>
          <w:sz w:val="24"/>
          <w:szCs w:val="24"/>
        </w:rPr>
        <w:t xml:space="preserve"> permendur n</w:t>
      </w:r>
      <w:r w:rsidR="00D07A1E">
        <w:rPr>
          <w:rFonts w:ascii="Times New Roman" w:hAnsi="Times New Roman"/>
          <w:i/>
          <w:sz w:val="24"/>
          <w:szCs w:val="24"/>
        </w:rPr>
        <w:t>ë</w:t>
      </w:r>
      <w:r w:rsidR="00BF5C86">
        <w:rPr>
          <w:rFonts w:ascii="Times New Roman" w:hAnsi="Times New Roman"/>
          <w:i/>
          <w:sz w:val="24"/>
          <w:szCs w:val="24"/>
        </w:rPr>
        <w:t xml:space="preserve"> paragrafin e dyt</w:t>
      </w:r>
      <w:r w:rsidR="00D07A1E">
        <w:rPr>
          <w:rFonts w:ascii="Times New Roman" w:hAnsi="Times New Roman"/>
          <w:i/>
          <w:sz w:val="24"/>
          <w:szCs w:val="24"/>
        </w:rPr>
        <w:t>ë</w:t>
      </w:r>
      <w:r w:rsidR="00BF5C86">
        <w:rPr>
          <w:rFonts w:ascii="Times New Roman" w:hAnsi="Times New Roman"/>
          <w:i/>
          <w:sz w:val="24"/>
          <w:szCs w:val="24"/>
        </w:rPr>
        <w:t xml:space="preserve"> t</w:t>
      </w:r>
      <w:r w:rsidR="00D07A1E">
        <w:rPr>
          <w:rFonts w:ascii="Times New Roman" w:hAnsi="Times New Roman"/>
          <w:i/>
          <w:sz w:val="24"/>
          <w:szCs w:val="24"/>
        </w:rPr>
        <w:t>ë</w:t>
      </w:r>
      <w:r w:rsidR="006E08F2" w:rsidRPr="001D0345">
        <w:rPr>
          <w:rFonts w:ascii="Times New Roman" w:hAnsi="Times New Roman"/>
          <w:i/>
          <w:sz w:val="24"/>
          <w:szCs w:val="24"/>
        </w:rPr>
        <w:t xml:space="preserve"> ketij neni. Të njëjtën cilësi mban edhe personi që ushtron një funksion publik, përfshirë në një institucion ose </w:t>
      </w:r>
      <w:r w:rsidR="006E08F2" w:rsidRPr="001D0345">
        <w:rPr>
          <w:rFonts w:ascii="Times New Roman" w:hAnsi="Times New Roman"/>
          <w:i/>
          <w:sz w:val="24"/>
          <w:szCs w:val="24"/>
        </w:rPr>
        <w:lastRenderedPageBreak/>
        <w:t>kompani publike, ose që ofron shërbim publik, siç është parashikuar në ligjin përkatës të së drejtës publike, që rregullon veprimtarinë e tij, apo në akte nënligjore të autorizuara nga ligji për t’u nxjerrë dhe që rregullojnë veprimtarinë publike.</w:t>
      </w:r>
    </w:p>
    <w:p w14:paraId="0A17E8C9" w14:textId="45D7D6E9" w:rsidR="006E08F2" w:rsidRDefault="00BF5C86" w:rsidP="006E08F2">
      <w:pPr>
        <w:spacing w:after="0"/>
        <w:jc w:val="both"/>
        <w:rPr>
          <w:rFonts w:ascii="Times New Roman" w:hAnsi="Times New Roman"/>
          <w:i/>
          <w:sz w:val="24"/>
          <w:szCs w:val="24"/>
        </w:rPr>
      </w:pPr>
      <w:r>
        <w:rPr>
          <w:rFonts w:ascii="Times New Roman" w:hAnsi="Times New Roman"/>
          <w:i/>
          <w:sz w:val="24"/>
          <w:szCs w:val="24"/>
        </w:rPr>
        <w:t>2. P</w:t>
      </w:r>
      <w:r w:rsidR="00D07A1E">
        <w:rPr>
          <w:rFonts w:ascii="Times New Roman" w:hAnsi="Times New Roman"/>
          <w:i/>
          <w:sz w:val="24"/>
          <w:szCs w:val="24"/>
        </w:rPr>
        <w:t>ë</w:t>
      </w:r>
      <w:r>
        <w:rPr>
          <w:rFonts w:ascii="Times New Roman" w:hAnsi="Times New Roman"/>
          <w:i/>
          <w:sz w:val="24"/>
          <w:szCs w:val="24"/>
        </w:rPr>
        <w:t>r efekt t</w:t>
      </w:r>
      <w:r w:rsidR="00D07A1E">
        <w:rPr>
          <w:rFonts w:ascii="Times New Roman" w:hAnsi="Times New Roman"/>
          <w:i/>
          <w:sz w:val="24"/>
          <w:szCs w:val="24"/>
        </w:rPr>
        <w:t>ë</w:t>
      </w:r>
      <w:r>
        <w:rPr>
          <w:rFonts w:ascii="Times New Roman" w:hAnsi="Times New Roman"/>
          <w:i/>
          <w:sz w:val="24"/>
          <w:szCs w:val="24"/>
        </w:rPr>
        <w:t xml:space="preserve"> k</w:t>
      </w:r>
      <w:r w:rsidR="00D07A1E">
        <w:rPr>
          <w:rFonts w:ascii="Times New Roman" w:hAnsi="Times New Roman"/>
          <w:i/>
          <w:sz w:val="24"/>
          <w:szCs w:val="24"/>
        </w:rPr>
        <w:t>ë</w:t>
      </w:r>
      <w:r w:rsidR="006E08F2" w:rsidRPr="001D0345">
        <w:rPr>
          <w:rFonts w:ascii="Times New Roman" w:hAnsi="Times New Roman"/>
          <w:i/>
          <w:sz w:val="24"/>
          <w:szCs w:val="24"/>
        </w:rPr>
        <w:t xml:space="preserve">tij ligji </w:t>
      </w:r>
      <w:r>
        <w:rPr>
          <w:rFonts w:ascii="Times New Roman" w:hAnsi="Times New Roman"/>
          <w:i/>
          <w:sz w:val="24"/>
          <w:szCs w:val="24"/>
        </w:rPr>
        <w:t>me termin “zyrtar publik i lart</w:t>
      </w:r>
      <w:r w:rsidR="00D07A1E">
        <w:rPr>
          <w:rFonts w:ascii="Times New Roman" w:hAnsi="Times New Roman"/>
          <w:i/>
          <w:sz w:val="24"/>
          <w:szCs w:val="24"/>
        </w:rPr>
        <w:t>ë</w:t>
      </w:r>
      <w:r>
        <w:rPr>
          <w:rFonts w:ascii="Times New Roman" w:hAnsi="Times New Roman"/>
          <w:i/>
          <w:sz w:val="24"/>
          <w:szCs w:val="24"/>
        </w:rPr>
        <w:t>” do t</w:t>
      </w:r>
      <w:r w:rsidR="00D07A1E">
        <w:rPr>
          <w:rFonts w:ascii="Times New Roman" w:hAnsi="Times New Roman"/>
          <w:i/>
          <w:sz w:val="24"/>
          <w:szCs w:val="24"/>
        </w:rPr>
        <w:t>ë</w:t>
      </w:r>
      <w:r w:rsidR="006E08F2" w:rsidRPr="001D0345">
        <w:rPr>
          <w:rFonts w:ascii="Times New Roman" w:hAnsi="Times New Roman"/>
          <w:i/>
          <w:sz w:val="24"/>
          <w:szCs w:val="24"/>
        </w:rPr>
        <w:t xml:space="preserve"> kuptohet kryetari i shtetit, kryeministri,  anëtarët e Kuvendit, anëtarët e Gjykatës Kushtetuese dhe, anëtarët e Gjykatës së Lartë.</w:t>
      </w:r>
    </w:p>
    <w:p w14:paraId="75D424C5" w14:textId="30D9E576" w:rsidR="00D87E16" w:rsidRPr="00D87E16" w:rsidRDefault="00D87E16" w:rsidP="006E08F2">
      <w:pPr>
        <w:spacing w:after="0"/>
        <w:jc w:val="both"/>
        <w:rPr>
          <w:rFonts w:ascii="Times New Roman" w:hAnsi="Times New Roman"/>
          <w:iCs/>
          <w:sz w:val="24"/>
          <w:szCs w:val="24"/>
        </w:rPr>
      </w:pPr>
      <w:r w:rsidRPr="00D87E16">
        <w:rPr>
          <w:rFonts w:ascii="Times New Roman" w:hAnsi="Times New Roman"/>
          <w:iCs/>
          <w:sz w:val="24"/>
          <w:szCs w:val="24"/>
        </w:rPr>
        <w:t>N</w:t>
      </w:r>
      <w:r w:rsidR="00D62686">
        <w:rPr>
          <w:rFonts w:ascii="Times New Roman" w:hAnsi="Times New Roman"/>
          <w:iCs/>
          <w:sz w:val="24"/>
          <w:szCs w:val="24"/>
        </w:rPr>
        <w:t>ë</w:t>
      </w:r>
      <w:r w:rsidRPr="00D87E16">
        <w:rPr>
          <w:rFonts w:ascii="Times New Roman" w:hAnsi="Times New Roman"/>
          <w:iCs/>
          <w:sz w:val="24"/>
          <w:szCs w:val="24"/>
        </w:rPr>
        <w:t xml:space="preserve"> dispozitat e Kodit Penal </w:t>
      </w:r>
      <w:r>
        <w:rPr>
          <w:rFonts w:ascii="Times New Roman" w:hAnsi="Times New Roman"/>
          <w:iCs/>
          <w:sz w:val="24"/>
          <w:szCs w:val="24"/>
        </w:rPr>
        <w:t>n</w:t>
      </w:r>
      <w:r w:rsidR="00D62686">
        <w:rPr>
          <w:rFonts w:ascii="Times New Roman" w:hAnsi="Times New Roman"/>
          <w:iCs/>
          <w:sz w:val="24"/>
          <w:szCs w:val="24"/>
        </w:rPr>
        <w:t>ë</w:t>
      </w:r>
      <w:r>
        <w:rPr>
          <w:rFonts w:ascii="Times New Roman" w:hAnsi="Times New Roman"/>
          <w:iCs/>
          <w:sz w:val="24"/>
          <w:szCs w:val="24"/>
        </w:rPr>
        <w:t xml:space="preserve"> diskutim e sip</w:t>
      </w:r>
      <w:r w:rsidR="00D62686">
        <w:rPr>
          <w:rFonts w:ascii="Times New Roman" w:hAnsi="Times New Roman"/>
          <w:iCs/>
          <w:sz w:val="24"/>
          <w:szCs w:val="24"/>
        </w:rPr>
        <w:t>ë</w:t>
      </w:r>
      <w:r>
        <w:rPr>
          <w:rFonts w:ascii="Times New Roman" w:hAnsi="Times New Roman"/>
          <w:iCs/>
          <w:sz w:val="24"/>
          <w:szCs w:val="24"/>
        </w:rPr>
        <w:t>r vihet re se n</w:t>
      </w:r>
      <w:r w:rsidR="00D62686">
        <w:rPr>
          <w:rFonts w:ascii="Times New Roman" w:hAnsi="Times New Roman"/>
          <w:iCs/>
          <w:sz w:val="24"/>
          <w:szCs w:val="24"/>
        </w:rPr>
        <w:t>ë</w:t>
      </w:r>
      <w:r>
        <w:rPr>
          <w:rFonts w:ascii="Times New Roman" w:hAnsi="Times New Roman"/>
          <w:iCs/>
          <w:sz w:val="24"/>
          <w:szCs w:val="24"/>
        </w:rPr>
        <w:t xml:space="preserve"> veprat penale t</w:t>
      </w:r>
      <w:r w:rsidR="00D62686">
        <w:rPr>
          <w:rFonts w:ascii="Times New Roman" w:hAnsi="Times New Roman"/>
          <w:iCs/>
          <w:sz w:val="24"/>
          <w:szCs w:val="24"/>
        </w:rPr>
        <w:t>ë</w:t>
      </w:r>
      <w:r>
        <w:rPr>
          <w:rFonts w:ascii="Times New Roman" w:hAnsi="Times New Roman"/>
          <w:iCs/>
          <w:sz w:val="24"/>
          <w:szCs w:val="24"/>
        </w:rPr>
        <w:t xml:space="preserve"> korrupsionit aktiv dhe pasiv</w:t>
      </w:r>
      <w:r w:rsidR="00D62686">
        <w:rPr>
          <w:rFonts w:ascii="Times New Roman" w:hAnsi="Times New Roman"/>
          <w:iCs/>
          <w:sz w:val="24"/>
          <w:szCs w:val="24"/>
        </w:rPr>
        <w:t xml:space="preserve"> (nenet 306 dhe 288)</w:t>
      </w:r>
      <w:r>
        <w:rPr>
          <w:rFonts w:ascii="Times New Roman" w:hAnsi="Times New Roman"/>
          <w:iCs/>
          <w:sz w:val="24"/>
          <w:szCs w:val="24"/>
        </w:rPr>
        <w:t>, termi i p</w:t>
      </w:r>
      <w:r w:rsidR="00D62686">
        <w:rPr>
          <w:rFonts w:ascii="Times New Roman" w:hAnsi="Times New Roman"/>
          <w:iCs/>
          <w:sz w:val="24"/>
          <w:szCs w:val="24"/>
        </w:rPr>
        <w:t>ë</w:t>
      </w:r>
      <w:r>
        <w:rPr>
          <w:rFonts w:ascii="Times New Roman" w:hAnsi="Times New Roman"/>
          <w:iCs/>
          <w:sz w:val="24"/>
          <w:szCs w:val="24"/>
        </w:rPr>
        <w:t>rdoru</w:t>
      </w:r>
      <w:r w:rsidR="00D62686">
        <w:rPr>
          <w:rFonts w:ascii="Times New Roman" w:hAnsi="Times New Roman"/>
          <w:iCs/>
          <w:sz w:val="24"/>
          <w:szCs w:val="24"/>
        </w:rPr>
        <w:t>r</w:t>
      </w:r>
      <w:r>
        <w:rPr>
          <w:rFonts w:ascii="Times New Roman" w:hAnsi="Times New Roman"/>
          <w:iCs/>
          <w:sz w:val="24"/>
          <w:szCs w:val="24"/>
        </w:rPr>
        <w:t xml:space="preserve"> vijon t</w:t>
      </w:r>
      <w:r w:rsidR="00D62686">
        <w:rPr>
          <w:rFonts w:ascii="Times New Roman" w:hAnsi="Times New Roman"/>
          <w:iCs/>
          <w:sz w:val="24"/>
          <w:szCs w:val="24"/>
        </w:rPr>
        <w:t>ë</w:t>
      </w:r>
      <w:r>
        <w:rPr>
          <w:rFonts w:ascii="Times New Roman" w:hAnsi="Times New Roman"/>
          <w:iCs/>
          <w:sz w:val="24"/>
          <w:szCs w:val="24"/>
        </w:rPr>
        <w:t xml:space="preserve"> jet</w:t>
      </w:r>
      <w:r w:rsidR="00D62686">
        <w:rPr>
          <w:rFonts w:ascii="Times New Roman" w:hAnsi="Times New Roman"/>
          <w:iCs/>
          <w:sz w:val="24"/>
          <w:szCs w:val="24"/>
        </w:rPr>
        <w:t>ë</w:t>
      </w:r>
      <w:r>
        <w:rPr>
          <w:rFonts w:ascii="Times New Roman" w:hAnsi="Times New Roman"/>
          <w:iCs/>
          <w:sz w:val="24"/>
          <w:szCs w:val="24"/>
        </w:rPr>
        <w:t xml:space="preserve"> “funksionar</w:t>
      </w:r>
      <w:r w:rsidR="00D62686">
        <w:rPr>
          <w:rFonts w:ascii="Times New Roman" w:hAnsi="Times New Roman"/>
          <w:iCs/>
          <w:sz w:val="24"/>
          <w:szCs w:val="24"/>
        </w:rPr>
        <w:t>ë</w:t>
      </w:r>
      <w:r>
        <w:rPr>
          <w:rFonts w:ascii="Times New Roman" w:hAnsi="Times New Roman"/>
          <w:iCs/>
          <w:sz w:val="24"/>
          <w:szCs w:val="24"/>
        </w:rPr>
        <w:t xml:space="preserve"> publik” dhe jo </w:t>
      </w:r>
      <w:r w:rsidR="00D62686">
        <w:rPr>
          <w:rFonts w:ascii="Times New Roman" w:hAnsi="Times New Roman"/>
          <w:iCs/>
          <w:sz w:val="24"/>
          <w:szCs w:val="24"/>
        </w:rPr>
        <w:t>“</w:t>
      </w:r>
      <w:r>
        <w:rPr>
          <w:rFonts w:ascii="Times New Roman" w:hAnsi="Times New Roman"/>
          <w:iCs/>
          <w:sz w:val="24"/>
          <w:szCs w:val="24"/>
        </w:rPr>
        <w:t>zyrtar publik</w:t>
      </w:r>
      <w:r w:rsidR="00D62686">
        <w:rPr>
          <w:rFonts w:ascii="Times New Roman" w:hAnsi="Times New Roman"/>
          <w:iCs/>
          <w:sz w:val="24"/>
          <w:szCs w:val="24"/>
        </w:rPr>
        <w:t>” dhe nuk parashikohen më si vepër penale më vete korrupsioni aktiv dhe pasiv i funksionarëve të lartë shtetëror.</w:t>
      </w:r>
    </w:p>
    <w:p w14:paraId="06A6738A" w14:textId="0A69F27E" w:rsidR="006E08F2" w:rsidRDefault="006E08F2" w:rsidP="00FE5627">
      <w:pPr>
        <w:widowControl w:val="0"/>
        <w:spacing w:after="0"/>
        <w:jc w:val="both"/>
        <w:rPr>
          <w:rFonts w:ascii="Times New Roman" w:hAnsi="Times New Roman"/>
          <w:sz w:val="24"/>
          <w:szCs w:val="24"/>
        </w:rPr>
      </w:pPr>
    </w:p>
    <w:p w14:paraId="0AAC8A9B" w14:textId="0E410D53" w:rsidR="00C24803" w:rsidRDefault="00C24803" w:rsidP="00C24803">
      <w:pPr>
        <w:pStyle w:val="ListParagraph"/>
        <w:widowControl w:val="0"/>
        <w:spacing w:after="0"/>
        <w:ind w:left="360"/>
        <w:jc w:val="center"/>
        <w:rPr>
          <w:rFonts w:ascii="Times New Roman" w:hAnsi="Times New Roman"/>
          <w:b/>
          <w:bCs/>
          <w:sz w:val="24"/>
          <w:szCs w:val="24"/>
        </w:rPr>
      </w:pPr>
      <w:r w:rsidRPr="00C24803">
        <w:rPr>
          <w:rFonts w:ascii="Times New Roman" w:hAnsi="Times New Roman"/>
          <w:b/>
          <w:bCs/>
          <w:sz w:val="24"/>
          <w:szCs w:val="24"/>
        </w:rPr>
        <w:t>B</w:t>
      </w:r>
      <w:r>
        <w:rPr>
          <w:rStyle w:val="FootnoteReference"/>
          <w:rFonts w:ascii="Times New Roman" w:hAnsi="Times New Roman"/>
          <w:b/>
          <w:bCs/>
          <w:sz w:val="24"/>
          <w:szCs w:val="24"/>
        </w:rPr>
        <w:footnoteReference w:id="15"/>
      </w:r>
    </w:p>
    <w:p w14:paraId="21FB0AB5" w14:textId="77777777" w:rsidR="00C24803" w:rsidRPr="00C24803" w:rsidRDefault="00C24803" w:rsidP="00C24803">
      <w:pPr>
        <w:pStyle w:val="ListParagraph"/>
        <w:widowControl w:val="0"/>
        <w:spacing w:after="0"/>
        <w:ind w:left="360"/>
        <w:jc w:val="center"/>
        <w:rPr>
          <w:rFonts w:ascii="Times New Roman" w:hAnsi="Times New Roman"/>
          <w:b/>
          <w:bCs/>
          <w:sz w:val="24"/>
          <w:szCs w:val="24"/>
        </w:rPr>
      </w:pPr>
    </w:p>
    <w:p w14:paraId="55565442" w14:textId="112F00CC" w:rsidR="00656048" w:rsidRPr="003659C6" w:rsidRDefault="003659C6" w:rsidP="003659C6">
      <w:pPr>
        <w:widowControl w:val="0"/>
        <w:spacing w:after="0"/>
        <w:jc w:val="both"/>
        <w:rPr>
          <w:rFonts w:ascii="Times New Roman" w:hAnsi="Times New Roman"/>
          <w:sz w:val="24"/>
          <w:szCs w:val="24"/>
        </w:rPr>
      </w:pPr>
      <w:r w:rsidRPr="003659C6">
        <w:rPr>
          <w:rFonts w:ascii="Times New Roman" w:hAnsi="Times New Roman"/>
          <w:b/>
          <w:bCs/>
          <w:sz w:val="24"/>
          <w:szCs w:val="24"/>
        </w:rPr>
        <w:t>11.</w:t>
      </w:r>
      <w:r>
        <w:rPr>
          <w:rFonts w:ascii="Times New Roman" w:hAnsi="Times New Roman"/>
          <w:sz w:val="24"/>
          <w:szCs w:val="24"/>
        </w:rPr>
        <w:t xml:space="preserve"> </w:t>
      </w:r>
      <w:r w:rsidR="00C67CFD" w:rsidRPr="003659C6">
        <w:rPr>
          <w:rFonts w:ascii="Times New Roman" w:hAnsi="Times New Roman"/>
          <w:sz w:val="24"/>
          <w:szCs w:val="24"/>
        </w:rPr>
        <w:t xml:space="preserve">Kushtetuta e Republikës së Shqipërisë e miratuar në vitin 1998, në nenin 141, parashikonte: </w:t>
      </w:r>
    </w:p>
    <w:p w14:paraId="6BEB4389" w14:textId="77777777" w:rsidR="00E27E3A" w:rsidRDefault="00C67CFD" w:rsidP="00656048">
      <w:pPr>
        <w:widowControl w:val="0"/>
        <w:spacing w:after="0"/>
        <w:jc w:val="both"/>
        <w:rPr>
          <w:rFonts w:ascii="Times New Roman" w:hAnsi="Times New Roman"/>
          <w:i/>
          <w:sz w:val="24"/>
          <w:szCs w:val="24"/>
        </w:rPr>
      </w:pPr>
      <w:r w:rsidRPr="00656048">
        <w:rPr>
          <w:rFonts w:ascii="Times New Roman" w:hAnsi="Times New Roman"/>
          <w:i/>
          <w:sz w:val="24"/>
          <w:szCs w:val="24"/>
        </w:rPr>
        <w:t>“Gjykata e Lartë ka juridiksion fillestar dhe rishikues. Ajo ka juridiksion fillestar kur gjykon akuzat penale kundër Presidentit të Republikës, Kryetarit dhe anëtarëve të Këshillit të Ministrave, deputetëve, gjyqtarëve të Gjykatës së Lartë dhe gjy</w:t>
      </w:r>
      <w:r w:rsidR="00656048">
        <w:rPr>
          <w:rFonts w:ascii="Times New Roman" w:hAnsi="Times New Roman"/>
          <w:i/>
          <w:sz w:val="24"/>
          <w:szCs w:val="24"/>
        </w:rPr>
        <w:t>qtarëve të Gjykatës Kushtetuese</w:t>
      </w:r>
      <w:r w:rsidRPr="00656048">
        <w:rPr>
          <w:rFonts w:ascii="Times New Roman" w:hAnsi="Times New Roman"/>
          <w:i/>
          <w:sz w:val="24"/>
          <w:szCs w:val="24"/>
        </w:rPr>
        <w:t>”</w:t>
      </w:r>
      <w:r w:rsidR="00656048">
        <w:rPr>
          <w:rFonts w:ascii="Times New Roman" w:hAnsi="Times New Roman"/>
          <w:i/>
          <w:sz w:val="24"/>
          <w:szCs w:val="24"/>
        </w:rPr>
        <w:t>.</w:t>
      </w:r>
      <w:r w:rsidRPr="00656048">
        <w:rPr>
          <w:rFonts w:ascii="Times New Roman" w:hAnsi="Times New Roman"/>
          <w:i/>
          <w:sz w:val="24"/>
          <w:szCs w:val="24"/>
        </w:rPr>
        <w:t xml:space="preserve"> </w:t>
      </w:r>
    </w:p>
    <w:p w14:paraId="624A665A" w14:textId="77777777" w:rsidR="002B2770" w:rsidRDefault="00E27E3A" w:rsidP="002B2770">
      <w:pPr>
        <w:tabs>
          <w:tab w:val="left" w:pos="0"/>
        </w:tabs>
        <w:spacing w:after="0"/>
        <w:jc w:val="both"/>
        <w:rPr>
          <w:rFonts w:ascii="Times New Roman" w:hAnsi="Times New Roman"/>
          <w:i/>
          <w:sz w:val="24"/>
          <w:szCs w:val="24"/>
        </w:rPr>
      </w:pPr>
      <w:r w:rsidRPr="00083C27">
        <w:rPr>
          <w:rFonts w:ascii="Times New Roman" w:hAnsi="Times New Roman"/>
          <w:sz w:val="24"/>
          <w:szCs w:val="24"/>
        </w:rPr>
        <w:t xml:space="preserve">Nga ana tjetër, neni 75/b i K.Pr.Penale, para ndryshimeve të miratuara me ligjin nr.35/2017, parashikon: </w:t>
      </w:r>
      <w:r w:rsidRPr="00083C27">
        <w:rPr>
          <w:rFonts w:ascii="Times New Roman" w:hAnsi="Times New Roman"/>
          <w:i/>
          <w:sz w:val="24"/>
          <w:szCs w:val="24"/>
        </w:rPr>
        <w:t xml:space="preserve">“Gjykata e Lartë gjykon në shkallë të parë, me trup gjykues të përbërë nga 5 gjyqtarë të caktuar me short, </w:t>
      </w:r>
      <w:r w:rsidRPr="00083C27">
        <w:rPr>
          <w:rFonts w:ascii="Times New Roman" w:hAnsi="Times New Roman"/>
          <w:b/>
          <w:i/>
          <w:sz w:val="24"/>
          <w:szCs w:val="24"/>
        </w:rPr>
        <w:t>veprat penale të kryera nga Presidenti i Republikës, deputetët, Kryeministri dhe anëtarët e Këshillit të Ministrave, gjyqtarët e Gjykatës Kushtetuese dhe gjyqtarët e Gjykatës së Lartë, kur këta janë në këto funksione në kohën e gjykimit</w:t>
      </w:r>
      <w:r w:rsidRPr="00083C27">
        <w:rPr>
          <w:rFonts w:ascii="Times New Roman" w:hAnsi="Times New Roman"/>
          <w:i/>
          <w:sz w:val="24"/>
          <w:szCs w:val="24"/>
        </w:rPr>
        <w:t>.”</w:t>
      </w:r>
    </w:p>
    <w:p w14:paraId="59650A88" w14:textId="16F0A751" w:rsidR="00C67CFD" w:rsidRDefault="00E27E3A" w:rsidP="002B2770">
      <w:pPr>
        <w:tabs>
          <w:tab w:val="left" w:pos="0"/>
        </w:tabs>
        <w:spacing w:after="0"/>
        <w:jc w:val="both"/>
        <w:rPr>
          <w:rFonts w:ascii="Times New Roman" w:hAnsi="Times New Roman"/>
          <w:sz w:val="24"/>
          <w:szCs w:val="24"/>
        </w:rPr>
      </w:pPr>
      <w:r>
        <w:rPr>
          <w:rFonts w:ascii="Times New Roman" w:hAnsi="Times New Roman"/>
          <w:sz w:val="24"/>
          <w:szCs w:val="24"/>
        </w:rPr>
        <w:t>Referuar praktik</w:t>
      </w:r>
      <w:r w:rsidR="00C636A3">
        <w:rPr>
          <w:rFonts w:ascii="Times New Roman" w:hAnsi="Times New Roman"/>
          <w:sz w:val="24"/>
          <w:szCs w:val="24"/>
        </w:rPr>
        <w:t>ë</w:t>
      </w:r>
      <w:r>
        <w:rPr>
          <w:rFonts w:ascii="Times New Roman" w:hAnsi="Times New Roman"/>
          <w:sz w:val="24"/>
          <w:szCs w:val="24"/>
        </w:rPr>
        <w:t>s gjyqesore</w:t>
      </w:r>
      <w:r w:rsidR="002B2770">
        <w:rPr>
          <w:rFonts w:ascii="Times New Roman" w:hAnsi="Times New Roman"/>
          <w:sz w:val="24"/>
          <w:szCs w:val="24"/>
        </w:rPr>
        <w:t xml:space="preserve"> t</w:t>
      </w:r>
      <w:r w:rsidR="00F52882">
        <w:rPr>
          <w:rFonts w:ascii="Times New Roman" w:hAnsi="Times New Roman"/>
          <w:sz w:val="24"/>
          <w:szCs w:val="24"/>
        </w:rPr>
        <w:t>ë</w:t>
      </w:r>
      <w:r w:rsidR="002B2770">
        <w:rPr>
          <w:rFonts w:ascii="Times New Roman" w:hAnsi="Times New Roman"/>
          <w:sz w:val="24"/>
          <w:szCs w:val="24"/>
        </w:rPr>
        <w:t xml:space="preserve"> koh</w:t>
      </w:r>
      <w:r w:rsidR="00F52882">
        <w:rPr>
          <w:rFonts w:ascii="Times New Roman" w:hAnsi="Times New Roman"/>
          <w:sz w:val="24"/>
          <w:szCs w:val="24"/>
        </w:rPr>
        <w:t>ë</w:t>
      </w:r>
      <w:r w:rsidR="002B2770">
        <w:rPr>
          <w:rFonts w:ascii="Times New Roman" w:hAnsi="Times New Roman"/>
          <w:sz w:val="24"/>
          <w:szCs w:val="24"/>
        </w:rPr>
        <w:t>s</w:t>
      </w:r>
      <w:r>
        <w:rPr>
          <w:rFonts w:ascii="Times New Roman" w:hAnsi="Times New Roman"/>
          <w:sz w:val="24"/>
          <w:szCs w:val="24"/>
        </w:rPr>
        <w:t xml:space="preserve">, </w:t>
      </w:r>
      <w:r w:rsidR="00C67CFD" w:rsidRPr="00656048">
        <w:rPr>
          <w:rFonts w:ascii="Times New Roman" w:hAnsi="Times New Roman"/>
          <w:sz w:val="24"/>
          <w:szCs w:val="24"/>
        </w:rPr>
        <w:t xml:space="preserve">Gjykata e Lartë </w:t>
      </w:r>
      <w:r>
        <w:rPr>
          <w:rFonts w:ascii="Times New Roman" w:hAnsi="Times New Roman"/>
          <w:sz w:val="24"/>
          <w:szCs w:val="24"/>
        </w:rPr>
        <w:t>ka gjyku</w:t>
      </w:r>
      <w:r w:rsidR="00976C8A">
        <w:rPr>
          <w:rFonts w:ascii="Times New Roman" w:hAnsi="Times New Roman"/>
          <w:sz w:val="24"/>
          <w:szCs w:val="24"/>
        </w:rPr>
        <w:t>a</w:t>
      </w:r>
      <w:r>
        <w:rPr>
          <w:rFonts w:ascii="Times New Roman" w:hAnsi="Times New Roman"/>
          <w:sz w:val="24"/>
          <w:szCs w:val="24"/>
        </w:rPr>
        <w:t>r t</w:t>
      </w:r>
      <w:r w:rsidR="00C636A3">
        <w:rPr>
          <w:rFonts w:ascii="Times New Roman" w:hAnsi="Times New Roman"/>
          <w:sz w:val="24"/>
          <w:szCs w:val="24"/>
        </w:rPr>
        <w:t>ë</w:t>
      </w:r>
      <w:r>
        <w:rPr>
          <w:rFonts w:ascii="Times New Roman" w:hAnsi="Times New Roman"/>
          <w:sz w:val="24"/>
          <w:szCs w:val="24"/>
        </w:rPr>
        <w:t xml:space="preserve"> gjitha </w:t>
      </w:r>
      <w:r w:rsidR="00C67CFD" w:rsidRPr="00656048">
        <w:rPr>
          <w:rFonts w:ascii="Times New Roman" w:hAnsi="Times New Roman"/>
          <w:sz w:val="24"/>
          <w:szCs w:val="24"/>
        </w:rPr>
        <w:t>akuzat penale të ngritura ndaj</w:t>
      </w:r>
      <w:r>
        <w:rPr>
          <w:rFonts w:ascii="Times New Roman" w:hAnsi="Times New Roman"/>
          <w:sz w:val="24"/>
          <w:szCs w:val="24"/>
        </w:rPr>
        <w:t xml:space="preserve"> k</w:t>
      </w:r>
      <w:r w:rsidR="00C636A3">
        <w:rPr>
          <w:rFonts w:ascii="Times New Roman" w:hAnsi="Times New Roman"/>
          <w:sz w:val="24"/>
          <w:szCs w:val="24"/>
        </w:rPr>
        <w:t>ë</w:t>
      </w:r>
      <w:r>
        <w:rPr>
          <w:rFonts w:ascii="Times New Roman" w:hAnsi="Times New Roman"/>
          <w:sz w:val="24"/>
          <w:szCs w:val="24"/>
        </w:rPr>
        <w:t>tyre</w:t>
      </w:r>
      <w:r w:rsidR="00C67CFD" w:rsidRPr="00656048">
        <w:rPr>
          <w:rFonts w:ascii="Times New Roman" w:hAnsi="Times New Roman"/>
          <w:sz w:val="24"/>
          <w:szCs w:val="24"/>
        </w:rPr>
        <w:t xml:space="preserve"> funksionarëve shtetërorë, pavarësisht faktit nëse akuza përfaqësohej në gjykim nga Prokuroria e Përgjithshme, apo nëse ishte akuzë me të dëmtuar akuzues sipas nenit 59 të K.Pr.Penale.</w:t>
      </w:r>
    </w:p>
    <w:p w14:paraId="38172F37" w14:textId="77777777" w:rsidR="002B2770" w:rsidRPr="00E27E3A" w:rsidRDefault="002B2770" w:rsidP="002B2770">
      <w:pPr>
        <w:tabs>
          <w:tab w:val="left" w:pos="0"/>
        </w:tabs>
        <w:spacing w:after="0"/>
        <w:jc w:val="both"/>
        <w:rPr>
          <w:rFonts w:ascii="Times New Roman" w:hAnsi="Times New Roman"/>
          <w:i/>
          <w:sz w:val="24"/>
          <w:szCs w:val="24"/>
        </w:rPr>
      </w:pPr>
    </w:p>
    <w:p w14:paraId="1451E138" w14:textId="0E223D73" w:rsidR="00C67CFD" w:rsidRPr="00083C27" w:rsidRDefault="003659C6" w:rsidP="00656048">
      <w:pPr>
        <w:tabs>
          <w:tab w:val="left" w:pos="0"/>
        </w:tabs>
        <w:jc w:val="both"/>
        <w:rPr>
          <w:rFonts w:ascii="Times New Roman" w:hAnsi="Times New Roman"/>
          <w:i/>
          <w:sz w:val="24"/>
          <w:szCs w:val="24"/>
        </w:rPr>
      </w:pPr>
      <w:r w:rsidRPr="003659C6">
        <w:rPr>
          <w:rFonts w:ascii="Times New Roman" w:hAnsi="Times New Roman"/>
          <w:b/>
          <w:bCs/>
          <w:sz w:val="24"/>
          <w:szCs w:val="24"/>
        </w:rPr>
        <w:t>1</w:t>
      </w:r>
      <w:r w:rsidR="00661597">
        <w:rPr>
          <w:rFonts w:ascii="Times New Roman" w:hAnsi="Times New Roman"/>
          <w:b/>
          <w:bCs/>
          <w:sz w:val="24"/>
          <w:szCs w:val="24"/>
        </w:rPr>
        <w:t>2</w:t>
      </w:r>
      <w:r w:rsidRPr="003659C6">
        <w:rPr>
          <w:rFonts w:ascii="Times New Roman" w:hAnsi="Times New Roman"/>
          <w:b/>
          <w:bCs/>
          <w:sz w:val="24"/>
          <w:szCs w:val="24"/>
        </w:rPr>
        <w:t>.</w:t>
      </w:r>
      <w:r>
        <w:rPr>
          <w:rFonts w:ascii="Times New Roman" w:hAnsi="Times New Roman"/>
          <w:sz w:val="24"/>
          <w:szCs w:val="24"/>
        </w:rPr>
        <w:t xml:space="preserve"> </w:t>
      </w:r>
      <w:r w:rsidR="00C67CFD" w:rsidRPr="00083C27">
        <w:rPr>
          <w:rFonts w:ascii="Times New Roman" w:hAnsi="Times New Roman"/>
          <w:sz w:val="24"/>
          <w:szCs w:val="24"/>
        </w:rPr>
        <w:t xml:space="preserve">Më datë 11.08.2016 hynë në fuqi ndryshimet e Kushtetutës në kuadër të paketës normative të Reformës në Drejtësi. Referuar këtyre ndryshimeve, rezulton se, aktualisht neni 135 i Kushtetutës parashikon: </w:t>
      </w:r>
      <w:r w:rsidR="00C67CFD" w:rsidRPr="00083C27">
        <w:rPr>
          <w:rFonts w:ascii="Times New Roman" w:hAnsi="Times New Roman"/>
          <w:i/>
          <w:sz w:val="24"/>
          <w:szCs w:val="24"/>
        </w:rPr>
        <w:t xml:space="preserve">“Gjykatat e posaçme gjykojnë veprat penale të korrupsionit dhe të krimit të organizuar, si dhe akuzat penale kundër </w:t>
      </w:r>
      <w:r w:rsidR="00C67CFD" w:rsidRPr="00083C27">
        <w:rPr>
          <w:rFonts w:ascii="Times New Roman" w:hAnsi="Times New Roman"/>
          <w:b/>
          <w:i/>
          <w:sz w:val="24"/>
          <w:szCs w:val="24"/>
        </w:rPr>
        <w:t>Presidentit të Republikës, Kryetarit të Kuvendit, Kryeministrit, anëtarit të Këshillit të Ministrave, gjyqtarit të Gjykatës Kushtetuese dhe të Gjykatës së Lartë</w:t>
      </w:r>
      <w:r w:rsidR="00C67CFD" w:rsidRPr="00083C27">
        <w:rPr>
          <w:rFonts w:ascii="Times New Roman" w:hAnsi="Times New Roman"/>
          <w:i/>
          <w:sz w:val="24"/>
          <w:szCs w:val="24"/>
        </w:rPr>
        <w:t xml:space="preserve">, </w:t>
      </w:r>
      <w:r w:rsidR="00C67CFD" w:rsidRPr="00083C27">
        <w:rPr>
          <w:rFonts w:ascii="Times New Roman" w:hAnsi="Times New Roman"/>
          <w:i/>
          <w:color w:val="FF0000"/>
          <w:sz w:val="24"/>
          <w:szCs w:val="24"/>
        </w:rPr>
        <w:t xml:space="preserve">Prokurorit të Përgjithshëm, Inspektorit të Lartë të Drejtësisë, Kryetarit të Bashkisë, deputetit, zëvendësministrit, anëtarit të Këshillit të Lartë Gjyqësor dhe të Këshillit të Lartë të Prokurorisë, dhe drejtuesve të institucioneve qendrore ose të pavarura të përcaktuara në Kushtetutë ose në ligj, si dhe akuzat kundër </w:t>
      </w:r>
      <w:r w:rsidR="00C67CFD" w:rsidRPr="00083C27">
        <w:rPr>
          <w:rFonts w:ascii="Times New Roman" w:hAnsi="Times New Roman"/>
          <w:i/>
          <w:color w:val="FF0000"/>
          <w:sz w:val="24"/>
          <w:szCs w:val="24"/>
          <w:u w:val="single"/>
        </w:rPr>
        <w:t>ish-funksionarëve të sipërpërmendur.</w:t>
      </w:r>
      <w:r w:rsidR="00C67CFD" w:rsidRPr="00083C27">
        <w:rPr>
          <w:rFonts w:ascii="Times New Roman" w:hAnsi="Times New Roman"/>
          <w:i/>
          <w:sz w:val="24"/>
          <w:szCs w:val="24"/>
        </w:rPr>
        <w:t>”</w:t>
      </w:r>
    </w:p>
    <w:p w14:paraId="2439E4B5" w14:textId="4924A9BE" w:rsidR="00C67CFD" w:rsidRDefault="003659C6" w:rsidP="00E27E3A">
      <w:pPr>
        <w:tabs>
          <w:tab w:val="left" w:pos="0"/>
        </w:tabs>
        <w:jc w:val="both"/>
        <w:rPr>
          <w:rFonts w:ascii="Times New Roman" w:hAnsi="Times New Roman"/>
          <w:b/>
          <w:i/>
          <w:sz w:val="24"/>
          <w:szCs w:val="24"/>
        </w:rPr>
      </w:pPr>
      <w:r w:rsidRPr="003659C6">
        <w:rPr>
          <w:rFonts w:ascii="Times New Roman" w:hAnsi="Times New Roman"/>
          <w:b/>
          <w:bCs/>
          <w:sz w:val="24"/>
          <w:szCs w:val="24"/>
        </w:rPr>
        <w:t>1</w:t>
      </w:r>
      <w:r w:rsidR="00661597">
        <w:rPr>
          <w:rFonts w:ascii="Times New Roman" w:hAnsi="Times New Roman"/>
          <w:b/>
          <w:bCs/>
          <w:sz w:val="24"/>
          <w:szCs w:val="24"/>
        </w:rPr>
        <w:t>3</w:t>
      </w:r>
      <w:r w:rsidRPr="003659C6">
        <w:rPr>
          <w:rFonts w:ascii="Times New Roman" w:hAnsi="Times New Roman"/>
          <w:b/>
          <w:bCs/>
          <w:sz w:val="24"/>
          <w:szCs w:val="24"/>
        </w:rPr>
        <w:t>.</w:t>
      </w:r>
      <w:r>
        <w:rPr>
          <w:rFonts w:ascii="Times New Roman" w:hAnsi="Times New Roman"/>
          <w:sz w:val="24"/>
          <w:szCs w:val="24"/>
        </w:rPr>
        <w:t xml:space="preserve"> </w:t>
      </w:r>
      <w:r w:rsidR="00C67CFD" w:rsidRPr="00083C27">
        <w:rPr>
          <w:rFonts w:ascii="Times New Roman" w:hAnsi="Times New Roman"/>
          <w:sz w:val="24"/>
          <w:szCs w:val="24"/>
        </w:rPr>
        <w:t>Ky ndryshim i Kushtetutës është pasqyruar edhe në nenin 75/a të K.Pr.Penale, i ndryshuar me lig</w:t>
      </w:r>
      <w:r w:rsidR="00E474C0">
        <w:rPr>
          <w:rFonts w:ascii="Times New Roman" w:hAnsi="Times New Roman"/>
          <w:sz w:val="24"/>
          <w:szCs w:val="24"/>
        </w:rPr>
        <w:t>jin nr.</w:t>
      </w:r>
      <w:r w:rsidR="00C67CFD" w:rsidRPr="00083C27">
        <w:rPr>
          <w:rFonts w:ascii="Times New Roman" w:hAnsi="Times New Roman"/>
          <w:sz w:val="24"/>
          <w:szCs w:val="24"/>
        </w:rPr>
        <w:t xml:space="preserve">35/2017 dhe me ligjin nr. </w:t>
      </w:r>
      <w:r w:rsidR="00C67CFD" w:rsidRPr="00083C27">
        <w:rPr>
          <w:rFonts w:ascii="Times New Roman" w:hAnsi="Times New Roman"/>
          <w:iCs/>
          <w:sz w:val="24"/>
          <w:szCs w:val="24"/>
        </w:rPr>
        <w:t>41/2021, datë 23.3.2021,</w:t>
      </w:r>
      <w:r w:rsidR="00C67CFD" w:rsidRPr="00083C27">
        <w:rPr>
          <w:rFonts w:ascii="Times New Roman" w:hAnsi="Times New Roman"/>
          <w:sz w:val="24"/>
          <w:szCs w:val="24"/>
        </w:rPr>
        <w:t xml:space="preserve"> i cili parashikon se: </w:t>
      </w:r>
      <w:r w:rsidR="00C67CFD" w:rsidRPr="00083C27">
        <w:rPr>
          <w:rFonts w:ascii="Times New Roman" w:hAnsi="Times New Roman"/>
          <w:i/>
          <w:sz w:val="24"/>
          <w:szCs w:val="24"/>
        </w:rPr>
        <w:t xml:space="preserve">“Gjykata për </w:t>
      </w:r>
      <w:r w:rsidR="00C67CFD" w:rsidRPr="00083C27">
        <w:rPr>
          <w:rFonts w:ascii="Times New Roman" w:hAnsi="Times New Roman"/>
          <w:i/>
          <w:sz w:val="24"/>
          <w:szCs w:val="24"/>
        </w:rPr>
        <w:lastRenderedPageBreak/>
        <w:t>Korrupsionin dhe Krimin e Organizuar gjykon: a) krimet e parashikuara nga nenet 244, 244/a, 245, 245/1, 257, 258, 259, 259/a, 260, 312, 319, 319/a, 319/b, 319/c, 319/ç, 319/d, 319/dh dhe 319/e; b) çdo vepër penale e kryer nga grupi i strukturuar kriminal, organizata kriminale, organizata terroriste dhe banda e armatosur, sipas përcaktimeve të Kodit Penal</w:t>
      </w:r>
      <w:r w:rsidR="00C67CFD" w:rsidRPr="00083C27">
        <w:rPr>
          <w:rFonts w:ascii="Times New Roman" w:hAnsi="Times New Roman"/>
          <w:b/>
          <w:i/>
          <w:sz w:val="24"/>
          <w:szCs w:val="24"/>
        </w:rPr>
        <w:t>; c) akuzat penale kundër Presidentit te Republikës, Kryetarit të Kuvendit, Kryeministrit, anëtarit të Këshillit te Ministrave, gjyqtarit të Gjykatës Kushtetuese dhe të Gjykatës së Lartë, Prokurorit të Përgjithshëm, Inspektorit të Lartë të Drejtësisë, kryetarit të bashkisë, deputetit, zëvendësministrit, anëtarit të Këshillit të Lartë Gjyqësor dhe të Këshillit të Lartë të Prokurorisë, dhe drejtuesve te institucioneve qendrore ose te pavarura të përcaktuara në Kushtetutë ose në ligj;</w:t>
      </w:r>
      <w:r w:rsidR="00C67CFD" w:rsidRPr="00083C27">
        <w:rPr>
          <w:rFonts w:ascii="Times New Roman" w:hAnsi="Times New Roman"/>
          <w:i/>
          <w:sz w:val="24"/>
          <w:szCs w:val="24"/>
        </w:rPr>
        <w:t xml:space="preserve"> </w:t>
      </w:r>
      <w:r w:rsidR="00C67CFD" w:rsidRPr="00083C27">
        <w:rPr>
          <w:rFonts w:ascii="Times New Roman" w:hAnsi="Times New Roman"/>
          <w:b/>
          <w:i/>
          <w:sz w:val="24"/>
          <w:szCs w:val="24"/>
        </w:rPr>
        <w:t xml:space="preserve">ç) akuzat penale kundër </w:t>
      </w:r>
      <w:r w:rsidR="00C67CFD" w:rsidRPr="00083C27">
        <w:rPr>
          <w:rFonts w:ascii="Times New Roman" w:hAnsi="Times New Roman"/>
          <w:b/>
          <w:i/>
          <w:color w:val="FF0000"/>
          <w:sz w:val="24"/>
          <w:szCs w:val="24"/>
        </w:rPr>
        <w:t>ish-funksionarëve</w:t>
      </w:r>
      <w:r w:rsidR="00C67CFD" w:rsidRPr="00083C27">
        <w:rPr>
          <w:rFonts w:ascii="Times New Roman" w:hAnsi="Times New Roman"/>
          <w:b/>
          <w:i/>
          <w:sz w:val="24"/>
          <w:szCs w:val="24"/>
        </w:rPr>
        <w:t xml:space="preserve"> të mësipërm, kur vepra është k</w:t>
      </w:r>
      <w:r w:rsidR="001D0345">
        <w:rPr>
          <w:rFonts w:ascii="Times New Roman" w:hAnsi="Times New Roman"/>
          <w:b/>
          <w:i/>
          <w:sz w:val="24"/>
          <w:szCs w:val="24"/>
        </w:rPr>
        <w:t>ryer gjatë ushtrimit të detyrës</w:t>
      </w:r>
      <w:r w:rsidR="00C67CFD" w:rsidRPr="00083C27">
        <w:rPr>
          <w:rFonts w:ascii="Times New Roman" w:hAnsi="Times New Roman"/>
          <w:b/>
          <w:i/>
          <w:sz w:val="24"/>
          <w:szCs w:val="24"/>
        </w:rPr>
        <w:t>”</w:t>
      </w:r>
      <w:r w:rsidR="001D0345">
        <w:rPr>
          <w:rFonts w:ascii="Times New Roman" w:hAnsi="Times New Roman"/>
          <w:b/>
          <w:i/>
          <w:sz w:val="24"/>
          <w:szCs w:val="24"/>
        </w:rPr>
        <w:t>.</w:t>
      </w:r>
    </w:p>
    <w:p w14:paraId="5C07B28B" w14:textId="099CCD13" w:rsidR="00E27E3A" w:rsidRPr="00976C8A" w:rsidRDefault="003659C6" w:rsidP="00656048">
      <w:pPr>
        <w:jc w:val="both"/>
        <w:rPr>
          <w:rFonts w:ascii="Times New Roman" w:hAnsi="Times New Roman"/>
          <w:i/>
          <w:noProof/>
          <w:sz w:val="24"/>
          <w:szCs w:val="24"/>
        </w:rPr>
      </w:pPr>
      <w:r w:rsidRPr="003659C6">
        <w:rPr>
          <w:rFonts w:ascii="Times New Roman" w:hAnsi="Times New Roman"/>
          <w:b/>
          <w:bCs/>
          <w:sz w:val="24"/>
          <w:szCs w:val="24"/>
        </w:rPr>
        <w:t>1</w:t>
      </w:r>
      <w:r w:rsidR="00661597">
        <w:rPr>
          <w:rFonts w:ascii="Times New Roman" w:hAnsi="Times New Roman"/>
          <w:b/>
          <w:bCs/>
          <w:sz w:val="24"/>
          <w:szCs w:val="24"/>
        </w:rPr>
        <w:t>4</w:t>
      </w:r>
      <w:r w:rsidRPr="003659C6">
        <w:rPr>
          <w:rFonts w:ascii="Times New Roman" w:hAnsi="Times New Roman"/>
          <w:b/>
          <w:bCs/>
          <w:sz w:val="24"/>
          <w:szCs w:val="24"/>
        </w:rPr>
        <w:t>.</w:t>
      </w:r>
      <w:r>
        <w:rPr>
          <w:rFonts w:ascii="Times New Roman" w:hAnsi="Times New Roman"/>
          <w:sz w:val="24"/>
          <w:szCs w:val="24"/>
        </w:rPr>
        <w:t xml:space="preserve"> </w:t>
      </w:r>
      <w:r w:rsidR="00656048">
        <w:rPr>
          <w:rFonts w:ascii="Times New Roman" w:hAnsi="Times New Roman"/>
          <w:sz w:val="24"/>
          <w:szCs w:val="24"/>
        </w:rPr>
        <w:t>N</w:t>
      </w:r>
      <w:r w:rsidR="00C636A3">
        <w:rPr>
          <w:rFonts w:ascii="Times New Roman" w:hAnsi="Times New Roman"/>
          <w:sz w:val="24"/>
          <w:szCs w:val="24"/>
        </w:rPr>
        <w:t>ë</w:t>
      </w:r>
      <w:r w:rsidR="00656048">
        <w:rPr>
          <w:rFonts w:ascii="Times New Roman" w:hAnsi="Times New Roman"/>
          <w:sz w:val="24"/>
          <w:szCs w:val="24"/>
        </w:rPr>
        <w:t xml:space="preserve"> vendimin nj</w:t>
      </w:r>
      <w:r w:rsidR="002B2770">
        <w:rPr>
          <w:rFonts w:ascii="Times New Roman" w:hAnsi="Times New Roman"/>
          <w:sz w:val="24"/>
          <w:szCs w:val="24"/>
        </w:rPr>
        <w:t>e</w:t>
      </w:r>
      <w:r w:rsidR="00656048">
        <w:rPr>
          <w:rFonts w:ascii="Times New Roman" w:hAnsi="Times New Roman"/>
          <w:sz w:val="24"/>
          <w:szCs w:val="24"/>
        </w:rPr>
        <w:t xml:space="preserve">hsues </w:t>
      </w:r>
      <w:r w:rsidR="00656048" w:rsidRPr="00D6661E">
        <w:rPr>
          <w:rFonts w:ascii="Times New Roman" w:hAnsi="Times New Roman"/>
          <w:sz w:val="24"/>
          <w:szCs w:val="24"/>
          <w:u w:val="single"/>
        </w:rPr>
        <w:t>nr.</w:t>
      </w:r>
      <w:r w:rsidR="00D6661E" w:rsidRPr="00D6661E">
        <w:rPr>
          <w:rFonts w:ascii="Times New Roman" w:hAnsi="Times New Roman"/>
          <w:sz w:val="24"/>
          <w:szCs w:val="24"/>
          <w:u w:val="single"/>
        </w:rPr>
        <w:t>23, dat</w:t>
      </w:r>
      <w:r w:rsidR="00C636A3">
        <w:rPr>
          <w:rFonts w:ascii="Times New Roman" w:hAnsi="Times New Roman"/>
          <w:sz w:val="24"/>
          <w:szCs w:val="24"/>
          <w:u w:val="single"/>
        </w:rPr>
        <w:t>ë</w:t>
      </w:r>
      <w:r w:rsidR="00D6661E" w:rsidRPr="00D6661E">
        <w:rPr>
          <w:rFonts w:ascii="Times New Roman" w:hAnsi="Times New Roman"/>
          <w:sz w:val="24"/>
          <w:szCs w:val="24"/>
          <w:u w:val="single"/>
        </w:rPr>
        <w:t xml:space="preserve"> 27.07.2021</w:t>
      </w:r>
      <w:r w:rsidR="00656048">
        <w:rPr>
          <w:rFonts w:ascii="Times New Roman" w:hAnsi="Times New Roman"/>
          <w:sz w:val="24"/>
          <w:szCs w:val="24"/>
        </w:rPr>
        <w:t>, Kolegji Penal</w:t>
      </w:r>
      <w:r w:rsidR="00E474C0">
        <w:rPr>
          <w:rFonts w:ascii="Times New Roman" w:hAnsi="Times New Roman"/>
          <w:sz w:val="24"/>
          <w:szCs w:val="24"/>
        </w:rPr>
        <w:t xml:space="preserve"> </w:t>
      </w:r>
      <w:r w:rsidR="00D6661E">
        <w:rPr>
          <w:rFonts w:ascii="Times New Roman" w:hAnsi="Times New Roman"/>
          <w:sz w:val="24"/>
          <w:szCs w:val="24"/>
        </w:rPr>
        <w:t xml:space="preserve">i </w:t>
      </w:r>
      <w:r w:rsidR="00E474C0">
        <w:rPr>
          <w:rFonts w:ascii="Times New Roman" w:hAnsi="Times New Roman"/>
          <w:sz w:val="24"/>
          <w:szCs w:val="24"/>
        </w:rPr>
        <w:t>Gjykat</w:t>
      </w:r>
      <w:r w:rsidR="00C636A3">
        <w:rPr>
          <w:rFonts w:ascii="Times New Roman" w:hAnsi="Times New Roman"/>
          <w:sz w:val="24"/>
          <w:szCs w:val="24"/>
        </w:rPr>
        <w:t>ë</w:t>
      </w:r>
      <w:r w:rsidR="00E474C0">
        <w:rPr>
          <w:rFonts w:ascii="Times New Roman" w:hAnsi="Times New Roman"/>
          <w:sz w:val="24"/>
          <w:szCs w:val="24"/>
        </w:rPr>
        <w:t>s s</w:t>
      </w:r>
      <w:r w:rsidR="00C636A3">
        <w:rPr>
          <w:rFonts w:ascii="Times New Roman" w:hAnsi="Times New Roman"/>
          <w:sz w:val="24"/>
          <w:szCs w:val="24"/>
        </w:rPr>
        <w:t>ë</w:t>
      </w:r>
      <w:r w:rsidR="00E474C0">
        <w:rPr>
          <w:rFonts w:ascii="Times New Roman" w:hAnsi="Times New Roman"/>
          <w:sz w:val="24"/>
          <w:szCs w:val="24"/>
        </w:rPr>
        <w:t xml:space="preserve"> Lart</w:t>
      </w:r>
      <w:r w:rsidR="00C636A3">
        <w:rPr>
          <w:rFonts w:ascii="Times New Roman" w:hAnsi="Times New Roman"/>
          <w:sz w:val="24"/>
          <w:szCs w:val="24"/>
        </w:rPr>
        <w:t>ë</w:t>
      </w:r>
      <w:r w:rsidR="00E474C0">
        <w:rPr>
          <w:rFonts w:ascii="Times New Roman" w:hAnsi="Times New Roman"/>
          <w:sz w:val="24"/>
          <w:szCs w:val="24"/>
        </w:rPr>
        <w:t xml:space="preserve">, </w:t>
      </w:r>
      <w:r w:rsidR="001D0345">
        <w:rPr>
          <w:rFonts w:ascii="Times New Roman" w:hAnsi="Times New Roman"/>
          <w:sz w:val="24"/>
          <w:szCs w:val="24"/>
        </w:rPr>
        <w:t xml:space="preserve">duke dashur të zgjidhë konfiktin e kompetencës, </w:t>
      </w:r>
      <w:r w:rsidR="00E474C0">
        <w:rPr>
          <w:rFonts w:ascii="Times New Roman" w:hAnsi="Times New Roman"/>
          <w:sz w:val="24"/>
          <w:szCs w:val="24"/>
        </w:rPr>
        <w:t>p</w:t>
      </w:r>
      <w:r w:rsidR="00C636A3">
        <w:rPr>
          <w:rFonts w:ascii="Times New Roman" w:hAnsi="Times New Roman"/>
          <w:sz w:val="24"/>
          <w:szCs w:val="24"/>
        </w:rPr>
        <w:t>ë</w:t>
      </w:r>
      <w:r w:rsidR="00E474C0">
        <w:rPr>
          <w:rFonts w:ascii="Times New Roman" w:hAnsi="Times New Roman"/>
          <w:sz w:val="24"/>
          <w:szCs w:val="24"/>
        </w:rPr>
        <w:t>r kategorin</w:t>
      </w:r>
      <w:r w:rsidR="00C636A3">
        <w:rPr>
          <w:rFonts w:ascii="Times New Roman" w:hAnsi="Times New Roman"/>
          <w:sz w:val="24"/>
          <w:szCs w:val="24"/>
        </w:rPr>
        <w:t>ë</w:t>
      </w:r>
      <w:r w:rsidR="00E474C0">
        <w:rPr>
          <w:rFonts w:ascii="Times New Roman" w:hAnsi="Times New Roman"/>
          <w:sz w:val="24"/>
          <w:szCs w:val="24"/>
        </w:rPr>
        <w:t xml:space="preserve"> e subjekteve p</w:t>
      </w:r>
      <w:r w:rsidR="00C636A3">
        <w:rPr>
          <w:rFonts w:ascii="Times New Roman" w:hAnsi="Times New Roman"/>
          <w:sz w:val="24"/>
          <w:szCs w:val="24"/>
        </w:rPr>
        <w:t>ë</w:t>
      </w:r>
      <w:r w:rsidR="00E474C0">
        <w:rPr>
          <w:rFonts w:ascii="Times New Roman" w:hAnsi="Times New Roman"/>
          <w:sz w:val="24"/>
          <w:szCs w:val="24"/>
        </w:rPr>
        <w:t>r t</w:t>
      </w:r>
      <w:r w:rsidR="00C636A3">
        <w:rPr>
          <w:rFonts w:ascii="Times New Roman" w:hAnsi="Times New Roman"/>
          <w:sz w:val="24"/>
          <w:szCs w:val="24"/>
        </w:rPr>
        <w:t>ë</w:t>
      </w:r>
      <w:r w:rsidR="00E474C0">
        <w:rPr>
          <w:rFonts w:ascii="Times New Roman" w:hAnsi="Times New Roman"/>
          <w:sz w:val="24"/>
          <w:szCs w:val="24"/>
        </w:rPr>
        <w:t xml:space="preserve"> cil</w:t>
      </w:r>
      <w:r w:rsidR="00C636A3">
        <w:rPr>
          <w:rFonts w:ascii="Times New Roman" w:hAnsi="Times New Roman"/>
          <w:sz w:val="24"/>
          <w:szCs w:val="24"/>
        </w:rPr>
        <w:t>ë</w:t>
      </w:r>
      <w:r w:rsidR="00E474C0">
        <w:rPr>
          <w:rFonts w:ascii="Times New Roman" w:hAnsi="Times New Roman"/>
          <w:sz w:val="24"/>
          <w:szCs w:val="24"/>
        </w:rPr>
        <w:t>t dikur ka pasur juridiksion fillestar Gjykata e Lart</w:t>
      </w:r>
      <w:r w:rsidR="00C636A3">
        <w:rPr>
          <w:rFonts w:ascii="Times New Roman" w:hAnsi="Times New Roman"/>
          <w:sz w:val="24"/>
          <w:szCs w:val="24"/>
        </w:rPr>
        <w:t>ë</w:t>
      </w:r>
      <w:r w:rsidR="00E474C0">
        <w:rPr>
          <w:rFonts w:ascii="Times New Roman" w:hAnsi="Times New Roman"/>
          <w:sz w:val="24"/>
          <w:szCs w:val="24"/>
        </w:rPr>
        <w:t>, por q</w:t>
      </w:r>
      <w:r w:rsidR="00C636A3">
        <w:rPr>
          <w:rFonts w:ascii="Times New Roman" w:hAnsi="Times New Roman"/>
          <w:sz w:val="24"/>
          <w:szCs w:val="24"/>
        </w:rPr>
        <w:t>ë</w:t>
      </w:r>
      <w:r w:rsidR="00E474C0">
        <w:rPr>
          <w:rFonts w:ascii="Times New Roman" w:hAnsi="Times New Roman"/>
          <w:sz w:val="24"/>
          <w:szCs w:val="24"/>
        </w:rPr>
        <w:t xml:space="preserve"> aktualisht i p</w:t>
      </w:r>
      <w:r w:rsidR="00C636A3">
        <w:rPr>
          <w:rFonts w:ascii="Times New Roman" w:hAnsi="Times New Roman"/>
          <w:sz w:val="24"/>
          <w:szCs w:val="24"/>
        </w:rPr>
        <w:t>ë</w:t>
      </w:r>
      <w:r w:rsidR="00E474C0">
        <w:rPr>
          <w:rFonts w:ascii="Times New Roman" w:hAnsi="Times New Roman"/>
          <w:sz w:val="24"/>
          <w:szCs w:val="24"/>
        </w:rPr>
        <w:t>rket juridiksionit t</w:t>
      </w:r>
      <w:r w:rsidR="00C636A3">
        <w:rPr>
          <w:rFonts w:ascii="Times New Roman" w:hAnsi="Times New Roman"/>
          <w:sz w:val="24"/>
          <w:szCs w:val="24"/>
        </w:rPr>
        <w:t>ë</w:t>
      </w:r>
      <w:r w:rsidR="00E474C0">
        <w:rPr>
          <w:rFonts w:ascii="Times New Roman" w:hAnsi="Times New Roman"/>
          <w:sz w:val="24"/>
          <w:szCs w:val="24"/>
        </w:rPr>
        <w:t xml:space="preserve"> Gjykatave t</w:t>
      </w:r>
      <w:r w:rsidR="00C636A3">
        <w:rPr>
          <w:rFonts w:ascii="Times New Roman" w:hAnsi="Times New Roman"/>
          <w:sz w:val="24"/>
          <w:szCs w:val="24"/>
        </w:rPr>
        <w:t>ë</w:t>
      </w:r>
      <w:r w:rsidR="00E474C0">
        <w:rPr>
          <w:rFonts w:ascii="Times New Roman" w:hAnsi="Times New Roman"/>
          <w:sz w:val="24"/>
          <w:szCs w:val="24"/>
        </w:rPr>
        <w:t xml:space="preserve"> Posaçme (sipas dispozit</w:t>
      </w:r>
      <w:r w:rsidR="00C636A3">
        <w:rPr>
          <w:rFonts w:ascii="Times New Roman" w:hAnsi="Times New Roman"/>
          <w:sz w:val="24"/>
          <w:szCs w:val="24"/>
        </w:rPr>
        <w:t>ë</w:t>
      </w:r>
      <w:r w:rsidR="00E474C0">
        <w:rPr>
          <w:rFonts w:ascii="Times New Roman" w:hAnsi="Times New Roman"/>
          <w:sz w:val="24"/>
          <w:szCs w:val="24"/>
        </w:rPr>
        <w:t>s kushteuese dhe t</w:t>
      </w:r>
      <w:r w:rsidR="00C636A3">
        <w:rPr>
          <w:rFonts w:ascii="Times New Roman" w:hAnsi="Times New Roman"/>
          <w:sz w:val="24"/>
          <w:szCs w:val="24"/>
        </w:rPr>
        <w:t>ë</w:t>
      </w:r>
      <w:r w:rsidR="00E474C0">
        <w:rPr>
          <w:rFonts w:ascii="Times New Roman" w:hAnsi="Times New Roman"/>
          <w:sz w:val="24"/>
          <w:szCs w:val="24"/>
        </w:rPr>
        <w:t xml:space="preserve"> K.Pr.Penle.75/a/c t</w:t>
      </w:r>
      <w:r w:rsidR="00C636A3">
        <w:rPr>
          <w:rFonts w:ascii="Times New Roman" w:hAnsi="Times New Roman"/>
          <w:sz w:val="24"/>
          <w:szCs w:val="24"/>
        </w:rPr>
        <w:t>ë</w:t>
      </w:r>
      <w:r w:rsidR="001D0345">
        <w:rPr>
          <w:rFonts w:ascii="Times New Roman" w:hAnsi="Times New Roman"/>
          <w:sz w:val="24"/>
          <w:szCs w:val="24"/>
        </w:rPr>
        <w:t xml:space="preserve"> K.Pr</w:t>
      </w:r>
      <w:r w:rsidR="00E474C0">
        <w:rPr>
          <w:rFonts w:ascii="Times New Roman" w:hAnsi="Times New Roman"/>
          <w:sz w:val="24"/>
          <w:szCs w:val="24"/>
        </w:rPr>
        <w:t xml:space="preserve">.Penale), iu </w:t>
      </w:r>
      <w:r w:rsidR="00C636A3">
        <w:rPr>
          <w:rFonts w:ascii="Times New Roman" w:hAnsi="Times New Roman"/>
          <w:sz w:val="24"/>
          <w:szCs w:val="24"/>
        </w:rPr>
        <w:t>ë</w:t>
      </w:r>
      <w:r w:rsidR="00E474C0">
        <w:rPr>
          <w:rFonts w:ascii="Times New Roman" w:hAnsi="Times New Roman"/>
          <w:sz w:val="24"/>
          <w:szCs w:val="24"/>
        </w:rPr>
        <w:t>sht</w:t>
      </w:r>
      <w:r w:rsidR="00C636A3">
        <w:rPr>
          <w:rFonts w:ascii="Times New Roman" w:hAnsi="Times New Roman"/>
          <w:sz w:val="24"/>
          <w:szCs w:val="24"/>
        </w:rPr>
        <w:t>ë</w:t>
      </w:r>
      <w:r w:rsidR="00E474C0">
        <w:rPr>
          <w:rFonts w:ascii="Times New Roman" w:hAnsi="Times New Roman"/>
          <w:sz w:val="24"/>
          <w:szCs w:val="24"/>
        </w:rPr>
        <w:t xml:space="preserve"> referuar me termin “funksionar</w:t>
      </w:r>
      <w:r w:rsidR="00C636A3">
        <w:rPr>
          <w:rFonts w:ascii="Times New Roman" w:hAnsi="Times New Roman"/>
          <w:sz w:val="24"/>
          <w:szCs w:val="24"/>
        </w:rPr>
        <w:t>ë</w:t>
      </w:r>
      <w:r w:rsidR="00E474C0">
        <w:rPr>
          <w:rFonts w:ascii="Times New Roman" w:hAnsi="Times New Roman"/>
          <w:sz w:val="24"/>
          <w:szCs w:val="24"/>
        </w:rPr>
        <w:t xml:space="preserve"> t</w:t>
      </w:r>
      <w:r w:rsidR="00C636A3">
        <w:rPr>
          <w:rFonts w:ascii="Times New Roman" w:hAnsi="Times New Roman"/>
          <w:sz w:val="24"/>
          <w:szCs w:val="24"/>
        </w:rPr>
        <w:t>ë</w:t>
      </w:r>
      <w:r w:rsidR="00E474C0">
        <w:rPr>
          <w:rFonts w:ascii="Times New Roman" w:hAnsi="Times New Roman"/>
          <w:sz w:val="24"/>
          <w:szCs w:val="24"/>
        </w:rPr>
        <w:t xml:space="preserve"> lart</w:t>
      </w:r>
      <w:r w:rsidR="00C636A3">
        <w:rPr>
          <w:rFonts w:ascii="Times New Roman" w:hAnsi="Times New Roman"/>
          <w:sz w:val="24"/>
          <w:szCs w:val="24"/>
        </w:rPr>
        <w:t>ë</w:t>
      </w:r>
      <w:r w:rsidR="00D6661E">
        <w:rPr>
          <w:rFonts w:ascii="Times New Roman" w:hAnsi="Times New Roman"/>
          <w:sz w:val="24"/>
          <w:szCs w:val="24"/>
        </w:rPr>
        <w:t xml:space="preserve"> shtet</w:t>
      </w:r>
      <w:r w:rsidR="00C636A3">
        <w:rPr>
          <w:rFonts w:ascii="Times New Roman" w:hAnsi="Times New Roman"/>
          <w:sz w:val="24"/>
          <w:szCs w:val="24"/>
        </w:rPr>
        <w:t>ë</w:t>
      </w:r>
      <w:r w:rsidR="00D6661E">
        <w:rPr>
          <w:rFonts w:ascii="Times New Roman" w:hAnsi="Times New Roman"/>
          <w:sz w:val="24"/>
          <w:szCs w:val="24"/>
        </w:rPr>
        <w:t>ror</w:t>
      </w:r>
      <w:r w:rsidR="00E474C0">
        <w:rPr>
          <w:rFonts w:ascii="Times New Roman" w:hAnsi="Times New Roman"/>
          <w:sz w:val="24"/>
          <w:szCs w:val="24"/>
        </w:rPr>
        <w:t>”</w:t>
      </w:r>
      <w:r w:rsidR="00E27E3A">
        <w:rPr>
          <w:rFonts w:ascii="Times New Roman" w:hAnsi="Times New Roman"/>
          <w:sz w:val="24"/>
          <w:szCs w:val="24"/>
        </w:rPr>
        <w:t xml:space="preserve">. </w:t>
      </w:r>
      <w:r w:rsidR="00D6661E">
        <w:rPr>
          <w:rFonts w:ascii="Times New Roman" w:hAnsi="Times New Roman"/>
          <w:sz w:val="24"/>
          <w:szCs w:val="24"/>
        </w:rPr>
        <w:t xml:space="preserve">Konkretisht: </w:t>
      </w:r>
      <w:r w:rsidR="00E27E3A">
        <w:rPr>
          <w:rFonts w:ascii="Times New Roman" w:hAnsi="Times New Roman"/>
          <w:sz w:val="24"/>
          <w:szCs w:val="24"/>
        </w:rPr>
        <w:t>“</w:t>
      </w:r>
      <w:r w:rsidR="00E27E3A" w:rsidRPr="00976C8A">
        <w:rPr>
          <w:rFonts w:ascii="Times New Roman" w:hAnsi="Times New Roman"/>
          <w:i/>
          <w:sz w:val="24"/>
          <w:szCs w:val="24"/>
        </w:rPr>
        <w:t xml:space="preserve">40. </w:t>
      </w:r>
      <w:r w:rsidR="00E27E3A" w:rsidRPr="00976C8A">
        <w:rPr>
          <w:rFonts w:ascii="Times New Roman" w:hAnsi="Times New Roman"/>
          <w:i/>
          <w:noProof/>
          <w:sz w:val="24"/>
          <w:szCs w:val="24"/>
        </w:rPr>
        <w:t>Referuar kuadrit ligjor të mësipërm, Kolegji vlerëson se Gjykata e Lartë nuk ka më juridiksion fillestar për të shqyrtuar akuzat penale ndaj funksionarëve të lartë shtetërorë, pasi që prej ndryshi</w:t>
      </w:r>
      <w:r w:rsidR="00976C8A">
        <w:rPr>
          <w:rFonts w:ascii="Times New Roman" w:hAnsi="Times New Roman"/>
          <w:i/>
          <w:noProof/>
          <w:sz w:val="24"/>
          <w:szCs w:val="24"/>
        </w:rPr>
        <w:t>meve të miratuara me ligjin nr.76/2016 dhe nr.</w:t>
      </w:r>
      <w:r w:rsidR="00E27E3A" w:rsidRPr="00976C8A">
        <w:rPr>
          <w:rFonts w:ascii="Times New Roman" w:hAnsi="Times New Roman"/>
          <w:i/>
          <w:noProof/>
          <w:sz w:val="24"/>
          <w:szCs w:val="24"/>
        </w:rPr>
        <w:t>35/2017 kompetencën për të shqyrtuar këto akuza penale e ka Gjykata për Korrupsionin dhe Krimin e Organizuar. ...</w:t>
      </w:r>
    </w:p>
    <w:p w14:paraId="2E596094" w14:textId="77777777" w:rsidR="00C67CFD" w:rsidRPr="00156CC8" w:rsidRDefault="00E27E3A" w:rsidP="00656048">
      <w:pPr>
        <w:jc w:val="both"/>
        <w:rPr>
          <w:rFonts w:ascii="Times New Roman" w:hAnsi="Times New Roman"/>
          <w:i/>
          <w:sz w:val="24"/>
          <w:szCs w:val="24"/>
        </w:rPr>
      </w:pPr>
      <w:r w:rsidRPr="00156CC8">
        <w:rPr>
          <w:rFonts w:ascii="Times New Roman" w:hAnsi="Times New Roman"/>
          <w:i/>
          <w:sz w:val="24"/>
          <w:szCs w:val="24"/>
        </w:rPr>
        <w:t>45. K</w:t>
      </w:r>
      <w:r w:rsidR="00C67CFD" w:rsidRPr="00156CC8">
        <w:rPr>
          <w:rFonts w:ascii="Times New Roman" w:hAnsi="Times New Roman"/>
          <w:i/>
          <w:sz w:val="24"/>
          <w:szCs w:val="24"/>
        </w:rPr>
        <w:t xml:space="preserve">olegji vë në dukje se pas ndryshimeve kushtetuese të miratuara me ligjin nr. 76/2016, datë 22.07.2016, Gjykata e Lartë nuk ka më juridiksion fillestar për gjykimin e akuzave penale </w:t>
      </w:r>
      <w:r w:rsidR="00C67CFD" w:rsidRPr="00156CC8">
        <w:rPr>
          <w:rFonts w:ascii="Times New Roman" w:hAnsi="Times New Roman"/>
          <w:b/>
          <w:i/>
          <w:sz w:val="24"/>
          <w:szCs w:val="24"/>
        </w:rPr>
        <w:t>ndaj funksionarëve të lartë shtetërorë</w:t>
      </w:r>
      <w:r w:rsidR="00C67CFD" w:rsidRPr="00156CC8">
        <w:rPr>
          <w:rFonts w:ascii="Times New Roman" w:hAnsi="Times New Roman"/>
          <w:i/>
          <w:sz w:val="24"/>
          <w:szCs w:val="24"/>
        </w:rPr>
        <w:t>. Kompetencën lëndore për gjykimin e subjekteve të posaçëm e ka Gjykata e Posaçme kundër Korrupsionit dhe Krimit të Organizuar, kompetencë lëndore që përcaktohet në nenin 75/a të K.Pr.Penale. Pra, pas ndryshimeve kushtetuese dhe ligjore, rezulton se kompetenca që kishte Gjykata e Lartë për të gjykuar: ...“akuzat penale kundër Presidentit të Republikës, Kryetarit dhe anëtarëve të Këshillit të Ministrave, deputetëve, gjyqtarëve të Gjykatës së Lartë dhe gjyqtarëve të Gjykatës Kushtetuese ...”, i ka kaluar Gjykatës së Posaçme e cila ndër të tjera gjykon ...”akuzat penale kundër Presidentit të Republikës, Kryetarit të Kuvendit, Kryeministrit, anëtarit të Këshillit të Ministrave”.</w:t>
      </w:r>
    </w:p>
    <w:p w14:paraId="35DADEB0" w14:textId="77777777" w:rsidR="00E27E3A" w:rsidRPr="00156CC8" w:rsidRDefault="00C67CFD" w:rsidP="00083C27">
      <w:pPr>
        <w:ind w:firstLine="720"/>
        <w:jc w:val="both"/>
        <w:rPr>
          <w:rFonts w:ascii="Times New Roman" w:hAnsi="Times New Roman"/>
          <w:i/>
          <w:sz w:val="24"/>
          <w:szCs w:val="24"/>
        </w:rPr>
      </w:pPr>
      <w:r w:rsidRPr="00156CC8">
        <w:rPr>
          <w:rFonts w:ascii="Times New Roman" w:hAnsi="Times New Roman"/>
          <w:i/>
          <w:sz w:val="24"/>
          <w:szCs w:val="24"/>
        </w:rPr>
        <w:t xml:space="preserve">46. Nga interpretimi i mësipërm historik, Kolegji arrin në përfundimin se juridiksioni fillestar për gjykimin e akuzave penale </w:t>
      </w:r>
      <w:r w:rsidRPr="00156CC8">
        <w:rPr>
          <w:rFonts w:ascii="Times New Roman" w:hAnsi="Times New Roman"/>
          <w:b/>
          <w:i/>
          <w:sz w:val="24"/>
          <w:szCs w:val="24"/>
        </w:rPr>
        <w:t>ndaj funksionarëve të lartë shtetërorë</w:t>
      </w:r>
      <w:r w:rsidRPr="00156CC8">
        <w:rPr>
          <w:rFonts w:ascii="Times New Roman" w:hAnsi="Times New Roman"/>
          <w:i/>
          <w:sz w:val="24"/>
          <w:szCs w:val="24"/>
        </w:rPr>
        <w:t xml:space="preserve"> i ka kaluar në bllok Gjykatës së Posaçme e cila, sipas të njëjtit parashikim ligjor, ka të drejtë të gjykojë po akuzat penale të ngritura ndaj këtyre funksionarëve apo akuzat penale </w:t>
      </w:r>
      <w:r w:rsidRPr="00156CC8">
        <w:rPr>
          <w:rFonts w:ascii="Times New Roman" w:hAnsi="Times New Roman"/>
          <w:i/>
          <w:iCs/>
          <w:sz w:val="24"/>
          <w:szCs w:val="24"/>
        </w:rPr>
        <w:t xml:space="preserve">kundër ish-funksionarëve të mësipërm, kur vepra është kryer gjatë ushtrimit të detyrës. Në këtë linjë arsyetimi, në kushtet kur Gjykata e Lartë gjykonte çdo akuzë penale ndaj funksionarëve të lartë shtetërorë, pavarësisht nëse ajo përfaqësohej nga Prokuroria e Përgjithshme apo ngrihej nga i dëmtuari akuzues edhe Gjykata e Posaçme aktualisht ka kompetencë lëndore të gjykojë të gjitha akuzat </w:t>
      </w:r>
      <w:r w:rsidRPr="00156CC8">
        <w:rPr>
          <w:rFonts w:ascii="Times New Roman" w:hAnsi="Times New Roman"/>
          <w:i/>
          <w:iCs/>
          <w:sz w:val="24"/>
          <w:szCs w:val="24"/>
        </w:rPr>
        <w:lastRenderedPageBreak/>
        <w:t>penale të ngritura ndaj këtyre funksionarëve të lartë shtetërorë, pa u bërë</w:t>
      </w:r>
      <w:r w:rsidRPr="00083C27">
        <w:rPr>
          <w:rFonts w:ascii="Times New Roman" w:hAnsi="Times New Roman"/>
          <w:iCs/>
          <w:sz w:val="24"/>
          <w:szCs w:val="24"/>
        </w:rPr>
        <w:t xml:space="preserve"> </w:t>
      </w:r>
      <w:r w:rsidRPr="00156CC8">
        <w:rPr>
          <w:rFonts w:ascii="Times New Roman" w:hAnsi="Times New Roman"/>
          <w:i/>
          <w:iCs/>
          <w:sz w:val="24"/>
          <w:szCs w:val="24"/>
        </w:rPr>
        <w:t xml:space="preserve">një diferencim në lidhje me akuzat e ngritura nga viktima akuzuese sipas nenit 59 të </w:t>
      </w:r>
      <w:r w:rsidRPr="00156CC8">
        <w:rPr>
          <w:rFonts w:ascii="Times New Roman" w:hAnsi="Times New Roman"/>
          <w:i/>
          <w:sz w:val="24"/>
          <w:szCs w:val="24"/>
        </w:rPr>
        <w:t>K.Pr.Penale</w:t>
      </w:r>
      <w:r w:rsidR="00E27E3A" w:rsidRPr="00156CC8">
        <w:rPr>
          <w:rFonts w:ascii="Times New Roman" w:hAnsi="Times New Roman"/>
          <w:i/>
          <w:sz w:val="24"/>
          <w:szCs w:val="24"/>
        </w:rPr>
        <w:t>”.</w:t>
      </w:r>
    </w:p>
    <w:p w14:paraId="6D8D3B3F" w14:textId="20BE9352" w:rsidR="007D6628" w:rsidRDefault="00576CEB" w:rsidP="00576CEB">
      <w:pPr>
        <w:jc w:val="both"/>
        <w:rPr>
          <w:rFonts w:ascii="Times New Roman" w:hAnsi="Times New Roman"/>
          <w:sz w:val="24"/>
          <w:szCs w:val="24"/>
        </w:rPr>
      </w:pPr>
      <w:r>
        <w:rPr>
          <w:rFonts w:ascii="Times New Roman" w:hAnsi="Times New Roman"/>
          <w:sz w:val="24"/>
          <w:szCs w:val="24"/>
        </w:rPr>
        <w:t>T</w:t>
      </w:r>
      <w:r w:rsidR="00C636A3">
        <w:rPr>
          <w:rFonts w:ascii="Times New Roman" w:hAnsi="Times New Roman"/>
          <w:sz w:val="24"/>
          <w:szCs w:val="24"/>
        </w:rPr>
        <w:t>ë</w:t>
      </w:r>
      <w:r>
        <w:rPr>
          <w:rFonts w:ascii="Times New Roman" w:hAnsi="Times New Roman"/>
          <w:sz w:val="24"/>
          <w:szCs w:val="24"/>
        </w:rPr>
        <w:t xml:space="preserve"> nj</w:t>
      </w:r>
      <w:r w:rsidR="00C636A3">
        <w:rPr>
          <w:rFonts w:ascii="Times New Roman" w:hAnsi="Times New Roman"/>
          <w:sz w:val="24"/>
          <w:szCs w:val="24"/>
        </w:rPr>
        <w:t>ë</w:t>
      </w:r>
      <w:r>
        <w:rPr>
          <w:rFonts w:ascii="Times New Roman" w:hAnsi="Times New Roman"/>
          <w:sz w:val="24"/>
          <w:szCs w:val="24"/>
        </w:rPr>
        <w:t>jt</w:t>
      </w:r>
      <w:r w:rsidR="00C636A3">
        <w:rPr>
          <w:rFonts w:ascii="Times New Roman" w:hAnsi="Times New Roman"/>
          <w:sz w:val="24"/>
          <w:szCs w:val="24"/>
        </w:rPr>
        <w:t>ë</w:t>
      </w:r>
      <w:r>
        <w:rPr>
          <w:rFonts w:ascii="Times New Roman" w:hAnsi="Times New Roman"/>
          <w:sz w:val="24"/>
          <w:szCs w:val="24"/>
        </w:rPr>
        <w:t>n terminologji “</w:t>
      </w:r>
      <w:r w:rsidRPr="00B40503">
        <w:rPr>
          <w:rFonts w:ascii="Times New Roman" w:hAnsi="Times New Roman"/>
          <w:sz w:val="24"/>
          <w:szCs w:val="24"/>
          <w:u w:val="single"/>
        </w:rPr>
        <w:t>funksionar</w:t>
      </w:r>
      <w:r w:rsidR="00C636A3" w:rsidRPr="00B40503">
        <w:rPr>
          <w:rFonts w:ascii="Times New Roman" w:hAnsi="Times New Roman"/>
          <w:sz w:val="24"/>
          <w:szCs w:val="24"/>
          <w:u w:val="single"/>
        </w:rPr>
        <w:t>ë</w:t>
      </w:r>
      <w:r w:rsidRPr="00B40503">
        <w:rPr>
          <w:rFonts w:ascii="Times New Roman" w:hAnsi="Times New Roman"/>
          <w:sz w:val="24"/>
          <w:szCs w:val="24"/>
          <w:u w:val="single"/>
        </w:rPr>
        <w:t xml:space="preserve"> t</w:t>
      </w:r>
      <w:r w:rsidR="00C636A3" w:rsidRPr="00B40503">
        <w:rPr>
          <w:rFonts w:ascii="Times New Roman" w:hAnsi="Times New Roman"/>
          <w:sz w:val="24"/>
          <w:szCs w:val="24"/>
          <w:u w:val="single"/>
        </w:rPr>
        <w:t>ë</w:t>
      </w:r>
      <w:r w:rsidRPr="00B40503">
        <w:rPr>
          <w:rFonts w:ascii="Times New Roman" w:hAnsi="Times New Roman"/>
          <w:sz w:val="24"/>
          <w:szCs w:val="24"/>
          <w:u w:val="single"/>
        </w:rPr>
        <w:t xml:space="preserve"> lart</w:t>
      </w:r>
      <w:r w:rsidR="00C636A3" w:rsidRPr="00B40503">
        <w:rPr>
          <w:rFonts w:ascii="Times New Roman" w:hAnsi="Times New Roman"/>
          <w:sz w:val="24"/>
          <w:szCs w:val="24"/>
          <w:u w:val="single"/>
        </w:rPr>
        <w:t>ë</w:t>
      </w:r>
      <w:r w:rsidRPr="00B40503">
        <w:rPr>
          <w:rFonts w:ascii="Times New Roman" w:hAnsi="Times New Roman"/>
          <w:sz w:val="24"/>
          <w:szCs w:val="24"/>
          <w:u w:val="single"/>
        </w:rPr>
        <w:t xml:space="preserve"> shtet</w:t>
      </w:r>
      <w:r w:rsidR="00C636A3" w:rsidRPr="00B40503">
        <w:rPr>
          <w:rFonts w:ascii="Times New Roman" w:hAnsi="Times New Roman"/>
          <w:sz w:val="24"/>
          <w:szCs w:val="24"/>
          <w:u w:val="single"/>
        </w:rPr>
        <w:t>ë</w:t>
      </w:r>
      <w:r w:rsidRPr="00B40503">
        <w:rPr>
          <w:rFonts w:ascii="Times New Roman" w:hAnsi="Times New Roman"/>
          <w:sz w:val="24"/>
          <w:szCs w:val="24"/>
          <w:u w:val="single"/>
        </w:rPr>
        <w:t>ror</w:t>
      </w:r>
      <w:r>
        <w:rPr>
          <w:rFonts w:ascii="Times New Roman" w:hAnsi="Times New Roman"/>
          <w:sz w:val="24"/>
          <w:szCs w:val="24"/>
        </w:rPr>
        <w:t>” ka p</w:t>
      </w:r>
      <w:r w:rsidR="00C636A3">
        <w:rPr>
          <w:rFonts w:ascii="Times New Roman" w:hAnsi="Times New Roman"/>
          <w:sz w:val="24"/>
          <w:szCs w:val="24"/>
        </w:rPr>
        <w:t>ë</w:t>
      </w:r>
      <w:r w:rsidR="00B40503">
        <w:rPr>
          <w:rFonts w:ascii="Times New Roman" w:hAnsi="Times New Roman"/>
          <w:sz w:val="24"/>
          <w:szCs w:val="24"/>
        </w:rPr>
        <w:t>rdor</w:t>
      </w:r>
      <w:r w:rsidR="00DB3F89">
        <w:rPr>
          <w:rFonts w:ascii="Times New Roman" w:hAnsi="Times New Roman"/>
          <w:sz w:val="24"/>
          <w:szCs w:val="24"/>
        </w:rPr>
        <w:t>ur</w:t>
      </w:r>
      <w:r w:rsidR="00B40503">
        <w:rPr>
          <w:rFonts w:ascii="Times New Roman" w:hAnsi="Times New Roman"/>
          <w:sz w:val="24"/>
          <w:szCs w:val="24"/>
        </w:rPr>
        <w:t xml:space="preserve"> Kolegji P</w:t>
      </w:r>
      <w:r>
        <w:rPr>
          <w:rFonts w:ascii="Times New Roman" w:hAnsi="Times New Roman"/>
          <w:sz w:val="24"/>
          <w:szCs w:val="24"/>
        </w:rPr>
        <w:t>enal p</w:t>
      </w:r>
      <w:r w:rsidR="00C636A3">
        <w:rPr>
          <w:rFonts w:ascii="Times New Roman" w:hAnsi="Times New Roman"/>
          <w:sz w:val="24"/>
          <w:szCs w:val="24"/>
        </w:rPr>
        <w:t>ë</w:t>
      </w:r>
      <w:r>
        <w:rPr>
          <w:rFonts w:ascii="Times New Roman" w:hAnsi="Times New Roman"/>
          <w:sz w:val="24"/>
          <w:szCs w:val="24"/>
        </w:rPr>
        <w:t>r rrethin e subjekteve t</w:t>
      </w:r>
      <w:r w:rsidR="00C636A3">
        <w:rPr>
          <w:rFonts w:ascii="Times New Roman" w:hAnsi="Times New Roman"/>
          <w:sz w:val="24"/>
          <w:szCs w:val="24"/>
        </w:rPr>
        <w:t>ë</w:t>
      </w:r>
      <w:r>
        <w:rPr>
          <w:rFonts w:ascii="Times New Roman" w:hAnsi="Times New Roman"/>
          <w:sz w:val="24"/>
          <w:szCs w:val="24"/>
        </w:rPr>
        <w:t xml:space="preserve"> p</w:t>
      </w:r>
      <w:r w:rsidR="00C636A3">
        <w:rPr>
          <w:rFonts w:ascii="Times New Roman" w:hAnsi="Times New Roman"/>
          <w:sz w:val="24"/>
          <w:szCs w:val="24"/>
        </w:rPr>
        <w:t>ë</w:t>
      </w:r>
      <w:r>
        <w:rPr>
          <w:rFonts w:ascii="Times New Roman" w:hAnsi="Times New Roman"/>
          <w:sz w:val="24"/>
          <w:szCs w:val="24"/>
        </w:rPr>
        <w:t>rcaktuara n</w:t>
      </w:r>
      <w:r w:rsidR="00C636A3">
        <w:rPr>
          <w:rFonts w:ascii="Times New Roman" w:hAnsi="Times New Roman"/>
          <w:sz w:val="24"/>
          <w:szCs w:val="24"/>
        </w:rPr>
        <w:t>ë</w:t>
      </w:r>
      <w:r>
        <w:rPr>
          <w:rFonts w:ascii="Times New Roman" w:hAnsi="Times New Roman"/>
          <w:sz w:val="24"/>
          <w:szCs w:val="24"/>
        </w:rPr>
        <w:t xml:space="preserve"> nenin 135 t</w:t>
      </w:r>
      <w:r w:rsidR="00C636A3">
        <w:rPr>
          <w:rFonts w:ascii="Times New Roman" w:hAnsi="Times New Roman"/>
          <w:sz w:val="24"/>
          <w:szCs w:val="24"/>
        </w:rPr>
        <w:t>ë</w:t>
      </w:r>
      <w:r>
        <w:rPr>
          <w:rFonts w:ascii="Times New Roman" w:hAnsi="Times New Roman"/>
          <w:sz w:val="24"/>
          <w:szCs w:val="24"/>
        </w:rPr>
        <w:t xml:space="preserve"> Kushtetut</w:t>
      </w:r>
      <w:r w:rsidR="00C636A3">
        <w:rPr>
          <w:rFonts w:ascii="Times New Roman" w:hAnsi="Times New Roman"/>
          <w:sz w:val="24"/>
          <w:szCs w:val="24"/>
        </w:rPr>
        <w:t>ë</w:t>
      </w:r>
      <w:r>
        <w:rPr>
          <w:rFonts w:ascii="Times New Roman" w:hAnsi="Times New Roman"/>
          <w:sz w:val="24"/>
          <w:szCs w:val="24"/>
        </w:rPr>
        <w:t>s dhe 75/a/c t</w:t>
      </w:r>
      <w:r w:rsidR="00C636A3">
        <w:rPr>
          <w:rFonts w:ascii="Times New Roman" w:hAnsi="Times New Roman"/>
          <w:sz w:val="24"/>
          <w:szCs w:val="24"/>
        </w:rPr>
        <w:t>ë</w:t>
      </w:r>
      <w:r>
        <w:rPr>
          <w:rFonts w:ascii="Times New Roman" w:hAnsi="Times New Roman"/>
          <w:sz w:val="24"/>
          <w:szCs w:val="24"/>
        </w:rPr>
        <w:t xml:space="preserve"> K.Pr.Penale edhe n</w:t>
      </w:r>
      <w:r w:rsidR="00C636A3">
        <w:rPr>
          <w:rFonts w:ascii="Times New Roman" w:hAnsi="Times New Roman"/>
          <w:sz w:val="24"/>
          <w:szCs w:val="24"/>
        </w:rPr>
        <w:t>ë</w:t>
      </w:r>
      <w:r>
        <w:rPr>
          <w:rFonts w:ascii="Times New Roman" w:hAnsi="Times New Roman"/>
          <w:sz w:val="24"/>
          <w:szCs w:val="24"/>
        </w:rPr>
        <w:t xml:space="preserve"> vendimin nr.1, dat</w:t>
      </w:r>
      <w:r w:rsidR="00C636A3">
        <w:rPr>
          <w:rFonts w:ascii="Times New Roman" w:hAnsi="Times New Roman"/>
          <w:sz w:val="24"/>
          <w:szCs w:val="24"/>
        </w:rPr>
        <w:t>ë</w:t>
      </w:r>
      <w:r>
        <w:rPr>
          <w:rFonts w:ascii="Times New Roman" w:hAnsi="Times New Roman"/>
          <w:sz w:val="24"/>
          <w:szCs w:val="24"/>
        </w:rPr>
        <w:t xml:space="preserve"> 01.06.2021. Edhe n</w:t>
      </w:r>
      <w:r w:rsidR="00C636A3">
        <w:rPr>
          <w:rFonts w:ascii="Times New Roman" w:hAnsi="Times New Roman"/>
          <w:sz w:val="24"/>
          <w:szCs w:val="24"/>
        </w:rPr>
        <w:t>ë</w:t>
      </w:r>
      <w:r>
        <w:rPr>
          <w:rFonts w:ascii="Times New Roman" w:hAnsi="Times New Roman"/>
          <w:sz w:val="24"/>
          <w:szCs w:val="24"/>
        </w:rPr>
        <w:t xml:space="preserve"> k</w:t>
      </w:r>
      <w:r w:rsidR="00C636A3">
        <w:rPr>
          <w:rFonts w:ascii="Times New Roman" w:hAnsi="Times New Roman"/>
          <w:sz w:val="24"/>
          <w:szCs w:val="24"/>
        </w:rPr>
        <w:t>ë</w:t>
      </w:r>
      <w:r>
        <w:rPr>
          <w:rFonts w:ascii="Times New Roman" w:hAnsi="Times New Roman"/>
          <w:sz w:val="24"/>
          <w:szCs w:val="24"/>
        </w:rPr>
        <w:t>t</w:t>
      </w:r>
      <w:r w:rsidR="00C636A3">
        <w:rPr>
          <w:rFonts w:ascii="Times New Roman" w:hAnsi="Times New Roman"/>
          <w:sz w:val="24"/>
          <w:szCs w:val="24"/>
        </w:rPr>
        <w:t>ë</w:t>
      </w:r>
      <w:r>
        <w:rPr>
          <w:rFonts w:ascii="Times New Roman" w:hAnsi="Times New Roman"/>
          <w:sz w:val="24"/>
          <w:szCs w:val="24"/>
        </w:rPr>
        <w:t xml:space="preserve"> vendim, diskutim </w:t>
      </w:r>
      <w:r w:rsidR="00C636A3">
        <w:rPr>
          <w:rFonts w:ascii="Times New Roman" w:hAnsi="Times New Roman"/>
          <w:sz w:val="24"/>
          <w:szCs w:val="24"/>
        </w:rPr>
        <w:t>ë</w:t>
      </w:r>
      <w:r>
        <w:rPr>
          <w:rFonts w:ascii="Times New Roman" w:hAnsi="Times New Roman"/>
          <w:sz w:val="24"/>
          <w:szCs w:val="24"/>
        </w:rPr>
        <w:t>sht</w:t>
      </w:r>
      <w:r w:rsidR="00C636A3">
        <w:rPr>
          <w:rFonts w:ascii="Times New Roman" w:hAnsi="Times New Roman"/>
          <w:sz w:val="24"/>
          <w:szCs w:val="24"/>
        </w:rPr>
        <w:t>ë</w:t>
      </w:r>
      <w:r>
        <w:rPr>
          <w:rFonts w:ascii="Times New Roman" w:hAnsi="Times New Roman"/>
          <w:sz w:val="24"/>
          <w:szCs w:val="24"/>
        </w:rPr>
        <w:t xml:space="preserve"> b</w:t>
      </w:r>
      <w:r w:rsidR="00C636A3">
        <w:rPr>
          <w:rFonts w:ascii="Times New Roman" w:hAnsi="Times New Roman"/>
          <w:sz w:val="24"/>
          <w:szCs w:val="24"/>
        </w:rPr>
        <w:t>ë</w:t>
      </w:r>
      <w:r>
        <w:rPr>
          <w:rFonts w:ascii="Times New Roman" w:hAnsi="Times New Roman"/>
          <w:sz w:val="24"/>
          <w:szCs w:val="24"/>
        </w:rPr>
        <w:t>r</w:t>
      </w:r>
      <w:r w:rsidR="00C636A3">
        <w:rPr>
          <w:rFonts w:ascii="Times New Roman" w:hAnsi="Times New Roman"/>
          <w:sz w:val="24"/>
          <w:szCs w:val="24"/>
        </w:rPr>
        <w:t>ë</w:t>
      </w:r>
      <w:r>
        <w:rPr>
          <w:rFonts w:ascii="Times New Roman" w:hAnsi="Times New Roman"/>
          <w:sz w:val="24"/>
          <w:szCs w:val="24"/>
        </w:rPr>
        <w:t xml:space="preserve"> kompetenca e gjykatave t</w:t>
      </w:r>
      <w:r w:rsidR="00C636A3">
        <w:rPr>
          <w:rFonts w:ascii="Times New Roman" w:hAnsi="Times New Roman"/>
          <w:sz w:val="24"/>
          <w:szCs w:val="24"/>
        </w:rPr>
        <w:t>ë</w:t>
      </w:r>
      <w:r>
        <w:rPr>
          <w:rFonts w:ascii="Times New Roman" w:hAnsi="Times New Roman"/>
          <w:sz w:val="24"/>
          <w:szCs w:val="24"/>
        </w:rPr>
        <w:t xml:space="preserve"> posaçme. </w:t>
      </w:r>
    </w:p>
    <w:p w14:paraId="357E1D86" w14:textId="4DC79EFB" w:rsidR="007D6628" w:rsidRPr="000D650F" w:rsidRDefault="007D6628" w:rsidP="000D650F">
      <w:pPr>
        <w:tabs>
          <w:tab w:val="left" w:pos="1080"/>
        </w:tabs>
        <w:spacing w:after="0" w:line="240" w:lineRule="auto"/>
        <w:jc w:val="both"/>
        <w:rPr>
          <w:rFonts w:ascii="Times New Roman" w:hAnsi="Times New Roman"/>
          <w:sz w:val="24"/>
          <w:szCs w:val="24"/>
        </w:rPr>
      </w:pPr>
      <w:r>
        <w:rPr>
          <w:rFonts w:ascii="Times New Roman" w:hAnsi="Times New Roman"/>
          <w:sz w:val="24"/>
          <w:szCs w:val="24"/>
        </w:rPr>
        <w:t>Edhe Gjykata  Kushtetuese n</w:t>
      </w:r>
      <w:r w:rsidR="000D650F">
        <w:rPr>
          <w:rFonts w:ascii="Times New Roman" w:hAnsi="Times New Roman"/>
          <w:sz w:val="24"/>
          <w:szCs w:val="24"/>
        </w:rPr>
        <w:t>ë</w:t>
      </w:r>
      <w:r>
        <w:rPr>
          <w:rFonts w:ascii="Times New Roman" w:hAnsi="Times New Roman"/>
          <w:sz w:val="24"/>
          <w:szCs w:val="24"/>
        </w:rPr>
        <w:t xml:space="preserve"> vendimin nr.</w:t>
      </w:r>
      <w:r w:rsidR="000D650F">
        <w:rPr>
          <w:rFonts w:ascii="Times New Roman" w:hAnsi="Times New Roman"/>
          <w:sz w:val="24"/>
          <w:szCs w:val="24"/>
        </w:rPr>
        <w:t>16</w:t>
      </w:r>
      <w:r>
        <w:rPr>
          <w:rFonts w:ascii="Times New Roman" w:hAnsi="Times New Roman"/>
          <w:sz w:val="24"/>
          <w:szCs w:val="24"/>
        </w:rPr>
        <w:t>, dat</w:t>
      </w:r>
      <w:r w:rsidR="000D650F">
        <w:rPr>
          <w:rFonts w:ascii="Times New Roman" w:hAnsi="Times New Roman"/>
          <w:sz w:val="24"/>
          <w:szCs w:val="24"/>
        </w:rPr>
        <w:t>ë</w:t>
      </w:r>
      <w:r>
        <w:rPr>
          <w:rFonts w:ascii="Times New Roman" w:hAnsi="Times New Roman"/>
          <w:sz w:val="24"/>
          <w:szCs w:val="24"/>
        </w:rPr>
        <w:t xml:space="preserve"> 27.06.2022</w:t>
      </w:r>
      <w:r w:rsidR="000D650F">
        <w:rPr>
          <w:rFonts w:ascii="Times New Roman" w:hAnsi="Times New Roman"/>
          <w:sz w:val="24"/>
          <w:szCs w:val="24"/>
        </w:rPr>
        <w:t>,</w:t>
      </w:r>
      <w:r>
        <w:rPr>
          <w:rFonts w:ascii="Times New Roman" w:hAnsi="Times New Roman"/>
          <w:sz w:val="24"/>
          <w:szCs w:val="24"/>
        </w:rPr>
        <w:t xml:space="preserve"> kategorin</w:t>
      </w:r>
      <w:r w:rsidR="000D650F">
        <w:rPr>
          <w:rFonts w:ascii="Times New Roman" w:hAnsi="Times New Roman"/>
          <w:sz w:val="24"/>
          <w:szCs w:val="24"/>
        </w:rPr>
        <w:t>ë</w:t>
      </w:r>
      <w:r>
        <w:rPr>
          <w:rFonts w:ascii="Times New Roman" w:hAnsi="Times New Roman"/>
          <w:sz w:val="24"/>
          <w:szCs w:val="24"/>
        </w:rPr>
        <w:t xml:space="preserve"> e subjekteve t</w:t>
      </w:r>
      <w:r w:rsidR="000D650F">
        <w:rPr>
          <w:rFonts w:ascii="Times New Roman" w:hAnsi="Times New Roman"/>
          <w:sz w:val="24"/>
          <w:szCs w:val="24"/>
        </w:rPr>
        <w:t>ë</w:t>
      </w:r>
      <w:r>
        <w:rPr>
          <w:rFonts w:ascii="Times New Roman" w:hAnsi="Times New Roman"/>
          <w:sz w:val="24"/>
          <w:szCs w:val="24"/>
        </w:rPr>
        <w:t xml:space="preserve"> </w:t>
      </w:r>
      <w:r w:rsidR="000D650F">
        <w:rPr>
          <w:rFonts w:ascii="Times New Roman" w:hAnsi="Times New Roman"/>
          <w:sz w:val="24"/>
          <w:szCs w:val="24"/>
        </w:rPr>
        <w:t xml:space="preserve">posaçëm të </w:t>
      </w:r>
      <w:r>
        <w:rPr>
          <w:rFonts w:ascii="Times New Roman" w:hAnsi="Times New Roman"/>
          <w:sz w:val="24"/>
          <w:szCs w:val="24"/>
        </w:rPr>
        <w:t>p</w:t>
      </w:r>
      <w:r w:rsidR="000D650F">
        <w:rPr>
          <w:rFonts w:ascii="Times New Roman" w:hAnsi="Times New Roman"/>
          <w:sz w:val="24"/>
          <w:szCs w:val="24"/>
        </w:rPr>
        <w:t>ë</w:t>
      </w:r>
      <w:r>
        <w:rPr>
          <w:rFonts w:ascii="Times New Roman" w:hAnsi="Times New Roman"/>
          <w:sz w:val="24"/>
          <w:szCs w:val="24"/>
        </w:rPr>
        <w:t>rmendur n</w:t>
      </w:r>
      <w:r w:rsidR="000D650F">
        <w:rPr>
          <w:rFonts w:ascii="Times New Roman" w:hAnsi="Times New Roman"/>
          <w:sz w:val="24"/>
          <w:szCs w:val="24"/>
        </w:rPr>
        <w:t>ë</w:t>
      </w:r>
      <w:r>
        <w:rPr>
          <w:rFonts w:ascii="Times New Roman" w:hAnsi="Times New Roman"/>
          <w:sz w:val="24"/>
          <w:szCs w:val="24"/>
        </w:rPr>
        <w:t xml:space="preserve"> nenin 135 t</w:t>
      </w:r>
      <w:r w:rsidR="000D650F">
        <w:rPr>
          <w:rFonts w:ascii="Times New Roman" w:hAnsi="Times New Roman"/>
          <w:sz w:val="24"/>
          <w:szCs w:val="24"/>
        </w:rPr>
        <w:t>ë</w:t>
      </w:r>
      <w:r>
        <w:rPr>
          <w:rFonts w:ascii="Times New Roman" w:hAnsi="Times New Roman"/>
          <w:sz w:val="24"/>
          <w:szCs w:val="24"/>
        </w:rPr>
        <w:t xml:space="preserve"> Kushtetut</w:t>
      </w:r>
      <w:r w:rsidR="000D650F">
        <w:rPr>
          <w:rFonts w:ascii="Times New Roman" w:hAnsi="Times New Roman"/>
          <w:sz w:val="24"/>
          <w:szCs w:val="24"/>
        </w:rPr>
        <w:t>ë</w:t>
      </w:r>
      <w:r>
        <w:rPr>
          <w:rFonts w:ascii="Times New Roman" w:hAnsi="Times New Roman"/>
          <w:sz w:val="24"/>
          <w:szCs w:val="24"/>
        </w:rPr>
        <w:t xml:space="preserve">s i </w:t>
      </w:r>
      <w:r w:rsidR="000D650F">
        <w:rPr>
          <w:rFonts w:ascii="Times New Roman" w:hAnsi="Times New Roman"/>
          <w:sz w:val="24"/>
          <w:szCs w:val="24"/>
        </w:rPr>
        <w:t>ka cilësuar si</w:t>
      </w:r>
      <w:r>
        <w:rPr>
          <w:rFonts w:ascii="Times New Roman" w:hAnsi="Times New Roman"/>
          <w:sz w:val="24"/>
          <w:szCs w:val="24"/>
        </w:rPr>
        <w:t xml:space="preserve"> </w:t>
      </w:r>
      <w:r w:rsidR="000D650F">
        <w:rPr>
          <w:rFonts w:ascii="Times New Roman" w:hAnsi="Times New Roman"/>
          <w:sz w:val="24"/>
          <w:szCs w:val="24"/>
        </w:rPr>
        <w:t>funksionarë të lartë, por i specifikon me togfjalëshi:</w:t>
      </w:r>
      <w:r w:rsidR="000D650F">
        <w:rPr>
          <w:rFonts w:ascii="Times New Roman" w:hAnsi="Times New Roman"/>
          <w:b/>
          <w:bCs/>
          <w:i/>
          <w:iCs/>
          <w:sz w:val="24"/>
          <w:szCs w:val="24"/>
        </w:rPr>
        <w:t>“</w:t>
      </w:r>
      <w:r w:rsidR="000D650F" w:rsidRPr="007D6628">
        <w:rPr>
          <w:rFonts w:ascii="Times New Roman" w:hAnsi="Times New Roman"/>
          <w:b/>
          <w:bCs/>
          <w:i/>
          <w:iCs/>
          <w:sz w:val="24"/>
          <w:szCs w:val="24"/>
        </w:rPr>
        <w:t>një kategorie funksionarësh të lartë”</w:t>
      </w:r>
      <w:r w:rsidR="000D650F">
        <w:rPr>
          <w:rFonts w:ascii="Times New Roman" w:hAnsi="Times New Roman"/>
          <w:b/>
          <w:bCs/>
          <w:i/>
          <w:iCs/>
          <w:sz w:val="24"/>
          <w:szCs w:val="24"/>
        </w:rPr>
        <w:t xml:space="preserve">. </w:t>
      </w:r>
      <w:r w:rsidR="000D650F" w:rsidRPr="000D650F">
        <w:rPr>
          <w:rFonts w:ascii="Times New Roman" w:hAnsi="Times New Roman"/>
          <w:sz w:val="24"/>
          <w:szCs w:val="24"/>
        </w:rPr>
        <w:t>Konkretisht:</w:t>
      </w:r>
    </w:p>
    <w:p w14:paraId="4B0B55FC" w14:textId="0515550C" w:rsidR="007D6628" w:rsidRPr="007D6628" w:rsidRDefault="007D6628" w:rsidP="000D650F">
      <w:pPr>
        <w:tabs>
          <w:tab w:val="left" w:pos="1080"/>
        </w:tabs>
        <w:spacing w:after="0" w:line="240" w:lineRule="auto"/>
        <w:jc w:val="both"/>
        <w:rPr>
          <w:rFonts w:ascii="Times New Roman" w:hAnsi="Times New Roman"/>
          <w:b/>
          <w:bCs/>
          <w:i/>
          <w:iCs/>
          <w:sz w:val="24"/>
          <w:szCs w:val="24"/>
        </w:rPr>
      </w:pPr>
      <w:r w:rsidRPr="007D6628">
        <w:rPr>
          <w:rFonts w:ascii="Times New Roman" w:hAnsi="Times New Roman"/>
          <w:i/>
          <w:iCs/>
          <w:sz w:val="24"/>
          <w:szCs w:val="24"/>
        </w:rPr>
        <w:t>“</w:t>
      </w:r>
      <w:r w:rsidR="000D650F">
        <w:rPr>
          <w:rFonts w:ascii="Times New Roman" w:hAnsi="Times New Roman"/>
          <w:i/>
          <w:iCs/>
          <w:sz w:val="24"/>
          <w:szCs w:val="24"/>
        </w:rPr>
        <w:t xml:space="preserve">37. </w:t>
      </w:r>
      <w:r w:rsidRPr="007D6628">
        <w:rPr>
          <w:rFonts w:ascii="Times New Roman" w:hAnsi="Times New Roman"/>
          <w:i/>
          <w:iCs/>
          <w:sz w:val="24"/>
          <w:szCs w:val="24"/>
        </w:rPr>
        <w:t xml:space="preserve">Gjykata vëren se me ndryshimet kushtetuese të vitit 2016, kushtetutëbërësi ka rishikuar përmbajtjen e nenit 135 të Kushtetutës, me qëllim parashikimin e rregullave bazë që bëjnë të mundur rikonceptimin e një sistemi gjyqësor efikas, profesional dhe të përgjegjshëm në një shtet të së drejtës. Duke shtuar në këtë nen pikat 2 dhe 4, që përmbajnë rregullime për gjykatat e posaçme, është synuar të parashikohet në nivel kushtetues dhe për herë të parë ngritja e një gjykate të re me juridiksion lëndor të posaçëm në fushën penale, e cila ka kompetencën të gjykojë disa kategori veprash penale brenda juridiksionit të përgjithshëm penal, konkretisht ato të korrupsionit dhe të krimit të organizuar, </w:t>
      </w:r>
      <w:r w:rsidRPr="007D6628">
        <w:rPr>
          <w:rFonts w:ascii="Times New Roman" w:hAnsi="Times New Roman"/>
          <w:b/>
          <w:bCs/>
          <w:i/>
          <w:iCs/>
          <w:sz w:val="24"/>
          <w:szCs w:val="24"/>
        </w:rPr>
        <w:t>si edhe akuzat penale kundër një kategorie funksionarësh të lartë”.</w:t>
      </w:r>
    </w:p>
    <w:p w14:paraId="289DE65F" w14:textId="6A990C95" w:rsidR="00576CEB" w:rsidRPr="00AB528B" w:rsidRDefault="00AB528B" w:rsidP="00576CEB">
      <w:pPr>
        <w:jc w:val="both"/>
        <w:rPr>
          <w:rFonts w:ascii="Times New Roman" w:hAnsi="Times New Roman"/>
          <w:sz w:val="24"/>
          <w:szCs w:val="24"/>
        </w:rPr>
      </w:pPr>
      <w:r w:rsidRPr="00AB528B">
        <w:rPr>
          <w:rFonts w:ascii="Times New Roman" w:hAnsi="Times New Roman"/>
          <w:sz w:val="24"/>
          <w:szCs w:val="24"/>
          <w:u w:val="single"/>
        </w:rPr>
        <w:t>N</w:t>
      </w:r>
      <w:r w:rsidR="00F52882">
        <w:rPr>
          <w:rFonts w:ascii="Times New Roman" w:hAnsi="Times New Roman"/>
          <w:sz w:val="24"/>
          <w:szCs w:val="24"/>
          <w:u w:val="single"/>
        </w:rPr>
        <w:t>ë</w:t>
      </w:r>
      <w:r w:rsidRPr="00AB528B">
        <w:rPr>
          <w:rFonts w:ascii="Times New Roman" w:hAnsi="Times New Roman"/>
          <w:sz w:val="24"/>
          <w:szCs w:val="24"/>
          <w:u w:val="single"/>
        </w:rPr>
        <w:t xml:space="preserve"> fakt</w:t>
      </w:r>
      <w:r w:rsidR="000D650F">
        <w:rPr>
          <w:rFonts w:ascii="Times New Roman" w:hAnsi="Times New Roman"/>
          <w:sz w:val="24"/>
          <w:szCs w:val="24"/>
          <w:u w:val="single"/>
        </w:rPr>
        <w:t>,</w:t>
      </w:r>
      <w:r w:rsidRPr="00AB528B">
        <w:rPr>
          <w:rFonts w:ascii="Times New Roman" w:hAnsi="Times New Roman"/>
          <w:sz w:val="24"/>
          <w:szCs w:val="24"/>
          <w:u w:val="single"/>
        </w:rPr>
        <w:t xml:space="preserve"> ligjv</w:t>
      </w:r>
      <w:r w:rsidR="00F52882">
        <w:rPr>
          <w:rFonts w:ascii="Times New Roman" w:hAnsi="Times New Roman"/>
          <w:sz w:val="24"/>
          <w:szCs w:val="24"/>
          <w:u w:val="single"/>
        </w:rPr>
        <w:t>ë</w:t>
      </w:r>
      <w:r w:rsidRPr="00AB528B">
        <w:rPr>
          <w:rFonts w:ascii="Times New Roman" w:hAnsi="Times New Roman"/>
          <w:sz w:val="24"/>
          <w:szCs w:val="24"/>
          <w:u w:val="single"/>
        </w:rPr>
        <w:t>n</w:t>
      </w:r>
      <w:r w:rsidR="00F52882">
        <w:rPr>
          <w:rFonts w:ascii="Times New Roman" w:hAnsi="Times New Roman"/>
          <w:sz w:val="24"/>
          <w:szCs w:val="24"/>
          <w:u w:val="single"/>
        </w:rPr>
        <w:t>ë</w:t>
      </w:r>
      <w:r w:rsidRPr="00AB528B">
        <w:rPr>
          <w:rFonts w:ascii="Times New Roman" w:hAnsi="Times New Roman"/>
          <w:sz w:val="24"/>
          <w:szCs w:val="24"/>
          <w:u w:val="single"/>
        </w:rPr>
        <w:t>si n</w:t>
      </w:r>
      <w:r w:rsidR="00F52882">
        <w:rPr>
          <w:rFonts w:ascii="Times New Roman" w:hAnsi="Times New Roman"/>
          <w:sz w:val="24"/>
          <w:szCs w:val="24"/>
          <w:u w:val="single"/>
        </w:rPr>
        <w:t>ë</w:t>
      </w:r>
      <w:r w:rsidRPr="00AB528B">
        <w:rPr>
          <w:rFonts w:ascii="Times New Roman" w:hAnsi="Times New Roman"/>
          <w:sz w:val="24"/>
          <w:szCs w:val="24"/>
          <w:u w:val="single"/>
        </w:rPr>
        <w:t xml:space="preserve"> nenet 135 të Kushtetutës dhe 75/a/c të K.Pr.Penale, </w:t>
      </w:r>
      <w:r w:rsidR="000D650F">
        <w:rPr>
          <w:rFonts w:ascii="Times New Roman" w:hAnsi="Times New Roman"/>
          <w:sz w:val="24"/>
          <w:szCs w:val="24"/>
          <w:u w:val="single"/>
        </w:rPr>
        <w:t>t</w:t>
      </w:r>
      <w:r w:rsidR="00106145">
        <w:rPr>
          <w:rFonts w:ascii="Times New Roman" w:hAnsi="Times New Roman"/>
          <w:sz w:val="24"/>
          <w:szCs w:val="24"/>
          <w:u w:val="single"/>
        </w:rPr>
        <w:t>e</w:t>
      </w:r>
      <w:r w:rsidR="000D650F">
        <w:rPr>
          <w:rFonts w:ascii="Times New Roman" w:hAnsi="Times New Roman"/>
          <w:sz w:val="24"/>
          <w:szCs w:val="24"/>
          <w:u w:val="single"/>
        </w:rPr>
        <w:t xml:space="preserve">ksa ka synuar përcaktimin e juridiksionit të gjykatave të posaçme </w:t>
      </w:r>
      <w:r w:rsidRPr="00106145">
        <w:rPr>
          <w:rFonts w:ascii="Times New Roman" w:hAnsi="Times New Roman"/>
          <w:b/>
          <w:sz w:val="24"/>
          <w:szCs w:val="24"/>
          <w:u w:val="single"/>
        </w:rPr>
        <w:t>nuk i ka p</w:t>
      </w:r>
      <w:r w:rsidR="00F52882" w:rsidRPr="00106145">
        <w:rPr>
          <w:rFonts w:ascii="Times New Roman" w:hAnsi="Times New Roman"/>
          <w:b/>
          <w:sz w:val="24"/>
          <w:szCs w:val="24"/>
          <w:u w:val="single"/>
        </w:rPr>
        <w:t>ë</w:t>
      </w:r>
      <w:r w:rsidRPr="00106145">
        <w:rPr>
          <w:rFonts w:ascii="Times New Roman" w:hAnsi="Times New Roman"/>
          <w:b/>
          <w:sz w:val="24"/>
          <w:szCs w:val="24"/>
          <w:u w:val="single"/>
        </w:rPr>
        <w:t>rkufizuar</w:t>
      </w:r>
      <w:r w:rsidRPr="00AB528B">
        <w:rPr>
          <w:rFonts w:ascii="Times New Roman" w:hAnsi="Times New Roman"/>
          <w:sz w:val="24"/>
          <w:szCs w:val="24"/>
          <w:u w:val="single"/>
        </w:rPr>
        <w:t xml:space="preserve"> </w:t>
      </w:r>
      <w:r w:rsidR="001D0345">
        <w:rPr>
          <w:rFonts w:ascii="Times New Roman" w:hAnsi="Times New Roman"/>
          <w:sz w:val="24"/>
          <w:szCs w:val="24"/>
          <w:u w:val="single"/>
        </w:rPr>
        <w:t>k</w:t>
      </w:r>
      <w:r w:rsidR="00A3084E">
        <w:rPr>
          <w:rFonts w:ascii="Times New Roman" w:hAnsi="Times New Roman"/>
          <w:sz w:val="24"/>
          <w:szCs w:val="24"/>
          <w:u w:val="single"/>
        </w:rPr>
        <w:t>ë</w:t>
      </w:r>
      <w:r w:rsidR="001D0345">
        <w:rPr>
          <w:rFonts w:ascii="Times New Roman" w:hAnsi="Times New Roman"/>
          <w:sz w:val="24"/>
          <w:szCs w:val="24"/>
          <w:u w:val="single"/>
        </w:rPr>
        <w:t xml:space="preserve">ta subjekte </w:t>
      </w:r>
      <w:r w:rsidRPr="00AB528B">
        <w:rPr>
          <w:rFonts w:ascii="Times New Roman" w:hAnsi="Times New Roman"/>
          <w:sz w:val="24"/>
          <w:szCs w:val="24"/>
          <w:u w:val="single"/>
        </w:rPr>
        <w:t xml:space="preserve">si </w:t>
      </w:r>
      <w:r w:rsidRPr="00106145">
        <w:rPr>
          <w:rFonts w:ascii="Times New Roman" w:hAnsi="Times New Roman"/>
          <w:sz w:val="24"/>
          <w:szCs w:val="24"/>
        </w:rPr>
        <w:t>“</w:t>
      </w:r>
      <w:r w:rsidRPr="00106145">
        <w:rPr>
          <w:rFonts w:ascii="Times New Roman" w:hAnsi="Times New Roman"/>
          <w:i/>
          <w:sz w:val="24"/>
          <w:szCs w:val="24"/>
          <w:u w:val="single"/>
        </w:rPr>
        <w:t>funksionar t</w:t>
      </w:r>
      <w:r w:rsidR="00F52882" w:rsidRPr="00106145">
        <w:rPr>
          <w:rFonts w:ascii="Times New Roman" w:hAnsi="Times New Roman"/>
          <w:i/>
          <w:sz w:val="24"/>
          <w:szCs w:val="24"/>
          <w:u w:val="single"/>
        </w:rPr>
        <w:t>ë</w:t>
      </w:r>
      <w:r w:rsidRPr="00106145">
        <w:rPr>
          <w:rFonts w:ascii="Times New Roman" w:hAnsi="Times New Roman"/>
          <w:i/>
          <w:sz w:val="24"/>
          <w:szCs w:val="24"/>
          <w:u w:val="single"/>
        </w:rPr>
        <w:t xml:space="preserve"> lart</w:t>
      </w:r>
      <w:r w:rsidR="00F52882" w:rsidRPr="00106145">
        <w:rPr>
          <w:rFonts w:ascii="Times New Roman" w:hAnsi="Times New Roman"/>
          <w:i/>
          <w:sz w:val="24"/>
          <w:szCs w:val="24"/>
          <w:u w:val="single"/>
        </w:rPr>
        <w:t>ë</w:t>
      </w:r>
      <w:r w:rsidRPr="00106145">
        <w:rPr>
          <w:rFonts w:ascii="Times New Roman" w:hAnsi="Times New Roman"/>
          <w:i/>
          <w:sz w:val="24"/>
          <w:szCs w:val="24"/>
          <w:u w:val="single"/>
        </w:rPr>
        <w:t xml:space="preserve"> shtet</w:t>
      </w:r>
      <w:r w:rsidR="00F52882" w:rsidRPr="00106145">
        <w:rPr>
          <w:rFonts w:ascii="Times New Roman" w:hAnsi="Times New Roman"/>
          <w:i/>
          <w:sz w:val="24"/>
          <w:szCs w:val="24"/>
          <w:u w:val="single"/>
        </w:rPr>
        <w:t>ë</w:t>
      </w:r>
      <w:r w:rsidRPr="00106145">
        <w:rPr>
          <w:rFonts w:ascii="Times New Roman" w:hAnsi="Times New Roman"/>
          <w:i/>
          <w:sz w:val="24"/>
          <w:szCs w:val="24"/>
          <w:u w:val="single"/>
        </w:rPr>
        <w:t>ror</w:t>
      </w:r>
      <w:r w:rsidRPr="00106145">
        <w:rPr>
          <w:rFonts w:ascii="Times New Roman" w:hAnsi="Times New Roman"/>
          <w:sz w:val="24"/>
          <w:szCs w:val="24"/>
        </w:rPr>
        <w:t>”</w:t>
      </w:r>
      <w:r w:rsidRPr="00AB528B">
        <w:rPr>
          <w:rFonts w:ascii="Times New Roman" w:hAnsi="Times New Roman"/>
          <w:sz w:val="24"/>
          <w:szCs w:val="24"/>
        </w:rPr>
        <w:t xml:space="preserve"> (</w:t>
      </w:r>
      <w:r>
        <w:rPr>
          <w:rFonts w:ascii="Times New Roman" w:hAnsi="Times New Roman"/>
          <w:sz w:val="24"/>
          <w:szCs w:val="24"/>
        </w:rPr>
        <w:t>nenet e m</w:t>
      </w:r>
      <w:r w:rsidR="00F52882">
        <w:rPr>
          <w:rFonts w:ascii="Times New Roman" w:hAnsi="Times New Roman"/>
          <w:sz w:val="24"/>
          <w:szCs w:val="24"/>
        </w:rPr>
        <w:t>ë</w:t>
      </w:r>
      <w:r>
        <w:rPr>
          <w:rFonts w:ascii="Times New Roman" w:hAnsi="Times New Roman"/>
          <w:sz w:val="24"/>
          <w:szCs w:val="24"/>
        </w:rPr>
        <w:t>sip</w:t>
      </w:r>
      <w:r w:rsidR="00F52882">
        <w:rPr>
          <w:rFonts w:ascii="Times New Roman" w:hAnsi="Times New Roman"/>
          <w:sz w:val="24"/>
          <w:szCs w:val="24"/>
        </w:rPr>
        <w:t>ë</w:t>
      </w:r>
      <w:r>
        <w:rPr>
          <w:rFonts w:ascii="Times New Roman" w:hAnsi="Times New Roman"/>
          <w:sz w:val="24"/>
          <w:szCs w:val="24"/>
        </w:rPr>
        <w:t xml:space="preserve">rme </w:t>
      </w:r>
      <w:r w:rsidR="001D0345">
        <w:rPr>
          <w:rFonts w:ascii="Times New Roman" w:hAnsi="Times New Roman"/>
          <w:sz w:val="24"/>
          <w:szCs w:val="24"/>
        </w:rPr>
        <w:t>p</w:t>
      </w:r>
      <w:r w:rsidR="00A3084E">
        <w:rPr>
          <w:rFonts w:ascii="Times New Roman" w:hAnsi="Times New Roman"/>
          <w:sz w:val="24"/>
          <w:szCs w:val="24"/>
        </w:rPr>
        <w:t>ë</w:t>
      </w:r>
      <w:r w:rsidR="001D0345">
        <w:rPr>
          <w:rFonts w:ascii="Times New Roman" w:hAnsi="Times New Roman"/>
          <w:sz w:val="24"/>
          <w:szCs w:val="24"/>
        </w:rPr>
        <w:t xml:space="preserve">rdorin termin </w:t>
      </w:r>
      <w:r w:rsidR="00106145">
        <w:rPr>
          <w:rFonts w:ascii="Times New Roman" w:hAnsi="Times New Roman"/>
          <w:sz w:val="24"/>
          <w:szCs w:val="24"/>
        </w:rPr>
        <w:t>“ish-</w:t>
      </w:r>
      <w:r w:rsidRPr="00AB528B">
        <w:rPr>
          <w:rFonts w:ascii="Times New Roman" w:hAnsi="Times New Roman"/>
          <w:sz w:val="24"/>
          <w:szCs w:val="24"/>
        </w:rPr>
        <w:t>funksionar</w:t>
      </w:r>
      <w:r w:rsidR="00F52882">
        <w:rPr>
          <w:rFonts w:ascii="Times New Roman" w:hAnsi="Times New Roman"/>
          <w:sz w:val="24"/>
          <w:szCs w:val="24"/>
        </w:rPr>
        <w:t>ë</w:t>
      </w:r>
      <w:r w:rsidRPr="00AB528B">
        <w:rPr>
          <w:rFonts w:ascii="Times New Roman" w:hAnsi="Times New Roman"/>
          <w:sz w:val="24"/>
          <w:szCs w:val="24"/>
        </w:rPr>
        <w:t>”).</w:t>
      </w:r>
    </w:p>
    <w:p w14:paraId="05483665" w14:textId="1F9F85B5" w:rsidR="003659C6" w:rsidRDefault="003659C6" w:rsidP="003659C6">
      <w:pPr>
        <w:spacing w:after="0"/>
        <w:jc w:val="both"/>
        <w:rPr>
          <w:rFonts w:ascii="Times New Roman" w:hAnsi="Times New Roman"/>
          <w:b/>
          <w:bCs/>
          <w:sz w:val="24"/>
          <w:szCs w:val="24"/>
        </w:rPr>
      </w:pPr>
      <w:r>
        <w:rPr>
          <w:rFonts w:ascii="Times New Roman" w:hAnsi="Times New Roman"/>
          <w:b/>
          <w:bCs/>
          <w:sz w:val="24"/>
          <w:szCs w:val="24"/>
        </w:rPr>
        <w:t>1</w:t>
      </w:r>
      <w:r w:rsidR="00661597">
        <w:rPr>
          <w:rFonts w:ascii="Times New Roman" w:hAnsi="Times New Roman"/>
          <w:b/>
          <w:bCs/>
          <w:sz w:val="24"/>
          <w:szCs w:val="24"/>
        </w:rPr>
        <w:t>5</w:t>
      </w:r>
      <w:r>
        <w:rPr>
          <w:rFonts w:ascii="Times New Roman" w:hAnsi="Times New Roman"/>
          <w:b/>
          <w:bCs/>
          <w:sz w:val="24"/>
          <w:szCs w:val="24"/>
        </w:rPr>
        <w:t>. Diskutim</w:t>
      </w:r>
      <w:r w:rsidR="00AB528B" w:rsidRPr="00AB528B">
        <w:rPr>
          <w:rFonts w:ascii="Times New Roman" w:hAnsi="Times New Roman"/>
          <w:b/>
          <w:bCs/>
          <w:sz w:val="24"/>
          <w:szCs w:val="24"/>
        </w:rPr>
        <w:t>:</w:t>
      </w:r>
      <w:r w:rsidR="00AB528B">
        <w:rPr>
          <w:rFonts w:ascii="Times New Roman" w:hAnsi="Times New Roman"/>
          <w:sz w:val="24"/>
          <w:szCs w:val="24"/>
        </w:rPr>
        <w:t xml:space="preserve"> </w:t>
      </w:r>
      <w:r w:rsidRPr="003659C6">
        <w:rPr>
          <w:rFonts w:ascii="Times New Roman" w:hAnsi="Times New Roman"/>
          <w:b/>
          <w:bCs/>
          <w:sz w:val="24"/>
          <w:szCs w:val="24"/>
        </w:rPr>
        <w:t>a)</w:t>
      </w:r>
      <w:r>
        <w:rPr>
          <w:rFonts w:ascii="Times New Roman" w:hAnsi="Times New Roman"/>
          <w:sz w:val="24"/>
          <w:szCs w:val="24"/>
        </w:rPr>
        <w:t xml:space="preserve"> </w:t>
      </w:r>
      <w:r w:rsidR="00156CC8">
        <w:rPr>
          <w:rFonts w:ascii="Times New Roman" w:hAnsi="Times New Roman"/>
          <w:sz w:val="24"/>
          <w:szCs w:val="24"/>
        </w:rPr>
        <w:t>Praktika gjyq</w:t>
      </w:r>
      <w:r w:rsidR="00C636A3">
        <w:rPr>
          <w:rFonts w:ascii="Times New Roman" w:hAnsi="Times New Roman"/>
          <w:sz w:val="24"/>
          <w:szCs w:val="24"/>
        </w:rPr>
        <w:t>ë</w:t>
      </w:r>
      <w:r w:rsidR="00156CC8">
        <w:rPr>
          <w:rFonts w:ascii="Times New Roman" w:hAnsi="Times New Roman"/>
          <w:sz w:val="24"/>
          <w:szCs w:val="24"/>
        </w:rPr>
        <w:t>sore</w:t>
      </w:r>
      <w:r w:rsidR="00AB528B">
        <w:rPr>
          <w:rFonts w:ascii="Times New Roman" w:hAnsi="Times New Roman"/>
          <w:sz w:val="24"/>
          <w:szCs w:val="24"/>
        </w:rPr>
        <w:t xml:space="preserve"> e Kolegjit Penal t</w:t>
      </w:r>
      <w:r w:rsidR="00F52882">
        <w:rPr>
          <w:rFonts w:ascii="Times New Roman" w:hAnsi="Times New Roman"/>
          <w:sz w:val="24"/>
          <w:szCs w:val="24"/>
        </w:rPr>
        <w:t>ë</w:t>
      </w:r>
      <w:r w:rsidR="00AB528B">
        <w:rPr>
          <w:rFonts w:ascii="Times New Roman" w:hAnsi="Times New Roman"/>
          <w:sz w:val="24"/>
          <w:szCs w:val="24"/>
        </w:rPr>
        <w:t xml:space="preserve"> Gjykat</w:t>
      </w:r>
      <w:r w:rsidR="00F52882">
        <w:rPr>
          <w:rFonts w:ascii="Times New Roman" w:hAnsi="Times New Roman"/>
          <w:sz w:val="24"/>
          <w:szCs w:val="24"/>
        </w:rPr>
        <w:t>ë</w:t>
      </w:r>
      <w:r w:rsidR="00AB528B">
        <w:rPr>
          <w:rFonts w:ascii="Times New Roman" w:hAnsi="Times New Roman"/>
          <w:sz w:val="24"/>
          <w:szCs w:val="24"/>
        </w:rPr>
        <w:t>s s</w:t>
      </w:r>
      <w:r w:rsidR="00F52882">
        <w:rPr>
          <w:rFonts w:ascii="Times New Roman" w:hAnsi="Times New Roman"/>
          <w:sz w:val="24"/>
          <w:szCs w:val="24"/>
        </w:rPr>
        <w:t>ë</w:t>
      </w:r>
      <w:r w:rsidR="00AB528B">
        <w:rPr>
          <w:rFonts w:ascii="Times New Roman" w:hAnsi="Times New Roman"/>
          <w:sz w:val="24"/>
          <w:szCs w:val="24"/>
        </w:rPr>
        <w:t xml:space="preserve"> Lart</w:t>
      </w:r>
      <w:r w:rsidR="00F52882">
        <w:rPr>
          <w:rFonts w:ascii="Times New Roman" w:hAnsi="Times New Roman"/>
          <w:sz w:val="24"/>
          <w:szCs w:val="24"/>
        </w:rPr>
        <w:t>ë</w:t>
      </w:r>
      <w:r w:rsidR="00156CC8">
        <w:rPr>
          <w:rFonts w:ascii="Times New Roman" w:hAnsi="Times New Roman"/>
          <w:sz w:val="24"/>
          <w:szCs w:val="24"/>
        </w:rPr>
        <w:t xml:space="preserve">, teksa ka shqyrtuar </w:t>
      </w:r>
      <w:r w:rsidR="00D200B4">
        <w:rPr>
          <w:rFonts w:ascii="Times New Roman" w:hAnsi="Times New Roman"/>
          <w:sz w:val="24"/>
          <w:szCs w:val="24"/>
        </w:rPr>
        <w:t>ç</w:t>
      </w:r>
      <w:r w:rsidR="00F52882">
        <w:rPr>
          <w:rFonts w:ascii="Times New Roman" w:hAnsi="Times New Roman"/>
          <w:sz w:val="24"/>
          <w:szCs w:val="24"/>
        </w:rPr>
        <w:t>ë</w:t>
      </w:r>
      <w:r w:rsidR="00AB528B">
        <w:rPr>
          <w:rFonts w:ascii="Times New Roman" w:hAnsi="Times New Roman"/>
          <w:sz w:val="24"/>
          <w:szCs w:val="24"/>
        </w:rPr>
        <w:t>shtje t</w:t>
      </w:r>
      <w:r w:rsidR="00F52882">
        <w:rPr>
          <w:rFonts w:ascii="Times New Roman" w:hAnsi="Times New Roman"/>
          <w:sz w:val="24"/>
          <w:szCs w:val="24"/>
        </w:rPr>
        <w:t>ë</w:t>
      </w:r>
      <w:r w:rsidR="00AB528B">
        <w:rPr>
          <w:rFonts w:ascii="Times New Roman" w:hAnsi="Times New Roman"/>
          <w:sz w:val="24"/>
          <w:szCs w:val="24"/>
        </w:rPr>
        <w:t xml:space="preserve"> lidhura me </w:t>
      </w:r>
      <w:r w:rsidR="00C24803">
        <w:rPr>
          <w:rFonts w:ascii="Times New Roman" w:hAnsi="Times New Roman"/>
          <w:sz w:val="24"/>
          <w:szCs w:val="24"/>
        </w:rPr>
        <w:t>p</w:t>
      </w:r>
      <w:r w:rsidR="004F5E0E">
        <w:rPr>
          <w:rFonts w:ascii="Times New Roman" w:hAnsi="Times New Roman"/>
          <w:sz w:val="24"/>
          <w:szCs w:val="24"/>
        </w:rPr>
        <w:t>ë</w:t>
      </w:r>
      <w:r w:rsidR="00C24803">
        <w:rPr>
          <w:rFonts w:ascii="Times New Roman" w:hAnsi="Times New Roman"/>
          <w:sz w:val="24"/>
          <w:szCs w:val="24"/>
        </w:rPr>
        <w:t>rcaktim e</w:t>
      </w:r>
      <w:r w:rsidR="00AB528B">
        <w:rPr>
          <w:rFonts w:ascii="Times New Roman" w:hAnsi="Times New Roman"/>
          <w:sz w:val="24"/>
          <w:szCs w:val="24"/>
        </w:rPr>
        <w:t xml:space="preserve"> kompetenc</w:t>
      </w:r>
      <w:r w:rsidR="00F52882">
        <w:rPr>
          <w:rFonts w:ascii="Times New Roman" w:hAnsi="Times New Roman"/>
          <w:sz w:val="24"/>
          <w:szCs w:val="24"/>
        </w:rPr>
        <w:t>ë</w:t>
      </w:r>
      <w:r w:rsidR="00AB528B">
        <w:rPr>
          <w:rFonts w:ascii="Times New Roman" w:hAnsi="Times New Roman"/>
          <w:sz w:val="24"/>
          <w:szCs w:val="24"/>
        </w:rPr>
        <w:t xml:space="preserve">s </w:t>
      </w:r>
      <w:r w:rsidR="009108AA">
        <w:rPr>
          <w:rFonts w:ascii="Times New Roman" w:hAnsi="Times New Roman"/>
          <w:sz w:val="24"/>
          <w:szCs w:val="24"/>
        </w:rPr>
        <w:t>s</w:t>
      </w:r>
      <w:r w:rsidR="004F5E0E">
        <w:rPr>
          <w:rFonts w:ascii="Times New Roman" w:hAnsi="Times New Roman"/>
          <w:sz w:val="24"/>
          <w:szCs w:val="24"/>
        </w:rPr>
        <w:t>ë</w:t>
      </w:r>
      <w:r w:rsidR="009108AA">
        <w:rPr>
          <w:rFonts w:ascii="Times New Roman" w:hAnsi="Times New Roman"/>
          <w:sz w:val="24"/>
          <w:szCs w:val="24"/>
        </w:rPr>
        <w:t xml:space="preserve"> </w:t>
      </w:r>
      <w:r w:rsidR="00156CC8">
        <w:rPr>
          <w:rFonts w:ascii="Times New Roman" w:hAnsi="Times New Roman"/>
          <w:sz w:val="24"/>
          <w:szCs w:val="24"/>
        </w:rPr>
        <w:t>gjykatave t</w:t>
      </w:r>
      <w:r w:rsidR="00C636A3">
        <w:rPr>
          <w:rFonts w:ascii="Times New Roman" w:hAnsi="Times New Roman"/>
          <w:sz w:val="24"/>
          <w:szCs w:val="24"/>
        </w:rPr>
        <w:t>ë</w:t>
      </w:r>
      <w:r w:rsidR="00156CC8">
        <w:rPr>
          <w:rFonts w:ascii="Times New Roman" w:hAnsi="Times New Roman"/>
          <w:sz w:val="24"/>
          <w:szCs w:val="24"/>
        </w:rPr>
        <w:t xml:space="preserve"> posaçme</w:t>
      </w:r>
      <w:r w:rsidR="00AB528B">
        <w:rPr>
          <w:rFonts w:ascii="Times New Roman" w:hAnsi="Times New Roman"/>
          <w:sz w:val="24"/>
          <w:szCs w:val="24"/>
        </w:rPr>
        <w:t xml:space="preserve"> </w:t>
      </w:r>
      <w:r w:rsidR="00AB528B" w:rsidRPr="00AB528B">
        <w:rPr>
          <w:rFonts w:ascii="Times New Roman" w:hAnsi="Times New Roman"/>
          <w:sz w:val="24"/>
          <w:szCs w:val="24"/>
          <w:u w:val="single"/>
        </w:rPr>
        <w:t>p</w:t>
      </w:r>
      <w:r w:rsidR="00F52882">
        <w:rPr>
          <w:rFonts w:ascii="Times New Roman" w:hAnsi="Times New Roman"/>
          <w:sz w:val="24"/>
          <w:szCs w:val="24"/>
          <w:u w:val="single"/>
        </w:rPr>
        <w:t>ë</w:t>
      </w:r>
      <w:r w:rsidR="00AB528B" w:rsidRPr="00AB528B">
        <w:rPr>
          <w:rFonts w:ascii="Times New Roman" w:hAnsi="Times New Roman"/>
          <w:sz w:val="24"/>
          <w:szCs w:val="24"/>
          <w:u w:val="single"/>
        </w:rPr>
        <w:t>r efekt t</w:t>
      </w:r>
      <w:r w:rsidR="00F52882">
        <w:rPr>
          <w:rFonts w:ascii="Times New Roman" w:hAnsi="Times New Roman"/>
          <w:sz w:val="24"/>
          <w:szCs w:val="24"/>
          <w:u w:val="single"/>
        </w:rPr>
        <w:t>ë</w:t>
      </w:r>
      <w:r w:rsidR="00AB528B" w:rsidRPr="00AB528B">
        <w:rPr>
          <w:rFonts w:ascii="Times New Roman" w:hAnsi="Times New Roman"/>
          <w:sz w:val="24"/>
          <w:szCs w:val="24"/>
          <w:u w:val="single"/>
        </w:rPr>
        <w:t xml:space="preserve"> </w:t>
      </w:r>
      <w:r w:rsidR="00156CC8" w:rsidRPr="00AB528B">
        <w:rPr>
          <w:rFonts w:ascii="Times New Roman" w:hAnsi="Times New Roman"/>
          <w:sz w:val="24"/>
          <w:szCs w:val="24"/>
          <w:u w:val="single"/>
        </w:rPr>
        <w:t>subjekti</w:t>
      </w:r>
      <w:r w:rsidR="00156CC8">
        <w:rPr>
          <w:rFonts w:ascii="Times New Roman" w:hAnsi="Times New Roman"/>
          <w:sz w:val="24"/>
          <w:szCs w:val="24"/>
        </w:rPr>
        <w:t xml:space="preserve">, i ka </w:t>
      </w:r>
      <w:r w:rsidR="005A370B">
        <w:rPr>
          <w:rFonts w:ascii="Times New Roman" w:hAnsi="Times New Roman"/>
          <w:sz w:val="24"/>
          <w:szCs w:val="24"/>
        </w:rPr>
        <w:t>p</w:t>
      </w:r>
      <w:r w:rsidR="00F52882">
        <w:rPr>
          <w:rFonts w:ascii="Times New Roman" w:hAnsi="Times New Roman"/>
          <w:sz w:val="24"/>
          <w:szCs w:val="24"/>
        </w:rPr>
        <w:t>ë</w:t>
      </w:r>
      <w:r w:rsidR="005A370B">
        <w:rPr>
          <w:rFonts w:ascii="Times New Roman" w:hAnsi="Times New Roman"/>
          <w:sz w:val="24"/>
          <w:szCs w:val="24"/>
        </w:rPr>
        <w:t>rmendur</w:t>
      </w:r>
      <w:r w:rsidR="00156CC8">
        <w:rPr>
          <w:rFonts w:ascii="Times New Roman" w:hAnsi="Times New Roman"/>
          <w:sz w:val="24"/>
          <w:szCs w:val="24"/>
        </w:rPr>
        <w:t xml:space="preserve"> kategori</w:t>
      </w:r>
      <w:r w:rsidR="00C24803">
        <w:rPr>
          <w:rFonts w:ascii="Times New Roman" w:hAnsi="Times New Roman"/>
          <w:sz w:val="24"/>
          <w:szCs w:val="24"/>
        </w:rPr>
        <w:t>n</w:t>
      </w:r>
      <w:r w:rsidR="004F5E0E">
        <w:rPr>
          <w:rFonts w:ascii="Times New Roman" w:hAnsi="Times New Roman"/>
          <w:sz w:val="24"/>
          <w:szCs w:val="24"/>
        </w:rPr>
        <w:t>ë</w:t>
      </w:r>
      <w:r w:rsidR="00C24803">
        <w:rPr>
          <w:rFonts w:ascii="Times New Roman" w:hAnsi="Times New Roman"/>
          <w:sz w:val="24"/>
          <w:szCs w:val="24"/>
        </w:rPr>
        <w:t xml:space="preserve"> e</w:t>
      </w:r>
      <w:r w:rsidR="00156CC8">
        <w:rPr>
          <w:rFonts w:ascii="Times New Roman" w:hAnsi="Times New Roman"/>
          <w:sz w:val="24"/>
          <w:szCs w:val="24"/>
        </w:rPr>
        <w:t xml:space="preserve"> subjekte</w:t>
      </w:r>
      <w:r w:rsidR="00C24803">
        <w:rPr>
          <w:rFonts w:ascii="Times New Roman" w:hAnsi="Times New Roman"/>
          <w:sz w:val="24"/>
          <w:szCs w:val="24"/>
        </w:rPr>
        <w:t>ve</w:t>
      </w:r>
      <w:r w:rsidR="00156CC8">
        <w:rPr>
          <w:rFonts w:ascii="Times New Roman" w:hAnsi="Times New Roman"/>
          <w:sz w:val="24"/>
          <w:szCs w:val="24"/>
        </w:rPr>
        <w:t xml:space="preserve"> t</w:t>
      </w:r>
      <w:r w:rsidR="00C636A3">
        <w:rPr>
          <w:rFonts w:ascii="Times New Roman" w:hAnsi="Times New Roman"/>
          <w:sz w:val="24"/>
          <w:szCs w:val="24"/>
        </w:rPr>
        <w:t>ë</w:t>
      </w:r>
      <w:r w:rsidR="00156CC8">
        <w:rPr>
          <w:rFonts w:ascii="Times New Roman" w:hAnsi="Times New Roman"/>
          <w:sz w:val="24"/>
          <w:szCs w:val="24"/>
        </w:rPr>
        <w:t xml:space="preserve"> nenit 135 t</w:t>
      </w:r>
      <w:r w:rsidR="00C636A3">
        <w:rPr>
          <w:rFonts w:ascii="Times New Roman" w:hAnsi="Times New Roman"/>
          <w:sz w:val="24"/>
          <w:szCs w:val="24"/>
        </w:rPr>
        <w:t>ë</w:t>
      </w:r>
      <w:r w:rsidR="00156CC8">
        <w:rPr>
          <w:rFonts w:ascii="Times New Roman" w:hAnsi="Times New Roman"/>
          <w:sz w:val="24"/>
          <w:szCs w:val="24"/>
        </w:rPr>
        <w:t xml:space="preserve"> Kushtetut</w:t>
      </w:r>
      <w:r w:rsidR="00C636A3">
        <w:rPr>
          <w:rFonts w:ascii="Times New Roman" w:hAnsi="Times New Roman"/>
          <w:sz w:val="24"/>
          <w:szCs w:val="24"/>
        </w:rPr>
        <w:t>ë</w:t>
      </w:r>
      <w:r w:rsidR="00156CC8">
        <w:rPr>
          <w:rFonts w:ascii="Times New Roman" w:hAnsi="Times New Roman"/>
          <w:sz w:val="24"/>
          <w:szCs w:val="24"/>
        </w:rPr>
        <w:t>s dhe nenit 75/a</w:t>
      </w:r>
      <w:r w:rsidR="00BF7CBC">
        <w:rPr>
          <w:rFonts w:ascii="Times New Roman" w:hAnsi="Times New Roman"/>
          <w:sz w:val="24"/>
          <w:szCs w:val="24"/>
        </w:rPr>
        <w:t>/c</w:t>
      </w:r>
      <w:r w:rsidR="00156CC8">
        <w:rPr>
          <w:rFonts w:ascii="Times New Roman" w:hAnsi="Times New Roman"/>
          <w:sz w:val="24"/>
          <w:szCs w:val="24"/>
        </w:rPr>
        <w:t xml:space="preserve"> t</w:t>
      </w:r>
      <w:r w:rsidR="00C636A3">
        <w:rPr>
          <w:rFonts w:ascii="Times New Roman" w:hAnsi="Times New Roman"/>
          <w:sz w:val="24"/>
          <w:szCs w:val="24"/>
        </w:rPr>
        <w:t>ë</w:t>
      </w:r>
      <w:r w:rsidR="00156CC8">
        <w:rPr>
          <w:rFonts w:ascii="Times New Roman" w:hAnsi="Times New Roman"/>
          <w:sz w:val="24"/>
          <w:szCs w:val="24"/>
        </w:rPr>
        <w:t xml:space="preserve"> K.Pr.Penale</w:t>
      </w:r>
      <w:r w:rsidR="00DB3F89" w:rsidRPr="00DB3F89">
        <w:rPr>
          <w:rFonts w:ascii="Times New Roman" w:hAnsi="Times New Roman"/>
          <w:b/>
          <w:i/>
          <w:sz w:val="24"/>
          <w:szCs w:val="24"/>
        </w:rPr>
        <w:t xml:space="preserve"> </w:t>
      </w:r>
      <w:r w:rsidR="00DB3F89">
        <w:rPr>
          <w:rFonts w:ascii="Times New Roman" w:hAnsi="Times New Roman"/>
          <w:b/>
          <w:i/>
          <w:sz w:val="24"/>
          <w:szCs w:val="24"/>
        </w:rPr>
        <w:t>“</w:t>
      </w:r>
      <w:r w:rsidR="00DB3F89" w:rsidRPr="00156CC8">
        <w:rPr>
          <w:rFonts w:ascii="Times New Roman" w:hAnsi="Times New Roman"/>
          <w:b/>
          <w:i/>
          <w:sz w:val="24"/>
          <w:szCs w:val="24"/>
        </w:rPr>
        <w:t>funksionarëve të lartë shtetërorë</w:t>
      </w:r>
      <w:r w:rsidR="00DB3F89">
        <w:rPr>
          <w:rFonts w:ascii="Times New Roman" w:hAnsi="Times New Roman"/>
          <w:b/>
          <w:i/>
          <w:sz w:val="24"/>
          <w:szCs w:val="24"/>
        </w:rPr>
        <w:t>”</w:t>
      </w:r>
      <w:r w:rsidR="000D650F">
        <w:rPr>
          <w:rFonts w:ascii="Times New Roman" w:hAnsi="Times New Roman"/>
          <w:sz w:val="24"/>
          <w:szCs w:val="24"/>
        </w:rPr>
        <w:t>. Gjykata Kushtetuese i ka p</w:t>
      </w:r>
      <w:r w:rsidR="00D87E16">
        <w:rPr>
          <w:rFonts w:ascii="Times New Roman" w:hAnsi="Times New Roman"/>
          <w:sz w:val="24"/>
          <w:szCs w:val="24"/>
        </w:rPr>
        <w:t>ë</w:t>
      </w:r>
      <w:r w:rsidR="000D650F">
        <w:rPr>
          <w:rFonts w:ascii="Times New Roman" w:hAnsi="Times New Roman"/>
          <w:sz w:val="24"/>
          <w:szCs w:val="24"/>
        </w:rPr>
        <w:t>rcaktuar si ”</w:t>
      </w:r>
      <w:r w:rsidR="000D650F" w:rsidRPr="00DB3F89">
        <w:rPr>
          <w:rFonts w:ascii="Times New Roman" w:hAnsi="Times New Roman"/>
          <w:b/>
          <w:i/>
          <w:sz w:val="24"/>
          <w:szCs w:val="24"/>
          <w:u w:val="single"/>
        </w:rPr>
        <w:t xml:space="preserve">kategori </w:t>
      </w:r>
      <w:r w:rsidR="000D650F" w:rsidRPr="00106145">
        <w:rPr>
          <w:rFonts w:ascii="Times New Roman" w:hAnsi="Times New Roman"/>
          <w:b/>
          <w:i/>
          <w:sz w:val="24"/>
          <w:szCs w:val="24"/>
        </w:rPr>
        <w:t>funksionar</w:t>
      </w:r>
      <w:r w:rsidR="00D87E16" w:rsidRPr="00106145">
        <w:rPr>
          <w:rFonts w:ascii="Times New Roman" w:hAnsi="Times New Roman"/>
          <w:b/>
          <w:i/>
          <w:sz w:val="24"/>
          <w:szCs w:val="24"/>
        </w:rPr>
        <w:t>ë</w:t>
      </w:r>
      <w:r w:rsidR="000D650F" w:rsidRPr="00106145">
        <w:rPr>
          <w:rFonts w:ascii="Times New Roman" w:hAnsi="Times New Roman"/>
          <w:b/>
          <w:i/>
          <w:sz w:val="24"/>
          <w:szCs w:val="24"/>
        </w:rPr>
        <w:t>sh t</w:t>
      </w:r>
      <w:r w:rsidR="00D87E16" w:rsidRPr="00106145">
        <w:rPr>
          <w:rFonts w:ascii="Times New Roman" w:hAnsi="Times New Roman"/>
          <w:b/>
          <w:i/>
          <w:sz w:val="24"/>
          <w:szCs w:val="24"/>
        </w:rPr>
        <w:t>ë</w:t>
      </w:r>
      <w:r w:rsidR="000D650F" w:rsidRPr="00106145">
        <w:rPr>
          <w:rFonts w:ascii="Times New Roman" w:hAnsi="Times New Roman"/>
          <w:b/>
          <w:i/>
          <w:sz w:val="24"/>
          <w:szCs w:val="24"/>
        </w:rPr>
        <w:t xml:space="preserve"> lart</w:t>
      </w:r>
      <w:r w:rsidR="00D87E16" w:rsidRPr="00106145">
        <w:rPr>
          <w:rFonts w:ascii="Times New Roman" w:hAnsi="Times New Roman"/>
          <w:b/>
          <w:i/>
          <w:sz w:val="24"/>
          <w:szCs w:val="24"/>
        </w:rPr>
        <w:t>ë</w:t>
      </w:r>
      <w:r w:rsidR="000D650F">
        <w:rPr>
          <w:rFonts w:ascii="Times New Roman" w:hAnsi="Times New Roman"/>
          <w:sz w:val="24"/>
          <w:szCs w:val="24"/>
        </w:rPr>
        <w:t>"</w:t>
      </w:r>
      <w:r w:rsidR="004F043D">
        <w:rPr>
          <w:rFonts w:ascii="Times New Roman" w:hAnsi="Times New Roman"/>
          <w:sz w:val="24"/>
          <w:szCs w:val="24"/>
        </w:rPr>
        <w:t>.</w:t>
      </w:r>
    </w:p>
    <w:p w14:paraId="07F244C0" w14:textId="77777777" w:rsidR="003659C6" w:rsidRPr="003659C6" w:rsidRDefault="003659C6" w:rsidP="003659C6">
      <w:pPr>
        <w:spacing w:after="0"/>
        <w:jc w:val="both"/>
        <w:rPr>
          <w:rFonts w:ascii="Times New Roman" w:hAnsi="Times New Roman"/>
          <w:b/>
          <w:bCs/>
          <w:sz w:val="24"/>
          <w:szCs w:val="24"/>
        </w:rPr>
      </w:pPr>
    </w:p>
    <w:p w14:paraId="6FCF9017" w14:textId="2D6795D2" w:rsidR="003659C6" w:rsidRDefault="00576CEB" w:rsidP="003659C6">
      <w:pPr>
        <w:widowControl w:val="0"/>
        <w:spacing w:after="0"/>
        <w:ind w:left="60"/>
        <w:jc w:val="center"/>
        <w:rPr>
          <w:rFonts w:ascii="Times New Roman" w:hAnsi="Times New Roman"/>
          <w:sz w:val="24"/>
          <w:szCs w:val="24"/>
        </w:rPr>
      </w:pPr>
      <w:r w:rsidRPr="00EA68A7">
        <w:rPr>
          <w:rFonts w:ascii="Times New Roman" w:hAnsi="Times New Roman"/>
          <w:b/>
          <w:sz w:val="24"/>
          <w:szCs w:val="24"/>
        </w:rPr>
        <w:t>C</w:t>
      </w:r>
      <w:r w:rsidR="003659C6">
        <w:rPr>
          <w:rStyle w:val="FootnoteReference"/>
          <w:rFonts w:ascii="Times New Roman" w:hAnsi="Times New Roman"/>
          <w:b/>
          <w:sz w:val="24"/>
          <w:szCs w:val="24"/>
        </w:rPr>
        <w:footnoteReference w:id="16"/>
      </w:r>
      <w:r w:rsidR="003659C6">
        <w:rPr>
          <w:rFonts w:ascii="Times New Roman" w:hAnsi="Times New Roman"/>
          <w:b/>
          <w:sz w:val="24"/>
          <w:szCs w:val="24"/>
        </w:rPr>
        <w:t>.</w:t>
      </w:r>
    </w:p>
    <w:p w14:paraId="55645B52" w14:textId="77777777" w:rsidR="003659C6" w:rsidRDefault="003659C6" w:rsidP="003659C6">
      <w:pPr>
        <w:widowControl w:val="0"/>
        <w:spacing w:after="0"/>
        <w:ind w:left="60"/>
        <w:jc w:val="both"/>
        <w:rPr>
          <w:rFonts w:ascii="Times New Roman" w:hAnsi="Times New Roman"/>
          <w:sz w:val="24"/>
          <w:szCs w:val="24"/>
        </w:rPr>
      </w:pPr>
    </w:p>
    <w:p w14:paraId="08AC9181" w14:textId="45D927C0" w:rsidR="00576CEB" w:rsidRDefault="00661597" w:rsidP="003659C6">
      <w:pPr>
        <w:widowControl w:val="0"/>
        <w:spacing w:after="0"/>
        <w:ind w:left="60"/>
        <w:jc w:val="both"/>
        <w:rPr>
          <w:rFonts w:ascii="Times New Roman" w:hAnsi="Times New Roman"/>
          <w:sz w:val="24"/>
          <w:szCs w:val="24"/>
        </w:rPr>
      </w:pPr>
      <w:r>
        <w:rPr>
          <w:rFonts w:ascii="Times New Roman" w:hAnsi="Times New Roman"/>
          <w:b/>
          <w:bCs/>
          <w:sz w:val="24"/>
          <w:szCs w:val="24"/>
        </w:rPr>
        <w:t>16</w:t>
      </w:r>
      <w:r w:rsidR="003659C6" w:rsidRPr="003659C6">
        <w:rPr>
          <w:rFonts w:ascii="Times New Roman" w:hAnsi="Times New Roman"/>
          <w:b/>
          <w:bCs/>
          <w:sz w:val="24"/>
          <w:szCs w:val="24"/>
        </w:rPr>
        <w:t>.</w:t>
      </w:r>
      <w:r w:rsidR="003659C6">
        <w:rPr>
          <w:rFonts w:ascii="Times New Roman" w:hAnsi="Times New Roman"/>
          <w:sz w:val="24"/>
          <w:szCs w:val="24"/>
        </w:rPr>
        <w:t xml:space="preserve"> </w:t>
      </w:r>
      <w:r w:rsidR="00576CEB">
        <w:rPr>
          <w:rFonts w:ascii="Times New Roman" w:hAnsi="Times New Roman"/>
          <w:sz w:val="24"/>
          <w:szCs w:val="24"/>
        </w:rPr>
        <w:t>N</w:t>
      </w:r>
      <w:r w:rsidR="00C636A3">
        <w:rPr>
          <w:rFonts w:ascii="Times New Roman" w:hAnsi="Times New Roman"/>
          <w:sz w:val="24"/>
          <w:szCs w:val="24"/>
        </w:rPr>
        <w:t>ë</w:t>
      </w:r>
      <w:r w:rsidR="00576CEB">
        <w:rPr>
          <w:rFonts w:ascii="Times New Roman" w:hAnsi="Times New Roman"/>
          <w:sz w:val="24"/>
          <w:szCs w:val="24"/>
        </w:rPr>
        <w:t xml:space="preserve"> aspektin </w:t>
      </w:r>
      <w:r w:rsidR="00AB528B">
        <w:rPr>
          <w:rFonts w:ascii="Times New Roman" w:hAnsi="Times New Roman"/>
          <w:sz w:val="24"/>
          <w:szCs w:val="24"/>
        </w:rPr>
        <w:t xml:space="preserve">e ligjit </w:t>
      </w:r>
      <w:r w:rsidR="00576CEB">
        <w:rPr>
          <w:rFonts w:ascii="Times New Roman" w:hAnsi="Times New Roman"/>
          <w:sz w:val="24"/>
          <w:szCs w:val="24"/>
        </w:rPr>
        <w:t>material</w:t>
      </w:r>
      <w:r w:rsidR="00576CEB" w:rsidRPr="00576CEB">
        <w:rPr>
          <w:rFonts w:ascii="Times New Roman" w:hAnsi="Times New Roman"/>
          <w:sz w:val="24"/>
          <w:szCs w:val="24"/>
        </w:rPr>
        <w:t xml:space="preserve"> </w:t>
      </w:r>
      <w:r w:rsidR="00AB528B">
        <w:rPr>
          <w:rFonts w:ascii="Times New Roman" w:hAnsi="Times New Roman"/>
          <w:sz w:val="24"/>
          <w:szCs w:val="24"/>
        </w:rPr>
        <w:t xml:space="preserve">penal, </w:t>
      </w:r>
      <w:r w:rsidR="00576CEB" w:rsidRPr="00576CEB">
        <w:rPr>
          <w:rFonts w:ascii="Times New Roman" w:hAnsi="Times New Roman"/>
          <w:sz w:val="24"/>
          <w:szCs w:val="24"/>
        </w:rPr>
        <w:t>interpretimi</w:t>
      </w:r>
      <w:r w:rsidR="00AB528B">
        <w:rPr>
          <w:rFonts w:ascii="Times New Roman" w:hAnsi="Times New Roman"/>
          <w:sz w:val="24"/>
          <w:szCs w:val="24"/>
        </w:rPr>
        <w:t xml:space="preserve"> i</w:t>
      </w:r>
      <w:r w:rsidR="00576CEB" w:rsidRPr="00576CEB">
        <w:rPr>
          <w:rFonts w:ascii="Times New Roman" w:hAnsi="Times New Roman"/>
          <w:sz w:val="24"/>
          <w:szCs w:val="24"/>
        </w:rPr>
        <w:t xml:space="preserve"> termit “</w:t>
      </w:r>
      <w:r w:rsidR="00576CEB" w:rsidRPr="00106145">
        <w:rPr>
          <w:rFonts w:ascii="Times New Roman" w:hAnsi="Times New Roman"/>
          <w:i/>
          <w:sz w:val="24"/>
          <w:szCs w:val="24"/>
        </w:rPr>
        <w:t>funksionar i lart</w:t>
      </w:r>
      <w:r w:rsidR="00C636A3" w:rsidRPr="00106145">
        <w:rPr>
          <w:rFonts w:ascii="Times New Roman" w:hAnsi="Times New Roman"/>
          <w:i/>
          <w:sz w:val="24"/>
          <w:szCs w:val="24"/>
        </w:rPr>
        <w:t>ë</w:t>
      </w:r>
      <w:r w:rsidR="00576CEB" w:rsidRPr="00106145">
        <w:rPr>
          <w:rFonts w:ascii="Times New Roman" w:hAnsi="Times New Roman"/>
          <w:i/>
          <w:sz w:val="24"/>
          <w:szCs w:val="24"/>
        </w:rPr>
        <w:t xml:space="preserve"> shtet</w:t>
      </w:r>
      <w:r w:rsidR="00C636A3" w:rsidRPr="00106145">
        <w:rPr>
          <w:rFonts w:ascii="Times New Roman" w:hAnsi="Times New Roman"/>
          <w:i/>
          <w:sz w:val="24"/>
          <w:szCs w:val="24"/>
        </w:rPr>
        <w:t>ë</w:t>
      </w:r>
      <w:r w:rsidR="005A370B" w:rsidRPr="00106145">
        <w:rPr>
          <w:rFonts w:ascii="Times New Roman" w:hAnsi="Times New Roman"/>
          <w:i/>
          <w:sz w:val="24"/>
          <w:szCs w:val="24"/>
        </w:rPr>
        <w:t>r</w:t>
      </w:r>
      <w:r w:rsidR="00576CEB" w:rsidRPr="00106145">
        <w:rPr>
          <w:rFonts w:ascii="Times New Roman" w:hAnsi="Times New Roman"/>
          <w:i/>
          <w:sz w:val="24"/>
          <w:szCs w:val="24"/>
        </w:rPr>
        <w:t>or</w:t>
      </w:r>
      <w:r w:rsidR="00576CEB" w:rsidRPr="00576CEB">
        <w:rPr>
          <w:rFonts w:ascii="Times New Roman" w:hAnsi="Times New Roman"/>
          <w:sz w:val="24"/>
          <w:szCs w:val="24"/>
        </w:rPr>
        <w:t>”, p</w:t>
      </w:r>
      <w:r w:rsidR="00C636A3">
        <w:rPr>
          <w:rFonts w:ascii="Times New Roman" w:hAnsi="Times New Roman"/>
          <w:sz w:val="24"/>
          <w:szCs w:val="24"/>
        </w:rPr>
        <w:t>ë</w:t>
      </w:r>
      <w:r w:rsidR="00576CEB" w:rsidRPr="00576CEB">
        <w:rPr>
          <w:rFonts w:ascii="Times New Roman" w:hAnsi="Times New Roman"/>
          <w:sz w:val="24"/>
          <w:szCs w:val="24"/>
        </w:rPr>
        <w:t xml:space="preserve">rdorur </w:t>
      </w:r>
      <w:r w:rsidR="00AA770C">
        <w:rPr>
          <w:rFonts w:ascii="Times New Roman" w:hAnsi="Times New Roman"/>
          <w:sz w:val="24"/>
          <w:szCs w:val="24"/>
        </w:rPr>
        <w:t>n</w:t>
      </w:r>
      <w:r w:rsidR="00F52882">
        <w:rPr>
          <w:rFonts w:ascii="Times New Roman" w:hAnsi="Times New Roman"/>
          <w:sz w:val="24"/>
          <w:szCs w:val="24"/>
        </w:rPr>
        <w:t>ë</w:t>
      </w:r>
      <w:r w:rsidR="00576CEB" w:rsidRPr="00576CEB">
        <w:rPr>
          <w:rFonts w:ascii="Times New Roman" w:hAnsi="Times New Roman"/>
          <w:sz w:val="24"/>
          <w:szCs w:val="24"/>
        </w:rPr>
        <w:t xml:space="preserve"> veprat penale t</w:t>
      </w:r>
      <w:r w:rsidR="00C636A3">
        <w:rPr>
          <w:rFonts w:ascii="Times New Roman" w:hAnsi="Times New Roman"/>
          <w:sz w:val="24"/>
          <w:szCs w:val="24"/>
        </w:rPr>
        <w:t>ë</w:t>
      </w:r>
      <w:r w:rsidR="00576CEB" w:rsidRPr="00576CEB">
        <w:rPr>
          <w:rFonts w:ascii="Times New Roman" w:hAnsi="Times New Roman"/>
          <w:sz w:val="24"/>
          <w:szCs w:val="24"/>
        </w:rPr>
        <w:t xml:space="preserve"> korrupsionit</w:t>
      </w:r>
      <w:r w:rsidR="00156CC8">
        <w:rPr>
          <w:rFonts w:ascii="Times New Roman" w:hAnsi="Times New Roman"/>
          <w:sz w:val="24"/>
          <w:szCs w:val="24"/>
        </w:rPr>
        <w:t xml:space="preserve"> aktiv dhe pasiv,</w:t>
      </w:r>
      <w:r w:rsidR="00576CEB" w:rsidRPr="00576CEB">
        <w:rPr>
          <w:rFonts w:ascii="Times New Roman" w:hAnsi="Times New Roman"/>
          <w:sz w:val="24"/>
          <w:szCs w:val="24"/>
        </w:rPr>
        <w:t xml:space="preserve"> nenet 245</w:t>
      </w:r>
      <w:r w:rsidR="00DB3F89">
        <w:rPr>
          <w:rFonts w:ascii="Times New Roman" w:hAnsi="Times New Roman"/>
          <w:sz w:val="24"/>
          <w:szCs w:val="24"/>
        </w:rPr>
        <w:t xml:space="preserve"> </w:t>
      </w:r>
      <w:r w:rsidR="00576CEB" w:rsidRPr="00576CEB">
        <w:rPr>
          <w:rFonts w:ascii="Times New Roman" w:hAnsi="Times New Roman"/>
          <w:sz w:val="24"/>
          <w:szCs w:val="24"/>
        </w:rPr>
        <w:t>dhe 260 t</w:t>
      </w:r>
      <w:r w:rsidR="00C636A3">
        <w:rPr>
          <w:rFonts w:ascii="Times New Roman" w:hAnsi="Times New Roman"/>
          <w:sz w:val="24"/>
          <w:szCs w:val="24"/>
        </w:rPr>
        <w:t>ë</w:t>
      </w:r>
      <w:r w:rsidR="00576CEB" w:rsidRPr="00576CEB">
        <w:rPr>
          <w:rFonts w:ascii="Times New Roman" w:hAnsi="Times New Roman"/>
          <w:sz w:val="24"/>
          <w:szCs w:val="24"/>
        </w:rPr>
        <w:t xml:space="preserve"> Kodit Penal</w:t>
      </w:r>
      <w:r w:rsidR="00156CC8">
        <w:rPr>
          <w:rFonts w:ascii="Times New Roman" w:hAnsi="Times New Roman"/>
          <w:sz w:val="24"/>
          <w:szCs w:val="24"/>
        </w:rPr>
        <w:t xml:space="preserve">, a </w:t>
      </w:r>
      <w:r w:rsidR="00E27E3A">
        <w:rPr>
          <w:rFonts w:ascii="Times New Roman" w:hAnsi="Times New Roman"/>
          <w:sz w:val="24"/>
          <w:szCs w:val="24"/>
        </w:rPr>
        <w:t>mund t</w:t>
      </w:r>
      <w:r w:rsidR="00C636A3">
        <w:rPr>
          <w:rFonts w:ascii="Times New Roman" w:hAnsi="Times New Roman"/>
          <w:sz w:val="24"/>
          <w:szCs w:val="24"/>
        </w:rPr>
        <w:t>ë</w:t>
      </w:r>
      <w:r w:rsidR="00E27E3A">
        <w:rPr>
          <w:rFonts w:ascii="Times New Roman" w:hAnsi="Times New Roman"/>
          <w:sz w:val="24"/>
          <w:szCs w:val="24"/>
        </w:rPr>
        <w:t xml:space="preserve"> bazohet </w:t>
      </w:r>
      <w:r w:rsidR="00AA770C">
        <w:rPr>
          <w:rFonts w:ascii="Times New Roman" w:hAnsi="Times New Roman"/>
          <w:sz w:val="24"/>
          <w:szCs w:val="24"/>
        </w:rPr>
        <w:t>n</w:t>
      </w:r>
      <w:r w:rsidR="00F52882">
        <w:rPr>
          <w:rFonts w:ascii="Times New Roman" w:hAnsi="Times New Roman"/>
          <w:sz w:val="24"/>
          <w:szCs w:val="24"/>
        </w:rPr>
        <w:t>ë</w:t>
      </w:r>
      <w:r w:rsidR="00AA770C">
        <w:rPr>
          <w:rFonts w:ascii="Times New Roman" w:hAnsi="Times New Roman"/>
          <w:sz w:val="24"/>
          <w:szCs w:val="24"/>
        </w:rPr>
        <w:t xml:space="preserve"> rrethin e subjekteve t</w:t>
      </w:r>
      <w:r w:rsidR="00F52882">
        <w:rPr>
          <w:rFonts w:ascii="Times New Roman" w:hAnsi="Times New Roman"/>
          <w:sz w:val="24"/>
          <w:szCs w:val="24"/>
        </w:rPr>
        <w:t>ë</w:t>
      </w:r>
      <w:r w:rsidR="00AA770C">
        <w:rPr>
          <w:rFonts w:ascii="Times New Roman" w:hAnsi="Times New Roman"/>
          <w:sz w:val="24"/>
          <w:szCs w:val="24"/>
        </w:rPr>
        <w:t xml:space="preserve"> p</w:t>
      </w:r>
      <w:r w:rsidR="00F52882">
        <w:rPr>
          <w:rFonts w:ascii="Times New Roman" w:hAnsi="Times New Roman"/>
          <w:sz w:val="24"/>
          <w:szCs w:val="24"/>
        </w:rPr>
        <w:t>ë</w:t>
      </w:r>
      <w:r w:rsidR="00AA770C">
        <w:rPr>
          <w:rFonts w:ascii="Times New Roman" w:hAnsi="Times New Roman"/>
          <w:sz w:val="24"/>
          <w:szCs w:val="24"/>
        </w:rPr>
        <w:t>rcaktuar n</w:t>
      </w:r>
      <w:r w:rsidR="00F52882">
        <w:rPr>
          <w:rFonts w:ascii="Times New Roman" w:hAnsi="Times New Roman"/>
          <w:sz w:val="24"/>
          <w:szCs w:val="24"/>
        </w:rPr>
        <w:t>ë</w:t>
      </w:r>
      <w:r w:rsidR="00AA770C">
        <w:rPr>
          <w:rFonts w:ascii="Times New Roman" w:hAnsi="Times New Roman"/>
          <w:sz w:val="24"/>
          <w:szCs w:val="24"/>
        </w:rPr>
        <w:t xml:space="preserve"> nenin</w:t>
      </w:r>
      <w:r w:rsidR="00E27E3A">
        <w:rPr>
          <w:rFonts w:ascii="Times New Roman" w:hAnsi="Times New Roman"/>
          <w:sz w:val="24"/>
          <w:szCs w:val="24"/>
        </w:rPr>
        <w:t xml:space="preserve"> 135 t</w:t>
      </w:r>
      <w:r w:rsidR="00C636A3">
        <w:rPr>
          <w:rFonts w:ascii="Times New Roman" w:hAnsi="Times New Roman"/>
          <w:sz w:val="24"/>
          <w:szCs w:val="24"/>
        </w:rPr>
        <w:t>ë</w:t>
      </w:r>
      <w:r w:rsidR="00E27E3A">
        <w:rPr>
          <w:rFonts w:ascii="Times New Roman" w:hAnsi="Times New Roman"/>
          <w:sz w:val="24"/>
          <w:szCs w:val="24"/>
        </w:rPr>
        <w:t xml:space="preserve"> Kushtetut</w:t>
      </w:r>
      <w:r w:rsidR="00C636A3">
        <w:rPr>
          <w:rFonts w:ascii="Times New Roman" w:hAnsi="Times New Roman"/>
          <w:sz w:val="24"/>
          <w:szCs w:val="24"/>
        </w:rPr>
        <w:t>ë</w:t>
      </w:r>
      <w:r w:rsidR="00E27E3A">
        <w:rPr>
          <w:rFonts w:ascii="Times New Roman" w:hAnsi="Times New Roman"/>
          <w:sz w:val="24"/>
          <w:szCs w:val="24"/>
        </w:rPr>
        <w:t>s, neni</w:t>
      </w:r>
      <w:r w:rsidR="00AA770C">
        <w:rPr>
          <w:rFonts w:ascii="Times New Roman" w:hAnsi="Times New Roman"/>
          <w:sz w:val="24"/>
          <w:szCs w:val="24"/>
        </w:rPr>
        <w:t>n</w:t>
      </w:r>
      <w:r w:rsidR="00E27E3A">
        <w:rPr>
          <w:rFonts w:ascii="Times New Roman" w:hAnsi="Times New Roman"/>
          <w:sz w:val="24"/>
          <w:szCs w:val="24"/>
        </w:rPr>
        <w:t xml:space="preserve"> 75/a</w:t>
      </w:r>
      <w:r w:rsidR="00576CEB">
        <w:rPr>
          <w:rFonts w:ascii="Times New Roman" w:hAnsi="Times New Roman"/>
          <w:sz w:val="24"/>
          <w:szCs w:val="24"/>
        </w:rPr>
        <w:t>/c</w:t>
      </w:r>
      <w:r w:rsidR="00E27E3A">
        <w:rPr>
          <w:rFonts w:ascii="Times New Roman" w:hAnsi="Times New Roman"/>
          <w:sz w:val="24"/>
          <w:szCs w:val="24"/>
        </w:rPr>
        <w:t xml:space="preserve"> t</w:t>
      </w:r>
      <w:r w:rsidR="00C636A3">
        <w:rPr>
          <w:rFonts w:ascii="Times New Roman" w:hAnsi="Times New Roman"/>
          <w:sz w:val="24"/>
          <w:szCs w:val="24"/>
        </w:rPr>
        <w:t>ë</w:t>
      </w:r>
      <w:r w:rsidR="00E27E3A">
        <w:rPr>
          <w:rFonts w:ascii="Times New Roman" w:hAnsi="Times New Roman"/>
          <w:sz w:val="24"/>
          <w:szCs w:val="24"/>
        </w:rPr>
        <w:t xml:space="preserve"> K.Pr.Penale, </w:t>
      </w:r>
      <w:r w:rsidR="00397856">
        <w:rPr>
          <w:rFonts w:ascii="Times New Roman" w:hAnsi="Times New Roman"/>
          <w:sz w:val="24"/>
          <w:szCs w:val="24"/>
        </w:rPr>
        <w:t>dispozita</w:t>
      </w:r>
      <w:r w:rsidR="005A370B">
        <w:rPr>
          <w:rFonts w:ascii="Times New Roman" w:hAnsi="Times New Roman"/>
          <w:sz w:val="24"/>
          <w:szCs w:val="24"/>
        </w:rPr>
        <w:t xml:space="preserve"> q</w:t>
      </w:r>
      <w:r w:rsidR="00F52882">
        <w:rPr>
          <w:rFonts w:ascii="Times New Roman" w:hAnsi="Times New Roman"/>
          <w:sz w:val="24"/>
          <w:szCs w:val="24"/>
        </w:rPr>
        <w:t>ë</w:t>
      </w:r>
      <w:r w:rsidR="005A370B">
        <w:rPr>
          <w:rFonts w:ascii="Times New Roman" w:hAnsi="Times New Roman"/>
          <w:sz w:val="24"/>
          <w:szCs w:val="24"/>
        </w:rPr>
        <w:t xml:space="preserve"> rregullojn</w:t>
      </w:r>
      <w:r w:rsidR="00F52882">
        <w:rPr>
          <w:rFonts w:ascii="Times New Roman" w:hAnsi="Times New Roman"/>
          <w:sz w:val="24"/>
          <w:szCs w:val="24"/>
        </w:rPr>
        <w:t>ë</w:t>
      </w:r>
      <w:r w:rsidR="005A370B">
        <w:rPr>
          <w:rFonts w:ascii="Times New Roman" w:hAnsi="Times New Roman"/>
          <w:sz w:val="24"/>
          <w:szCs w:val="24"/>
        </w:rPr>
        <w:t xml:space="preserve"> kompetenc</w:t>
      </w:r>
      <w:r w:rsidR="00F52882">
        <w:rPr>
          <w:rFonts w:ascii="Times New Roman" w:hAnsi="Times New Roman"/>
          <w:sz w:val="24"/>
          <w:szCs w:val="24"/>
        </w:rPr>
        <w:t>ë</w:t>
      </w:r>
      <w:r w:rsidR="005A370B">
        <w:rPr>
          <w:rFonts w:ascii="Times New Roman" w:hAnsi="Times New Roman"/>
          <w:sz w:val="24"/>
          <w:szCs w:val="24"/>
        </w:rPr>
        <w:t>n e Gjykatave t</w:t>
      </w:r>
      <w:r w:rsidR="00F52882">
        <w:rPr>
          <w:rFonts w:ascii="Times New Roman" w:hAnsi="Times New Roman"/>
          <w:sz w:val="24"/>
          <w:szCs w:val="24"/>
        </w:rPr>
        <w:t>ë</w:t>
      </w:r>
      <w:r w:rsidR="005A370B">
        <w:rPr>
          <w:rFonts w:ascii="Times New Roman" w:hAnsi="Times New Roman"/>
          <w:sz w:val="24"/>
          <w:szCs w:val="24"/>
        </w:rPr>
        <w:t xml:space="preserve"> Posa</w:t>
      </w:r>
      <w:r w:rsidR="00D200B4">
        <w:rPr>
          <w:rFonts w:ascii="Times New Roman" w:hAnsi="Times New Roman"/>
          <w:sz w:val="24"/>
          <w:szCs w:val="24"/>
        </w:rPr>
        <w:t>ç</w:t>
      </w:r>
      <w:r w:rsidR="005A370B">
        <w:rPr>
          <w:rFonts w:ascii="Times New Roman" w:hAnsi="Times New Roman"/>
          <w:sz w:val="24"/>
          <w:szCs w:val="24"/>
        </w:rPr>
        <w:t>me p</w:t>
      </w:r>
      <w:r w:rsidR="00F52882">
        <w:rPr>
          <w:rFonts w:ascii="Times New Roman" w:hAnsi="Times New Roman"/>
          <w:sz w:val="24"/>
          <w:szCs w:val="24"/>
        </w:rPr>
        <w:t>ë</w:t>
      </w:r>
      <w:r w:rsidR="005A370B">
        <w:rPr>
          <w:rFonts w:ascii="Times New Roman" w:hAnsi="Times New Roman"/>
          <w:sz w:val="24"/>
          <w:szCs w:val="24"/>
        </w:rPr>
        <w:t xml:space="preserve">r </w:t>
      </w:r>
      <w:r w:rsidR="00AA770C">
        <w:rPr>
          <w:rFonts w:ascii="Times New Roman" w:hAnsi="Times New Roman"/>
          <w:sz w:val="24"/>
          <w:szCs w:val="24"/>
        </w:rPr>
        <w:t xml:space="preserve">efekt </w:t>
      </w:r>
      <w:r w:rsidR="005A370B">
        <w:rPr>
          <w:rFonts w:ascii="Times New Roman" w:hAnsi="Times New Roman"/>
          <w:sz w:val="24"/>
          <w:szCs w:val="24"/>
        </w:rPr>
        <w:t>subjekti.</w:t>
      </w:r>
    </w:p>
    <w:p w14:paraId="137A1BE6" w14:textId="77777777" w:rsidR="00BF7CBC" w:rsidRDefault="00BF7CBC" w:rsidP="00511755">
      <w:pPr>
        <w:jc w:val="both"/>
        <w:rPr>
          <w:rFonts w:ascii="Times New Roman" w:hAnsi="Times New Roman"/>
          <w:sz w:val="24"/>
          <w:szCs w:val="24"/>
        </w:rPr>
      </w:pPr>
    </w:p>
    <w:p w14:paraId="5470D330" w14:textId="06152414" w:rsidR="00397856" w:rsidRPr="003659C6" w:rsidRDefault="003659C6" w:rsidP="00511755">
      <w:pPr>
        <w:jc w:val="both"/>
        <w:rPr>
          <w:rFonts w:ascii="Times New Roman" w:hAnsi="Times New Roman"/>
          <w:sz w:val="24"/>
          <w:szCs w:val="24"/>
          <w:u w:val="single"/>
        </w:rPr>
      </w:pPr>
      <w:r>
        <w:rPr>
          <w:rFonts w:ascii="Times New Roman" w:hAnsi="Times New Roman"/>
          <w:b/>
          <w:sz w:val="24"/>
          <w:szCs w:val="24"/>
        </w:rPr>
        <w:t>2</w:t>
      </w:r>
      <w:r w:rsidR="00661597">
        <w:rPr>
          <w:rFonts w:ascii="Times New Roman" w:hAnsi="Times New Roman"/>
          <w:b/>
          <w:sz w:val="24"/>
          <w:szCs w:val="24"/>
        </w:rPr>
        <w:t>6</w:t>
      </w:r>
      <w:r>
        <w:rPr>
          <w:rFonts w:ascii="Times New Roman" w:hAnsi="Times New Roman"/>
          <w:b/>
          <w:sz w:val="24"/>
          <w:szCs w:val="24"/>
        </w:rPr>
        <w:t>.1.</w:t>
      </w:r>
      <w:r w:rsidR="00511755" w:rsidRPr="00D200B4">
        <w:rPr>
          <w:rFonts w:ascii="Times New Roman" w:hAnsi="Times New Roman"/>
          <w:sz w:val="24"/>
          <w:szCs w:val="24"/>
        </w:rPr>
        <w:t xml:space="preserve"> </w:t>
      </w:r>
      <w:r w:rsidR="00E27E3A" w:rsidRPr="003659C6">
        <w:rPr>
          <w:rFonts w:ascii="Times New Roman" w:hAnsi="Times New Roman"/>
          <w:bCs/>
          <w:sz w:val="24"/>
          <w:szCs w:val="24"/>
          <w:u w:val="single"/>
        </w:rPr>
        <w:t>Nj</w:t>
      </w:r>
      <w:r w:rsidR="00C636A3" w:rsidRPr="003659C6">
        <w:rPr>
          <w:rFonts w:ascii="Times New Roman" w:hAnsi="Times New Roman"/>
          <w:bCs/>
          <w:sz w:val="24"/>
          <w:szCs w:val="24"/>
          <w:u w:val="single"/>
        </w:rPr>
        <w:t>ë</w:t>
      </w:r>
      <w:r w:rsidR="00E27E3A" w:rsidRPr="003659C6">
        <w:rPr>
          <w:rFonts w:ascii="Times New Roman" w:hAnsi="Times New Roman"/>
          <w:bCs/>
          <w:sz w:val="24"/>
          <w:szCs w:val="24"/>
          <w:u w:val="single"/>
        </w:rPr>
        <w:t xml:space="preserve"> pjes</w:t>
      </w:r>
      <w:r w:rsidR="00C636A3" w:rsidRPr="003659C6">
        <w:rPr>
          <w:rFonts w:ascii="Times New Roman" w:hAnsi="Times New Roman"/>
          <w:bCs/>
          <w:sz w:val="24"/>
          <w:szCs w:val="24"/>
          <w:u w:val="single"/>
        </w:rPr>
        <w:t>ë</w:t>
      </w:r>
      <w:r w:rsidR="00E27E3A" w:rsidRPr="003659C6">
        <w:rPr>
          <w:rFonts w:ascii="Times New Roman" w:hAnsi="Times New Roman"/>
          <w:bCs/>
          <w:sz w:val="24"/>
          <w:szCs w:val="24"/>
          <w:u w:val="single"/>
        </w:rPr>
        <w:t xml:space="preserve"> e </w:t>
      </w:r>
      <w:r w:rsidR="00BF7CBC">
        <w:rPr>
          <w:rFonts w:ascii="Times New Roman" w:hAnsi="Times New Roman"/>
          <w:bCs/>
          <w:sz w:val="24"/>
          <w:szCs w:val="24"/>
          <w:u w:val="single"/>
        </w:rPr>
        <w:t>gjyqtar</w:t>
      </w:r>
      <w:r w:rsidR="004F5E0E">
        <w:rPr>
          <w:rFonts w:ascii="Times New Roman" w:hAnsi="Times New Roman"/>
          <w:bCs/>
          <w:sz w:val="24"/>
          <w:szCs w:val="24"/>
          <w:u w:val="single"/>
        </w:rPr>
        <w:t>ë</w:t>
      </w:r>
      <w:r w:rsidR="00BF7CBC">
        <w:rPr>
          <w:rFonts w:ascii="Times New Roman" w:hAnsi="Times New Roman"/>
          <w:bCs/>
          <w:sz w:val="24"/>
          <w:szCs w:val="24"/>
          <w:u w:val="single"/>
        </w:rPr>
        <w:t>ve</w:t>
      </w:r>
      <w:r w:rsidR="00E27E3A" w:rsidRPr="003659C6">
        <w:rPr>
          <w:rFonts w:ascii="Times New Roman" w:hAnsi="Times New Roman"/>
          <w:bCs/>
          <w:sz w:val="24"/>
          <w:szCs w:val="24"/>
          <w:u w:val="single"/>
        </w:rPr>
        <w:t xml:space="preserve"> pranon linj</w:t>
      </w:r>
      <w:r w:rsidR="00C636A3" w:rsidRPr="003659C6">
        <w:rPr>
          <w:rFonts w:ascii="Times New Roman" w:hAnsi="Times New Roman"/>
          <w:bCs/>
          <w:sz w:val="24"/>
          <w:szCs w:val="24"/>
          <w:u w:val="single"/>
        </w:rPr>
        <w:t>ë</w:t>
      </w:r>
      <w:r w:rsidR="00511755" w:rsidRPr="003659C6">
        <w:rPr>
          <w:rFonts w:ascii="Times New Roman" w:hAnsi="Times New Roman"/>
          <w:bCs/>
          <w:sz w:val="24"/>
          <w:szCs w:val="24"/>
          <w:u w:val="single"/>
        </w:rPr>
        <w:t>n e arsyetimit se asnj</w:t>
      </w:r>
      <w:r w:rsidR="008C47F4" w:rsidRPr="003659C6">
        <w:rPr>
          <w:rFonts w:ascii="Times New Roman" w:hAnsi="Times New Roman"/>
          <w:bCs/>
          <w:sz w:val="24"/>
          <w:szCs w:val="24"/>
          <w:u w:val="single"/>
        </w:rPr>
        <w:t>ë</w:t>
      </w:r>
      <w:r w:rsidR="00511755" w:rsidRPr="003659C6">
        <w:rPr>
          <w:rFonts w:ascii="Times New Roman" w:hAnsi="Times New Roman"/>
          <w:bCs/>
          <w:sz w:val="24"/>
          <w:szCs w:val="24"/>
          <w:u w:val="single"/>
        </w:rPr>
        <w:t xml:space="preserve"> person me statusin e n</w:t>
      </w:r>
      <w:r w:rsidR="008C47F4" w:rsidRPr="003659C6">
        <w:rPr>
          <w:rFonts w:ascii="Times New Roman" w:hAnsi="Times New Roman"/>
          <w:bCs/>
          <w:sz w:val="24"/>
          <w:szCs w:val="24"/>
          <w:u w:val="single"/>
        </w:rPr>
        <w:t>ë</w:t>
      </w:r>
      <w:r w:rsidR="00511755" w:rsidRPr="003659C6">
        <w:rPr>
          <w:rFonts w:ascii="Times New Roman" w:hAnsi="Times New Roman"/>
          <w:bCs/>
          <w:sz w:val="24"/>
          <w:szCs w:val="24"/>
          <w:u w:val="single"/>
        </w:rPr>
        <w:t>pun</w:t>
      </w:r>
      <w:r w:rsidR="008C47F4" w:rsidRPr="003659C6">
        <w:rPr>
          <w:rFonts w:ascii="Times New Roman" w:hAnsi="Times New Roman"/>
          <w:bCs/>
          <w:sz w:val="24"/>
          <w:szCs w:val="24"/>
          <w:u w:val="single"/>
        </w:rPr>
        <w:t>ë</w:t>
      </w:r>
      <w:r w:rsidR="00511755" w:rsidRPr="003659C6">
        <w:rPr>
          <w:rFonts w:ascii="Times New Roman" w:hAnsi="Times New Roman"/>
          <w:bCs/>
          <w:sz w:val="24"/>
          <w:szCs w:val="24"/>
          <w:u w:val="single"/>
        </w:rPr>
        <w:t>sit civil nuk konsiderohet “</w:t>
      </w:r>
      <w:r w:rsidR="00511755" w:rsidRPr="00EB4288">
        <w:rPr>
          <w:rFonts w:ascii="Times New Roman" w:hAnsi="Times New Roman"/>
          <w:bCs/>
          <w:i/>
          <w:sz w:val="24"/>
          <w:szCs w:val="24"/>
          <w:u w:val="single"/>
        </w:rPr>
        <w:t>funksionar i lart</w:t>
      </w:r>
      <w:r w:rsidR="008C47F4" w:rsidRPr="00EB4288">
        <w:rPr>
          <w:rFonts w:ascii="Times New Roman" w:hAnsi="Times New Roman"/>
          <w:bCs/>
          <w:i/>
          <w:sz w:val="24"/>
          <w:szCs w:val="24"/>
          <w:u w:val="single"/>
        </w:rPr>
        <w:t>ë</w:t>
      </w:r>
      <w:r w:rsidR="00511755" w:rsidRPr="00EB4288">
        <w:rPr>
          <w:rFonts w:ascii="Times New Roman" w:hAnsi="Times New Roman"/>
          <w:bCs/>
          <w:i/>
          <w:sz w:val="24"/>
          <w:szCs w:val="24"/>
          <w:u w:val="single"/>
        </w:rPr>
        <w:t xml:space="preserve"> shtet</w:t>
      </w:r>
      <w:r w:rsidR="008C47F4" w:rsidRPr="00EB4288">
        <w:rPr>
          <w:rFonts w:ascii="Times New Roman" w:hAnsi="Times New Roman"/>
          <w:bCs/>
          <w:i/>
          <w:sz w:val="24"/>
          <w:szCs w:val="24"/>
          <w:u w:val="single"/>
        </w:rPr>
        <w:t>ë</w:t>
      </w:r>
      <w:r w:rsidR="00511755" w:rsidRPr="00EB4288">
        <w:rPr>
          <w:rFonts w:ascii="Times New Roman" w:hAnsi="Times New Roman"/>
          <w:bCs/>
          <w:i/>
          <w:sz w:val="24"/>
          <w:szCs w:val="24"/>
          <w:u w:val="single"/>
        </w:rPr>
        <w:t>ror</w:t>
      </w:r>
      <w:r w:rsidR="00511755" w:rsidRPr="00EB4288">
        <w:rPr>
          <w:rFonts w:ascii="Times New Roman" w:hAnsi="Times New Roman"/>
          <w:bCs/>
          <w:i/>
          <w:sz w:val="24"/>
          <w:szCs w:val="24"/>
        </w:rPr>
        <w:t>”</w:t>
      </w:r>
      <w:r w:rsidRPr="00EB4288">
        <w:rPr>
          <w:rFonts w:ascii="Times New Roman" w:hAnsi="Times New Roman"/>
          <w:i/>
          <w:sz w:val="24"/>
          <w:szCs w:val="24"/>
        </w:rPr>
        <w:t>,</w:t>
      </w:r>
      <w:r>
        <w:rPr>
          <w:rFonts w:ascii="Times New Roman" w:hAnsi="Times New Roman"/>
          <w:i/>
          <w:sz w:val="24"/>
          <w:szCs w:val="24"/>
        </w:rPr>
        <w:t xml:space="preserve"> </w:t>
      </w:r>
      <w:r w:rsidRPr="003659C6">
        <w:rPr>
          <w:rFonts w:ascii="Times New Roman" w:hAnsi="Times New Roman"/>
          <w:iCs/>
          <w:sz w:val="24"/>
          <w:szCs w:val="24"/>
        </w:rPr>
        <w:t>duke pasur në konsideratë parimin e “ligjit më të favorshëm” për të pandehurin</w:t>
      </w:r>
      <w:r w:rsidR="00DB3F89">
        <w:rPr>
          <w:rFonts w:ascii="Times New Roman" w:hAnsi="Times New Roman"/>
          <w:iCs/>
          <w:sz w:val="24"/>
          <w:szCs w:val="24"/>
        </w:rPr>
        <w:t xml:space="preserve"> apo faktin se ligji penal nuk mund të zbatohet me analogji</w:t>
      </w:r>
      <w:r w:rsidR="00511755" w:rsidRPr="003659C6">
        <w:rPr>
          <w:rFonts w:ascii="Times New Roman" w:hAnsi="Times New Roman"/>
          <w:bCs/>
          <w:iCs/>
          <w:sz w:val="24"/>
          <w:szCs w:val="24"/>
        </w:rPr>
        <w:t>.</w:t>
      </w:r>
      <w:r w:rsidR="00511755" w:rsidRPr="003659C6">
        <w:rPr>
          <w:rFonts w:ascii="Times New Roman" w:hAnsi="Times New Roman"/>
          <w:sz w:val="24"/>
          <w:szCs w:val="24"/>
          <w:u w:val="single"/>
        </w:rPr>
        <w:t xml:space="preserve"> </w:t>
      </w:r>
    </w:p>
    <w:p w14:paraId="1E9411E2" w14:textId="135CC249" w:rsidR="00511755" w:rsidRPr="00161201" w:rsidRDefault="00511755" w:rsidP="00161201">
      <w:pPr>
        <w:spacing w:line="240" w:lineRule="auto"/>
        <w:jc w:val="both"/>
        <w:rPr>
          <w:rFonts w:ascii="Times New Roman" w:hAnsi="Times New Roman"/>
          <w:i/>
          <w:sz w:val="24"/>
          <w:szCs w:val="24"/>
        </w:rPr>
      </w:pPr>
      <w:r w:rsidRPr="00161201">
        <w:rPr>
          <w:rFonts w:ascii="Times New Roman" w:hAnsi="Times New Roman"/>
          <w:sz w:val="24"/>
          <w:szCs w:val="24"/>
          <w:u w:val="single"/>
        </w:rPr>
        <w:lastRenderedPageBreak/>
        <w:t>Konkretisht, gjyqtari i seanc</w:t>
      </w:r>
      <w:r w:rsidR="008C47F4" w:rsidRPr="00161201">
        <w:rPr>
          <w:rFonts w:ascii="Times New Roman" w:hAnsi="Times New Roman"/>
          <w:sz w:val="24"/>
          <w:szCs w:val="24"/>
          <w:u w:val="single"/>
        </w:rPr>
        <w:t>ë</w:t>
      </w:r>
      <w:r w:rsidRPr="00161201">
        <w:rPr>
          <w:rFonts w:ascii="Times New Roman" w:hAnsi="Times New Roman"/>
          <w:sz w:val="24"/>
          <w:szCs w:val="24"/>
          <w:u w:val="single"/>
        </w:rPr>
        <w:t>s paraprake ka arsyetuar</w:t>
      </w:r>
      <w:r w:rsidRPr="00161201">
        <w:rPr>
          <w:rFonts w:ascii="Times New Roman" w:hAnsi="Times New Roman"/>
          <w:i/>
          <w:sz w:val="24"/>
          <w:szCs w:val="24"/>
        </w:rPr>
        <w:t>: “Togfjalëshin “</w:t>
      </w:r>
      <w:r w:rsidRPr="00161201">
        <w:rPr>
          <w:rFonts w:ascii="Times New Roman" w:hAnsi="Times New Roman"/>
          <w:i/>
          <w:iCs/>
          <w:sz w:val="24"/>
          <w:szCs w:val="24"/>
        </w:rPr>
        <w:t>funksionar i lartë shtetëror</w:t>
      </w:r>
      <w:r w:rsidRPr="00161201">
        <w:rPr>
          <w:rFonts w:ascii="Times New Roman" w:hAnsi="Times New Roman"/>
          <w:i/>
          <w:sz w:val="24"/>
          <w:szCs w:val="24"/>
        </w:rPr>
        <w:t>”, përveçse në nenin 260 të K.Penal, e gjej</w:t>
      </w:r>
      <w:r w:rsidR="00EB4288">
        <w:rPr>
          <w:rFonts w:ascii="Times New Roman" w:hAnsi="Times New Roman"/>
          <w:i/>
          <w:sz w:val="24"/>
          <w:szCs w:val="24"/>
        </w:rPr>
        <w:t>më me këto terma, në Ligjin nr.</w:t>
      </w:r>
      <w:r w:rsidRPr="00161201">
        <w:rPr>
          <w:rFonts w:ascii="Times New Roman" w:hAnsi="Times New Roman"/>
          <w:i/>
          <w:sz w:val="24"/>
          <w:szCs w:val="24"/>
        </w:rPr>
        <w:t>9584, datë 17.7.2006 “</w:t>
      </w:r>
      <w:r w:rsidRPr="00161201">
        <w:rPr>
          <w:rFonts w:ascii="Times New Roman" w:hAnsi="Times New Roman"/>
          <w:i/>
          <w:iCs/>
          <w:sz w:val="24"/>
          <w:szCs w:val="24"/>
        </w:rPr>
        <w:t>Për pagat, shpërblimet dhe strukturat e institucioneve të pavarura kushtetuese dhe të institucioneve të tjera të pavarura, të krijuara me ligj”,</w:t>
      </w:r>
      <w:r w:rsidRPr="00161201">
        <w:rPr>
          <w:rFonts w:ascii="Times New Roman" w:hAnsi="Times New Roman"/>
          <w:i/>
          <w:sz w:val="24"/>
          <w:szCs w:val="24"/>
        </w:rPr>
        <w:t xml:space="preserve"> në nenin 2 të të cilit parashikohet se: “1. “I</w:t>
      </w:r>
      <w:r w:rsidRPr="00161201">
        <w:rPr>
          <w:rFonts w:ascii="Times New Roman" w:hAnsi="Times New Roman"/>
          <w:bCs/>
          <w:i/>
          <w:sz w:val="24"/>
          <w:szCs w:val="24"/>
        </w:rPr>
        <w:t>nstitucione kushtetuese dhe institucione të tjera të pavarura, të krijuara me ligj” janë: Institucioni i Presidentit, Kuvendi, Avokati i Popullit, Gjykata Kushtetuese, Kontrolli i Lartë të Shtetit, Komisioni Qendror i Zgjedhjeve, Komisioni i Shërbimit Civil</w:t>
      </w:r>
      <w:r w:rsidRPr="00161201">
        <w:rPr>
          <w:rFonts w:ascii="Times New Roman" w:hAnsi="Times New Roman"/>
          <w:i/>
          <w:sz w:val="24"/>
          <w:szCs w:val="24"/>
        </w:rPr>
        <w:t xml:space="preserve">, Inspektorati i Lartë i Deklarimit dhe Kontrollit të Pasurive, Autoriteti i Konkurrencës, Autoriteti i Mbikëqyrjes Financiare, Enti Rregullator i Telekomunikacionit, Enti Rregullator i Energjisë, Entit Rregullator i Sektorit të Furnizimit me Ujë dhe Largimit e Përpunimit të Ujërave të Ndotura, Këshilli i Lartë i Drejtësisë dhe Këshilli Kombëtar i Radios dhe Televizionit. </w:t>
      </w:r>
      <w:r w:rsidRPr="00161201">
        <w:rPr>
          <w:rFonts w:ascii="Times New Roman" w:hAnsi="Times New Roman"/>
          <w:b/>
          <w:bCs/>
          <w:i/>
          <w:sz w:val="24"/>
          <w:szCs w:val="24"/>
          <w:u w:val="single"/>
        </w:rPr>
        <w:t>2. “Funksionarë të lartë” janë titullarët e institucioneve që bëjnë pjesë në fushën e veprimit të këtij ligji, të cilët mund të jenë funksionarë politikë ose të tjerë të emëruar, anëtarët e organeve drejtuese të tipit kolegjial të institucioneve kushtetuese dhe institucioneve të tjera të pavarura, të krijuara me ligj, si dhe funksione të përmendura shprehimisht në ligjet përkatëse</w:t>
      </w:r>
      <w:r w:rsidRPr="00161201">
        <w:rPr>
          <w:rFonts w:ascii="Times New Roman" w:hAnsi="Times New Roman"/>
          <w:bCs/>
          <w:i/>
          <w:sz w:val="24"/>
          <w:szCs w:val="24"/>
        </w:rPr>
        <w:t>”.</w:t>
      </w:r>
      <w:r w:rsidRPr="00161201">
        <w:rPr>
          <w:rFonts w:ascii="Times New Roman" w:hAnsi="Times New Roman"/>
          <w:i/>
          <w:sz w:val="24"/>
          <w:szCs w:val="24"/>
        </w:rPr>
        <w:t xml:space="preserve"> </w:t>
      </w:r>
    </w:p>
    <w:p w14:paraId="67CF1503" w14:textId="52BB29F0" w:rsidR="00511755" w:rsidRPr="00161201" w:rsidRDefault="00511755" w:rsidP="00161201">
      <w:pPr>
        <w:pStyle w:val="paragraph-point"/>
        <w:shd w:val="clear" w:color="auto" w:fill="FFFFFF"/>
        <w:spacing w:before="0" w:beforeAutospacing="0" w:after="0" w:afterAutospacing="0"/>
        <w:jc w:val="both"/>
        <w:rPr>
          <w:i/>
        </w:rPr>
      </w:pPr>
      <w:r w:rsidRPr="00161201">
        <w:rPr>
          <w:i/>
        </w:rPr>
        <w:t>Gjithashtu, në kuadër të qëllimit kushtetues të ngritjes së gjykatave të posaçme kundër korrupsionit dhe krimit të organizuar për të gjykuar “</w:t>
      </w:r>
      <w:r w:rsidRPr="00161201">
        <w:rPr>
          <w:i/>
          <w:iCs/>
        </w:rPr>
        <w:t>funksionarët e lartë shtetërorë</w:t>
      </w:r>
      <w:r w:rsidRPr="00161201">
        <w:rPr>
          <w:i/>
        </w:rPr>
        <w:t>”, në nenin 135, pika 2 të Kushtetutës së Republikës së Shqipërisë, parashikohet se: “</w:t>
      </w:r>
      <w:r w:rsidRPr="00161201">
        <w:rPr>
          <w:i/>
          <w:iCs/>
          <w:spacing w:val="-2"/>
        </w:rPr>
        <w:t>Gjykatat e posaçme gjykojnë veprat penale të korrupsionit dhe të krimit të organizuar, si dhe akuzat penale kundër Presidentit të Republikës, Kryetarit të Kuvendit, Kryeministrit, anëtarit të Këshillit të Ministrave, gjyqtarit të Gjykatës Kushtetuese dhe të Gjykatës së Lartë, Prokurorit të Përgjithshëm,    Inspektorit    të    Lartë    të    Drejtësisë,    Kryetarit    të    Bashkisë,   deputetit,   zëvendësministrit, anëtarit të Këshillit të Lartë Gjyqësor dhe të Këshillit të Lartë të Prokurorisë, dhe drejtuesve të institucioneve qendrore ose të pavarura të përcaktuara në Kushtetutë ose në ligj, si dhe akuzat kundër ish-funksionarëve të sipërpërmendur”.</w:t>
      </w:r>
      <w:r w:rsidRPr="00161201">
        <w:rPr>
          <w:i/>
          <w:spacing w:val="-2"/>
        </w:rPr>
        <w:t xml:space="preserve"> Ndërsa neni 75/a i K.Pr.Penale që parashikon lëndën e gjykimit të gjykatave të posaçme kundër korrupsionit dhe krimit të organizuar, përcakton se: “</w:t>
      </w:r>
      <w:r w:rsidRPr="00161201">
        <w:rPr>
          <w:i/>
          <w:iCs/>
          <w:spacing w:val="2"/>
        </w:rPr>
        <w:t>Gjykata kundër Korrupsionit dhe Krimit të Organizuar gjykon:</w:t>
      </w:r>
    </w:p>
    <w:p w14:paraId="0E65FB32" w14:textId="77777777" w:rsidR="00511755" w:rsidRPr="00161201" w:rsidRDefault="00511755" w:rsidP="00161201">
      <w:pPr>
        <w:pStyle w:val="paragraph-point"/>
        <w:shd w:val="clear" w:color="auto" w:fill="FFFFFF"/>
        <w:spacing w:before="0" w:beforeAutospacing="0" w:after="0" w:afterAutospacing="0"/>
        <w:jc w:val="both"/>
        <w:rPr>
          <w:i/>
          <w:iCs/>
          <w:spacing w:val="2"/>
        </w:rPr>
      </w:pPr>
      <w:r w:rsidRPr="00161201">
        <w:rPr>
          <w:rStyle w:val="paragraph-point-letter"/>
          <w:rFonts w:eastAsia="Calibri"/>
          <w:b/>
          <w:bCs/>
          <w:i/>
          <w:iCs/>
          <w:spacing w:val="2"/>
        </w:rPr>
        <w:t>a</w:t>
      </w:r>
      <w:r w:rsidRPr="00161201">
        <w:rPr>
          <w:rStyle w:val="paragraph-point-letter"/>
          <w:b/>
          <w:bCs/>
          <w:i/>
          <w:iCs/>
          <w:spacing w:val="2"/>
        </w:rPr>
        <w:t>.</w:t>
      </w:r>
      <w:r w:rsidRPr="00161201">
        <w:rPr>
          <w:i/>
          <w:iCs/>
          <w:spacing w:val="2"/>
        </w:rPr>
        <w:t>krimet e parashikuara nga nenet 244, 244/a, 245, 245/1, 257, 258, 259, 259/a, 260, 312, 319, 319/a, 319/b, 319/c, 319/ç, 319/d, 319/dh dhe 319/e;</w:t>
      </w:r>
    </w:p>
    <w:p w14:paraId="79625E3D" w14:textId="77777777" w:rsidR="00511755" w:rsidRPr="00161201" w:rsidRDefault="00511755" w:rsidP="00161201">
      <w:pPr>
        <w:pStyle w:val="paragraph-point"/>
        <w:shd w:val="clear" w:color="auto" w:fill="FFFFFF"/>
        <w:spacing w:before="0" w:beforeAutospacing="0" w:after="0" w:afterAutospacing="0"/>
        <w:jc w:val="both"/>
        <w:rPr>
          <w:i/>
          <w:iCs/>
          <w:spacing w:val="2"/>
        </w:rPr>
      </w:pPr>
      <w:r w:rsidRPr="00161201">
        <w:rPr>
          <w:rStyle w:val="paragraph-point-letter"/>
          <w:rFonts w:eastAsia="Calibri"/>
          <w:b/>
          <w:bCs/>
          <w:i/>
          <w:iCs/>
          <w:spacing w:val="2"/>
        </w:rPr>
        <w:t>b</w:t>
      </w:r>
      <w:r w:rsidRPr="00161201">
        <w:rPr>
          <w:rStyle w:val="paragraph-point-letter"/>
          <w:b/>
          <w:bCs/>
          <w:i/>
          <w:iCs/>
          <w:spacing w:val="2"/>
        </w:rPr>
        <w:t>.</w:t>
      </w:r>
      <w:r w:rsidRPr="00161201">
        <w:rPr>
          <w:i/>
          <w:iCs/>
          <w:spacing w:val="2"/>
        </w:rPr>
        <w:t>çdo vepër penale e kryer nga grupi i strukturuar kriminal, organizata kriminale, organizata terroriste dhe banda e armatosur, sipas përcaktimeve të Kodit Penal;</w:t>
      </w:r>
    </w:p>
    <w:p w14:paraId="4DC64963" w14:textId="77777777" w:rsidR="00511755" w:rsidRPr="00D200B4" w:rsidRDefault="00511755" w:rsidP="00511755">
      <w:pPr>
        <w:pStyle w:val="paragraph-point"/>
        <w:shd w:val="clear" w:color="auto" w:fill="FFFFFF"/>
        <w:spacing w:before="0" w:beforeAutospacing="0" w:after="0" w:afterAutospacing="0"/>
        <w:jc w:val="both"/>
        <w:rPr>
          <w:i/>
          <w:iCs/>
          <w:spacing w:val="2"/>
        </w:rPr>
      </w:pPr>
      <w:r w:rsidRPr="00D200B4">
        <w:rPr>
          <w:rStyle w:val="paragraph-point-letter"/>
          <w:rFonts w:eastAsia="Calibri"/>
          <w:b/>
          <w:bCs/>
          <w:i/>
          <w:iCs/>
          <w:spacing w:val="2"/>
        </w:rPr>
        <w:t>c</w:t>
      </w:r>
      <w:r w:rsidRPr="00D200B4">
        <w:rPr>
          <w:rStyle w:val="paragraph-point-letter"/>
          <w:b/>
          <w:bCs/>
          <w:i/>
          <w:iCs/>
          <w:spacing w:val="2"/>
        </w:rPr>
        <w:t>.</w:t>
      </w:r>
      <w:r w:rsidRPr="00D200B4">
        <w:rPr>
          <w:i/>
          <w:iCs/>
          <w:spacing w:val="2"/>
        </w:rPr>
        <w:t>akuzat penale kundër Presidentit të Republikës, Kryetarit të Kuvendit, Kryeministrit, anëtarit të Këshillit të Ministrave, gjyqtarit të Gjykatës Kushtetuese dhe të Gjykatës së Lartë, Prokurorit të Përgjithshëm, Inspektorit të Lartë të Drejtësisë, kryetarit të bashkisë, deputetit, zëvendësministrit, anëtarit të Këshillit të Lartë Gjyqësor dhe të Këshillit të Lartë të Prokurorisë, dhe drejtuesve të institucioneve qendrore ose të pavarura të përcaktuara në Kushtetutë ose në ligj;</w:t>
      </w:r>
    </w:p>
    <w:p w14:paraId="4AFA454A" w14:textId="77777777" w:rsidR="00511755" w:rsidRPr="00D200B4" w:rsidRDefault="00511755" w:rsidP="00511755">
      <w:pPr>
        <w:pStyle w:val="paragraph-point"/>
        <w:shd w:val="clear" w:color="auto" w:fill="FFFFFF"/>
        <w:spacing w:before="0" w:beforeAutospacing="0" w:after="0" w:afterAutospacing="0"/>
        <w:jc w:val="both"/>
        <w:rPr>
          <w:i/>
        </w:rPr>
      </w:pPr>
      <w:r w:rsidRPr="00D200B4">
        <w:rPr>
          <w:rStyle w:val="paragraph-point-letter"/>
          <w:rFonts w:eastAsia="Calibri"/>
          <w:b/>
          <w:bCs/>
          <w:i/>
          <w:iCs/>
          <w:spacing w:val="2"/>
        </w:rPr>
        <w:t>ç</w:t>
      </w:r>
      <w:r w:rsidRPr="00D200B4">
        <w:rPr>
          <w:rStyle w:val="paragraph-point-letter"/>
          <w:b/>
          <w:bCs/>
          <w:i/>
          <w:iCs/>
          <w:spacing w:val="2"/>
        </w:rPr>
        <w:t>.</w:t>
      </w:r>
      <w:r w:rsidRPr="00D200B4">
        <w:rPr>
          <w:i/>
          <w:iCs/>
          <w:spacing w:val="2"/>
        </w:rPr>
        <w:t xml:space="preserve">akuzat penale kundër ish-funksionarëve të mësipërm, kur vepra është kryer gjatë ushtrimit të detyrës”. </w:t>
      </w:r>
      <w:r w:rsidRPr="00D200B4">
        <w:rPr>
          <w:i/>
          <w:spacing w:val="2"/>
        </w:rPr>
        <w:t xml:space="preserve">Në vazhdim të parashikimit kushtetues si dhe atij ligjor, nenit 75/a, pika 1, gërma “c”, fjalia e fundit, </w:t>
      </w:r>
      <w:r w:rsidRPr="00D200B4">
        <w:rPr>
          <w:i/>
        </w:rPr>
        <w:t>në ligjin nr. 95/2016 “Për organizimin dhe funksionimin e institucioneve për të luftuar korrupsionin dhe krimin e organizuar”, i ndryshuar, në nenin 3, pika 2 të tij</w:t>
      </w:r>
      <w:r w:rsidRPr="00D200B4">
        <w:rPr>
          <w:b/>
          <w:i/>
        </w:rPr>
        <w:t xml:space="preserve"> </w:t>
      </w:r>
      <w:r w:rsidRPr="00D200B4">
        <w:rPr>
          <w:i/>
        </w:rPr>
        <w:t xml:space="preserve">parashikohet se: “Në këtë ligj termat e mëposhtëm kanë këto kuptime: ….2. “Drejtues të institucioneve shtetërore qendrore ose të pavarura” nënkupton Drejtorin e Policisë së Shtetit, Shefin e Shtabit të Përgjithshëm të Forcave të Armatosura, Inspektorin e Përgjithshëm të Inspektoratit të Lartë të Deklarimit dhe Kontrollit të Pasurive dhe Konfliktit të Interesave, </w:t>
      </w:r>
      <w:r w:rsidRPr="00D200B4">
        <w:rPr>
          <w:i/>
        </w:rPr>
        <w:lastRenderedPageBreak/>
        <w:t>Guvernatorin e Bankës Qendrore të Shqipërisë, Kryetarin e Kontrollit të Lartë të Shtetit, Kryetarin e Komisionit Qendror të Zgjedhjeve dhe Drejtorin e Shërbimit Informativ Shtetëror.”.</w:t>
      </w:r>
    </w:p>
    <w:p w14:paraId="7E40F80D" w14:textId="77777777" w:rsidR="00511755" w:rsidRPr="00D200B4" w:rsidRDefault="00511755" w:rsidP="00511755">
      <w:pPr>
        <w:pStyle w:val="NoSpacing"/>
        <w:jc w:val="both"/>
        <w:rPr>
          <w:rFonts w:ascii="Times New Roman" w:hAnsi="Times New Roman"/>
          <w:bCs/>
          <w:i/>
          <w:sz w:val="24"/>
          <w:szCs w:val="24"/>
        </w:rPr>
      </w:pPr>
    </w:p>
    <w:p w14:paraId="2951028C" w14:textId="260E5504" w:rsidR="00511755" w:rsidRDefault="00511755" w:rsidP="00EB4288">
      <w:pPr>
        <w:pStyle w:val="NoSpacing"/>
        <w:jc w:val="both"/>
        <w:rPr>
          <w:rFonts w:ascii="Times New Roman" w:hAnsi="Times New Roman"/>
          <w:i/>
          <w:sz w:val="24"/>
          <w:szCs w:val="24"/>
          <w:lang w:eastAsia="ja-JP"/>
        </w:rPr>
      </w:pPr>
      <w:r w:rsidRPr="00D200B4">
        <w:rPr>
          <w:rFonts w:ascii="Times New Roman" w:hAnsi="Times New Roman"/>
          <w:bCs/>
          <w:i/>
          <w:sz w:val="24"/>
          <w:szCs w:val="24"/>
        </w:rPr>
        <w:t>Në asnjë nga këto ligje, ku citohen “</w:t>
      </w:r>
      <w:r w:rsidRPr="00EB4288">
        <w:rPr>
          <w:rFonts w:ascii="Times New Roman" w:hAnsi="Times New Roman"/>
          <w:b/>
          <w:bCs/>
          <w:i/>
          <w:iCs/>
          <w:sz w:val="24"/>
          <w:szCs w:val="24"/>
        </w:rPr>
        <w:t>funksionarët më të lartë shtetërorë</w:t>
      </w:r>
      <w:r w:rsidRPr="00D200B4">
        <w:rPr>
          <w:rFonts w:ascii="Times New Roman" w:hAnsi="Times New Roman"/>
          <w:bCs/>
          <w:i/>
          <w:sz w:val="24"/>
          <w:szCs w:val="24"/>
        </w:rPr>
        <w:t xml:space="preserve">”, nuk përmenden nëpunësit e shërbimit civil. Shërbimi civil, sidomos me rregullimet e bëra ligjore në </w:t>
      </w:r>
      <w:r w:rsidR="00EB4288">
        <w:rPr>
          <w:rFonts w:ascii="Times New Roman" w:hAnsi="Times New Roman"/>
          <w:bCs/>
          <w:i/>
          <w:sz w:val="24"/>
          <w:szCs w:val="24"/>
        </w:rPr>
        <w:t>fuqi, konkretisht me Ligjin nr.</w:t>
      </w:r>
      <w:r w:rsidRPr="00D200B4">
        <w:rPr>
          <w:rFonts w:ascii="Times New Roman" w:hAnsi="Times New Roman"/>
          <w:bCs/>
          <w:i/>
          <w:sz w:val="24"/>
          <w:szCs w:val="24"/>
        </w:rPr>
        <w:t>152/2013 “</w:t>
      </w:r>
      <w:r w:rsidRPr="00D200B4">
        <w:rPr>
          <w:rFonts w:ascii="Times New Roman" w:hAnsi="Times New Roman"/>
          <w:bCs/>
          <w:i/>
          <w:iCs/>
          <w:sz w:val="24"/>
          <w:szCs w:val="24"/>
        </w:rPr>
        <w:t>Për nëpunësin civil”,</w:t>
      </w:r>
      <w:r w:rsidRPr="00D200B4">
        <w:rPr>
          <w:rFonts w:ascii="Times New Roman" w:hAnsi="Times New Roman"/>
          <w:bCs/>
          <w:i/>
          <w:sz w:val="24"/>
          <w:szCs w:val="24"/>
        </w:rPr>
        <w:t xml:space="preserve"> i ndryshuar, karakterizohet nga qëndrueshmëria, profesionalizmi, bazuar në meritë, integriteti moral dhe paanësia politike. …</w:t>
      </w:r>
      <w:r w:rsidR="00EB4288">
        <w:rPr>
          <w:rFonts w:ascii="Times New Roman" w:hAnsi="Times New Roman"/>
          <w:bCs/>
          <w:i/>
          <w:sz w:val="24"/>
          <w:szCs w:val="24"/>
        </w:rPr>
        <w:t xml:space="preserve"> </w:t>
      </w:r>
      <w:r w:rsidR="00397856">
        <w:rPr>
          <w:rFonts w:ascii="Times New Roman" w:hAnsi="Times New Roman"/>
          <w:i/>
          <w:sz w:val="24"/>
          <w:szCs w:val="24"/>
          <w:lang w:eastAsia="ja-JP"/>
        </w:rPr>
        <w:t>...</w:t>
      </w:r>
    </w:p>
    <w:p w14:paraId="0EE03354" w14:textId="77777777" w:rsidR="00EB4288" w:rsidRPr="00397856" w:rsidRDefault="00EB4288" w:rsidP="00EB4288">
      <w:pPr>
        <w:pStyle w:val="NoSpacing"/>
        <w:jc w:val="both"/>
        <w:rPr>
          <w:rFonts w:ascii="Times New Roman" w:hAnsi="Times New Roman"/>
          <w:i/>
          <w:sz w:val="24"/>
          <w:szCs w:val="24"/>
        </w:rPr>
      </w:pPr>
    </w:p>
    <w:p w14:paraId="23DB86C2" w14:textId="7144B679" w:rsidR="00511755" w:rsidRPr="00D200B4" w:rsidRDefault="00511755" w:rsidP="00511755">
      <w:pPr>
        <w:pStyle w:val="NoSpacing"/>
        <w:jc w:val="both"/>
        <w:rPr>
          <w:rFonts w:ascii="Times New Roman" w:hAnsi="Times New Roman"/>
          <w:bCs/>
          <w:i/>
          <w:sz w:val="24"/>
          <w:szCs w:val="24"/>
        </w:rPr>
      </w:pPr>
      <w:r w:rsidRPr="00D200B4">
        <w:rPr>
          <w:rFonts w:ascii="Times New Roman" w:hAnsi="Times New Roman"/>
          <w:bCs/>
          <w:i/>
          <w:sz w:val="24"/>
          <w:szCs w:val="24"/>
        </w:rPr>
        <w:t>Nga një interpretim i këtyre dispozitave në mënyrë sistematike me njëra-tjetrën (</w:t>
      </w:r>
      <w:r w:rsidRPr="00D200B4">
        <w:rPr>
          <w:rFonts w:ascii="Times New Roman" w:hAnsi="Times New Roman"/>
          <w:bCs/>
          <w:i/>
          <w:iCs/>
          <w:sz w:val="24"/>
          <w:szCs w:val="24"/>
        </w:rPr>
        <w:t>pasi ligjet duhet të shkojnë në sinkron me njëri-tjetrin dhe jo të kenë parashikimeve kundërthënëse</w:t>
      </w:r>
      <w:r w:rsidRPr="00D200B4">
        <w:rPr>
          <w:rFonts w:ascii="Times New Roman" w:hAnsi="Times New Roman"/>
          <w:bCs/>
          <w:i/>
          <w:sz w:val="24"/>
          <w:szCs w:val="24"/>
        </w:rPr>
        <w:t>), si dhe pasur parasysh qëllimin e evidentimit të këtyre funksionarëve publike, si funksionarë të lartë shtetërore, gjykimi i të cilave bëhet nga gjykatat e posaçme, si gjykatat më të specializuara në luftën kundër korrupsionit dhe krimit të organizuar, Gjykata vlerëson se asnjë punonjës i shërbimit civil, nuk cilësohet funksionar i lartë shtetëror, sipas nenit 260 të K.Penal, por funksionar publik, sipas nenit 259 të K.Penal.</w:t>
      </w:r>
    </w:p>
    <w:p w14:paraId="37CD8869" w14:textId="77777777" w:rsidR="00511755" w:rsidRPr="00D200B4" w:rsidRDefault="00511755" w:rsidP="00511755">
      <w:pPr>
        <w:pStyle w:val="NoSpacing"/>
        <w:jc w:val="both"/>
        <w:rPr>
          <w:rFonts w:ascii="Times New Roman" w:hAnsi="Times New Roman"/>
          <w:i/>
          <w:sz w:val="24"/>
          <w:szCs w:val="24"/>
          <w:lang w:val="sq-AL"/>
        </w:rPr>
      </w:pPr>
    </w:p>
    <w:p w14:paraId="62F6E601" w14:textId="4737DC35" w:rsidR="00511755" w:rsidRPr="00D200B4" w:rsidRDefault="00397856" w:rsidP="00511755">
      <w:pPr>
        <w:pStyle w:val="NoSpacing"/>
        <w:jc w:val="both"/>
        <w:rPr>
          <w:rFonts w:ascii="Times New Roman" w:hAnsi="Times New Roman"/>
          <w:i/>
          <w:sz w:val="24"/>
          <w:szCs w:val="24"/>
          <w:lang w:val="sq-AL"/>
        </w:rPr>
      </w:pPr>
      <w:r>
        <w:rPr>
          <w:rFonts w:ascii="Times New Roman" w:hAnsi="Times New Roman"/>
          <w:i/>
          <w:sz w:val="24"/>
          <w:szCs w:val="24"/>
          <w:lang w:val="sq-AL"/>
        </w:rPr>
        <w:t>......</w:t>
      </w:r>
      <w:r w:rsidR="00511755" w:rsidRPr="00D200B4">
        <w:rPr>
          <w:rFonts w:ascii="Times New Roman" w:hAnsi="Times New Roman"/>
          <w:i/>
          <w:sz w:val="24"/>
          <w:szCs w:val="24"/>
          <w:lang w:val="sq-AL"/>
        </w:rPr>
        <w:t xml:space="preserve"> Duke qenë se pranimi i nëpunësve civile të kategorisë së lartë drejtuese bëhet sipas procedurës së parashikuar nga ligji për shërbimin civil, vlerësimi i tyre në punë bëhet  po sipas ligjit, Kreut IX, titulluar “</w:t>
      </w:r>
      <w:r w:rsidR="00511755" w:rsidRPr="00D200B4">
        <w:rPr>
          <w:rFonts w:ascii="Times New Roman" w:hAnsi="Times New Roman"/>
          <w:i/>
          <w:iCs/>
          <w:sz w:val="24"/>
          <w:szCs w:val="24"/>
          <w:lang w:val="sq-AL"/>
        </w:rPr>
        <w:t>Vlerësimi i nëpunësve civilë</w:t>
      </w:r>
      <w:r w:rsidR="00511755" w:rsidRPr="00D200B4">
        <w:rPr>
          <w:rFonts w:ascii="Times New Roman" w:hAnsi="Times New Roman"/>
          <w:i/>
          <w:sz w:val="24"/>
          <w:szCs w:val="24"/>
          <w:lang w:val="sq-AL"/>
        </w:rPr>
        <w:t>”, dhe përfundimi i marrëdhënies së punës, bëhet po sipas këtij ligji dhe gëzon garancitë e parashikuara nga ligji, në Kreun XII të tij.</w:t>
      </w:r>
    </w:p>
    <w:p w14:paraId="34E2A79B" w14:textId="77777777" w:rsidR="00511755" w:rsidRPr="00D200B4" w:rsidRDefault="00511755" w:rsidP="00511755">
      <w:pPr>
        <w:pStyle w:val="NoSpacing"/>
        <w:jc w:val="both"/>
        <w:rPr>
          <w:rFonts w:ascii="Times New Roman" w:hAnsi="Times New Roman"/>
          <w:i/>
          <w:sz w:val="24"/>
          <w:szCs w:val="24"/>
          <w:lang w:val="sq-AL"/>
        </w:rPr>
      </w:pPr>
    </w:p>
    <w:p w14:paraId="7644A6B8" w14:textId="4AFC110E" w:rsidR="00511755" w:rsidRPr="00D200B4" w:rsidRDefault="00511755" w:rsidP="00511755">
      <w:pPr>
        <w:pStyle w:val="NoSpacing"/>
        <w:jc w:val="both"/>
        <w:rPr>
          <w:rFonts w:ascii="Times New Roman" w:hAnsi="Times New Roman"/>
          <w:i/>
          <w:sz w:val="24"/>
          <w:szCs w:val="24"/>
          <w:lang w:val="sq-AL"/>
        </w:rPr>
      </w:pPr>
      <w:r w:rsidRPr="00D200B4">
        <w:rPr>
          <w:rFonts w:ascii="Times New Roman" w:hAnsi="Times New Roman"/>
          <w:i/>
          <w:sz w:val="24"/>
          <w:szCs w:val="24"/>
          <w:lang w:val="sq-AL"/>
        </w:rPr>
        <w:t xml:space="preserve">Për rrjedhojë, shërbimi civil, duke qenë një strukturë e qëndrueshme, e vazhdueshme që përbën bërthamën e administratës shtetërore, vazhdimësinë e punës sa saj, pavarësisht ndryshimit të pushtetit ekzekutiv, si rrjedhojë e zgjedhjeve të përgjithshme parlamentare, asnjë nëpunës pjesë e saj, nuk mund të identifikohet si </w:t>
      </w:r>
      <w:r w:rsidRPr="00D200B4">
        <w:rPr>
          <w:rFonts w:ascii="Times New Roman" w:hAnsi="Times New Roman"/>
          <w:b/>
          <w:bCs/>
          <w:i/>
          <w:sz w:val="24"/>
          <w:szCs w:val="24"/>
          <w:u w:val="single"/>
          <w:lang w:val="sq-AL"/>
        </w:rPr>
        <w:t>funksionar i lartë shtetëror, pasi këto të fundit janë ose funksionarë politikë, ose të emëruar, ose të zgjedhur (sipas strukturave përkatëse që shprehin parimin e zgjedhjeve të drejtpërdrejta e demokratike), të cilët nuk gëzojnë cilësitë dhe garancitë që kanë nëpunësit pjesë e shërbimit civil.</w:t>
      </w:r>
      <w:r w:rsidRPr="00D200B4">
        <w:rPr>
          <w:rFonts w:ascii="Times New Roman" w:hAnsi="Times New Roman"/>
          <w:i/>
          <w:sz w:val="24"/>
          <w:szCs w:val="24"/>
          <w:lang w:val="sq-AL"/>
        </w:rPr>
        <w:t xml:space="preserve"> </w:t>
      </w:r>
    </w:p>
    <w:p w14:paraId="42BCD0A3" w14:textId="77777777" w:rsidR="00511755" w:rsidRPr="00D200B4" w:rsidRDefault="00511755" w:rsidP="00511755">
      <w:pPr>
        <w:pStyle w:val="NoSpacing"/>
        <w:jc w:val="both"/>
        <w:rPr>
          <w:rFonts w:ascii="Times New Roman" w:hAnsi="Times New Roman"/>
          <w:i/>
          <w:sz w:val="24"/>
          <w:szCs w:val="24"/>
          <w:lang w:val="sq-AL"/>
        </w:rPr>
      </w:pPr>
    </w:p>
    <w:p w14:paraId="609CD75A" w14:textId="1741B7A6" w:rsidR="00511755" w:rsidRPr="00D200B4" w:rsidRDefault="00511755" w:rsidP="00511755">
      <w:pPr>
        <w:pStyle w:val="NoSpacing"/>
        <w:jc w:val="both"/>
        <w:rPr>
          <w:rFonts w:ascii="Times New Roman" w:hAnsi="Times New Roman"/>
          <w:i/>
          <w:sz w:val="24"/>
          <w:szCs w:val="24"/>
          <w:lang w:val="sq-AL"/>
        </w:rPr>
      </w:pPr>
      <w:r w:rsidRPr="00D200B4">
        <w:rPr>
          <w:rFonts w:ascii="Times New Roman" w:hAnsi="Times New Roman"/>
          <w:i/>
          <w:sz w:val="24"/>
          <w:szCs w:val="24"/>
          <w:lang w:val="sq-AL"/>
        </w:rPr>
        <w:t>Përsa më sipër, edhe në interpretim të fundit, pasur në konsideratë parimin e “</w:t>
      </w:r>
      <w:r w:rsidRPr="00D200B4">
        <w:rPr>
          <w:rFonts w:ascii="Times New Roman" w:hAnsi="Times New Roman"/>
          <w:i/>
          <w:iCs/>
          <w:sz w:val="24"/>
          <w:szCs w:val="24"/>
          <w:lang w:val="sq-AL"/>
        </w:rPr>
        <w:t>ligjit më të favorshëm</w:t>
      </w:r>
      <w:r w:rsidRPr="00D200B4">
        <w:rPr>
          <w:rFonts w:ascii="Times New Roman" w:hAnsi="Times New Roman"/>
          <w:i/>
          <w:sz w:val="24"/>
          <w:szCs w:val="24"/>
          <w:lang w:val="sq-AL"/>
        </w:rPr>
        <w:t>” për të pandehurin, përsa kohë ligjvënësi ka ceduar të parashikojë në mënyrë të qartë togfjalëshin “</w:t>
      </w:r>
      <w:r w:rsidRPr="00D200B4">
        <w:rPr>
          <w:rFonts w:ascii="Times New Roman" w:hAnsi="Times New Roman"/>
          <w:i/>
          <w:iCs/>
          <w:sz w:val="24"/>
          <w:szCs w:val="24"/>
          <w:lang w:val="sq-AL"/>
        </w:rPr>
        <w:t>funksionar i lartë shtetëror</w:t>
      </w:r>
      <w:r w:rsidRPr="00D200B4">
        <w:rPr>
          <w:rFonts w:ascii="Times New Roman" w:hAnsi="Times New Roman"/>
          <w:i/>
          <w:sz w:val="24"/>
          <w:szCs w:val="24"/>
          <w:lang w:val="sq-AL"/>
        </w:rPr>
        <w:t xml:space="preserve">” për efekt të nenit 260 të K.Penal të RSH, bazuar në parimin që ligji penal duhet të jetë i qartë dhe i parashikueshëm, në mënyrë që të respektohet kriteri i ligjshmërisë, vlerëson se .... dispozita ligjore e aplikueshme është ajo e parashikuar nga neni 259 i K.Penal dhe jo neni 260 i </w:t>
      </w:r>
      <w:r w:rsidR="00397856">
        <w:rPr>
          <w:rFonts w:ascii="Times New Roman" w:hAnsi="Times New Roman"/>
          <w:i/>
          <w:sz w:val="24"/>
          <w:szCs w:val="24"/>
          <w:lang w:val="sq-AL"/>
        </w:rPr>
        <w:t>K.Penal...</w:t>
      </w:r>
      <w:r w:rsidR="00D200B4" w:rsidRPr="00D200B4">
        <w:rPr>
          <w:rFonts w:ascii="Times New Roman" w:hAnsi="Times New Roman"/>
          <w:i/>
          <w:sz w:val="24"/>
          <w:szCs w:val="24"/>
          <w:lang w:val="sq-AL"/>
        </w:rPr>
        <w:t>”</w:t>
      </w:r>
      <w:r w:rsidRPr="00D200B4">
        <w:rPr>
          <w:rFonts w:ascii="Times New Roman" w:hAnsi="Times New Roman"/>
          <w:i/>
          <w:sz w:val="24"/>
          <w:szCs w:val="24"/>
          <w:lang w:val="sq-AL"/>
        </w:rPr>
        <w:t>.</w:t>
      </w:r>
    </w:p>
    <w:p w14:paraId="12F96E57" w14:textId="77777777" w:rsidR="00511755" w:rsidRPr="007C2083" w:rsidRDefault="00511755" w:rsidP="00511755">
      <w:pPr>
        <w:pStyle w:val="NoSpacing"/>
        <w:jc w:val="both"/>
        <w:rPr>
          <w:rFonts w:ascii="Times New Roman" w:hAnsi="Times New Roman"/>
          <w:sz w:val="24"/>
          <w:szCs w:val="24"/>
          <w:lang w:val="sq-AL"/>
        </w:rPr>
      </w:pPr>
    </w:p>
    <w:p w14:paraId="194D3AFB" w14:textId="4B80D8C6" w:rsidR="00C55E51" w:rsidRDefault="003659C6" w:rsidP="00511755">
      <w:pPr>
        <w:tabs>
          <w:tab w:val="left" w:pos="0"/>
        </w:tabs>
        <w:jc w:val="both"/>
        <w:rPr>
          <w:rFonts w:ascii="Times New Roman" w:hAnsi="Times New Roman"/>
          <w:iCs/>
          <w:sz w:val="24"/>
          <w:szCs w:val="24"/>
        </w:rPr>
      </w:pPr>
      <w:r>
        <w:rPr>
          <w:rFonts w:ascii="Times New Roman" w:hAnsi="Times New Roman"/>
          <w:b/>
          <w:iCs/>
          <w:sz w:val="24"/>
          <w:szCs w:val="24"/>
        </w:rPr>
        <w:t>2</w:t>
      </w:r>
      <w:r w:rsidR="00661597">
        <w:rPr>
          <w:rFonts w:ascii="Times New Roman" w:hAnsi="Times New Roman"/>
          <w:b/>
          <w:iCs/>
          <w:sz w:val="24"/>
          <w:szCs w:val="24"/>
        </w:rPr>
        <w:t>6</w:t>
      </w:r>
      <w:r>
        <w:rPr>
          <w:rFonts w:ascii="Times New Roman" w:hAnsi="Times New Roman"/>
          <w:b/>
          <w:iCs/>
          <w:sz w:val="24"/>
          <w:szCs w:val="24"/>
        </w:rPr>
        <w:t>.</w:t>
      </w:r>
      <w:r w:rsidR="00511755" w:rsidRPr="00511755">
        <w:rPr>
          <w:rFonts w:ascii="Times New Roman" w:hAnsi="Times New Roman"/>
          <w:b/>
          <w:iCs/>
          <w:sz w:val="24"/>
          <w:szCs w:val="24"/>
        </w:rPr>
        <w:t>2.</w:t>
      </w:r>
      <w:r w:rsidR="00511755">
        <w:rPr>
          <w:rFonts w:ascii="Times New Roman" w:hAnsi="Times New Roman"/>
          <w:iCs/>
          <w:sz w:val="24"/>
          <w:szCs w:val="24"/>
        </w:rPr>
        <w:t xml:space="preserve"> </w:t>
      </w:r>
      <w:r w:rsidR="00576CEB" w:rsidRPr="00511755">
        <w:rPr>
          <w:rFonts w:ascii="Times New Roman" w:hAnsi="Times New Roman"/>
          <w:iCs/>
          <w:sz w:val="24"/>
          <w:szCs w:val="24"/>
        </w:rPr>
        <w:t>Nj</w:t>
      </w:r>
      <w:r w:rsidR="00C636A3" w:rsidRPr="00511755">
        <w:rPr>
          <w:rFonts w:ascii="Times New Roman" w:hAnsi="Times New Roman"/>
          <w:iCs/>
          <w:sz w:val="24"/>
          <w:szCs w:val="24"/>
        </w:rPr>
        <w:t>ë</w:t>
      </w:r>
      <w:r w:rsidR="00576CEB" w:rsidRPr="00511755">
        <w:rPr>
          <w:rFonts w:ascii="Times New Roman" w:hAnsi="Times New Roman"/>
          <w:iCs/>
          <w:sz w:val="24"/>
          <w:szCs w:val="24"/>
        </w:rPr>
        <w:t xml:space="preserve"> pjes</w:t>
      </w:r>
      <w:r w:rsidR="00C636A3" w:rsidRPr="00511755">
        <w:rPr>
          <w:rFonts w:ascii="Times New Roman" w:hAnsi="Times New Roman"/>
          <w:iCs/>
          <w:sz w:val="24"/>
          <w:szCs w:val="24"/>
        </w:rPr>
        <w:t>ë</w:t>
      </w:r>
      <w:r w:rsidR="00576CEB" w:rsidRPr="00511755">
        <w:rPr>
          <w:rFonts w:ascii="Times New Roman" w:hAnsi="Times New Roman"/>
          <w:iCs/>
          <w:sz w:val="24"/>
          <w:szCs w:val="24"/>
        </w:rPr>
        <w:t xml:space="preserve"> tjet</w:t>
      </w:r>
      <w:r w:rsidR="00C636A3" w:rsidRPr="00511755">
        <w:rPr>
          <w:rFonts w:ascii="Times New Roman" w:hAnsi="Times New Roman"/>
          <w:iCs/>
          <w:sz w:val="24"/>
          <w:szCs w:val="24"/>
        </w:rPr>
        <w:t>ë</w:t>
      </w:r>
      <w:r w:rsidR="00576CEB" w:rsidRPr="00511755">
        <w:rPr>
          <w:rFonts w:ascii="Times New Roman" w:hAnsi="Times New Roman"/>
          <w:iCs/>
          <w:sz w:val="24"/>
          <w:szCs w:val="24"/>
        </w:rPr>
        <w:t xml:space="preserve">r </w:t>
      </w:r>
      <w:r w:rsidR="007D2CBA" w:rsidRPr="007D2CBA">
        <w:rPr>
          <w:rFonts w:ascii="Times New Roman" w:hAnsi="Times New Roman"/>
          <w:sz w:val="24"/>
          <w:szCs w:val="24"/>
        </w:rPr>
        <w:t xml:space="preserve">e </w:t>
      </w:r>
      <w:r>
        <w:rPr>
          <w:rFonts w:ascii="Times New Roman" w:hAnsi="Times New Roman"/>
          <w:sz w:val="24"/>
          <w:szCs w:val="24"/>
        </w:rPr>
        <w:t>gjyqtar</w:t>
      </w:r>
      <w:r w:rsidR="004F5E0E">
        <w:rPr>
          <w:rFonts w:ascii="Times New Roman" w:hAnsi="Times New Roman"/>
          <w:sz w:val="24"/>
          <w:szCs w:val="24"/>
        </w:rPr>
        <w:t>ë</w:t>
      </w:r>
      <w:r>
        <w:rPr>
          <w:rFonts w:ascii="Times New Roman" w:hAnsi="Times New Roman"/>
          <w:sz w:val="24"/>
          <w:szCs w:val="24"/>
        </w:rPr>
        <w:t>ve</w:t>
      </w:r>
      <w:r w:rsidR="007D2CBA" w:rsidRPr="00511755">
        <w:rPr>
          <w:rFonts w:ascii="Times New Roman" w:hAnsi="Times New Roman"/>
          <w:iCs/>
          <w:sz w:val="24"/>
          <w:szCs w:val="24"/>
        </w:rPr>
        <w:t xml:space="preserve"> </w:t>
      </w:r>
      <w:r w:rsidR="00576CEB" w:rsidRPr="00511755">
        <w:rPr>
          <w:rFonts w:ascii="Times New Roman" w:hAnsi="Times New Roman"/>
          <w:iCs/>
          <w:sz w:val="24"/>
          <w:szCs w:val="24"/>
        </w:rPr>
        <w:t>mbroj</w:t>
      </w:r>
      <w:r w:rsidR="00B60CDC">
        <w:rPr>
          <w:rFonts w:ascii="Times New Roman" w:hAnsi="Times New Roman"/>
          <w:iCs/>
          <w:sz w:val="24"/>
          <w:szCs w:val="24"/>
        </w:rPr>
        <w:t>n</w:t>
      </w:r>
      <w:r w:rsidR="008C47F4">
        <w:rPr>
          <w:rFonts w:ascii="Times New Roman" w:hAnsi="Times New Roman"/>
          <w:iCs/>
          <w:sz w:val="24"/>
          <w:szCs w:val="24"/>
        </w:rPr>
        <w:t>ë</w:t>
      </w:r>
      <w:r w:rsidR="00B60CDC">
        <w:rPr>
          <w:rFonts w:ascii="Times New Roman" w:hAnsi="Times New Roman"/>
          <w:iCs/>
          <w:sz w:val="24"/>
          <w:szCs w:val="24"/>
        </w:rPr>
        <w:t xml:space="preserve"> </w:t>
      </w:r>
      <w:r w:rsidR="00576CEB" w:rsidRPr="00511755">
        <w:rPr>
          <w:rFonts w:ascii="Times New Roman" w:hAnsi="Times New Roman"/>
          <w:iCs/>
          <w:sz w:val="24"/>
          <w:szCs w:val="24"/>
        </w:rPr>
        <w:t>linj</w:t>
      </w:r>
      <w:r w:rsidR="00C636A3" w:rsidRPr="00511755">
        <w:rPr>
          <w:rFonts w:ascii="Times New Roman" w:hAnsi="Times New Roman"/>
          <w:iCs/>
          <w:sz w:val="24"/>
          <w:szCs w:val="24"/>
        </w:rPr>
        <w:t>ë</w:t>
      </w:r>
      <w:r w:rsidR="00576CEB" w:rsidRPr="00511755">
        <w:rPr>
          <w:rFonts w:ascii="Times New Roman" w:hAnsi="Times New Roman"/>
          <w:iCs/>
          <w:sz w:val="24"/>
          <w:szCs w:val="24"/>
        </w:rPr>
        <w:t xml:space="preserve">n </w:t>
      </w:r>
      <w:r w:rsidR="00576CEB" w:rsidRPr="00B60CDC">
        <w:rPr>
          <w:rFonts w:ascii="Times New Roman" w:hAnsi="Times New Roman"/>
          <w:iCs/>
          <w:sz w:val="24"/>
          <w:szCs w:val="24"/>
        </w:rPr>
        <w:t>q</w:t>
      </w:r>
      <w:r w:rsidR="00C636A3" w:rsidRPr="00B60CDC">
        <w:rPr>
          <w:rFonts w:ascii="Times New Roman" w:hAnsi="Times New Roman"/>
          <w:iCs/>
          <w:sz w:val="24"/>
          <w:szCs w:val="24"/>
        </w:rPr>
        <w:t>ë</w:t>
      </w:r>
      <w:r w:rsidR="00B60CDC" w:rsidRPr="00B60CDC">
        <w:rPr>
          <w:rFonts w:ascii="Times New Roman" w:hAnsi="Times New Roman"/>
          <w:i/>
          <w:sz w:val="24"/>
          <w:szCs w:val="24"/>
        </w:rPr>
        <w:t>,</w:t>
      </w:r>
      <w:r w:rsidR="00B60CDC" w:rsidRPr="00EA68A7">
        <w:rPr>
          <w:rFonts w:ascii="Times New Roman" w:hAnsi="Times New Roman"/>
          <w:b/>
          <w:i/>
          <w:sz w:val="24"/>
          <w:szCs w:val="24"/>
        </w:rPr>
        <w:t xml:space="preserve"> </w:t>
      </w:r>
      <w:r w:rsidR="00B60CDC" w:rsidRPr="00B60CDC">
        <w:rPr>
          <w:rFonts w:ascii="Times New Roman" w:hAnsi="Times New Roman"/>
          <w:sz w:val="24"/>
          <w:szCs w:val="24"/>
        </w:rPr>
        <w:t>nuk përjashtohet aspak që funksionarë të lartë shtetërorë të jenë edhe nëpunës civilë dhe jo vetëm funksionarë politikë dhe se përcaktimi i kategorisë së funksionarëve të lartë shtetërorë, deduktohet nga ligjet që rregullojnë funksionimin e administratës shtetëror</w:t>
      </w:r>
      <w:r w:rsidR="00685BD2">
        <w:rPr>
          <w:rFonts w:ascii="Times New Roman" w:hAnsi="Times New Roman"/>
          <w:sz w:val="24"/>
          <w:szCs w:val="24"/>
        </w:rPr>
        <w:t>e</w:t>
      </w:r>
      <w:r w:rsidR="00B60CDC">
        <w:rPr>
          <w:rFonts w:ascii="Times New Roman" w:hAnsi="Times New Roman"/>
          <w:iCs/>
          <w:sz w:val="24"/>
          <w:szCs w:val="24"/>
        </w:rPr>
        <w:t xml:space="preserve">. </w:t>
      </w:r>
    </w:p>
    <w:p w14:paraId="6B434400" w14:textId="086B0E58" w:rsidR="00C92B25" w:rsidRPr="00511755" w:rsidRDefault="00B60CDC" w:rsidP="00511755">
      <w:pPr>
        <w:tabs>
          <w:tab w:val="left" w:pos="0"/>
        </w:tabs>
        <w:jc w:val="both"/>
        <w:rPr>
          <w:rFonts w:ascii="Times New Roman" w:hAnsi="Times New Roman"/>
          <w:i/>
          <w:sz w:val="24"/>
          <w:szCs w:val="24"/>
        </w:rPr>
      </w:pPr>
      <w:r w:rsidRPr="00B60CDC">
        <w:rPr>
          <w:rFonts w:ascii="Times New Roman" w:hAnsi="Times New Roman"/>
          <w:bCs/>
          <w:sz w:val="24"/>
          <w:szCs w:val="24"/>
          <w:u w:val="single"/>
        </w:rPr>
        <w:t xml:space="preserve">Vendimi </w:t>
      </w:r>
      <w:r w:rsidRPr="00B60CDC">
        <w:rPr>
          <w:rFonts w:ascii="Times New Roman" w:hAnsi="Times New Roman"/>
          <w:bCs/>
          <w:noProof/>
          <w:sz w:val="24"/>
          <w:szCs w:val="24"/>
          <w:u w:val="single"/>
        </w:rPr>
        <w:t>nr.00-2023-1553 date 03.10.2023 i Kolegjit Penal të Gjykatës së Lartë</w:t>
      </w:r>
      <w:r w:rsidR="00685BD2">
        <w:rPr>
          <w:rFonts w:ascii="Times New Roman" w:hAnsi="Times New Roman"/>
          <w:iCs/>
          <w:sz w:val="24"/>
          <w:szCs w:val="24"/>
        </w:rPr>
        <w:t xml:space="preserve">: </w:t>
      </w:r>
      <w:r w:rsidR="001542B2" w:rsidRPr="00511755">
        <w:rPr>
          <w:rFonts w:ascii="Times New Roman" w:hAnsi="Times New Roman"/>
          <w:iCs/>
          <w:sz w:val="24"/>
          <w:szCs w:val="24"/>
        </w:rPr>
        <w:t>“</w:t>
      </w:r>
      <w:r w:rsidR="00C92B25" w:rsidRPr="00511755">
        <w:rPr>
          <w:rFonts w:ascii="Times New Roman" w:hAnsi="Times New Roman"/>
          <w:i/>
          <w:sz w:val="24"/>
          <w:szCs w:val="24"/>
        </w:rPr>
        <w:t xml:space="preserve">74. Së pari, arsyetimi që bën mbrojtja duke u bazuar në rrethin e funksionarëve të përcaktuar në nenin 75/a, shkronja “c”, të KPP, apo në pikën 2, të nenit 135 të Kushtetutës së Republikës së Shqipërisë, apo në </w:t>
      </w:r>
      <w:r w:rsidR="00C92B25" w:rsidRPr="00511755">
        <w:rPr>
          <w:rFonts w:ascii="Times New Roman" w:hAnsi="Times New Roman"/>
          <w:i/>
          <w:iCs/>
          <w:sz w:val="24"/>
          <w:szCs w:val="24"/>
        </w:rPr>
        <w:t>ligjin nr. 9584, datë 17.7.2006 “Për pagat, shpërblimet dhe strukturat e institucioneve të pavarura kushtetuese dhe të institucioneve të tjera të pavarura, të krijuara me ligj”,</w:t>
      </w:r>
      <w:r w:rsidR="00C92B25" w:rsidRPr="00511755">
        <w:rPr>
          <w:rFonts w:ascii="Times New Roman" w:hAnsi="Times New Roman"/>
          <w:i/>
          <w:sz w:val="24"/>
          <w:szCs w:val="24"/>
        </w:rPr>
        <w:t xml:space="preserve"> nuk rezulton </w:t>
      </w:r>
      <w:r w:rsidR="00C92B25" w:rsidRPr="00511755">
        <w:rPr>
          <w:rFonts w:ascii="Times New Roman" w:hAnsi="Times New Roman"/>
          <w:i/>
          <w:sz w:val="24"/>
          <w:szCs w:val="24"/>
        </w:rPr>
        <w:lastRenderedPageBreak/>
        <w:t xml:space="preserve">i bazuar dhe mungon lidhja logjike midis premisës dhe deduksionit të bërë nga mbrojtja. Në këto dispozita nuk rezulton që ligjvënësi të ketë marrë përsipër të klasifikojë se cilët janë funksionarët e lartë shtetërorë. Nuk rezulton që të jetë duke përcaktuar kategorinë e subjekteve të posaçëm që kryejnë veprën penale të parashikuar në nenin 260 të KP, ndërkohë që nga Prokuroria e Posaçme hetohen edhe vepra të tjera penale, si ato të parashikuara në nenin 259 të KP. </w:t>
      </w:r>
    </w:p>
    <w:p w14:paraId="0E94A046" w14:textId="77777777" w:rsidR="001542B2" w:rsidRPr="00EA68A7" w:rsidRDefault="001542B2" w:rsidP="00C92B25">
      <w:pPr>
        <w:pStyle w:val="NoSpacing"/>
        <w:tabs>
          <w:tab w:val="left" w:pos="0"/>
        </w:tabs>
        <w:jc w:val="both"/>
        <w:rPr>
          <w:rFonts w:ascii="Times New Roman" w:hAnsi="Times New Roman"/>
          <w:i/>
          <w:sz w:val="24"/>
          <w:szCs w:val="24"/>
        </w:rPr>
      </w:pPr>
      <w:r w:rsidRPr="00EA68A7">
        <w:rPr>
          <w:rFonts w:ascii="Times New Roman" w:hAnsi="Times New Roman"/>
          <w:i/>
          <w:sz w:val="24"/>
          <w:szCs w:val="24"/>
        </w:rPr>
        <w:t xml:space="preserve">….75. Së dyti, </w:t>
      </w:r>
      <w:r w:rsidRPr="00EA68A7">
        <w:rPr>
          <w:rFonts w:ascii="Times New Roman" w:hAnsi="Times New Roman"/>
          <w:b/>
          <w:i/>
          <w:sz w:val="24"/>
          <w:szCs w:val="24"/>
        </w:rPr>
        <w:t>përcaktimi i kategorisë së funksionarëve të lartë shtetërorë, deduktohet nga ligjet që rregullojnë funksionimin e administratës shtetërorë</w:t>
      </w:r>
      <w:r w:rsidRPr="00EA68A7">
        <w:rPr>
          <w:rFonts w:ascii="Times New Roman" w:hAnsi="Times New Roman"/>
          <w:i/>
          <w:sz w:val="24"/>
          <w:szCs w:val="24"/>
        </w:rPr>
        <w:t>. Kështu</w:t>
      </w:r>
      <w:r w:rsidR="00EA68A7" w:rsidRPr="00EA68A7">
        <w:rPr>
          <w:rFonts w:ascii="Times New Roman" w:hAnsi="Times New Roman"/>
          <w:i/>
          <w:sz w:val="24"/>
          <w:szCs w:val="24"/>
        </w:rPr>
        <w:t>, në ligjin nr.</w:t>
      </w:r>
      <w:r w:rsidRPr="00EA68A7">
        <w:rPr>
          <w:rFonts w:ascii="Times New Roman" w:hAnsi="Times New Roman"/>
          <w:i/>
          <w:sz w:val="24"/>
          <w:szCs w:val="24"/>
        </w:rPr>
        <w:t>135/2013, “Për nëpunësin civil”, në nenin 4, “Përkufizime”, pika 1, parashikohet se: “1. Në këtë ligj termat e mëposhtëm kanë këto kuptime: a) “Institucion i administratës shtetërore” është aparati i Këshillit të Ministrave, ministritë, ins</w:t>
      </w:r>
      <w:r w:rsidR="00EA68A7" w:rsidRPr="00EA68A7">
        <w:rPr>
          <w:rFonts w:ascii="Times New Roman" w:hAnsi="Times New Roman"/>
          <w:i/>
          <w:sz w:val="24"/>
          <w:szCs w:val="24"/>
        </w:rPr>
        <w:t>titucionet q</w:t>
      </w:r>
      <w:r w:rsidR="00C636A3">
        <w:rPr>
          <w:rFonts w:ascii="Times New Roman" w:hAnsi="Times New Roman"/>
          <w:i/>
          <w:sz w:val="24"/>
          <w:szCs w:val="24"/>
        </w:rPr>
        <w:t>ë</w:t>
      </w:r>
      <w:r w:rsidRPr="00EA68A7">
        <w:rPr>
          <w:rFonts w:ascii="Times New Roman" w:hAnsi="Times New Roman"/>
          <w:i/>
          <w:sz w:val="24"/>
          <w:szCs w:val="24"/>
        </w:rPr>
        <w:t xml:space="preserve">ndrore në varësi të Kryeministrit apo ministrave, përfshirë degët e tyre territoriale, si dhe administrata e prefektit.”. </w:t>
      </w:r>
      <w:r w:rsidRPr="00EA68A7">
        <w:rPr>
          <w:rFonts w:ascii="Times New Roman" w:hAnsi="Times New Roman"/>
          <w:b/>
          <w:i/>
          <w:sz w:val="24"/>
          <w:szCs w:val="24"/>
        </w:rPr>
        <w:t>Pra, nuk përjashtohet aspak që funksionarë të lartë shtetërorë të jenë edhe nëpunës civilë dhe jo vetëm funksionarë politikë.</w:t>
      </w:r>
      <w:r w:rsidRPr="00EA68A7">
        <w:rPr>
          <w:rFonts w:ascii="Times New Roman" w:hAnsi="Times New Roman"/>
          <w:i/>
          <w:sz w:val="24"/>
          <w:szCs w:val="24"/>
        </w:rPr>
        <w:t xml:space="preserve"> Në fakt, nuk gjen mbështetje në asnjë dispozitë barazimi i funksionarëve të lartë shtetërorë vetëm me funksionarët politikë, siç do të ndodhte nga një interpretim </w:t>
      </w:r>
      <w:r w:rsidRPr="00EA68A7">
        <w:rPr>
          <w:rFonts w:ascii="Times New Roman" w:hAnsi="Times New Roman"/>
          <w:i/>
          <w:iCs/>
          <w:sz w:val="24"/>
          <w:szCs w:val="24"/>
        </w:rPr>
        <w:t>ad contrario</w:t>
      </w:r>
      <w:r w:rsidRPr="00EA68A7">
        <w:rPr>
          <w:rFonts w:ascii="Times New Roman" w:hAnsi="Times New Roman"/>
          <w:i/>
          <w:sz w:val="24"/>
          <w:szCs w:val="24"/>
        </w:rPr>
        <w:t>, nëse do të arsyetohej si mbrojtja.</w:t>
      </w:r>
    </w:p>
    <w:p w14:paraId="76D56309" w14:textId="652B780F" w:rsidR="001542B2" w:rsidRPr="00EA68A7" w:rsidRDefault="001542B2" w:rsidP="001542B2">
      <w:pPr>
        <w:pStyle w:val="NoSpacing"/>
        <w:tabs>
          <w:tab w:val="left" w:pos="0"/>
        </w:tabs>
        <w:ind w:firstLine="720"/>
        <w:jc w:val="both"/>
        <w:rPr>
          <w:rFonts w:ascii="Times New Roman" w:hAnsi="Times New Roman"/>
          <w:i/>
          <w:sz w:val="24"/>
          <w:szCs w:val="24"/>
        </w:rPr>
      </w:pPr>
      <w:r w:rsidRPr="00EA68A7">
        <w:rPr>
          <w:rFonts w:ascii="Times New Roman" w:hAnsi="Times New Roman"/>
          <w:i/>
          <w:sz w:val="24"/>
          <w:szCs w:val="24"/>
        </w:rPr>
        <w:t>76. Gjithashtu, në të njëjtën linjë jan</w:t>
      </w:r>
      <w:r w:rsidR="002646C2">
        <w:rPr>
          <w:rFonts w:ascii="Times New Roman" w:hAnsi="Times New Roman"/>
          <w:i/>
          <w:sz w:val="24"/>
          <w:szCs w:val="24"/>
        </w:rPr>
        <w:t>ë dhe parashikimet e ligjit nr.</w:t>
      </w:r>
      <w:r w:rsidRPr="00EA68A7">
        <w:rPr>
          <w:rFonts w:ascii="Times New Roman" w:hAnsi="Times New Roman"/>
          <w:i/>
          <w:sz w:val="24"/>
          <w:szCs w:val="24"/>
        </w:rPr>
        <w:t>90/2012, “Për organizimin dhe funksionimin e administratës shtetërore. Kështu, jo vetëm për faktin se në pikën 1, të nenit 15 të këtij ligji përcaktohet se: “</w:t>
      </w:r>
      <w:r w:rsidRPr="00EA68A7">
        <w:rPr>
          <w:rFonts w:ascii="Times New Roman" w:hAnsi="Times New Roman"/>
          <w:i/>
          <w:iCs/>
          <w:sz w:val="24"/>
          <w:szCs w:val="24"/>
        </w:rPr>
        <w:t>Sekretari i përgjithshëm 1. Sekretari i përgjithshëm është nëpunësi më i lartë civil në një ministri. Ai i raporton dhe jep llogari drejtpërdrejt te ministri</w:t>
      </w:r>
      <w:r w:rsidRPr="00EA68A7">
        <w:rPr>
          <w:rFonts w:ascii="Times New Roman" w:hAnsi="Times New Roman"/>
          <w:i/>
          <w:sz w:val="24"/>
          <w:szCs w:val="24"/>
        </w:rPr>
        <w:t>.”, i afirmuar ky përcaktim edhe nga parashikimet e pikë</w:t>
      </w:r>
      <w:r w:rsidR="002646C2">
        <w:rPr>
          <w:rFonts w:ascii="Times New Roman" w:hAnsi="Times New Roman"/>
          <w:i/>
          <w:sz w:val="24"/>
          <w:szCs w:val="24"/>
        </w:rPr>
        <w:t>s 4, të nenit 19, të ligjit nr.</w:t>
      </w:r>
      <w:r w:rsidRPr="00EA68A7">
        <w:rPr>
          <w:rFonts w:ascii="Times New Roman" w:hAnsi="Times New Roman"/>
          <w:i/>
          <w:sz w:val="24"/>
          <w:szCs w:val="24"/>
        </w:rPr>
        <w:t>152/2013, të ndryshuar, të sipërpë</w:t>
      </w:r>
      <w:r w:rsidR="002646C2">
        <w:rPr>
          <w:rFonts w:ascii="Times New Roman" w:hAnsi="Times New Roman"/>
          <w:i/>
          <w:sz w:val="24"/>
          <w:szCs w:val="24"/>
        </w:rPr>
        <w:t>rmendur, por edhe në ligjin nr.</w:t>
      </w:r>
      <w:r w:rsidRPr="00EA68A7">
        <w:rPr>
          <w:rFonts w:ascii="Times New Roman" w:hAnsi="Times New Roman"/>
          <w:i/>
          <w:sz w:val="24"/>
          <w:szCs w:val="24"/>
        </w:rPr>
        <w:t>90/2012 në nenin 1, “Qëllimi dhe fusha e veprimit” përcaktohet se: “</w:t>
      </w:r>
      <w:r w:rsidRPr="00EA68A7">
        <w:rPr>
          <w:rFonts w:ascii="Times New Roman" w:hAnsi="Times New Roman"/>
          <w:i/>
          <w:iCs/>
          <w:sz w:val="24"/>
          <w:szCs w:val="24"/>
        </w:rPr>
        <w:t>Qëllimi dhe fusha e veprimit 1. Qëllimi i këtij ligji është krijimi i një kuadri ligjor të njëjtë për organizimin dhe funksionimin e administratës shtetërore nën përgjegjësinë e Këshillit të Ministrave, më poshtë në tekstin e këtij ligji, “administrata shtetërore”, nëpërmjet përcaktimit të kritereve për krijimin dhe funksionimin e institucioneve shtetërore</w:t>
      </w:r>
      <w:r w:rsidRPr="00EA68A7">
        <w:rPr>
          <w:rFonts w:ascii="Times New Roman" w:hAnsi="Times New Roman"/>
          <w:i/>
          <w:sz w:val="24"/>
          <w:szCs w:val="24"/>
        </w:rPr>
        <w:t>.”. Pra, ky ligj përcakton organizimin dhe funksionimin e administratës shtetërore. Kjo do të thotë se nëpunësit e parashikuar në të janë pjesë e administratës shtetërore, pra janë funksionarë shtetërorë dhe, sekretarët e përgjithshëm, si kategoria e nëpunësve më të lartë civil në një ministri, padyshim që janë funksionarë të lartë shtetërorë.</w:t>
      </w:r>
    </w:p>
    <w:p w14:paraId="734546A7" w14:textId="2EB3B3D7" w:rsidR="001542B2" w:rsidRPr="00EA68A7" w:rsidRDefault="001542B2" w:rsidP="001542B2">
      <w:pPr>
        <w:pStyle w:val="NoSpacing"/>
        <w:tabs>
          <w:tab w:val="left" w:pos="0"/>
        </w:tabs>
        <w:ind w:firstLine="720"/>
        <w:jc w:val="both"/>
        <w:rPr>
          <w:rFonts w:ascii="Times New Roman" w:hAnsi="Times New Roman"/>
          <w:i/>
          <w:sz w:val="24"/>
          <w:szCs w:val="24"/>
        </w:rPr>
      </w:pPr>
      <w:r w:rsidRPr="00EA68A7">
        <w:rPr>
          <w:rFonts w:ascii="Times New Roman" w:hAnsi="Times New Roman"/>
          <w:i/>
          <w:sz w:val="24"/>
          <w:szCs w:val="24"/>
        </w:rPr>
        <w:t>77. Në përputhje me këtë terminologji është d</w:t>
      </w:r>
      <w:r w:rsidR="002646C2">
        <w:rPr>
          <w:rFonts w:ascii="Times New Roman" w:hAnsi="Times New Roman"/>
          <w:i/>
          <w:sz w:val="24"/>
          <w:szCs w:val="24"/>
        </w:rPr>
        <w:t>he ajo e parashikuar në VKM nr.</w:t>
      </w:r>
      <w:r w:rsidRPr="00EA68A7">
        <w:rPr>
          <w:rFonts w:ascii="Times New Roman" w:hAnsi="Times New Roman"/>
          <w:i/>
          <w:sz w:val="24"/>
          <w:szCs w:val="24"/>
        </w:rPr>
        <w:t xml:space="preserve">142, datë 12.3.2014, “Për përshkrimin dhe klasifikimin e pozicioneve të punës në institucionet e administratës shtetërore dhe institucionet e pavarura”, të ndryshuar. Në këtë vendim vërehet sërish përdorimi i terminologjisë administratë shtetërore dhe në klasifikimin e bërë në pikën 5, përcaktohet: Kategoria I - Nëpunës civilë të nivelit të lartë drejtues Klasa Emërtimi i pozicionit 1 Sekretar i Përgjithshëm në Këshillin e Ministrave, Presidencë, Kuvend dhe institucione të pavarura kushtetuese. 2 Sekretar i Përgjithshëm në ministritë e linjës, institucionet e pavarura të krijuara me ligj, njësitë e qeverisjes vendore/ drejtor departamenti/titullarë të institucioneve në varësi të Kryeministrit apo ministrave të linjës. ...”. </w:t>
      </w:r>
    </w:p>
    <w:p w14:paraId="43B47492" w14:textId="5B117027" w:rsidR="001542B2" w:rsidRDefault="001542B2" w:rsidP="00745FAC">
      <w:pPr>
        <w:spacing w:after="0"/>
        <w:ind w:firstLine="720"/>
        <w:jc w:val="both"/>
        <w:rPr>
          <w:rFonts w:ascii="Times New Roman" w:hAnsi="Times New Roman"/>
          <w:i/>
          <w:sz w:val="24"/>
          <w:szCs w:val="24"/>
        </w:rPr>
      </w:pPr>
      <w:r w:rsidRPr="00EA68A7">
        <w:rPr>
          <w:rFonts w:ascii="Times New Roman" w:hAnsi="Times New Roman"/>
          <w:i/>
          <w:sz w:val="24"/>
          <w:szCs w:val="24"/>
        </w:rPr>
        <w:t xml:space="preserve">78. Pra, sikundër në mënyrë të përsëritur është përcaktuar nga ligjvënësi, teksa përdor termin </w:t>
      </w:r>
      <w:r w:rsidRPr="002646C2">
        <w:rPr>
          <w:rFonts w:ascii="Times New Roman" w:hAnsi="Times New Roman"/>
          <w:i/>
          <w:sz w:val="24"/>
          <w:szCs w:val="24"/>
          <w:u w:val="single"/>
        </w:rPr>
        <w:t>administratë shtetërore</w:t>
      </w:r>
      <w:r w:rsidRPr="00EA68A7">
        <w:rPr>
          <w:rFonts w:ascii="Times New Roman" w:hAnsi="Times New Roman"/>
          <w:i/>
          <w:sz w:val="24"/>
          <w:szCs w:val="24"/>
        </w:rPr>
        <w:t>, si pjesëtarë të saj, në nivelin më të lartë parashikon sekretarët e përgjithshëm, të cilët shfaqen si funksionarë të administratës shtetërore, pra si funksionarë shtetërorë të nivelit më të lartë dhe</w:t>
      </w:r>
      <w:r w:rsidR="002646C2">
        <w:rPr>
          <w:rFonts w:ascii="Times New Roman" w:hAnsi="Times New Roman"/>
          <w:i/>
          <w:sz w:val="24"/>
          <w:szCs w:val="24"/>
        </w:rPr>
        <w:t xml:space="preserve">, për rrjedhojë, </w:t>
      </w:r>
      <w:r w:rsidRPr="00EA68A7">
        <w:rPr>
          <w:rFonts w:ascii="Times New Roman" w:hAnsi="Times New Roman"/>
          <w:i/>
          <w:sz w:val="24"/>
          <w:szCs w:val="24"/>
        </w:rPr>
        <w:t xml:space="preserve">Kolegji çmon se bëjnë pjesë në kategorinë e subjekteve që parashikon neni 260 i KP, të dallueshëm për shkak të hierarkisë së tyre nga </w:t>
      </w:r>
      <w:r w:rsidRPr="00EA68A7">
        <w:rPr>
          <w:rFonts w:ascii="Times New Roman" w:hAnsi="Times New Roman"/>
          <w:i/>
          <w:sz w:val="24"/>
          <w:szCs w:val="24"/>
        </w:rPr>
        <w:lastRenderedPageBreak/>
        <w:t>nëpunës të zakonshëm që ushtrojnë funksione publike (të parashikuar si su</w:t>
      </w:r>
      <w:r w:rsidR="00C92B25" w:rsidRPr="00EA68A7">
        <w:rPr>
          <w:rFonts w:ascii="Times New Roman" w:hAnsi="Times New Roman"/>
          <w:i/>
          <w:sz w:val="24"/>
          <w:szCs w:val="24"/>
        </w:rPr>
        <w:t xml:space="preserve">bjekte të nenit 259 të </w:t>
      </w:r>
      <w:r w:rsidR="00C92B25" w:rsidRPr="00EA68A7">
        <w:rPr>
          <w:rFonts w:ascii="Times New Roman" w:hAnsi="Times New Roman"/>
          <w:sz w:val="24"/>
          <w:szCs w:val="24"/>
        </w:rPr>
        <w:t>KP)</w:t>
      </w:r>
      <w:r w:rsidRPr="00EA68A7">
        <w:rPr>
          <w:rFonts w:ascii="Times New Roman" w:hAnsi="Times New Roman"/>
          <w:i/>
          <w:sz w:val="24"/>
          <w:szCs w:val="24"/>
        </w:rPr>
        <w:t>”</w:t>
      </w:r>
      <w:r w:rsidRPr="00EA68A7">
        <w:rPr>
          <w:rStyle w:val="FootnoteReference"/>
          <w:rFonts w:ascii="Times New Roman" w:hAnsi="Times New Roman"/>
          <w:i/>
          <w:sz w:val="24"/>
          <w:szCs w:val="24"/>
        </w:rPr>
        <w:footnoteReference w:id="17"/>
      </w:r>
      <w:r w:rsidRPr="00EA68A7">
        <w:rPr>
          <w:rFonts w:ascii="Times New Roman" w:hAnsi="Times New Roman"/>
          <w:i/>
          <w:sz w:val="24"/>
          <w:szCs w:val="24"/>
        </w:rPr>
        <w:t xml:space="preserve">. </w:t>
      </w:r>
    </w:p>
    <w:p w14:paraId="184D1AF1" w14:textId="77777777" w:rsidR="00745FAC" w:rsidRPr="00EA68A7" w:rsidRDefault="00745FAC" w:rsidP="00745FAC">
      <w:pPr>
        <w:spacing w:after="0"/>
        <w:ind w:firstLine="720"/>
        <w:jc w:val="both"/>
        <w:rPr>
          <w:rFonts w:ascii="Times New Roman" w:hAnsi="Times New Roman"/>
          <w:sz w:val="24"/>
          <w:szCs w:val="24"/>
        </w:rPr>
      </w:pPr>
    </w:p>
    <w:p w14:paraId="540B3DDE" w14:textId="77777777" w:rsidR="00C2719C" w:rsidRDefault="00661597" w:rsidP="00745FAC">
      <w:pPr>
        <w:widowControl w:val="0"/>
        <w:spacing w:after="0"/>
        <w:jc w:val="both"/>
        <w:rPr>
          <w:rFonts w:ascii="Times New Roman" w:hAnsi="Times New Roman"/>
          <w:i/>
          <w:sz w:val="24"/>
          <w:szCs w:val="24"/>
        </w:rPr>
      </w:pPr>
      <w:r>
        <w:rPr>
          <w:rFonts w:ascii="Times New Roman" w:hAnsi="Times New Roman"/>
          <w:b/>
          <w:bCs/>
          <w:iCs/>
          <w:sz w:val="24"/>
          <w:szCs w:val="24"/>
        </w:rPr>
        <w:t xml:space="preserve">17. </w:t>
      </w:r>
      <w:r w:rsidR="00F52882">
        <w:rPr>
          <w:rFonts w:ascii="Times New Roman" w:hAnsi="Times New Roman"/>
          <w:b/>
          <w:bCs/>
          <w:iCs/>
          <w:sz w:val="24"/>
          <w:szCs w:val="24"/>
        </w:rPr>
        <w:t>Diskutim</w:t>
      </w:r>
      <w:r w:rsidR="001542B2" w:rsidRPr="00F52882">
        <w:rPr>
          <w:rFonts w:ascii="Times New Roman" w:hAnsi="Times New Roman"/>
          <w:b/>
          <w:bCs/>
          <w:iCs/>
          <w:sz w:val="24"/>
          <w:szCs w:val="24"/>
        </w:rPr>
        <w:t>:</w:t>
      </w:r>
      <w:r w:rsidR="001542B2">
        <w:rPr>
          <w:rFonts w:ascii="Times New Roman" w:hAnsi="Times New Roman"/>
          <w:i/>
          <w:sz w:val="24"/>
          <w:szCs w:val="24"/>
        </w:rPr>
        <w:t xml:space="preserve"> </w:t>
      </w:r>
    </w:p>
    <w:p w14:paraId="09F34F5D" w14:textId="000394E4" w:rsidR="00AA770C" w:rsidRDefault="00C2719C" w:rsidP="00745FAC">
      <w:pPr>
        <w:widowControl w:val="0"/>
        <w:spacing w:after="0"/>
        <w:jc w:val="both"/>
        <w:rPr>
          <w:rFonts w:ascii="Times New Roman" w:hAnsi="Times New Roman"/>
          <w:bCs/>
          <w:spacing w:val="-2"/>
          <w:sz w:val="24"/>
          <w:szCs w:val="24"/>
          <w:lang w:val="en-US"/>
        </w:rPr>
      </w:pPr>
      <w:r w:rsidRPr="00C2719C">
        <w:rPr>
          <w:rFonts w:ascii="Times New Roman" w:hAnsi="Times New Roman"/>
          <w:b/>
          <w:bCs/>
          <w:i/>
          <w:sz w:val="24"/>
          <w:szCs w:val="24"/>
        </w:rPr>
        <w:t>a)</w:t>
      </w:r>
      <w:r>
        <w:rPr>
          <w:rFonts w:ascii="Times New Roman" w:hAnsi="Times New Roman"/>
          <w:i/>
          <w:sz w:val="24"/>
          <w:szCs w:val="24"/>
        </w:rPr>
        <w:t xml:space="preserve"> </w:t>
      </w:r>
      <w:r w:rsidR="001542B2" w:rsidRPr="001542B2">
        <w:rPr>
          <w:rFonts w:ascii="Times New Roman" w:hAnsi="Times New Roman"/>
          <w:sz w:val="24"/>
          <w:szCs w:val="24"/>
        </w:rPr>
        <w:t>Sa mund t</w:t>
      </w:r>
      <w:r w:rsidR="00C636A3">
        <w:rPr>
          <w:rFonts w:ascii="Times New Roman" w:hAnsi="Times New Roman"/>
          <w:sz w:val="24"/>
          <w:szCs w:val="24"/>
        </w:rPr>
        <w:t>ë</w:t>
      </w:r>
      <w:r w:rsidR="001542B2" w:rsidRPr="001542B2">
        <w:rPr>
          <w:rFonts w:ascii="Times New Roman" w:hAnsi="Times New Roman"/>
          <w:sz w:val="24"/>
          <w:szCs w:val="24"/>
        </w:rPr>
        <w:t xml:space="preserve"> ndikoj</w:t>
      </w:r>
      <w:r w:rsidR="00C636A3">
        <w:rPr>
          <w:rFonts w:ascii="Times New Roman" w:hAnsi="Times New Roman"/>
          <w:sz w:val="24"/>
          <w:szCs w:val="24"/>
        </w:rPr>
        <w:t>ë</w:t>
      </w:r>
      <w:r w:rsidR="001542B2" w:rsidRPr="001542B2">
        <w:rPr>
          <w:rFonts w:ascii="Times New Roman" w:hAnsi="Times New Roman"/>
          <w:sz w:val="24"/>
          <w:szCs w:val="24"/>
        </w:rPr>
        <w:t xml:space="preserve"> n</w:t>
      </w:r>
      <w:r w:rsidR="00C636A3">
        <w:rPr>
          <w:rFonts w:ascii="Times New Roman" w:hAnsi="Times New Roman"/>
          <w:sz w:val="24"/>
          <w:szCs w:val="24"/>
        </w:rPr>
        <w:t>ë</w:t>
      </w:r>
      <w:r w:rsidR="001542B2" w:rsidRPr="001542B2">
        <w:rPr>
          <w:rFonts w:ascii="Times New Roman" w:hAnsi="Times New Roman"/>
          <w:sz w:val="24"/>
          <w:szCs w:val="24"/>
        </w:rPr>
        <w:t xml:space="preserve"> </w:t>
      </w:r>
      <w:r w:rsidR="001542B2" w:rsidRPr="002646C2">
        <w:rPr>
          <w:rFonts w:ascii="Times New Roman" w:hAnsi="Times New Roman"/>
          <w:b/>
          <w:sz w:val="24"/>
          <w:szCs w:val="24"/>
          <w:u w:val="single"/>
        </w:rPr>
        <w:t>k</w:t>
      </w:r>
      <w:r w:rsidR="00C636A3" w:rsidRPr="002646C2">
        <w:rPr>
          <w:rFonts w:ascii="Times New Roman" w:hAnsi="Times New Roman"/>
          <w:b/>
          <w:sz w:val="24"/>
          <w:szCs w:val="24"/>
          <w:u w:val="single"/>
        </w:rPr>
        <w:t>ë</w:t>
      </w:r>
      <w:r w:rsidR="001542B2" w:rsidRPr="002646C2">
        <w:rPr>
          <w:rFonts w:ascii="Times New Roman" w:hAnsi="Times New Roman"/>
          <w:b/>
          <w:sz w:val="24"/>
          <w:szCs w:val="24"/>
          <w:u w:val="single"/>
        </w:rPr>
        <w:t>to dy linja arsyetimi</w:t>
      </w:r>
      <w:r w:rsidR="00397856">
        <w:rPr>
          <w:rFonts w:ascii="Times New Roman" w:hAnsi="Times New Roman"/>
          <w:sz w:val="24"/>
          <w:szCs w:val="24"/>
        </w:rPr>
        <w:t>,</w:t>
      </w:r>
      <w:r w:rsidR="001542B2" w:rsidRPr="001542B2">
        <w:rPr>
          <w:rFonts w:ascii="Times New Roman" w:hAnsi="Times New Roman"/>
          <w:sz w:val="24"/>
          <w:szCs w:val="24"/>
        </w:rPr>
        <w:t xml:space="preserve"> </w:t>
      </w:r>
      <w:r w:rsidR="00881764">
        <w:rPr>
          <w:rFonts w:ascii="Times New Roman" w:hAnsi="Times New Roman"/>
          <w:sz w:val="24"/>
          <w:szCs w:val="24"/>
        </w:rPr>
        <w:t>sjellja n</w:t>
      </w:r>
      <w:r w:rsidR="00D5085F">
        <w:rPr>
          <w:rFonts w:ascii="Times New Roman" w:hAnsi="Times New Roman"/>
          <w:sz w:val="24"/>
          <w:szCs w:val="24"/>
        </w:rPr>
        <w:t>ë</w:t>
      </w:r>
      <w:r w:rsidR="002646C2">
        <w:rPr>
          <w:rFonts w:ascii="Times New Roman" w:hAnsi="Times New Roman"/>
          <w:sz w:val="24"/>
          <w:szCs w:val="24"/>
        </w:rPr>
        <w:t xml:space="preserve"> v</w:t>
      </w:r>
      <w:r w:rsidR="00D5085F">
        <w:rPr>
          <w:rFonts w:ascii="Times New Roman" w:hAnsi="Times New Roman"/>
          <w:sz w:val="24"/>
          <w:szCs w:val="24"/>
        </w:rPr>
        <w:t>ë</w:t>
      </w:r>
      <w:r w:rsidR="002646C2">
        <w:rPr>
          <w:rFonts w:ascii="Times New Roman" w:hAnsi="Times New Roman"/>
          <w:sz w:val="24"/>
          <w:szCs w:val="24"/>
        </w:rPr>
        <w:t>me</w:t>
      </w:r>
      <w:r w:rsidR="00881764">
        <w:rPr>
          <w:rFonts w:ascii="Times New Roman" w:hAnsi="Times New Roman"/>
          <w:sz w:val="24"/>
          <w:szCs w:val="24"/>
        </w:rPr>
        <w:t>ndje e faktit se</w:t>
      </w:r>
      <w:r w:rsidR="001542B2">
        <w:rPr>
          <w:rFonts w:ascii="Times New Roman" w:hAnsi="Times New Roman"/>
          <w:sz w:val="24"/>
          <w:szCs w:val="24"/>
        </w:rPr>
        <w:t xml:space="preserve"> termi </w:t>
      </w:r>
      <w:r w:rsidR="001542B2" w:rsidRPr="001542B2">
        <w:rPr>
          <w:rFonts w:ascii="Times New Roman" w:hAnsi="Times New Roman"/>
          <w:sz w:val="24"/>
          <w:szCs w:val="24"/>
        </w:rPr>
        <w:t>“</w:t>
      </w:r>
      <w:r w:rsidR="001542B2" w:rsidRPr="002646C2">
        <w:rPr>
          <w:rFonts w:ascii="Times New Roman" w:hAnsi="Times New Roman"/>
          <w:i/>
          <w:sz w:val="24"/>
          <w:szCs w:val="24"/>
        </w:rPr>
        <w:t>funksionar i lart</w:t>
      </w:r>
      <w:r w:rsidR="00C636A3" w:rsidRPr="002646C2">
        <w:rPr>
          <w:rFonts w:ascii="Times New Roman" w:hAnsi="Times New Roman"/>
          <w:i/>
          <w:sz w:val="24"/>
          <w:szCs w:val="24"/>
        </w:rPr>
        <w:t>ë</w:t>
      </w:r>
      <w:r w:rsidR="001542B2" w:rsidRPr="002646C2">
        <w:rPr>
          <w:rFonts w:ascii="Times New Roman" w:hAnsi="Times New Roman"/>
          <w:i/>
          <w:sz w:val="24"/>
          <w:szCs w:val="24"/>
        </w:rPr>
        <w:t xml:space="preserve"> shtet</w:t>
      </w:r>
      <w:r w:rsidR="00C636A3" w:rsidRPr="002646C2">
        <w:rPr>
          <w:rFonts w:ascii="Times New Roman" w:hAnsi="Times New Roman"/>
          <w:i/>
          <w:sz w:val="24"/>
          <w:szCs w:val="24"/>
        </w:rPr>
        <w:t>ë</w:t>
      </w:r>
      <w:r w:rsidR="001542B2" w:rsidRPr="002646C2">
        <w:rPr>
          <w:rFonts w:ascii="Times New Roman" w:hAnsi="Times New Roman"/>
          <w:i/>
          <w:sz w:val="24"/>
          <w:szCs w:val="24"/>
        </w:rPr>
        <w:t>ror</w:t>
      </w:r>
      <w:r w:rsidR="001542B2" w:rsidRPr="001542B2">
        <w:rPr>
          <w:rFonts w:ascii="Times New Roman" w:hAnsi="Times New Roman"/>
          <w:sz w:val="24"/>
          <w:szCs w:val="24"/>
        </w:rPr>
        <w:t xml:space="preserve">” </w:t>
      </w:r>
      <w:r w:rsidR="001542B2">
        <w:rPr>
          <w:rFonts w:ascii="Times New Roman" w:hAnsi="Times New Roman"/>
          <w:sz w:val="24"/>
          <w:szCs w:val="24"/>
        </w:rPr>
        <w:t>i p</w:t>
      </w:r>
      <w:r w:rsidR="00C636A3">
        <w:rPr>
          <w:rFonts w:ascii="Times New Roman" w:hAnsi="Times New Roman"/>
          <w:sz w:val="24"/>
          <w:szCs w:val="24"/>
        </w:rPr>
        <w:t>ë</w:t>
      </w:r>
      <w:r w:rsidR="001542B2">
        <w:rPr>
          <w:rFonts w:ascii="Times New Roman" w:hAnsi="Times New Roman"/>
          <w:sz w:val="24"/>
          <w:szCs w:val="24"/>
        </w:rPr>
        <w:t>rdorur n</w:t>
      </w:r>
      <w:r w:rsidR="00C636A3">
        <w:rPr>
          <w:rFonts w:ascii="Times New Roman" w:hAnsi="Times New Roman"/>
          <w:sz w:val="24"/>
          <w:szCs w:val="24"/>
        </w:rPr>
        <w:t>ë</w:t>
      </w:r>
      <w:r w:rsidR="001542B2">
        <w:rPr>
          <w:rFonts w:ascii="Times New Roman" w:hAnsi="Times New Roman"/>
          <w:sz w:val="24"/>
          <w:szCs w:val="24"/>
        </w:rPr>
        <w:t xml:space="preserve"> nenet </w:t>
      </w:r>
      <w:r w:rsidR="001542B2" w:rsidRPr="001542B2">
        <w:rPr>
          <w:rFonts w:ascii="Times New Roman" w:hAnsi="Times New Roman"/>
          <w:sz w:val="24"/>
          <w:szCs w:val="24"/>
        </w:rPr>
        <w:t xml:space="preserve">260 </w:t>
      </w:r>
      <w:r w:rsidR="001542B2">
        <w:rPr>
          <w:rFonts w:ascii="Times New Roman" w:hAnsi="Times New Roman"/>
          <w:sz w:val="24"/>
          <w:szCs w:val="24"/>
        </w:rPr>
        <w:t>dhe 244 t</w:t>
      </w:r>
      <w:r w:rsidR="00C636A3">
        <w:rPr>
          <w:rFonts w:ascii="Times New Roman" w:hAnsi="Times New Roman"/>
          <w:sz w:val="24"/>
          <w:szCs w:val="24"/>
        </w:rPr>
        <w:t>ë</w:t>
      </w:r>
      <w:r w:rsidR="001542B2">
        <w:rPr>
          <w:rFonts w:ascii="Times New Roman" w:hAnsi="Times New Roman"/>
          <w:sz w:val="24"/>
          <w:szCs w:val="24"/>
        </w:rPr>
        <w:t xml:space="preserve"> </w:t>
      </w:r>
      <w:r w:rsidR="001542B2" w:rsidRPr="001542B2">
        <w:rPr>
          <w:rFonts w:ascii="Times New Roman" w:hAnsi="Times New Roman"/>
          <w:sz w:val="24"/>
          <w:szCs w:val="24"/>
        </w:rPr>
        <w:t>Kodit Penal</w:t>
      </w:r>
      <w:r w:rsidR="001542B2">
        <w:rPr>
          <w:rFonts w:ascii="Times New Roman" w:hAnsi="Times New Roman"/>
          <w:sz w:val="24"/>
          <w:szCs w:val="24"/>
        </w:rPr>
        <w:t xml:space="preserve"> i p</w:t>
      </w:r>
      <w:r w:rsidR="00C636A3">
        <w:rPr>
          <w:rFonts w:ascii="Times New Roman" w:hAnsi="Times New Roman"/>
          <w:sz w:val="24"/>
          <w:szCs w:val="24"/>
        </w:rPr>
        <w:t>ë</w:t>
      </w:r>
      <w:r w:rsidR="001542B2">
        <w:rPr>
          <w:rFonts w:ascii="Times New Roman" w:hAnsi="Times New Roman"/>
          <w:sz w:val="24"/>
          <w:szCs w:val="24"/>
        </w:rPr>
        <w:t>rket ndryshimeve t</w:t>
      </w:r>
      <w:r w:rsidR="00C636A3">
        <w:rPr>
          <w:rFonts w:ascii="Times New Roman" w:hAnsi="Times New Roman"/>
          <w:sz w:val="24"/>
          <w:szCs w:val="24"/>
        </w:rPr>
        <w:t>ë</w:t>
      </w:r>
      <w:r w:rsidR="001542B2">
        <w:rPr>
          <w:rFonts w:ascii="Times New Roman" w:hAnsi="Times New Roman"/>
          <w:sz w:val="24"/>
          <w:szCs w:val="24"/>
        </w:rPr>
        <w:t xml:space="preserve"> k</w:t>
      </w:r>
      <w:r w:rsidR="00C636A3">
        <w:rPr>
          <w:rFonts w:ascii="Times New Roman" w:hAnsi="Times New Roman"/>
          <w:sz w:val="24"/>
          <w:szCs w:val="24"/>
        </w:rPr>
        <w:t>ë</w:t>
      </w:r>
      <w:r w:rsidR="00B70CA3">
        <w:rPr>
          <w:rFonts w:ascii="Times New Roman" w:hAnsi="Times New Roman"/>
          <w:sz w:val="24"/>
          <w:szCs w:val="24"/>
        </w:rPr>
        <w:t>tij K</w:t>
      </w:r>
      <w:r w:rsidR="001542B2">
        <w:rPr>
          <w:rFonts w:ascii="Times New Roman" w:hAnsi="Times New Roman"/>
          <w:sz w:val="24"/>
          <w:szCs w:val="24"/>
        </w:rPr>
        <w:t xml:space="preserve">odi me ligjin </w:t>
      </w:r>
      <w:r w:rsidR="001542B2" w:rsidRPr="00EA68A7">
        <w:rPr>
          <w:rFonts w:ascii="Times New Roman" w:hAnsi="Times New Roman"/>
          <w:iCs/>
          <w:sz w:val="24"/>
          <w:szCs w:val="24"/>
        </w:rPr>
        <w:t>nr.9275, datë 16.9.2004</w:t>
      </w:r>
      <w:r w:rsidR="00C92B25" w:rsidRPr="00F52882">
        <w:rPr>
          <w:rFonts w:ascii="Times New Roman" w:hAnsi="Times New Roman"/>
          <w:bCs/>
          <w:iCs/>
          <w:sz w:val="24"/>
          <w:szCs w:val="24"/>
        </w:rPr>
        <w:t>,</w:t>
      </w:r>
      <w:r w:rsidR="00C92B25">
        <w:rPr>
          <w:rFonts w:ascii="Times New Roman" w:hAnsi="Times New Roman"/>
          <w:b/>
          <w:iCs/>
          <w:sz w:val="24"/>
          <w:szCs w:val="24"/>
        </w:rPr>
        <w:t xml:space="preserve"> </w:t>
      </w:r>
      <w:r w:rsidR="00C92B25" w:rsidRPr="00AA770C">
        <w:rPr>
          <w:rFonts w:ascii="Times New Roman" w:hAnsi="Times New Roman"/>
          <w:bCs/>
          <w:iCs/>
          <w:sz w:val="24"/>
          <w:szCs w:val="24"/>
        </w:rPr>
        <w:t>pra</w:t>
      </w:r>
      <w:r w:rsidR="00B70CA3">
        <w:rPr>
          <w:rFonts w:ascii="Times New Roman" w:hAnsi="Times New Roman"/>
          <w:bCs/>
          <w:iCs/>
          <w:sz w:val="24"/>
          <w:szCs w:val="24"/>
        </w:rPr>
        <w:t>,</w:t>
      </w:r>
      <w:r w:rsidR="00C92B25" w:rsidRPr="00AA770C">
        <w:rPr>
          <w:rFonts w:ascii="Times New Roman" w:hAnsi="Times New Roman"/>
          <w:bCs/>
          <w:iCs/>
          <w:sz w:val="24"/>
          <w:szCs w:val="24"/>
        </w:rPr>
        <w:t xml:space="preserve"> shum</w:t>
      </w:r>
      <w:r w:rsidR="00C636A3" w:rsidRPr="00AA770C">
        <w:rPr>
          <w:rFonts w:ascii="Times New Roman" w:hAnsi="Times New Roman"/>
          <w:bCs/>
          <w:iCs/>
          <w:sz w:val="24"/>
          <w:szCs w:val="24"/>
        </w:rPr>
        <w:t>ë</w:t>
      </w:r>
      <w:r w:rsidR="00C92B25" w:rsidRPr="00AA770C">
        <w:rPr>
          <w:rFonts w:ascii="Times New Roman" w:hAnsi="Times New Roman"/>
          <w:bCs/>
          <w:iCs/>
          <w:sz w:val="24"/>
          <w:szCs w:val="24"/>
        </w:rPr>
        <w:t xml:space="preserve"> koh</w:t>
      </w:r>
      <w:r w:rsidR="00C636A3" w:rsidRPr="00AA770C">
        <w:rPr>
          <w:rFonts w:ascii="Times New Roman" w:hAnsi="Times New Roman"/>
          <w:bCs/>
          <w:iCs/>
          <w:sz w:val="24"/>
          <w:szCs w:val="24"/>
        </w:rPr>
        <w:t>ë</w:t>
      </w:r>
      <w:r w:rsidR="00C92B25" w:rsidRPr="00AA770C">
        <w:rPr>
          <w:rFonts w:ascii="Times New Roman" w:hAnsi="Times New Roman"/>
          <w:bCs/>
          <w:iCs/>
          <w:sz w:val="24"/>
          <w:szCs w:val="24"/>
        </w:rPr>
        <w:t xml:space="preserve"> p</w:t>
      </w:r>
      <w:r w:rsidR="00C636A3" w:rsidRPr="00AA770C">
        <w:rPr>
          <w:rFonts w:ascii="Times New Roman" w:hAnsi="Times New Roman"/>
          <w:bCs/>
          <w:iCs/>
          <w:sz w:val="24"/>
          <w:szCs w:val="24"/>
        </w:rPr>
        <w:t>ë</w:t>
      </w:r>
      <w:r w:rsidR="00C92B25" w:rsidRPr="00AA770C">
        <w:rPr>
          <w:rFonts w:ascii="Times New Roman" w:hAnsi="Times New Roman"/>
          <w:bCs/>
          <w:iCs/>
          <w:sz w:val="24"/>
          <w:szCs w:val="24"/>
        </w:rPr>
        <w:t>rpara ndryshimeve kushtetuese dhe t</w:t>
      </w:r>
      <w:r w:rsidR="00C636A3" w:rsidRPr="00AA770C">
        <w:rPr>
          <w:rFonts w:ascii="Times New Roman" w:hAnsi="Times New Roman"/>
          <w:bCs/>
          <w:iCs/>
          <w:sz w:val="24"/>
          <w:szCs w:val="24"/>
        </w:rPr>
        <w:t>ë</w:t>
      </w:r>
      <w:r w:rsidR="00C92B25" w:rsidRPr="00AA770C">
        <w:rPr>
          <w:rFonts w:ascii="Times New Roman" w:hAnsi="Times New Roman"/>
          <w:bCs/>
          <w:iCs/>
          <w:sz w:val="24"/>
          <w:szCs w:val="24"/>
        </w:rPr>
        <w:t xml:space="preserve"> K.Pr.Penale</w:t>
      </w:r>
      <w:r w:rsidR="00D5085F">
        <w:rPr>
          <w:rFonts w:ascii="Times New Roman" w:hAnsi="Times New Roman"/>
          <w:bCs/>
          <w:iCs/>
          <w:sz w:val="24"/>
          <w:szCs w:val="24"/>
        </w:rPr>
        <w:t>, dispozita n</w:t>
      </w:r>
      <w:r w:rsidR="00F07DDD">
        <w:rPr>
          <w:rFonts w:ascii="Times New Roman" w:hAnsi="Times New Roman"/>
          <w:bCs/>
          <w:iCs/>
          <w:sz w:val="24"/>
          <w:szCs w:val="24"/>
        </w:rPr>
        <w:t>ë</w:t>
      </w:r>
      <w:r w:rsidR="00D5085F">
        <w:rPr>
          <w:rFonts w:ascii="Times New Roman" w:hAnsi="Times New Roman"/>
          <w:bCs/>
          <w:iCs/>
          <w:sz w:val="24"/>
          <w:szCs w:val="24"/>
        </w:rPr>
        <w:t>p</w:t>
      </w:r>
      <w:r w:rsidR="00F07DDD">
        <w:rPr>
          <w:rFonts w:ascii="Times New Roman" w:hAnsi="Times New Roman"/>
          <w:bCs/>
          <w:iCs/>
          <w:sz w:val="24"/>
          <w:szCs w:val="24"/>
        </w:rPr>
        <w:t>ë</w:t>
      </w:r>
      <w:r w:rsidR="00D5085F">
        <w:rPr>
          <w:rFonts w:ascii="Times New Roman" w:hAnsi="Times New Roman"/>
          <w:bCs/>
          <w:iCs/>
          <w:sz w:val="24"/>
          <w:szCs w:val="24"/>
        </w:rPr>
        <w:t>rmjet t</w:t>
      </w:r>
      <w:r w:rsidR="00F07DDD">
        <w:rPr>
          <w:rFonts w:ascii="Times New Roman" w:hAnsi="Times New Roman"/>
          <w:bCs/>
          <w:iCs/>
          <w:sz w:val="24"/>
          <w:szCs w:val="24"/>
        </w:rPr>
        <w:t>ë</w:t>
      </w:r>
      <w:r w:rsidR="00D5085F">
        <w:rPr>
          <w:rFonts w:ascii="Times New Roman" w:hAnsi="Times New Roman"/>
          <w:bCs/>
          <w:iCs/>
          <w:sz w:val="24"/>
          <w:szCs w:val="24"/>
        </w:rPr>
        <w:t xml:space="preserve"> cilave ligjv</w:t>
      </w:r>
      <w:r w:rsidR="00F07DDD">
        <w:rPr>
          <w:rFonts w:ascii="Times New Roman" w:hAnsi="Times New Roman"/>
          <w:bCs/>
          <w:iCs/>
          <w:sz w:val="24"/>
          <w:szCs w:val="24"/>
        </w:rPr>
        <w:t>ë</w:t>
      </w:r>
      <w:r w:rsidR="00D5085F">
        <w:rPr>
          <w:rFonts w:ascii="Times New Roman" w:hAnsi="Times New Roman"/>
          <w:bCs/>
          <w:iCs/>
          <w:sz w:val="24"/>
          <w:szCs w:val="24"/>
        </w:rPr>
        <w:t>n</w:t>
      </w:r>
      <w:r w:rsidR="00F07DDD">
        <w:rPr>
          <w:rFonts w:ascii="Times New Roman" w:hAnsi="Times New Roman"/>
          <w:bCs/>
          <w:iCs/>
          <w:sz w:val="24"/>
          <w:szCs w:val="24"/>
        </w:rPr>
        <w:t>ë</w:t>
      </w:r>
      <w:r w:rsidR="00D5085F">
        <w:rPr>
          <w:rFonts w:ascii="Times New Roman" w:hAnsi="Times New Roman"/>
          <w:bCs/>
          <w:iCs/>
          <w:sz w:val="24"/>
          <w:szCs w:val="24"/>
        </w:rPr>
        <w:t>si ka synuar t</w:t>
      </w:r>
      <w:r w:rsidR="00F07DDD">
        <w:rPr>
          <w:rFonts w:ascii="Times New Roman" w:hAnsi="Times New Roman"/>
          <w:bCs/>
          <w:iCs/>
          <w:sz w:val="24"/>
          <w:szCs w:val="24"/>
        </w:rPr>
        <w:t>ë</w:t>
      </w:r>
      <w:r w:rsidR="00D5085F">
        <w:rPr>
          <w:rFonts w:ascii="Times New Roman" w:hAnsi="Times New Roman"/>
          <w:bCs/>
          <w:iCs/>
          <w:sz w:val="24"/>
          <w:szCs w:val="24"/>
        </w:rPr>
        <w:t xml:space="preserve"> p</w:t>
      </w:r>
      <w:r w:rsidR="00F07DDD">
        <w:rPr>
          <w:rFonts w:ascii="Times New Roman" w:hAnsi="Times New Roman"/>
          <w:bCs/>
          <w:iCs/>
          <w:sz w:val="24"/>
          <w:szCs w:val="24"/>
        </w:rPr>
        <w:t>ë</w:t>
      </w:r>
      <w:r w:rsidR="00D5085F">
        <w:rPr>
          <w:rFonts w:ascii="Times New Roman" w:hAnsi="Times New Roman"/>
          <w:bCs/>
          <w:iCs/>
          <w:sz w:val="24"/>
          <w:szCs w:val="24"/>
        </w:rPr>
        <w:t>rcaktoj</w:t>
      </w:r>
      <w:r w:rsidR="00F07DDD">
        <w:rPr>
          <w:rFonts w:ascii="Times New Roman" w:hAnsi="Times New Roman"/>
          <w:bCs/>
          <w:iCs/>
          <w:sz w:val="24"/>
          <w:szCs w:val="24"/>
        </w:rPr>
        <w:t>ë</w:t>
      </w:r>
      <w:r w:rsidR="00F52882">
        <w:rPr>
          <w:rFonts w:ascii="Times New Roman" w:hAnsi="Times New Roman"/>
          <w:bCs/>
          <w:iCs/>
          <w:sz w:val="24"/>
          <w:szCs w:val="24"/>
        </w:rPr>
        <w:t xml:space="preserve"> </w:t>
      </w:r>
      <w:r w:rsidR="00745FAC">
        <w:rPr>
          <w:rFonts w:ascii="Times New Roman" w:hAnsi="Times New Roman"/>
          <w:bCs/>
          <w:iCs/>
          <w:sz w:val="24"/>
          <w:szCs w:val="24"/>
        </w:rPr>
        <w:t>juridiksionin</w:t>
      </w:r>
      <w:r>
        <w:rPr>
          <w:rFonts w:ascii="Times New Roman" w:hAnsi="Times New Roman"/>
          <w:bCs/>
          <w:iCs/>
          <w:sz w:val="24"/>
          <w:szCs w:val="24"/>
        </w:rPr>
        <w:t xml:space="preserve"> </w:t>
      </w:r>
      <w:r w:rsidR="007D6628">
        <w:rPr>
          <w:rFonts w:ascii="Times New Roman" w:hAnsi="Times New Roman"/>
          <w:bCs/>
          <w:iCs/>
          <w:sz w:val="24"/>
          <w:szCs w:val="24"/>
        </w:rPr>
        <w:t>l</w:t>
      </w:r>
      <w:r w:rsidR="000D650F">
        <w:rPr>
          <w:rFonts w:ascii="Times New Roman" w:hAnsi="Times New Roman"/>
          <w:bCs/>
          <w:iCs/>
          <w:sz w:val="24"/>
          <w:szCs w:val="24"/>
        </w:rPr>
        <w:t>ë</w:t>
      </w:r>
      <w:r w:rsidR="007D6628">
        <w:rPr>
          <w:rFonts w:ascii="Times New Roman" w:hAnsi="Times New Roman"/>
          <w:bCs/>
          <w:iCs/>
          <w:sz w:val="24"/>
          <w:szCs w:val="24"/>
        </w:rPr>
        <w:t>ndor</w:t>
      </w:r>
      <w:r w:rsidR="00D200B4">
        <w:rPr>
          <w:rFonts w:ascii="Times New Roman" w:hAnsi="Times New Roman"/>
          <w:bCs/>
          <w:iCs/>
          <w:sz w:val="24"/>
          <w:szCs w:val="24"/>
        </w:rPr>
        <w:t xml:space="preserve"> </w:t>
      </w:r>
      <w:r w:rsidR="007D6628">
        <w:rPr>
          <w:rFonts w:ascii="Times New Roman" w:hAnsi="Times New Roman"/>
          <w:bCs/>
          <w:iCs/>
          <w:sz w:val="24"/>
          <w:szCs w:val="24"/>
        </w:rPr>
        <w:t>t</w:t>
      </w:r>
      <w:r w:rsidR="000D650F">
        <w:rPr>
          <w:rFonts w:ascii="Times New Roman" w:hAnsi="Times New Roman"/>
          <w:bCs/>
          <w:iCs/>
          <w:sz w:val="24"/>
          <w:szCs w:val="24"/>
        </w:rPr>
        <w:t>ë</w:t>
      </w:r>
      <w:r w:rsidR="007D6628">
        <w:rPr>
          <w:rFonts w:ascii="Times New Roman" w:hAnsi="Times New Roman"/>
          <w:bCs/>
          <w:iCs/>
          <w:sz w:val="24"/>
          <w:szCs w:val="24"/>
        </w:rPr>
        <w:t xml:space="preserve"> </w:t>
      </w:r>
      <w:r w:rsidR="00D200B4">
        <w:rPr>
          <w:rFonts w:ascii="Times New Roman" w:hAnsi="Times New Roman"/>
          <w:bCs/>
          <w:iCs/>
          <w:sz w:val="24"/>
          <w:szCs w:val="24"/>
        </w:rPr>
        <w:t xml:space="preserve">gjykatave </w:t>
      </w:r>
      <w:r w:rsidR="00DB3F89">
        <w:rPr>
          <w:rFonts w:ascii="Times New Roman" w:hAnsi="Times New Roman"/>
          <w:bCs/>
          <w:iCs/>
          <w:sz w:val="24"/>
          <w:szCs w:val="24"/>
        </w:rPr>
        <w:t>mbi bazë subjekti</w:t>
      </w:r>
      <w:r w:rsidR="007D6628">
        <w:rPr>
          <w:rFonts w:ascii="Times New Roman" w:hAnsi="Times New Roman"/>
          <w:bCs/>
          <w:iCs/>
          <w:sz w:val="24"/>
          <w:szCs w:val="24"/>
        </w:rPr>
        <w:t xml:space="preserve"> </w:t>
      </w:r>
      <w:r w:rsidR="00BF7CBC">
        <w:rPr>
          <w:rFonts w:ascii="Times New Roman" w:hAnsi="Times New Roman"/>
          <w:bCs/>
          <w:iCs/>
          <w:sz w:val="24"/>
          <w:szCs w:val="24"/>
        </w:rPr>
        <w:t>(n</w:t>
      </w:r>
      <w:r w:rsidR="004F5E0E">
        <w:rPr>
          <w:rFonts w:ascii="Times New Roman" w:hAnsi="Times New Roman"/>
          <w:bCs/>
          <w:iCs/>
          <w:sz w:val="24"/>
          <w:szCs w:val="24"/>
        </w:rPr>
        <w:t>ë</w:t>
      </w:r>
      <w:r w:rsidR="00BF7CBC">
        <w:rPr>
          <w:rFonts w:ascii="Times New Roman" w:hAnsi="Times New Roman"/>
          <w:bCs/>
          <w:iCs/>
          <w:sz w:val="24"/>
          <w:szCs w:val="24"/>
        </w:rPr>
        <w:t xml:space="preserve"> </w:t>
      </w:r>
      <w:r w:rsidR="00EA68A7" w:rsidRPr="00083C27">
        <w:rPr>
          <w:rFonts w:ascii="Times New Roman" w:hAnsi="Times New Roman"/>
          <w:spacing w:val="-2"/>
          <w:sz w:val="24"/>
          <w:szCs w:val="24"/>
          <w:lang w:val="en-US"/>
        </w:rPr>
        <w:t>k</w:t>
      </w:r>
      <w:r w:rsidR="00EA68A7">
        <w:rPr>
          <w:rFonts w:ascii="Times New Roman" w:hAnsi="Times New Roman"/>
          <w:spacing w:val="-2"/>
          <w:sz w:val="24"/>
          <w:szCs w:val="24"/>
          <w:lang w:val="en-US"/>
        </w:rPr>
        <w:t>ë</w:t>
      </w:r>
      <w:r w:rsidR="00EA68A7" w:rsidRPr="00083C27">
        <w:rPr>
          <w:rFonts w:ascii="Times New Roman" w:hAnsi="Times New Roman"/>
          <w:spacing w:val="-2"/>
          <w:sz w:val="24"/>
          <w:szCs w:val="24"/>
          <w:lang w:val="en-US"/>
        </w:rPr>
        <w:t xml:space="preserve">to ndryshime </w:t>
      </w:r>
      <w:r w:rsidR="00EA68A7">
        <w:rPr>
          <w:rFonts w:ascii="Times New Roman" w:hAnsi="Times New Roman"/>
          <w:spacing w:val="-2"/>
          <w:sz w:val="24"/>
          <w:szCs w:val="24"/>
          <w:lang w:val="en-US"/>
        </w:rPr>
        <w:t>t</w:t>
      </w:r>
      <w:r w:rsidR="00C636A3">
        <w:rPr>
          <w:rFonts w:ascii="Times New Roman" w:hAnsi="Times New Roman"/>
          <w:spacing w:val="-2"/>
          <w:sz w:val="24"/>
          <w:szCs w:val="24"/>
          <w:lang w:val="en-US"/>
        </w:rPr>
        <w:t>ë</w:t>
      </w:r>
      <w:r w:rsidR="00EA68A7">
        <w:rPr>
          <w:rFonts w:ascii="Times New Roman" w:hAnsi="Times New Roman"/>
          <w:spacing w:val="-2"/>
          <w:sz w:val="24"/>
          <w:szCs w:val="24"/>
          <w:lang w:val="en-US"/>
        </w:rPr>
        <w:t xml:space="preserve"> Kodit Penal </w:t>
      </w:r>
      <w:r w:rsidR="00EA68A7" w:rsidRPr="00083C27">
        <w:rPr>
          <w:rFonts w:ascii="Times New Roman" w:hAnsi="Times New Roman"/>
          <w:spacing w:val="-2"/>
          <w:sz w:val="24"/>
          <w:szCs w:val="24"/>
          <w:lang w:val="en-US"/>
        </w:rPr>
        <w:t>n</w:t>
      </w:r>
      <w:r w:rsidR="00EA68A7">
        <w:rPr>
          <w:rFonts w:ascii="Times New Roman" w:hAnsi="Times New Roman"/>
          <w:spacing w:val="-2"/>
          <w:sz w:val="24"/>
          <w:szCs w:val="24"/>
          <w:lang w:val="en-US"/>
        </w:rPr>
        <w:t>ë vitin 2004, termi i</w:t>
      </w:r>
      <w:r w:rsidR="00EA68A7" w:rsidRPr="00083C27">
        <w:rPr>
          <w:rFonts w:ascii="Times New Roman" w:hAnsi="Times New Roman"/>
          <w:spacing w:val="-2"/>
          <w:sz w:val="24"/>
          <w:szCs w:val="24"/>
          <w:lang w:val="en-US"/>
        </w:rPr>
        <w:t xml:space="preserve"> p</w:t>
      </w:r>
      <w:r w:rsidR="00EA68A7">
        <w:rPr>
          <w:rFonts w:ascii="Times New Roman" w:hAnsi="Times New Roman"/>
          <w:spacing w:val="-2"/>
          <w:sz w:val="24"/>
          <w:szCs w:val="24"/>
          <w:lang w:val="en-US"/>
        </w:rPr>
        <w:t>ërdorur p</w:t>
      </w:r>
      <w:r w:rsidR="00C636A3">
        <w:rPr>
          <w:rFonts w:ascii="Times New Roman" w:hAnsi="Times New Roman"/>
          <w:spacing w:val="-2"/>
          <w:sz w:val="24"/>
          <w:szCs w:val="24"/>
          <w:lang w:val="en-US"/>
        </w:rPr>
        <w:t>ë</w:t>
      </w:r>
      <w:r w:rsidR="00EA68A7">
        <w:rPr>
          <w:rFonts w:ascii="Times New Roman" w:hAnsi="Times New Roman"/>
          <w:spacing w:val="-2"/>
          <w:sz w:val="24"/>
          <w:szCs w:val="24"/>
          <w:lang w:val="en-US"/>
        </w:rPr>
        <w:t xml:space="preserve">r subjektet, </w:t>
      </w:r>
      <w:r w:rsidR="00EA68A7" w:rsidRPr="00083C27">
        <w:rPr>
          <w:rFonts w:ascii="Times New Roman" w:hAnsi="Times New Roman"/>
          <w:spacing w:val="-2"/>
          <w:sz w:val="24"/>
          <w:szCs w:val="24"/>
          <w:lang w:val="en-US"/>
        </w:rPr>
        <w:t>nga “</w:t>
      </w:r>
      <w:r w:rsidR="00EA68A7" w:rsidRPr="00AA770C">
        <w:rPr>
          <w:rFonts w:ascii="Times New Roman" w:hAnsi="Times New Roman"/>
          <w:i/>
          <w:iCs/>
          <w:spacing w:val="-2"/>
          <w:sz w:val="24"/>
          <w:szCs w:val="24"/>
          <w:lang w:val="en-US"/>
        </w:rPr>
        <w:t>p</w:t>
      </w:r>
      <w:r w:rsidR="00D200B4">
        <w:rPr>
          <w:rFonts w:ascii="Times New Roman" w:hAnsi="Times New Roman"/>
          <w:i/>
          <w:iCs/>
          <w:spacing w:val="-2"/>
          <w:sz w:val="24"/>
          <w:szCs w:val="24"/>
          <w:lang w:val="en-US"/>
        </w:rPr>
        <w:t>unonjës që kryen një detyrë shte</w:t>
      </w:r>
      <w:r w:rsidR="00EA68A7" w:rsidRPr="00AA770C">
        <w:rPr>
          <w:rFonts w:ascii="Times New Roman" w:hAnsi="Times New Roman"/>
          <w:i/>
          <w:iCs/>
          <w:spacing w:val="-2"/>
          <w:sz w:val="24"/>
          <w:szCs w:val="24"/>
          <w:lang w:val="en-US"/>
        </w:rPr>
        <w:t>tërore”</w:t>
      </w:r>
      <w:r w:rsidR="00EA68A7" w:rsidRPr="00083C27">
        <w:rPr>
          <w:rFonts w:ascii="Times New Roman" w:hAnsi="Times New Roman"/>
          <w:spacing w:val="-2"/>
          <w:sz w:val="24"/>
          <w:szCs w:val="24"/>
          <w:lang w:val="en-US"/>
        </w:rPr>
        <w:t xml:space="preserve"> z</w:t>
      </w:r>
      <w:r w:rsidR="00EA68A7">
        <w:rPr>
          <w:rFonts w:ascii="Times New Roman" w:hAnsi="Times New Roman"/>
          <w:spacing w:val="-2"/>
          <w:sz w:val="24"/>
          <w:szCs w:val="24"/>
          <w:lang w:val="en-US"/>
        </w:rPr>
        <w:t>ë</w:t>
      </w:r>
      <w:r w:rsidR="00EA68A7" w:rsidRPr="00083C27">
        <w:rPr>
          <w:rFonts w:ascii="Times New Roman" w:hAnsi="Times New Roman"/>
          <w:spacing w:val="-2"/>
          <w:sz w:val="24"/>
          <w:szCs w:val="24"/>
          <w:lang w:val="en-US"/>
        </w:rPr>
        <w:t>v</w:t>
      </w:r>
      <w:r w:rsidR="00EA68A7">
        <w:rPr>
          <w:rFonts w:ascii="Times New Roman" w:hAnsi="Times New Roman"/>
          <w:spacing w:val="-2"/>
          <w:sz w:val="24"/>
          <w:szCs w:val="24"/>
          <w:lang w:val="en-US"/>
        </w:rPr>
        <w:t>ë</w:t>
      </w:r>
      <w:r w:rsidR="00EA68A7" w:rsidRPr="00083C27">
        <w:rPr>
          <w:rFonts w:ascii="Times New Roman" w:hAnsi="Times New Roman"/>
          <w:spacing w:val="-2"/>
          <w:sz w:val="24"/>
          <w:szCs w:val="24"/>
          <w:lang w:val="en-US"/>
        </w:rPr>
        <w:t>nd</w:t>
      </w:r>
      <w:r w:rsidR="00EA68A7">
        <w:rPr>
          <w:rFonts w:ascii="Times New Roman" w:hAnsi="Times New Roman"/>
          <w:spacing w:val="-2"/>
          <w:sz w:val="24"/>
          <w:szCs w:val="24"/>
          <w:lang w:val="en-US"/>
        </w:rPr>
        <w:t>ë</w:t>
      </w:r>
      <w:r w:rsidR="00EA68A7" w:rsidRPr="00083C27">
        <w:rPr>
          <w:rFonts w:ascii="Times New Roman" w:hAnsi="Times New Roman"/>
          <w:spacing w:val="-2"/>
          <w:sz w:val="24"/>
          <w:szCs w:val="24"/>
          <w:lang w:val="en-US"/>
        </w:rPr>
        <w:t xml:space="preserve">sohet </w:t>
      </w:r>
      <w:r w:rsidR="00EA68A7" w:rsidRPr="00AA770C">
        <w:rPr>
          <w:rFonts w:ascii="Times New Roman" w:hAnsi="Times New Roman"/>
          <w:i/>
          <w:iCs/>
          <w:spacing w:val="-2"/>
          <w:sz w:val="24"/>
          <w:szCs w:val="24"/>
          <w:lang w:val="en-US"/>
        </w:rPr>
        <w:t>“person që ushtron funksione publike</w:t>
      </w:r>
      <w:r w:rsidR="00EA68A7" w:rsidRPr="00083C27">
        <w:rPr>
          <w:rFonts w:ascii="Times New Roman" w:hAnsi="Times New Roman"/>
          <w:spacing w:val="-2"/>
          <w:sz w:val="24"/>
          <w:szCs w:val="24"/>
          <w:lang w:val="en-US"/>
        </w:rPr>
        <w:t>”</w:t>
      </w:r>
      <w:r w:rsidR="00BF7CBC">
        <w:rPr>
          <w:rFonts w:ascii="Times New Roman" w:hAnsi="Times New Roman"/>
          <w:spacing w:val="-2"/>
          <w:sz w:val="24"/>
          <w:szCs w:val="24"/>
          <w:lang w:val="en-US"/>
        </w:rPr>
        <w:t>, n</w:t>
      </w:r>
      <w:r w:rsidR="00EA68A7" w:rsidRPr="00083C27">
        <w:rPr>
          <w:rFonts w:ascii="Times New Roman" w:hAnsi="Times New Roman"/>
          <w:spacing w:val="-2"/>
          <w:sz w:val="24"/>
          <w:szCs w:val="24"/>
          <w:lang w:val="en-US"/>
        </w:rPr>
        <w:t>d</w:t>
      </w:r>
      <w:r w:rsidR="00EA68A7">
        <w:rPr>
          <w:rFonts w:ascii="Times New Roman" w:hAnsi="Times New Roman"/>
          <w:spacing w:val="-2"/>
          <w:sz w:val="24"/>
          <w:szCs w:val="24"/>
          <w:lang w:val="en-US"/>
        </w:rPr>
        <w:t>ë</w:t>
      </w:r>
      <w:r w:rsidR="00EA68A7" w:rsidRPr="00083C27">
        <w:rPr>
          <w:rFonts w:ascii="Times New Roman" w:hAnsi="Times New Roman"/>
          <w:spacing w:val="-2"/>
          <w:sz w:val="24"/>
          <w:szCs w:val="24"/>
          <w:lang w:val="en-US"/>
        </w:rPr>
        <w:t xml:space="preserve">rsa </w:t>
      </w:r>
      <w:r w:rsidR="00BF7CBC">
        <w:rPr>
          <w:rFonts w:ascii="Times New Roman" w:hAnsi="Times New Roman"/>
          <w:spacing w:val="-2"/>
          <w:sz w:val="24"/>
          <w:szCs w:val="24"/>
          <w:lang w:val="en-US"/>
        </w:rPr>
        <w:t>n</w:t>
      </w:r>
      <w:r w:rsidR="004F5E0E">
        <w:rPr>
          <w:rFonts w:ascii="Times New Roman" w:hAnsi="Times New Roman"/>
          <w:spacing w:val="-2"/>
          <w:sz w:val="24"/>
          <w:szCs w:val="24"/>
          <w:lang w:val="en-US"/>
        </w:rPr>
        <w:t>ë</w:t>
      </w:r>
      <w:r w:rsidR="00BF7CBC">
        <w:rPr>
          <w:rFonts w:ascii="Times New Roman" w:hAnsi="Times New Roman"/>
          <w:spacing w:val="-2"/>
          <w:sz w:val="24"/>
          <w:szCs w:val="24"/>
          <w:lang w:val="en-US"/>
        </w:rPr>
        <w:t xml:space="preserve"> </w:t>
      </w:r>
      <w:r w:rsidR="001B09AD">
        <w:rPr>
          <w:rFonts w:ascii="Times New Roman" w:hAnsi="Times New Roman"/>
          <w:spacing w:val="-2"/>
          <w:sz w:val="24"/>
          <w:szCs w:val="24"/>
          <w:lang w:val="en-US"/>
        </w:rPr>
        <w:t>neni</w:t>
      </w:r>
      <w:r w:rsidR="00DB3F89">
        <w:rPr>
          <w:rFonts w:ascii="Times New Roman" w:hAnsi="Times New Roman"/>
          <w:spacing w:val="-2"/>
          <w:sz w:val="24"/>
          <w:szCs w:val="24"/>
          <w:lang w:val="en-US"/>
        </w:rPr>
        <w:t>n</w:t>
      </w:r>
      <w:r w:rsidR="00EA68A7" w:rsidRPr="00AA770C">
        <w:rPr>
          <w:rFonts w:ascii="Times New Roman" w:hAnsi="Times New Roman"/>
          <w:bCs/>
          <w:spacing w:val="-2"/>
          <w:sz w:val="24"/>
          <w:szCs w:val="24"/>
          <w:lang w:val="en-US"/>
        </w:rPr>
        <w:t xml:space="preserve"> 260 </w:t>
      </w:r>
      <w:r w:rsidR="00161201">
        <w:rPr>
          <w:rFonts w:ascii="Times New Roman" w:hAnsi="Times New Roman"/>
          <w:bCs/>
          <w:spacing w:val="-2"/>
          <w:sz w:val="24"/>
          <w:szCs w:val="24"/>
          <w:lang w:val="en-US"/>
        </w:rPr>
        <w:t>t</w:t>
      </w:r>
      <w:r w:rsidR="00A3084E">
        <w:rPr>
          <w:rFonts w:ascii="Times New Roman" w:hAnsi="Times New Roman"/>
          <w:bCs/>
          <w:spacing w:val="-2"/>
          <w:sz w:val="24"/>
          <w:szCs w:val="24"/>
          <w:lang w:val="en-US"/>
        </w:rPr>
        <w:t>ë</w:t>
      </w:r>
      <w:r w:rsidR="00161201">
        <w:rPr>
          <w:rFonts w:ascii="Times New Roman" w:hAnsi="Times New Roman"/>
          <w:bCs/>
          <w:spacing w:val="-2"/>
          <w:sz w:val="24"/>
          <w:szCs w:val="24"/>
          <w:lang w:val="en-US"/>
        </w:rPr>
        <w:t xml:space="preserve"> Kodit Penal </w:t>
      </w:r>
      <w:r w:rsidR="00EA68A7" w:rsidRPr="00AA770C">
        <w:rPr>
          <w:rFonts w:ascii="Times New Roman" w:hAnsi="Times New Roman"/>
          <w:bCs/>
          <w:spacing w:val="-2"/>
          <w:sz w:val="24"/>
          <w:szCs w:val="24"/>
          <w:lang w:val="en-US"/>
        </w:rPr>
        <w:t xml:space="preserve">futet koncepti i </w:t>
      </w:r>
      <w:r w:rsidR="00B70CA3">
        <w:rPr>
          <w:rFonts w:ascii="Times New Roman" w:hAnsi="Times New Roman"/>
          <w:bCs/>
          <w:spacing w:val="-2"/>
          <w:sz w:val="24"/>
          <w:szCs w:val="24"/>
          <w:lang w:val="en-US"/>
        </w:rPr>
        <w:t>“</w:t>
      </w:r>
      <w:r w:rsidR="00EA68A7" w:rsidRPr="00B70CA3">
        <w:rPr>
          <w:rFonts w:ascii="Times New Roman" w:hAnsi="Times New Roman"/>
          <w:b/>
          <w:bCs/>
          <w:i/>
          <w:spacing w:val="-2"/>
          <w:sz w:val="24"/>
          <w:szCs w:val="24"/>
          <w:lang w:val="en-US"/>
        </w:rPr>
        <w:t xml:space="preserve">korrupsionit pasiv të funksionarit të lartë </w:t>
      </w:r>
      <w:r w:rsidR="001B09AD" w:rsidRPr="00B70CA3">
        <w:rPr>
          <w:rFonts w:ascii="Times New Roman" w:hAnsi="Times New Roman"/>
          <w:b/>
          <w:bCs/>
          <w:i/>
          <w:spacing w:val="-2"/>
          <w:sz w:val="24"/>
          <w:szCs w:val="24"/>
          <w:lang w:val="en-US"/>
        </w:rPr>
        <w:t xml:space="preserve">shtetëror </w:t>
      </w:r>
      <w:r w:rsidR="00EA68A7" w:rsidRPr="00B70CA3">
        <w:rPr>
          <w:rFonts w:ascii="Times New Roman" w:hAnsi="Times New Roman"/>
          <w:b/>
          <w:bCs/>
          <w:i/>
          <w:spacing w:val="-2"/>
          <w:sz w:val="24"/>
          <w:szCs w:val="24"/>
          <w:lang w:val="en-US"/>
        </w:rPr>
        <w:t>dhe i të zgjedhurve vendore</w:t>
      </w:r>
      <w:r w:rsidR="00B70CA3">
        <w:rPr>
          <w:rFonts w:ascii="Times New Roman" w:hAnsi="Times New Roman"/>
          <w:bCs/>
          <w:spacing w:val="-2"/>
          <w:sz w:val="24"/>
          <w:szCs w:val="24"/>
          <w:lang w:val="en-US"/>
        </w:rPr>
        <w:t>”</w:t>
      </w:r>
      <w:r w:rsidR="00BF7CBC">
        <w:rPr>
          <w:rFonts w:ascii="Times New Roman" w:hAnsi="Times New Roman"/>
          <w:bCs/>
          <w:spacing w:val="-2"/>
          <w:sz w:val="24"/>
          <w:szCs w:val="24"/>
          <w:lang w:val="en-US"/>
        </w:rPr>
        <w:t>)</w:t>
      </w:r>
      <w:r w:rsidR="00AA770C" w:rsidRPr="00BF7CBC">
        <w:rPr>
          <w:rFonts w:ascii="Times New Roman" w:hAnsi="Times New Roman"/>
          <w:bCs/>
          <w:spacing w:val="-2"/>
          <w:sz w:val="24"/>
          <w:szCs w:val="24"/>
          <w:lang w:val="en-US"/>
        </w:rPr>
        <w:t>.</w:t>
      </w:r>
    </w:p>
    <w:p w14:paraId="26918B23" w14:textId="77777777" w:rsidR="00F35DD6" w:rsidRPr="00014FFE" w:rsidRDefault="00F35DD6" w:rsidP="002826F3">
      <w:pPr>
        <w:pStyle w:val="s984a15ca"/>
        <w:jc w:val="both"/>
        <w:rPr>
          <w:color w:val="202124"/>
        </w:rPr>
      </w:pPr>
    </w:p>
    <w:sectPr w:rsidR="00F35DD6" w:rsidRPr="00014FFE" w:rsidSect="008729C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D5404" w14:textId="77777777" w:rsidR="000E2A8D" w:rsidRDefault="000E2A8D" w:rsidP="00026BD9">
      <w:pPr>
        <w:spacing w:after="0" w:line="240" w:lineRule="auto"/>
      </w:pPr>
      <w:r>
        <w:separator/>
      </w:r>
    </w:p>
  </w:endnote>
  <w:endnote w:type="continuationSeparator" w:id="0">
    <w:p w14:paraId="35E55C06" w14:textId="77777777" w:rsidR="000E2A8D" w:rsidRDefault="000E2A8D" w:rsidP="00026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EFD9C" w14:textId="77777777" w:rsidR="00C636A3" w:rsidRDefault="00C636A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203245"/>
      <w:docPartObj>
        <w:docPartGallery w:val="Page Numbers (Bottom of Page)"/>
        <w:docPartUnique/>
      </w:docPartObj>
    </w:sdtPr>
    <w:sdtEndPr>
      <w:rPr>
        <w:noProof/>
      </w:rPr>
    </w:sdtEndPr>
    <w:sdtContent>
      <w:p w14:paraId="33961AB0" w14:textId="51FCC7E7" w:rsidR="00C636A3" w:rsidRDefault="00C636A3">
        <w:pPr>
          <w:pStyle w:val="Footer"/>
          <w:jc w:val="center"/>
        </w:pPr>
        <w:r>
          <w:fldChar w:fldCharType="begin"/>
        </w:r>
        <w:r>
          <w:instrText xml:space="preserve"> PAGE   \* MERGEFORMAT </w:instrText>
        </w:r>
        <w:r>
          <w:fldChar w:fldCharType="separate"/>
        </w:r>
        <w:r w:rsidR="003441CC">
          <w:rPr>
            <w:noProof/>
          </w:rPr>
          <w:t>1</w:t>
        </w:r>
        <w:r>
          <w:rPr>
            <w:noProof/>
          </w:rPr>
          <w:fldChar w:fldCharType="end"/>
        </w:r>
      </w:p>
    </w:sdtContent>
  </w:sdt>
  <w:p w14:paraId="208A9D9E" w14:textId="77777777" w:rsidR="00C636A3" w:rsidRDefault="00C636A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8A7E4" w14:textId="77777777" w:rsidR="00C636A3" w:rsidRDefault="00C636A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27024" w14:textId="77777777" w:rsidR="000E2A8D" w:rsidRDefault="000E2A8D" w:rsidP="00026BD9">
      <w:pPr>
        <w:spacing w:after="0" w:line="240" w:lineRule="auto"/>
      </w:pPr>
      <w:r>
        <w:separator/>
      </w:r>
    </w:p>
  </w:footnote>
  <w:footnote w:type="continuationSeparator" w:id="0">
    <w:p w14:paraId="58D899F1" w14:textId="77777777" w:rsidR="000E2A8D" w:rsidRDefault="000E2A8D" w:rsidP="00026BD9">
      <w:pPr>
        <w:spacing w:after="0" w:line="240" w:lineRule="auto"/>
      </w:pPr>
      <w:r>
        <w:continuationSeparator/>
      </w:r>
    </w:p>
  </w:footnote>
  <w:footnote w:id="1">
    <w:p w14:paraId="50725C64" w14:textId="44A6DB02" w:rsidR="00C24803" w:rsidRPr="00C24803" w:rsidRDefault="00C24803" w:rsidP="00C24803">
      <w:pPr>
        <w:pStyle w:val="FootnoteText"/>
        <w:jc w:val="both"/>
        <w:rPr>
          <w:sz w:val="18"/>
          <w:szCs w:val="18"/>
          <w:lang w:val="en-US"/>
        </w:rPr>
      </w:pPr>
      <w:r>
        <w:rPr>
          <w:rStyle w:val="FootnoteReference"/>
        </w:rPr>
        <w:footnoteRef/>
      </w:r>
      <w:r>
        <w:t xml:space="preserve"> </w:t>
      </w:r>
      <w:r w:rsidRPr="00C24803">
        <w:rPr>
          <w:rFonts w:ascii="Times New Roman" w:hAnsi="Times New Roman"/>
          <w:sz w:val="18"/>
          <w:szCs w:val="18"/>
        </w:rPr>
        <w:t>Në aspektin e mundësisë së interpretimit të ligjin penal material, konkretisht në termat e mësipërm</w:t>
      </w:r>
      <w:r w:rsidR="00D07A1E">
        <w:rPr>
          <w:rFonts w:ascii="Times New Roman" w:hAnsi="Times New Roman"/>
          <w:sz w:val="18"/>
          <w:szCs w:val="18"/>
        </w:rPr>
        <w:t>.</w:t>
      </w:r>
    </w:p>
  </w:footnote>
  <w:footnote w:id="2">
    <w:p w14:paraId="20DBF24A" w14:textId="77777777" w:rsidR="00C636A3" w:rsidRPr="00512E99" w:rsidRDefault="00C636A3">
      <w:pPr>
        <w:pStyle w:val="FootnoteText"/>
        <w:rPr>
          <w:sz w:val="18"/>
          <w:szCs w:val="18"/>
          <w:lang w:val="en-US"/>
        </w:rPr>
      </w:pPr>
      <w:r w:rsidRPr="00512E99">
        <w:rPr>
          <w:rStyle w:val="FootnoteReference"/>
          <w:sz w:val="18"/>
          <w:szCs w:val="18"/>
        </w:rPr>
        <w:footnoteRef/>
      </w:r>
      <w:r w:rsidRPr="00512E99">
        <w:rPr>
          <w:sz w:val="18"/>
          <w:szCs w:val="18"/>
        </w:rPr>
        <w:t xml:space="preserve"> </w:t>
      </w:r>
      <w:r w:rsidRPr="00512E99">
        <w:rPr>
          <w:rFonts w:ascii="Times New Roman" w:hAnsi="Times New Roman"/>
          <w:sz w:val="18"/>
          <w:szCs w:val="18"/>
        </w:rPr>
        <w:t>Kafkaris k. Qipros [DhM], § 141</w:t>
      </w:r>
    </w:p>
  </w:footnote>
  <w:footnote w:id="3">
    <w:p w14:paraId="397763AD" w14:textId="2BF2BE47" w:rsidR="00C636A3" w:rsidRPr="006B1BC0" w:rsidRDefault="00C636A3" w:rsidP="00665B76">
      <w:pPr>
        <w:widowControl w:val="0"/>
        <w:spacing w:after="0"/>
        <w:jc w:val="both"/>
        <w:rPr>
          <w:rFonts w:ascii="Times New Roman" w:hAnsi="Times New Roman"/>
          <w:sz w:val="18"/>
          <w:szCs w:val="18"/>
        </w:rPr>
      </w:pPr>
      <w:r w:rsidRPr="006B1BC0">
        <w:rPr>
          <w:rStyle w:val="FootnoteReference"/>
          <w:sz w:val="18"/>
          <w:szCs w:val="18"/>
        </w:rPr>
        <w:footnoteRef/>
      </w:r>
      <w:r w:rsidRPr="006B1BC0">
        <w:rPr>
          <w:sz w:val="18"/>
          <w:szCs w:val="18"/>
        </w:rPr>
        <w:t xml:space="preserve"> </w:t>
      </w:r>
      <w:r w:rsidRPr="006B1BC0">
        <w:rPr>
          <w:rFonts w:ascii="Times New Roman" w:hAnsi="Times New Roman"/>
          <w:sz w:val="18"/>
          <w:szCs w:val="18"/>
        </w:rPr>
        <w:t>S.Ë. k. Mbretërisë së Bashkuar, § 36; Streletz, Kessler e Krenz k. Gjermanisë [DhM], § 50; Kononov k. Letonisë [DhM], § 185).</w:t>
      </w:r>
    </w:p>
  </w:footnote>
  <w:footnote w:id="4">
    <w:p w14:paraId="3E8B1139" w14:textId="64DE1367" w:rsidR="00AB6A54" w:rsidRPr="006B1BC0" w:rsidRDefault="00AB6A54">
      <w:pPr>
        <w:pStyle w:val="FootnoteText"/>
        <w:rPr>
          <w:sz w:val="18"/>
          <w:szCs w:val="18"/>
          <w:lang w:val="en-US"/>
        </w:rPr>
      </w:pPr>
      <w:r w:rsidRPr="006B1BC0">
        <w:rPr>
          <w:rStyle w:val="FootnoteReference"/>
          <w:sz w:val="18"/>
          <w:szCs w:val="18"/>
        </w:rPr>
        <w:footnoteRef/>
      </w:r>
      <w:r w:rsidRPr="006B1BC0">
        <w:rPr>
          <w:sz w:val="18"/>
          <w:szCs w:val="18"/>
        </w:rPr>
        <w:t xml:space="preserve"> </w:t>
      </w:r>
      <w:r w:rsidRPr="006B1BC0">
        <w:rPr>
          <w:rFonts w:ascii="Times New Roman" w:hAnsi="Times New Roman"/>
          <w:i/>
          <w:sz w:val="18"/>
          <w:szCs w:val="18"/>
        </w:rPr>
        <w:t>Jorgic k. Gjermanisë,; Soros k. Francës</w:t>
      </w:r>
    </w:p>
  </w:footnote>
  <w:footnote w:id="5">
    <w:p w14:paraId="337199F0" w14:textId="6BB081A9" w:rsidR="00F751EE" w:rsidRPr="006B1BC0" w:rsidRDefault="00F751EE">
      <w:pPr>
        <w:pStyle w:val="FootnoteText"/>
        <w:rPr>
          <w:rFonts w:ascii="Times New Roman" w:hAnsi="Times New Roman"/>
          <w:sz w:val="18"/>
          <w:szCs w:val="18"/>
          <w:lang w:val="en-US"/>
        </w:rPr>
      </w:pPr>
      <w:r w:rsidRPr="006B1BC0">
        <w:rPr>
          <w:rStyle w:val="FootnoteReference"/>
          <w:sz w:val="18"/>
          <w:szCs w:val="18"/>
        </w:rPr>
        <w:footnoteRef/>
      </w:r>
      <w:r w:rsidRPr="006B1BC0">
        <w:rPr>
          <w:sz w:val="18"/>
          <w:szCs w:val="18"/>
        </w:rPr>
        <w:t xml:space="preserve"> </w:t>
      </w:r>
      <w:r w:rsidRPr="006B1BC0">
        <w:rPr>
          <w:rFonts w:ascii="Times New Roman" w:hAnsi="Times New Roman"/>
          <w:sz w:val="18"/>
          <w:szCs w:val="18"/>
        </w:rPr>
        <w:t>Achour kund</w:t>
      </w:r>
      <w:r w:rsidR="00D07A1E">
        <w:rPr>
          <w:rFonts w:ascii="Times New Roman" w:hAnsi="Times New Roman"/>
          <w:sz w:val="18"/>
          <w:szCs w:val="18"/>
        </w:rPr>
        <w:t>ë</w:t>
      </w:r>
      <w:r w:rsidRPr="006B1BC0">
        <w:rPr>
          <w:rFonts w:ascii="Times New Roman" w:hAnsi="Times New Roman"/>
          <w:sz w:val="18"/>
          <w:szCs w:val="18"/>
        </w:rPr>
        <w:t>r Franc</w:t>
      </w:r>
      <w:r w:rsidR="00D07A1E">
        <w:rPr>
          <w:rFonts w:ascii="Times New Roman" w:hAnsi="Times New Roman"/>
          <w:sz w:val="18"/>
          <w:szCs w:val="18"/>
        </w:rPr>
        <w:t>ë</w:t>
      </w:r>
      <w:r w:rsidRPr="006B1BC0">
        <w:rPr>
          <w:rFonts w:ascii="Times New Roman" w:hAnsi="Times New Roman"/>
          <w:sz w:val="18"/>
          <w:szCs w:val="18"/>
        </w:rPr>
        <w:t xml:space="preserve">s, </w:t>
      </w:r>
      <w:r w:rsidRPr="006B1BC0">
        <w:rPr>
          <w:rFonts w:ascii="Times New Roman" w:hAnsi="Times New Roman"/>
          <w:color w:val="000000"/>
          <w:sz w:val="18"/>
          <w:szCs w:val="18"/>
        </w:rPr>
        <w:t>DhM, nr. 67335/01, GjEDNj 2006-IV</w:t>
      </w:r>
    </w:p>
  </w:footnote>
  <w:footnote w:id="6">
    <w:p w14:paraId="2B36F10A" w14:textId="4209685D" w:rsidR="00F751EE" w:rsidRPr="006B1BC0" w:rsidRDefault="00F751EE">
      <w:pPr>
        <w:pStyle w:val="FootnoteText"/>
        <w:rPr>
          <w:sz w:val="18"/>
          <w:szCs w:val="18"/>
          <w:lang w:val="en-US"/>
        </w:rPr>
      </w:pPr>
      <w:r w:rsidRPr="006B1BC0">
        <w:rPr>
          <w:rStyle w:val="FootnoteReference"/>
          <w:sz w:val="18"/>
          <w:szCs w:val="18"/>
        </w:rPr>
        <w:footnoteRef/>
      </w:r>
      <w:r w:rsidRPr="006B1BC0">
        <w:rPr>
          <w:sz w:val="18"/>
          <w:szCs w:val="18"/>
        </w:rPr>
        <w:t xml:space="preserve"> Cantoni kund</w:t>
      </w:r>
      <w:r w:rsidR="00D07A1E">
        <w:rPr>
          <w:sz w:val="18"/>
          <w:szCs w:val="18"/>
        </w:rPr>
        <w:t>ë</w:t>
      </w:r>
      <w:r w:rsidRPr="006B1BC0">
        <w:rPr>
          <w:sz w:val="18"/>
          <w:szCs w:val="18"/>
        </w:rPr>
        <w:t xml:space="preserve">r </w:t>
      </w:r>
      <w:r w:rsidRPr="006B1BC0">
        <w:rPr>
          <w:rFonts w:cs="Calibri"/>
          <w:color w:val="000000"/>
          <w:sz w:val="18"/>
          <w:szCs w:val="18"/>
        </w:rPr>
        <w:t>15 nëntor 1996, Përmbledhje e vendimeve 1996-V</w:t>
      </w:r>
    </w:p>
  </w:footnote>
  <w:footnote w:id="7">
    <w:p w14:paraId="30CEC82E" w14:textId="5E83BDF5" w:rsidR="006B1BC0" w:rsidRPr="006B1BC0" w:rsidRDefault="006B1BC0" w:rsidP="006B1BC0">
      <w:pPr>
        <w:pStyle w:val="FootnoteText"/>
        <w:jc w:val="both"/>
        <w:rPr>
          <w:rFonts w:ascii="Times New Roman" w:hAnsi="Times New Roman"/>
          <w:sz w:val="18"/>
          <w:szCs w:val="18"/>
          <w:lang w:val="en-US"/>
        </w:rPr>
      </w:pPr>
      <w:r w:rsidRPr="006B1BC0">
        <w:rPr>
          <w:rStyle w:val="FootnoteReference"/>
          <w:rFonts w:ascii="Times New Roman" w:hAnsi="Times New Roman"/>
          <w:sz w:val="18"/>
          <w:szCs w:val="18"/>
        </w:rPr>
        <w:footnoteRef/>
      </w:r>
      <w:r w:rsidRPr="006B1BC0">
        <w:rPr>
          <w:rFonts w:ascii="Times New Roman" w:hAnsi="Times New Roman"/>
          <w:sz w:val="18"/>
          <w:szCs w:val="18"/>
        </w:rPr>
        <w:t xml:space="preserve"> Achour kund</w:t>
      </w:r>
      <w:r w:rsidR="00D07A1E">
        <w:rPr>
          <w:rFonts w:ascii="Times New Roman" w:hAnsi="Times New Roman"/>
          <w:sz w:val="18"/>
          <w:szCs w:val="18"/>
        </w:rPr>
        <w:t>ë</w:t>
      </w:r>
      <w:r w:rsidRPr="006B1BC0">
        <w:rPr>
          <w:rFonts w:ascii="Times New Roman" w:hAnsi="Times New Roman"/>
          <w:sz w:val="18"/>
          <w:szCs w:val="18"/>
        </w:rPr>
        <w:t>r Franc</w:t>
      </w:r>
      <w:r w:rsidR="00D07A1E">
        <w:rPr>
          <w:rFonts w:ascii="Times New Roman" w:hAnsi="Times New Roman"/>
          <w:sz w:val="18"/>
          <w:szCs w:val="18"/>
        </w:rPr>
        <w:t>ë</w:t>
      </w:r>
      <w:r w:rsidRPr="006B1BC0">
        <w:rPr>
          <w:rFonts w:ascii="Times New Roman" w:hAnsi="Times New Roman"/>
          <w:sz w:val="18"/>
          <w:szCs w:val="18"/>
        </w:rPr>
        <w:t xml:space="preserve">s, </w:t>
      </w:r>
      <w:r w:rsidRPr="006B1BC0">
        <w:rPr>
          <w:rFonts w:ascii="Times New Roman" w:hAnsi="Times New Roman"/>
          <w:color w:val="000000"/>
          <w:sz w:val="18"/>
          <w:szCs w:val="18"/>
        </w:rPr>
        <w:t xml:space="preserve">DhM, nr. 67335/01, GjEDNj 2006-IV; </w:t>
      </w:r>
      <w:r w:rsidRPr="006B1BC0">
        <w:rPr>
          <w:rFonts w:ascii="Times New Roman" w:hAnsi="Times New Roman"/>
          <w:sz w:val="18"/>
          <w:szCs w:val="18"/>
        </w:rPr>
        <w:t>Cantoni kund</w:t>
      </w:r>
      <w:r w:rsidR="00D07A1E">
        <w:rPr>
          <w:rFonts w:ascii="Times New Roman" w:hAnsi="Times New Roman"/>
          <w:sz w:val="18"/>
          <w:szCs w:val="18"/>
        </w:rPr>
        <w:t>ë</w:t>
      </w:r>
      <w:r w:rsidRPr="006B1BC0">
        <w:rPr>
          <w:rFonts w:ascii="Times New Roman" w:hAnsi="Times New Roman"/>
          <w:sz w:val="18"/>
          <w:szCs w:val="18"/>
        </w:rPr>
        <w:t xml:space="preserve">r </w:t>
      </w:r>
      <w:r w:rsidRPr="006B1BC0">
        <w:rPr>
          <w:rFonts w:ascii="Times New Roman" w:hAnsi="Times New Roman"/>
          <w:color w:val="000000"/>
          <w:sz w:val="18"/>
          <w:szCs w:val="18"/>
        </w:rPr>
        <w:t>15 nëntor 1996, Përmbledhje e vendimeve 1996-V, Kafcaris kudn</w:t>
      </w:r>
      <w:r w:rsidR="00D07A1E">
        <w:rPr>
          <w:rFonts w:ascii="Times New Roman" w:hAnsi="Times New Roman"/>
          <w:color w:val="000000"/>
          <w:sz w:val="18"/>
          <w:szCs w:val="18"/>
        </w:rPr>
        <w:t>ë</w:t>
      </w:r>
      <w:r w:rsidRPr="006B1BC0">
        <w:rPr>
          <w:rFonts w:ascii="Times New Roman" w:hAnsi="Times New Roman"/>
          <w:color w:val="000000"/>
          <w:sz w:val="18"/>
          <w:szCs w:val="18"/>
        </w:rPr>
        <w:t>r Qipros [DhM], nr. 21906/04, GjEDNj 2008</w:t>
      </w:r>
    </w:p>
  </w:footnote>
  <w:footnote w:id="8">
    <w:p w14:paraId="1E014E40" w14:textId="1FCC1334" w:rsidR="00AB6A54" w:rsidRPr="006B1BC0" w:rsidRDefault="00AB6A54">
      <w:pPr>
        <w:pStyle w:val="FootnoteText"/>
        <w:rPr>
          <w:sz w:val="18"/>
          <w:szCs w:val="18"/>
          <w:lang w:val="en-US"/>
        </w:rPr>
      </w:pPr>
      <w:r w:rsidRPr="006B1BC0">
        <w:rPr>
          <w:rStyle w:val="FootnoteReference"/>
          <w:sz w:val="18"/>
          <w:szCs w:val="18"/>
        </w:rPr>
        <w:footnoteRef/>
      </w:r>
      <w:r w:rsidRPr="006B1BC0">
        <w:rPr>
          <w:sz w:val="18"/>
          <w:szCs w:val="18"/>
        </w:rPr>
        <w:t xml:space="preserve"> </w:t>
      </w:r>
      <w:r w:rsidRPr="006B1BC0">
        <w:rPr>
          <w:rFonts w:ascii="Times New Roman" w:hAnsi="Times New Roman"/>
          <w:i/>
          <w:sz w:val="18"/>
          <w:szCs w:val="18"/>
        </w:rPr>
        <w:t>K.A. e A.D. k. Belgjikës</w:t>
      </w:r>
    </w:p>
  </w:footnote>
  <w:footnote w:id="9">
    <w:p w14:paraId="4B3DF4DD" w14:textId="5D98CA2B" w:rsidR="00AB6A54" w:rsidRPr="006B1BC0" w:rsidRDefault="00AB6A54">
      <w:pPr>
        <w:pStyle w:val="FootnoteText"/>
        <w:rPr>
          <w:iCs/>
          <w:sz w:val="18"/>
          <w:szCs w:val="18"/>
          <w:lang w:val="en-US"/>
        </w:rPr>
      </w:pPr>
      <w:r w:rsidRPr="006B1BC0">
        <w:rPr>
          <w:rStyle w:val="FootnoteReference"/>
          <w:sz w:val="18"/>
          <w:szCs w:val="18"/>
        </w:rPr>
        <w:footnoteRef/>
      </w:r>
      <w:r w:rsidRPr="006B1BC0">
        <w:rPr>
          <w:sz w:val="18"/>
          <w:szCs w:val="18"/>
        </w:rPr>
        <w:t xml:space="preserve"> </w:t>
      </w:r>
      <w:r w:rsidRPr="006B1BC0">
        <w:rPr>
          <w:rFonts w:ascii="Times New Roman" w:hAnsi="Times New Roman"/>
          <w:i/>
          <w:sz w:val="18"/>
          <w:szCs w:val="18"/>
        </w:rPr>
        <w:t xml:space="preserve">Jorgic k. Gjermanisë, § 109, </w:t>
      </w:r>
      <w:r w:rsidR="00665B76" w:rsidRPr="006B1BC0">
        <w:rPr>
          <w:rFonts w:ascii="Times New Roman" w:hAnsi="Times New Roman"/>
          <w:i/>
          <w:sz w:val="18"/>
          <w:szCs w:val="18"/>
        </w:rPr>
        <w:t>(</w:t>
      </w:r>
      <w:r w:rsidRPr="006B1BC0">
        <w:rPr>
          <w:rFonts w:ascii="Times New Roman" w:hAnsi="Times New Roman"/>
          <w:iCs/>
          <w:sz w:val="18"/>
          <w:szCs w:val="18"/>
        </w:rPr>
        <w:t>paditësi ishte personi i parë që ishte njohur fajtor për gjenocid në bazë të një dispozite të Kodit Penal</w:t>
      </w:r>
      <w:r w:rsidR="00665B76" w:rsidRPr="006B1BC0">
        <w:rPr>
          <w:rFonts w:ascii="Times New Roman" w:hAnsi="Times New Roman"/>
          <w:iCs/>
          <w:sz w:val="18"/>
          <w:szCs w:val="18"/>
        </w:rPr>
        <w:t>)</w:t>
      </w:r>
      <w:r w:rsidRPr="006B1BC0">
        <w:rPr>
          <w:rFonts w:ascii="Times New Roman" w:hAnsi="Times New Roman"/>
          <w:iCs/>
          <w:sz w:val="18"/>
          <w:szCs w:val="18"/>
        </w:rPr>
        <w:t>.</w:t>
      </w:r>
    </w:p>
  </w:footnote>
  <w:footnote w:id="10">
    <w:p w14:paraId="06188A4C" w14:textId="2639423A" w:rsidR="00AB6A54" w:rsidRPr="006B1BC0" w:rsidRDefault="00AB6A54" w:rsidP="00F860BE">
      <w:pPr>
        <w:pStyle w:val="FootnoteText"/>
        <w:jc w:val="both"/>
        <w:rPr>
          <w:iCs/>
          <w:sz w:val="18"/>
          <w:szCs w:val="18"/>
          <w:lang w:val="en-US"/>
        </w:rPr>
      </w:pPr>
      <w:r w:rsidRPr="006B1BC0">
        <w:rPr>
          <w:rStyle w:val="FootnoteReference"/>
          <w:sz w:val="18"/>
          <w:szCs w:val="18"/>
        </w:rPr>
        <w:footnoteRef/>
      </w:r>
      <w:r w:rsidRPr="006B1BC0">
        <w:rPr>
          <w:sz w:val="18"/>
          <w:szCs w:val="18"/>
        </w:rPr>
        <w:t xml:space="preserve"> </w:t>
      </w:r>
      <w:r w:rsidRPr="006B1BC0">
        <w:rPr>
          <w:rFonts w:ascii="Times New Roman" w:hAnsi="Times New Roman"/>
          <w:i/>
          <w:sz w:val="18"/>
          <w:szCs w:val="18"/>
        </w:rPr>
        <w:t xml:space="preserve">Khodorkovskiy e Lebedev k. Rusisë, §§ 791-821, </w:t>
      </w:r>
      <w:r w:rsidR="00665B76" w:rsidRPr="006B1BC0">
        <w:rPr>
          <w:rFonts w:ascii="Times New Roman" w:hAnsi="Times New Roman"/>
          <w:iCs/>
          <w:sz w:val="18"/>
          <w:szCs w:val="18"/>
        </w:rPr>
        <w:t>(</w:t>
      </w:r>
      <w:r w:rsidRPr="006B1BC0">
        <w:rPr>
          <w:rFonts w:ascii="Times New Roman" w:hAnsi="Times New Roman"/>
          <w:iCs/>
          <w:sz w:val="18"/>
          <w:szCs w:val="18"/>
        </w:rPr>
        <w:t xml:space="preserve">Gjykata ka </w:t>
      </w:r>
      <w:r w:rsidR="00665B76" w:rsidRPr="006B1BC0">
        <w:rPr>
          <w:rFonts w:ascii="Times New Roman" w:hAnsi="Times New Roman"/>
          <w:iCs/>
          <w:sz w:val="18"/>
          <w:szCs w:val="18"/>
        </w:rPr>
        <w:t>arsyetuar</w:t>
      </w:r>
      <w:r w:rsidRPr="006B1BC0">
        <w:rPr>
          <w:rFonts w:ascii="Times New Roman" w:hAnsi="Times New Roman"/>
          <w:iCs/>
          <w:sz w:val="18"/>
          <w:szCs w:val="18"/>
        </w:rPr>
        <w:t xml:space="preserve"> se e drejta penale tatimore mund të jetë mjaft e zhdërvjellët për t’iu përshtatur situatave të reja, por prapëseprapë pa u bërë e paparashikueshme)</w:t>
      </w:r>
      <w:r w:rsidR="00665B76" w:rsidRPr="006B1BC0">
        <w:rPr>
          <w:rFonts w:ascii="Times New Roman" w:hAnsi="Times New Roman"/>
          <w:iCs/>
          <w:sz w:val="18"/>
          <w:szCs w:val="18"/>
        </w:rPr>
        <w:t>.</w:t>
      </w:r>
    </w:p>
  </w:footnote>
  <w:footnote w:id="11">
    <w:p w14:paraId="3437C5EE" w14:textId="77777777" w:rsidR="00C636A3" w:rsidRPr="006B1BC0" w:rsidRDefault="00C636A3">
      <w:pPr>
        <w:pStyle w:val="FootnoteText"/>
        <w:rPr>
          <w:sz w:val="18"/>
          <w:szCs w:val="18"/>
          <w:lang w:val="en-US"/>
        </w:rPr>
      </w:pPr>
      <w:r w:rsidRPr="006B1BC0">
        <w:rPr>
          <w:rStyle w:val="FootnoteReference"/>
          <w:sz w:val="18"/>
          <w:szCs w:val="18"/>
        </w:rPr>
        <w:footnoteRef/>
      </w:r>
      <w:r w:rsidRPr="006B1BC0">
        <w:rPr>
          <w:sz w:val="18"/>
          <w:szCs w:val="18"/>
        </w:rPr>
        <w:t xml:space="preserve"> </w:t>
      </w:r>
      <w:r w:rsidRPr="006B1BC0">
        <w:rPr>
          <w:rFonts w:ascii="Times New Roman" w:hAnsi="Times New Roman"/>
          <w:sz w:val="18"/>
          <w:szCs w:val="18"/>
        </w:rPr>
        <w:t>Del Río Prada k. Spanjës [DhM], § 91; S.Ë. k. Mbretërisë së Bashkuar</w:t>
      </w:r>
    </w:p>
  </w:footnote>
  <w:footnote w:id="12">
    <w:p w14:paraId="3D5397F8" w14:textId="16671985" w:rsidR="003105BD" w:rsidRPr="003105BD" w:rsidRDefault="003105BD">
      <w:pPr>
        <w:pStyle w:val="FootnoteText"/>
        <w:rPr>
          <w:rFonts w:ascii="Times New Roman" w:hAnsi="Times New Roman"/>
          <w:sz w:val="18"/>
          <w:szCs w:val="18"/>
          <w:lang w:val="en-US"/>
        </w:rPr>
      </w:pPr>
      <w:r>
        <w:rPr>
          <w:rStyle w:val="FootnoteReference"/>
        </w:rPr>
        <w:footnoteRef/>
      </w:r>
      <w:r>
        <w:t xml:space="preserve"> </w:t>
      </w:r>
      <w:r w:rsidRPr="003105BD">
        <w:rPr>
          <w:rFonts w:ascii="Times New Roman" w:hAnsi="Times New Roman"/>
          <w:sz w:val="18"/>
          <w:szCs w:val="18"/>
          <w:lang w:val="en-US"/>
        </w:rPr>
        <w:t>N</w:t>
      </w:r>
      <w:r>
        <w:rPr>
          <w:rFonts w:ascii="Times New Roman" w:hAnsi="Times New Roman"/>
          <w:sz w:val="18"/>
          <w:szCs w:val="18"/>
          <w:lang w:val="en-US"/>
        </w:rPr>
        <w:t>ë</w:t>
      </w:r>
      <w:r w:rsidRPr="003105BD">
        <w:rPr>
          <w:rFonts w:ascii="Times New Roman" w:hAnsi="Times New Roman"/>
          <w:sz w:val="18"/>
          <w:szCs w:val="18"/>
          <w:lang w:val="en-US"/>
        </w:rPr>
        <w:t xml:space="preserve"> Kosov</w:t>
      </w:r>
      <w:r>
        <w:rPr>
          <w:rFonts w:ascii="Times New Roman" w:hAnsi="Times New Roman"/>
          <w:sz w:val="18"/>
          <w:szCs w:val="18"/>
          <w:lang w:val="en-US"/>
        </w:rPr>
        <w:t>ë</w:t>
      </w:r>
      <w:r w:rsidRPr="003105BD">
        <w:rPr>
          <w:rFonts w:ascii="Times New Roman" w:hAnsi="Times New Roman"/>
          <w:sz w:val="18"/>
          <w:szCs w:val="18"/>
          <w:lang w:val="en-US"/>
        </w:rPr>
        <w:t xml:space="preserve"> ligji nr.06/L-114 “P</w:t>
      </w:r>
      <w:r>
        <w:rPr>
          <w:rFonts w:ascii="Times New Roman" w:hAnsi="Times New Roman"/>
          <w:sz w:val="18"/>
          <w:szCs w:val="18"/>
          <w:lang w:val="en-US"/>
        </w:rPr>
        <w:t>ë</w:t>
      </w:r>
      <w:r w:rsidRPr="003105BD">
        <w:rPr>
          <w:rFonts w:ascii="Times New Roman" w:hAnsi="Times New Roman"/>
          <w:sz w:val="18"/>
          <w:szCs w:val="18"/>
          <w:lang w:val="en-US"/>
        </w:rPr>
        <w:t>r zyrtar</w:t>
      </w:r>
      <w:r>
        <w:rPr>
          <w:rFonts w:ascii="Times New Roman" w:hAnsi="Times New Roman"/>
          <w:sz w:val="18"/>
          <w:szCs w:val="18"/>
          <w:lang w:val="en-US"/>
        </w:rPr>
        <w:t>ë</w:t>
      </w:r>
      <w:r w:rsidRPr="003105BD">
        <w:rPr>
          <w:rFonts w:ascii="Times New Roman" w:hAnsi="Times New Roman"/>
          <w:sz w:val="18"/>
          <w:szCs w:val="18"/>
          <w:lang w:val="en-US"/>
        </w:rPr>
        <w:t>t publik</w:t>
      </w:r>
      <w:r>
        <w:rPr>
          <w:rFonts w:ascii="Times New Roman" w:hAnsi="Times New Roman"/>
          <w:sz w:val="18"/>
          <w:szCs w:val="18"/>
          <w:lang w:val="en-US"/>
        </w:rPr>
        <w:t>ë</w:t>
      </w:r>
      <w:r w:rsidRPr="003105BD">
        <w:rPr>
          <w:rFonts w:ascii="Times New Roman" w:hAnsi="Times New Roman"/>
          <w:sz w:val="18"/>
          <w:szCs w:val="18"/>
          <w:lang w:val="en-US"/>
        </w:rPr>
        <w:t>”</w:t>
      </w:r>
    </w:p>
  </w:footnote>
  <w:footnote w:id="13">
    <w:p w14:paraId="31F0A669" w14:textId="6DDCA1AC" w:rsidR="00F43DA1" w:rsidRDefault="00F43DA1">
      <w:pPr>
        <w:pStyle w:val="FootnoteText"/>
        <w:rPr>
          <w:rFonts w:ascii="Times New Roman" w:hAnsi="Times New Roman"/>
          <w:sz w:val="18"/>
          <w:szCs w:val="18"/>
          <w:lang w:val="en-US"/>
        </w:rPr>
      </w:pPr>
      <w:r w:rsidRPr="00F43DA1">
        <w:rPr>
          <w:rStyle w:val="FootnoteReference"/>
          <w:sz w:val="18"/>
          <w:szCs w:val="18"/>
        </w:rPr>
        <w:footnoteRef/>
      </w:r>
      <w:r w:rsidRPr="00F43DA1">
        <w:rPr>
          <w:sz w:val="18"/>
          <w:szCs w:val="18"/>
        </w:rPr>
        <w:t xml:space="preserve"> </w:t>
      </w:r>
      <w:r w:rsidRPr="001D27B3">
        <w:rPr>
          <w:rFonts w:ascii="Times New Roman" w:hAnsi="Times New Roman"/>
          <w:sz w:val="18"/>
          <w:szCs w:val="18"/>
          <w:lang w:val="en-US"/>
        </w:rPr>
        <w:t>Nenet 357, 358</w:t>
      </w:r>
      <w:r w:rsidR="001D27B3" w:rsidRPr="001D27B3">
        <w:rPr>
          <w:rFonts w:ascii="Times New Roman" w:hAnsi="Times New Roman"/>
          <w:sz w:val="18"/>
          <w:szCs w:val="18"/>
          <w:lang w:val="en-US"/>
        </w:rPr>
        <w:t xml:space="preserve"> </w:t>
      </w:r>
      <w:r w:rsidRPr="001D27B3">
        <w:rPr>
          <w:rFonts w:ascii="Times New Roman" w:hAnsi="Times New Roman"/>
          <w:sz w:val="18"/>
          <w:szCs w:val="18"/>
          <w:lang w:val="en-US"/>
        </w:rPr>
        <w:t>t</w:t>
      </w:r>
      <w:r w:rsidR="00D07A1E">
        <w:rPr>
          <w:rFonts w:ascii="Times New Roman" w:hAnsi="Times New Roman"/>
          <w:sz w:val="18"/>
          <w:szCs w:val="18"/>
          <w:lang w:val="en-US"/>
        </w:rPr>
        <w:t>ë</w:t>
      </w:r>
      <w:r w:rsidRPr="001D27B3">
        <w:rPr>
          <w:rFonts w:ascii="Times New Roman" w:hAnsi="Times New Roman"/>
          <w:sz w:val="18"/>
          <w:szCs w:val="18"/>
          <w:lang w:val="en-US"/>
        </w:rPr>
        <w:t xml:space="preserve"> Kodit Penal </w:t>
      </w:r>
      <w:r w:rsidR="00F860BE">
        <w:rPr>
          <w:rFonts w:ascii="Times New Roman" w:hAnsi="Times New Roman"/>
          <w:sz w:val="18"/>
          <w:szCs w:val="18"/>
          <w:lang w:val="en-US"/>
        </w:rPr>
        <w:t>Italian me k</w:t>
      </w:r>
      <w:r w:rsidR="00D07A1E">
        <w:rPr>
          <w:rFonts w:ascii="Times New Roman" w:hAnsi="Times New Roman"/>
          <w:sz w:val="18"/>
          <w:szCs w:val="18"/>
          <w:lang w:val="en-US"/>
        </w:rPr>
        <w:t>ë</w:t>
      </w:r>
      <w:r w:rsidR="00F860BE">
        <w:rPr>
          <w:rFonts w:ascii="Times New Roman" w:hAnsi="Times New Roman"/>
          <w:sz w:val="18"/>
          <w:szCs w:val="18"/>
          <w:lang w:val="en-US"/>
        </w:rPr>
        <w:t>t</w:t>
      </w:r>
      <w:r w:rsidR="00D07A1E">
        <w:rPr>
          <w:rFonts w:ascii="Times New Roman" w:hAnsi="Times New Roman"/>
          <w:sz w:val="18"/>
          <w:szCs w:val="18"/>
          <w:lang w:val="en-US"/>
        </w:rPr>
        <w:t>ë</w:t>
      </w:r>
      <w:r w:rsidR="00F860BE">
        <w:rPr>
          <w:rFonts w:ascii="Times New Roman" w:hAnsi="Times New Roman"/>
          <w:sz w:val="18"/>
          <w:szCs w:val="18"/>
          <w:lang w:val="en-US"/>
        </w:rPr>
        <w:t xml:space="preserve"> p</w:t>
      </w:r>
      <w:r w:rsidR="00D07A1E">
        <w:rPr>
          <w:rFonts w:ascii="Times New Roman" w:hAnsi="Times New Roman"/>
          <w:sz w:val="18"/>
          <w:szCs w:val="18"/>
          <w:lang w:val="en-US"/>
        </w:rPr>
        <w:t>ë</w:t>
      </w:r>
      <w:r w:rsidR="00F860BE">
        <w:rPr>
          <w:rFonts w:ascii="Times New Roman" w:hAnsi="Times New Roman"/>
          <w:sz w:val="18"/>
          <w:szCs w:val="18"/>
          <w:lang w:val="en-US"/>
        </w:rPr>
        <w:t>rmbajtje:</w:t>
      </w:r>
    </w:p>
    <w:p w14:paraId="19A78028" w14:textId="2C62C282" w:rsidR="00F860BE" w:rsidRPr="00F860BE" w:rsidRDefault="00F860BE" w:rsidP="00F860BE">
      <w:pPr>
        <w:pStyle w:val="FootnoteText"/>
        <w:jc w:val="both"/>
        <w:rPr>
          <w:rFonts w:ascii="Times New Roman" w:hAnsi="Times New Roman"/>
          <w:sz w:val="18"/>
          <w:szCs w:val="18"/>
          <w:u w:val="single"/>
          <w:lang w:val="en-US"/>
        </w:rPr>
      </w:pPr>
      <w:r w:rsidRPr="00F860BE">
        <w:rPr>
          <w:rFonts w:ascii="Times New Roman" w:hAnsi="Times New Roman"/>
          <w:sz w:val="18"/>
          <w:szCs w:val="18"/>
          <w:u w:val="single"/>
          <w:lang w:val="en-US"/>
        </w:rPr>
        <w:t>Neni 357, Kuptimi zyrtarit publik</w:t>
      </w:r>
    </w:p>
    <w:p w14:paraId="05DFA18C" w14:textId="68565255" w:rsidR="00F860BE" w:rsidRPr="00F860BE" w:rsidRDefault="00F860BE" w:rsidP="00F860BE">
      <w:pPr>
        <w:pStyle w:val="FootnoteText"/>
        <w:jc w:val="both"/>
        <w:rPr>
          <w:rFonts w:ascii="Times New Roman" w:hAnsi="Times New Roman"/>
          <w:sz w:val="18"/>
          <w:szCs w:val="18"/>
          <w:lang w:val="en-US"/>
        </w:rPr>
      </w:pPr>
      <w:r w:rsidRPr="00F860BE">
        <w:rPr>
          <w:rFonts w:ascii="Times New Roman" w:hAnsi="Times New Roman"/>
          <w:sz w:val="18"/>
          <w:szCs w:val="18"/>
          <w:lang w:val="en-US"/>
        </w:rPr>
        <w:t>Për efekt të ligjit penal, zyrtarë publikë janë ata që ushtroj</w:t>
      </w:r>
      <w:r>
        <w:rPr>
          <w:rFonts w:ascii="Times New Roman" w:hAnsi="Times New Roman"/>
          <w:sz w:val="18"/>
          <w:szCs w:val="18"/>
          <w:lang w:val="en-US"/>
        </w:rPr>
        <w:t xml:space="preserve">në funksion publik legjislativ, </w:t>
      </w:r>
      <w:r w:rsidRPr="00F860BE">
        <w:rPr>
          <w:rFonts w:ascii="Times New Roman" w:hAnsi="Times New Roman"/>
          <w:sz w:val="18"/>
          <w:szCs w:val="18"/>
          <w:lang w:val="en-US"/>
        </w:rPr>
        <w:t>gjyqësor ose administrativ.</w:t>
      </w:r>
    </w:p>
    <w:p w14:paraId="1B4D35AD" w14:textId="21EBFF38" w:rsidR="00F860BE" w:rsidRDefault="00F860BE" w:rsidP="00F860BE">
      <w:pPr>
        <w:pStyle w:val="FootnoteText"/>
        <w:jc w:val="both"/>
        <w:rPr>
          <w:rFonts w:ascii="Times New Roman" w:hAnsi="Times New Roman"/>
          <w:sz w:val="18"/>
          <w:szCs w:val="18"/>
          <w:lang w:val="en-US"/>
        </w:rPr>
      </w:pPr>
      <w:r w:rsidRPr="00F860BE">
        <w:rPr>
          <w:rFonts w:ascii="Times New Roman" w:hAnsi="Times New Roman"/>
          <w:sz w:val="18"/>
          <w:szCs w:val="18"/>
          <w:lang w:val="en-US"/>
        </w:rPr>
        <w:t>Për të njëjtat efekte, është publik funksioni administrativ</w:t>
      </w:r>
      <w:r>
        <w:rPr>
          <w:rFonts w:ascii="Times New Roman" w:hAnsi="Times New Roman"/>
          <w:sz w:val="18"/>
          <w:szCs w:val="18"/>
          <w:lang w:val="en-US"/>
        </w:rPr>
        <w:t xml:space="preserve"> që rregullohet nga normat e së </w:t>
      </w:r>
      <w:r w:rsidRPr="00F860BE">
        <w:rPr>
          <w:rFonts w:ascii="Times New Roman" w:hAnsi="Times New Roman"/>
          <w:sz w:val="18"/>
          <w:szCs w:val="18"/>
          <w:lang w:val="en-US"/>
        </w:rPr>
        <w:t>drejtës publ</w:t>
      </w:r>
      <w:r w:rsidR="00D07A1E">
        <w:rPr>
          <w:rFonts w:ascii="Times New Roman" w:hAnsi="Times New Roman"/>
          <w:sz w:val="18"/>
          <w:szCs w:val="18"/>
          <w:lang w:val="en-US"/>
        </w:rPr>
        <w:t>ike dhe nga aktet me natyrë autoritative</w:t>
      </w:r>
      <w:r w:rsidRPr="00F860BE">
        <w:rPr>
          <w:rFonts w:ascii="Times New Roman" w:hAnsi="Times New Roman"/>
          <w:sz w:val="18"/>
          <w:szCs w:val="18"/>
          <w:lang w:val="en-US"/>
        </w:rPr>
        <w:t xml:space="preserve"> që</w:t>
      </w:r>
      <w:r>
        <w:rPr>
          <w:rFonts w:ascii="Times New Roman" w:hAnsi="Times New Roman"/>
          <w:sz w:val="18"/>
          <w:szCs w:val="18"/>
          <w:lang w:val="en-US"/>
        </w:rPr>
        <w:t xml:space="preserve"> karakterizohet nga formimi dhe </w:t>
      </w:r>
      <w:r w:rsidRPr="00F860BE">
        <w:rPr>
          <w:rFonts w:ascii="Times New Roman" w:hAnsi="Times New Roman"/>
          <w:sz w:val="18"/>
          <w:szCs w:val="18"/>
          <w:lang w:val="en-US"/>
        </w:rPr>
        <w:t>manifestimi i vullnetit të administratës publike ose nga kryerja nëpërmjet komp</w:t>
      </w:r>
      <w:r>
        <w:rPr>
          <w:rFonts w:ascii="Times New Roman" w:hAnsi="Times New Roman"/>
          <w:sz w:val="18"/>
          <w:szCs w:val="18"/>
          <w:lang w:val="en-US"/>
        </w:rPr>
        <w:t xml:space="preserve">etencave </w:t>
      </w:r>
      <w:r w:rsidRPr="00F860BE">
        <w:rPr>
          <w:rFonts w:ascii="Times New Roman" w:hAnsi="Times New Roman"/>
          <w:sz w:val="18"/>
          <w:szCs w:val="18"/>
          <w:lang w:val="en-US"/>
        </w:rPr>
        <w:t>autoritative ose të çertifikura.</w:t>
      </w:r>
    </w:p>
    <w:p w14:paraId="49E1959F" w14:textId="77777777" w:rsidR="00F860BE" w:rsidRPr="00F860BE" w:rsidRDefault="00F860BE" w:rsidP="00F860BE">
      <w:pPr>
        <w:pStyle w:val="FootnoteText"/>
        <w:jc w:val="both"/>
        <w:rPr>
          <w:rFonts w:ascii="Times New Roman" w:hAnsi="Times New Roman"/>
          <w:sz w:val="18"/>
          <w:szCs w:val="18"/>
          <w:u w:val="single"/>
          <w:lang w:val="en-US"/>
        </w:rPr>
      </w:pPr>
      <w:r w:rsidRPr="00F860BE">
        <w:rPr>
          <w:rFonts w:ascii="Times New Roman" w:hAnsi="Times New Roman"/>
          <w:sz w:val="18"/>
          <w:szCs w:val="18"/>
          <w:u w:val="single"/>
          <w:lang w:val="en-US"/>
        </w:rPr>
        <w:t>Neni 358</w:t>
      </w:r>
    </w:p>
    <w:p w14:paraId="6E35DEDC" w14:textId="77777777" w:rsidR="00F860BE" w:rsidRPr="00F860BE" w:rsidRDefault="00F860BE" w:rsidP="00F860BE">
      <w:pPr>
        <w:pStyle w:val="FootnoteText"/>
        <w:jc w:val="both"/>
        <w:rPr>
          <w:rFonts w:ascii="Times New Roman" w:hAnsi="Times New Roman"/>
          <w:sz w:val="18"/>
          <w:szCs w:val="18"/>
          <w:lang w:val="en-US"/>
        </w:rPr>
      </w:pPr>
      <w:r w:rsidRPr="00D07A1E">
        <w:rPr>
          <w:rFonts w:ascii="Times New Roman" w:hAnsi="Times New Roman"/>
          <w:sz w:val="18"/>
          <w:szCs w:val="18"/>
          <w:u w:val="single"/>
          <w:lang w:val="en-US"/>
        </w:rPr>
        <w:t>Kuptimi i personit përgjegjës i ngarkuar me ushtrimin e një shërbimi publik</w:t>
      </w:r>
      <w:r w:rsidRPr="00F860BE">
        <w:rPr>
          <w:rFonts w:ascii="Times New Roman" w:hAnsi="Times New Roman"/>
          <w:sz w:val="18"/>
          <w:szCs w:val="18"/>
          <w:lang w:val="en-US"/>
        </w:rPr>
        <w:t>.</w:t>
      </w:r>
    </w:p>
    <w:p w14:paraId="38313823" w14:textId="7B5CE3D7" w:rsidR="00F860BE" w:rsidRPr="00F860BE" w:rsidRDefault="00F860BE" w:rsidP="00F860BE">
      <w:pPr>
        <w:pStyle w:val="FootnoteText"/>
        <w:jc w:val="both"/>
        <w:rPr>
          <w:rFonts w:ascii="Times New Roman" w:hAnsi="Times New Roman"/>
          <w:sz w:val="18"/>
          <w:szCs w:val="18"/>
          <w:lang w:val="en-US"/>
        </w:rPr>
      </w:pPr>
      <w:r w:rsidRPr="00F860BE">
        <w:rPr>
          <w:rFonts w:ascii="Times New Roman" w:hAnsi="Times New Roman"/>
          <w:sz w:val="18"/>
          <w:szCs w:val="18"/>
          <w:lang w:val="en-US"/>
        </w:rPr>
        <w:t xml:space="preserve">Për efekt të ligjit penal, janë ngarkuar për ofromin e një </w:t>
      </w:r>
      <w:r>
        <w:rPr>
          <w:rFonts w:ascii="Times New Roman" w:hAnsi="Times New Roman"/>
          <w:sz w:val="18"/>
          <w:szCs w:val="18"/>
          <w:lang w:val="en-US"/>
        </w:rPr>
        <w:t xml:space="preserve">shërbim publik ata të cilët, me </w:t>
      </w:r>
      <w:r w:rsidRPr="00F860BE">
        <w:rPr>
          <w:rFonts w:ascii="Times New Roman" w:hAnsi="Times New Roman"/>
          <w:sz w:val="18"/>
          <w:szCs w:val="18"/>
          <w:lang w:val="en-US"/>
        </w:rPr>
        <w:t>çfarëdol</w:t>
      </w:r>
      <w:r w:rsidR="00D07A1E">
        <w:rPr>
          <w:rFonts w:ascii="Times New Roman" w:hAnsi="Times New Roman"/>
          <w:sz w:val="18"/>
          <w:szCs w:val="18"/>
          <w:lang w:val="en-US"/>
        </w:rPr>
        <w:t>loj titulli kryejnë një shërbim</w:t>
      </w:r>
      <w:r w:rsidRPr="00F860BE">
        <w:rPr>
          <w:rFonts w:ascii="Times New Roman" w:hAnsi="Times New Roman"/>
          <w:sz w:val="18"/>
          <w:szCs w:val="18"/>
          <w:lang w:val="en-US"/>
        </w:rPr>
        <w:t xml:space="preserve"> publik.</w:t>
      </w:r>
    </w:p>
    <w:p w14:paraId="63CCB464" w14:textId="31D67B93" w:rsidR="00F860BE" w:rsidRPr="001D27B3" w:rsidRDefault="00F860BE" w:rsidP="00F860BE">
      <w:pPr>
        <w:pStyle w:val="FootnoteText"/>
        <w:jc w:val="both"/>
        <w:rPr>
          <w:rFonts w:ascii="Times New Roman" w:hAnsi="Times New Roman"/>
          <w:sz w:val="18"/>
          <w:szCs w:val="18"/>
          <w:lang w:val="en-US"/>
        </w:rPr>
      </w:pPr>
      <w:r w:rsidRPr="00F860BE">
        <w:rPr>
          <w:rFonts w:ascii="Times New Roman" w:hAnsi="Times New Roman"/>
          <w:sz w:val="18"/>
          <w:szCs w:val="18"/>
          <w:lang w:val="en-US"/>
        </w:rPr>
        <w:t>Me shërbim publik duhet të kuptojmë veprimtaria e rr</w:t>
      </w:r>
      <w:r>
        <w:rPr>
          <w:rFonts w:ascii="Times New Roman" w:hAnsi="Times New Roman"/>
          <w:sz w:val="18"/>
          <w:szCs w:val="18"/>
          <w:lang w:val="en-US"/>
        </w:rPr>
        <w:t xml:space="preserve">egulluar në të njëjtat forma si </w:t>
      </w:r>
      <w:r w:rsidRPr="00F860BE">
        <w:rPr>
          <w:rFonts w:ascii="Times New Roman" w:hAnsi="Times New Roman"/>
          <w:sz w:val="18"/>
          <w:szCs w:val="18"/>
          <w:lang w:val="en-US"/>
        </w:rPr>
        <w:t>funksioni publik, por që karakterizohet nga mungesa e kompete</w:t>
      </w:r>
      <w:r>
        <w:rPr>
          <w:rFonts w:ascii="Times New Roman" w:hAnsi="Times New Roman"/>
          <w:sz w:val="18"/>
          <w:szCs w:val="18"/>
          <w:lang w:val="en-US"/>
        </w:rPr>
        <w:t xml:space="preserve">ncave tipike të këtij të fundit </w:t>
      </w:r>
      <w:r w:rsidRPr="00F860BE">
        <w:rPr>
          <w:rFonts w:ascii="Times New Roman" w:hAnsi="Times New Roman"/>
          <w:sz w:val="18"/>
          <w:szCs w:val="18"/>
          <w:lang w:val="en-US"/>
        </w:rPr>
        <w:t>dhe me përjashtimin e kryerjes së detyrave të thjeshta ekz</w:t>
      </w:r>
      <w:r>
        <w:rPr>
          <w:rFonts w:ascii="Times New Roman" w:hAnsi="Times New Roman"/>
          <w:sz w:val="18"/>
          <w:szCs w:val="18"/>
          <w:lang w:val="en-US"/>
        </w:rPr>
        <w:t xml:space="preserve">ekutive dhe ofrimit të një pune </w:t>
      </w:r>
      <w:r w:rsidR="00D07A1E">
        <w:rPr>
          <w:rFonts w:ascii="Times New Roman" w:hAnsi="Times New Roman"/>
          <w:sz w:val="18"/>
          <w:szCs w:val="18"/>
          <w:lang w:val="en-US"/>
        </w:rPr>
        <w:t>materiale të thjeshtë (të nat</w:t>
      </w:r>
      <w:r w:rsidRPr="00F860BE">
        <w:rPr>
          <w:rFonts w:ascii="Times New Roman" w:hAnsi="Times New Roman"/>
          <w:sz w:val="18"/>
          <w:szCs w:val="18"/>
          <w:lang w:val="en-US"/>
        </w:rPr>
        <w:t>rës fizike).</w:t>
      </w:r>
    </w:p>
  </w:footnote>
  <w:footnote w:id="14">
    <w:p w14:paraId="5B7F10C4" w14:textId="77777777" w:rsidR="001D0345" w:rsidRPr="001D0345" w:rsidRDefault="001D0345" w:rsidP="001D0345">
      <w:pPr>
        <w:autoSpaceDE w:val="0"/>
        <w:autoSpaceDN w:val="0"/>
        <w:adjustRightInd w:val="0"/>
        <w:spacing w:after="0"/>
        <w:jc w:val="both"/>
        <w:rPr>
          <w:rFonts w:ascii="Times New Roman" w:hAnsi="Times New Roman"/>
          <w:b/>
          <w:sz w:val="18"/>
          <w:szCs w:val="18"/>
        </w:rPr>
      </w:pPr>
      <w:r>
        <w:rPr>
          <w:rStyle w:val="FootnoteReference"/>
        </w:rPr>
        <w:footnoteRef/>
      </w:r>
      <w:r>
        <w:t xml:space="preserve"> </w:t>
      </w:r>
      <w:r w:rsidRPr="001D0345">
        <w:rPr>
          <w:rFonts w:ascii="Times New Roman" w:hAnsi="Times New Roman"/>
          <w:b/>
          <w:sz w:val="18"/>
          <w:szCs w:val="18"/>
        </w:rPr>
        <w:t xml:space="preserve">Për qëllim të këtij Kodi, shprehjet e mëposhtme kanë këto kuptime: </w:t>
      </w:r>
    </w:p>
    <w:p w14:paraId="34B315DB" w14:textId="77777777" w:rsidR="001D0345" w:rsidRPr="001D0345" w:rsidRDefault="001D0345" w:rsidP="001D0345">
      <w:pPr>
        <w:autoSpaceDE w:val="0"/>
        <w:autoSpaceDN w:val="0"/>
        <w:adjustRightInd w:val="0"/>
        <w:spacing w:after="0"/>
        <w:jc w:val="both"/>
        <w:rPr>
          <w:rFonts w:ascii="Times New Roman" w:hAnsi="Times New Roman"/>
          <w:b/>
          <w:sz w:val="18"/>
          <w:szCs w:val="18"/>
        </w:rPr>
      </w:pPr>
      <w:r w:rsidRPr="001D0345">
        <w:rPr>
          <w:rFonts w:ascii="Times New Roman" w:hAnsi="Times New Roman"/>
          <w:b/>
          <w:sz w:val="18"/>
          <w:szCs w:val="18"/>
        </w:rPr>
        <w:t xml:space="preserve">1. Person - personi juridik dhe personin fizik;  </w:t>
      </w:r>
    </w:p>
    <w:p w14:paraId="555A468D" w14:textId="77777777" w:rsidR="001D0345" w:rsidRPr="001D0345" w:rsidRDefault="001D0345" w:rsidP="001D0345">
      <w:pPr>
        <w:autoSpaceDE w:val="0"/>
        <w:autoSpaceDN w:val="0"/>
        <w:adjustRightInd w:val="0"/>
        <w:spacing w:after="0"/>
        <w:jc w:val="both"/>
        <w:rPr>
          <w:rFonts w:ascii="Times New Roman" w:hAnsi="Times New Roman"/>
          <w:b/>
          <w:sz w:val="18"/>
          <w:szCs w:val="18"/>
        </w:rPr>
      </w:pPr>
      <w:r w:rsidRPr="001D0345">
        <w:rPr>
          <w:rFonts w:ascii="Times New Roman" w:hAnsi="Times New Roman"/>
          <w:b/>
          <w:sz w:val="18"/>
          <w:szCs w:val="18"/>
        </w:rPr>
        <w:t xml:space="preserve">2. Person zyrtar - nënkupton:  </w:t>
      </w:r>
    </w:p>
    <w:p w14:paraId="035180D1" w14:textId="77777777" w:rsidR="001D0345" w:rsidRPr="001D0345" w:rsidRDefault="001D0345" w:rsidP="001D0345">
      <w:pPr>
        <w:autoSpaceDE w:val="0"/>
        <w:autoSpaceDN w:val="0"/>
        <w:adjustRightInd w:val="0"/>
        <w:spacing w:after="0"/>
        <w:jc w:val="both"/>
        <w:rPr>
          <w:rFonts w:ascii="Times New Roman" w:hAnsi="Times New Roman"/>
          <w:b/>
          <w:sz w:val="18"/>
          <w:szCs w:val="18"/>
        </w:rPr>
      </w:pPr>
      <w:r w:rsidRPr="001D0345">
        <w:rPr>
          <w:rFonts w:ascii="Times New Roman" w:hAnsi="Times New Roman"/>
          <w:b/>
          <w:sz w:val="18"/>
          <w:szCs w:val="18"/>
        </w:rPr>
        <w:t xml:space="preserve">2.1. personi i zgjedhur ose i emëruar në një organ shtetëror;  </w:t>
      </w:r>
    </w:p>
    <w:p w14:paraId="68C7937C" w14:textId="77777777" w:rsidR="001D0345" w:rsidRPr="001D0345" w:rsidRDefault="001D0345" w:rsidP="001D0345">
      <w:pPr>
        <w:autoSpaceDE w:val="0"/>
        <w:autoSpaceDN w:val="0"/>
        <w:adjustRightInd w:val="0"/>
        <w:spacing w:after="0"/>
        <w:jc w:val="both"/>
        <w:rPr>
          <w:rFonts w:ascii="Times New Roman" w:hAnsi="Times New Roman"/>
          <w:b/>
          <w:sz w:val="18"/>
          <w:szCs w:val="18"/>
        </w:rPr>
      </w:pPr>
      <w:r w:rsidRPr="001D0345">
        <w:rPr>
          <w:rFonts w:ascii="Times New Roman" w:hAnsi="Times New Roman"/>
          <w:b/>
          <w:sz w:val="18"/>
          <w:szCs w:val="18"/>
        </w:rPr>
        <w:t xml:space="preserve">2.2. personi i autorizuar në një organ shtetëror, organizatë biznesi ose ndonjë person tjetër juridik i cili sipas ligjit apo ndonjë dispozite tjetër të nxjerrë në pajtim me ligj ushtron detyra të posaçme;  </w:t>
      </w:r>
    </w:p>
    <w:p w14:paraId="4B71F9C7" w14:textId="77777777" w:rsidR="001D0345" w:rsidRPr="001D0345" w:rsidRDefault="001D0345" w:rsidP="001D0345">
      <w:pPr>
        <w:autoSpaceDE w:val="0"/>
        <w:autoSpaceDN w:val="0"/>
        <w:adjustRightInd w:val="0"/>
        <w:spacing w:after="0"/>
        <w:jc w:val="both"/>
        <w:rPr>
          <w:rFonts w:ascii="Times New Roman" w:hAnsi="Times New Roman"/>
          <w:b/>
          <w:sz w:val="18"/>
          <w:szCs w:val="18"/>
        </w:rPr>
      </w:pPr>
      <w:r w:rsidRPr="001D0345">
        <w:rPr>
          <w:rFonts w:ascii="Times New Roman" w:hAnsi="Times New Roman"/>
          <w:b/>
          <w:sz w:val="18"/>
          <w:szCs w:val="18"/>
        </w:rPr>
        <w:t xml:space="preserve">2.3. personi i cili ushtron detyra të posaçme zyrtare në bazë të autorizimit të dhënë me ligj.  </w:t>
      </w:r>
    </w:p>
    <w:p w14:paraId="3A55F820" w14:textId="59E5AF33" w:rsidR="001D0345" w:rsidRPr="001D0345" w:rsidRDefault="001D0345">
      <w:pPr>
        <w:pStyle w:val="FootnoteText"/>
        <w:rPr>
          <w:lang w:val="en-US"/>
        </w:rPr>
      </w:pPr>
    </w:p>
  </w:footnote>
  <w:footnote w:id="15">
    <w:p w14:paraId="70A8DEF3" w14:textId="40CAE8E7" w:rsidR="00C24803" w:rsidRPr="00C24803" w:rsidRDefault="00C24803" w:rsidP="00C24803">
      <w:pPr>
        <w:pStyle w:val="FootnoteText"/>
        <w:jc w:val="both"/>
        <w:rPr>
          <w:sz w:val="18"/>
          <w:szCs w:val="18"/>
          <w:lang w:val="en-US"/>
        </w:rPr>
      </w:pPr>
      <w:r>
        <w:rPr>
          <w:rStyle w:val="FootnoteReference"/>
        </w:rPr>
        <w:footnoteRef/>
      </w:r>
      <w:r>
        <w:t xml:space="preserve"> </w:t>
      </w:r>
      <w:r w:rsidRPr="00C24803">
        <w:rPr>
          <w:rFonts w:ascii="Times New Roman" w:hAnsi="Times New Roman"/>
          <w:sz w:val="18"/>
          <w:szCs w:val="18"/>
        </w:rPr>
        <w:t>Në aspektin procedurial, në kuadër të kompetencës funksionale për gjykimin e veprave penale të kryera nga funksionarët/zyrtarët shtetëror dhe ish funksionarët</w:t>
      </w:r>
    </w:p>
  </w:footnote>
  <w:footnote w:id="16">
    <w:p w14:paraId="79EB7705" w14:textId="39F00488" w:rsidR="003659C6" w:rsidRPr="003659C6" w:rsidRDefault="003659C6">
      <w:pPr>
        <w:pStyle w:val="FootnoteText"/>
        <w:rPr>
          <w:sz w:val="18"/>
          <w:szCs w:val="18"/>
          <w:lang w:val="en-US"/>
        </w:rPr>
      </w:pPr>
      <w:r w:rsidRPr="003659C6">
        <w:rPr>
          <w:rStyle w:val="FootnoteReference"/>
          <w:sz w:val="18"/>
          <w:szCs w:val="18"/>
        </w:rPr>
        <w:footnoteRef/>
      </w:r>
      <w:r w:rsidRPr="003659C6">
        <w:rPr>
          <w:sz w:val="18"/>
          <w:szCs w:val="18"/>
        </w:rPr>
        <w:t xml:space="preserve"> </w:t>
      </w:r>
      <w:r w:rsidRPr="003659C6">
        <w:rPr>
          <w:rFonts w:ascii="Times New Roman" w:hAnsi="Times New Roman"/>
          <w:sz w:val="18"/>
          <w:szCs w:val="18"/>
        </w:rPr>
        <w:t>Interpretuari i “funksionar i lartë shtetëror”, i përdorur për veprat penale të korrupsionit aktiv dhe pasiv, në nenet 245 dhe 260 të Kodit Penal</w:t>
      </w:r>
    </w:p>
  </w:footnote>
  <w:footnote w:id="17">
    <w:p w14:paraId="5534EC09" w14:textId="77777777" w:rsidR="00C636A3" w:rsidRPr="00367A00" w:rsidRDefault="00C636A3">
      <w:pPr>
        <w:pStyle w:val="FootnoteText"/>
        <w:rPr>
          <w:rFonts w:ascii="Times New Roman" w:hAnsi="Times New Roman"/>
          <w:bCs/>
          <w:sz w:val="18"/>
          <w:szCs w:val="18"/>
          <w:lang w:val="en-US"/>
        </w:rPr>
      </w:pPr>
      <w:r w:rsidRPr="00367A00">
        <w:rPr>
          <w:rStyle w:val="FootnoteReference"/>
          <w:rFonts w:ascii="Times New Roman" w:hAnsi="Times New Roman"/>
          <w:bCs/>
          <w:sz w:val="18"/>
          <w:szCs w:val="18"/>
        </w:rPr>
        <w:footnoteRef/>
      </w:r>
      <w:r w:rsidRPr="00367A00">
        <w:rPr>
          <w:rFonts w:ascii="Times New Roman" w:hAnsi="Times New Roman"/>
          <w:bCs/>
          <w:sz w:val="18"/>
          <w:szCs w:val="18"/>
        </w:rPr>
        <w:t xml:space="preserve"> Vendimi </w:t>
      </w:r>
      <w:r w:rsidRPr="00367A00">
        <w:rPr>
          <w:rFonts w:ascii="Times New Roman" w:hAnsi="Times New Roman"/>
          <w:bCs/>
          <w:noProof/>
          <w:sz w:val="18"/>
          <w:szCs w:val="18"/>
        </w:rPr>
        <w:t>nr. 00-2023-1553 date 03.10.2023 i Kolegjit Penal të Gjykatës së Lartë.</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17B1F" w14:textId="77777777" w:rsidR="00C636A3" w:rsidRDefault="00C636A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811CB" w14:textId="77777777" w:rsidR="00C636A3" w:rsidRDefault="00C636A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429C8" w14:textId="77777777" w:rsidR="00C636A3" w:rsidRDefault="00C636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singleLevel"/>
    <w:tmpl w:val="1486E040"/>
    <w:lvl w:ilvl="0">
      <w:start w:val="1"/>
      <w:numFmt w:val="decimal"/>
      <w:lvlText w:val="%1."/>
      <w:lvlJc w:val="left"/>
      <w:pPr>
        <w:ind w:left="720" w:hanging="360"/>
      </w:pPr>
      <w:rPr>
        <w:rFonts w:ascii="Times New Roman" w:eastAsia="Times New Roman" w:hAnsi="Times New Roman" w:cs="Times New Roman"/>
        <w:b w:val="0"/>
        <w:bCs w:val="0"/>
        <w:i/>
        <w:iCs w:val="0"/>
        <w:strike w:val="0"/>
        <w:color w:val="auto"/>
        <w:sz w:val="26"/>
        <w:szCs w:val="26"/>
        <w:u w:val="none"/>
      </w:rPr>
    </w:lvl>
  </w:abstractNum>
  <w:abstractNum w:abstractNumId="1" w15:restartNumberingAfterBreak="0">
    <w:nsid w:val="10AC458F"/>
    <w:multiLevelType w:val="hybridMultilevel"/>
    <w:tmpl w:val="B6B0136A"/>
    <w:lvl w:ilvl="0" w:tplc="2E144108">
      <w:start w:val="1"/>
      <w:numFmt w:val="decimal"/>
      <w:lvlText w:val="%1."/>
      <w:lvlJc w:val="left"/>
      <w:pPr>
        <w:ind w:left="720" w:hanging="360"/>
      </w:pPr>
      <w:rPr>
        <w:rFonts w:eastAsia="Courier New"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A460F9"/>
    <w:multiLevelType w:val="hybridMultilevel"/>
    <w:tmpl w:val="13608A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94083"/>
    <w:multiLevelType w:val="hybridMultilevel"/>
    <w:tmpl w:val="B2D28FCA"/>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 w15:restartNumberingAfterBreak="0">
    <w:nsid w:val="25027682"/>
    <w:multiLevelType w:val="hybridMultilevel"/>
    <w:tmpl w:val="5F3C1A98"/>
    <w:lvl w:ilvl="0" w:tplc="3C722CB4">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84A3B"/>
    <w:multiLevelType w:val="hybridMultilevel"/>
    <w:tmpl w:val="DEEC91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FE0D81"/>
    <w:multiLevelType w:val="hybridMultilevel"/>
    <w:tmpl w:val="8250B3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FCB0BC6"/>
    <w:multiLevelType w:val="hybridMultilevel"/>
    <w:tmpl w:val="44C213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FB2601"/>
    <w:multiLevelType w:val="hybridMultilevel"/>
    <w:tmpl w:val="B6B485CE"/>
    <w:lvl w:ilvl="0" w:tplc="A53EAA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CF280F"/>
    <w:multiLevelType w:val="hybridMultilevel"/>
    <w:tmpl w:val="D542D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5821F1"/>
    <w:multiLevelType w:val="hybridMultilevel"/>
    <w:tmpl w:val="7B54D914"/>
    <w:lvl w:ilvl="0" w:tplc="91FC17A6">
      <w:start w:val="1"/>
      <w:numFmt w:val="decimal"/>
      <w:lvlText w:val="%1."/>
      <w:lvlJc w:val="left"/>
      <w:pPr>
        <w:ind w:left="720" w:hanging="360"/>
      </w:pPr>
      <w:rPr>
        <w:rFonts w:ascii="Calibri" w:hAnsi="Calibr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9C1BA4"/>
    <w:multiLevelType w:val="hybridMultilevel"/>
    <w:tmpl w:val="09BA7120"/>
    <w:lvl w:ilvl="0" w:tplc="38D6BEE8">
      <w:start w:val="1"/>
      <w:numFmt w:val="upperLetter"/>
      <w:lvlText w:val="%1)"/>
      <w:lvlJc w:val="left"/>
      <w:pPr>
        <w:ind w:left="420" w:hanging="360"/>
      </w:pPr>
      <w:rPr>
        <w:rFonts w:ascii="Times New Roman" w:eastAsia="Times New Roman" w:hAnsi="Times New Roman" w:cs="Times New Roman"/>
        <w:b/>
        <w:bCs/>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4C330FBC"/>
    <w:multiLevelType w:val="hybridMultilevel"/>
    <w:tmpl w:val="6D0A87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9D3A2E"/>
    <w:multiLevelType w:val="hybridMultilevel"/>
    <w:tmpl w:val="22D82890"/>
    <w:lvl w:ilvl="0" w:tplc="60F4C6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6A3CDB"/>
    <w:multiLevelType w:val="multilevel"/>
    <w:tmpl w:val="27BCA92A"/>
    <w:lvl w:ilvl="0">
      <w:start w:val="1"/>
      <w:numFmt w:val="decimal"/>
      <w:lvlText w:val="%1."/>
      <w:lvlJc w:val="left"/>
      <w:pPr>
        <w:ind w:left="3510" w:hanging="360"/>
      </w:pPr>
      <w:rPr>
        <w:b w:val="0"/>
        <w:i w:val="0"/>
      </w:rPr>
    </w:lvl>
    <w:lvl w:ilvl="1">
      <w:start w:val="1"/>
      <w:numFmt w:val="decimal"/>
      <w:isLgl/>
      <w:lvlText w:val="%1.%2"/>
      <w:lvlJc w:val="left"/>
      <w:pPr>
        <w:ind w:left="1050" w:hanging="420"/>
      </w:pPr>
    </w:lvl>
    <w:lvl w:ilvl="2">
      <w:start w:val="1"/>
      <w:numFmt w:val="decimal"/>
      <w:isLgl/>
      <w:lvlText w:val="%1.%2.%3"/>
      <w:lvlJc w:val="left"/>
      <w:pPr>
        <w:ind w:left="1350" w:hanging="720"/>
      </w:pPr>
    </w:lvl>
    <w:lvl w:ilvl="3">
      <w:start w:val="1"/>
      <w:numFmt w:val="decimal"/>
      <w:isLgl/>
      <w:lvlText w:val="%1.%2.%3.%4"/>
      <w:lvlJc w:val="left"/>
      <w:pPr>
        <w:ind w:left="1350" w:hanging="720"/>
      </w:pPr>
    </w:lvl>
    <w:lvl w:ilvl="4">
      <w:start w:val="1"/>
      <w:numFmt w:val="decimal"/>
      <w:isLgl/>
      <w:lvlText w:val="%1.%2.%3.%4.%5"/>
      <w:lvlJc w:val="left"/>
      <w:pPr>
        <w:ind w:left="1710" w:hanging="1080"/>
      </w:pPr>
    </w:lvl>
    <w:lvl w:ilvl="5">
      <w:start w:val="1"/>
      <w:numFmt w:val="decimal"/>
      <w:isLgl/>
      <w:lvlText w:val="%1.%2.%3.%4.%5.%6"/>
      <w:lvlJc w:val="left"/>
      <w:pPr>
        <w:ind w:left="1710" w:hanging="1080"/>
      </w:pPr>
    </w:lvl>
    <w:lvl w:ilvl="6">
      <w:start w:val="1"/>
      <w:numFmt w:val="decimal"/>
      <w:isLgl/>
      <w:lvlText w:val="%1.%2.%3.%4.%5.%6.%7"/>
      <w:lvlJc w:val="left"/>
      <w:pPr>
        <w:ind w:left="2070" w:hanging="1440"/>
      </w:pPr>
    </w:lvl>
    <w:lvl w:ilvl="7">
      <w:start w:val="1"/>
      <w:numFmt w:val="decimal"/>
      <w:isLgl/>
      <w:lvlText w:val="%1.%2.%3.%4.%5.%6.%7.%8"/>
      <w:lvlJc w:val="left"/>
      <w:pPr>
        <w:ind w:left="2070" w:hanging="1440"/>
      </w:pPr>
    </w:lvl>
    <w:lvl w:ilvl="8">
      <w:start w:val="1"/>
      <w:numFmt w:val="decimal"/>
      <w:isLgl/>
      <w:lvlText w:val="%1.%2.%3.%4.%5.%6.%7.%8.%9"/>
      <w:lvlJc w:val="left"/>
      <w:pPr>
        <w:ind w:left="2430" w:hanging="1800"/>
      </w:pPr>
    </w:lvl>
  </w:abstractNum>
  <w:abstractNum w:abstractNumId="15" w15:restartNumberingAfterBreak="0">
    <w:nsid w:val="55D044FB"/>
    <w:multiLevelType w:val="hybridMultilevel"/>
    <w:tmpl w:val="B54A5E32"/>
    <w:lvl w:ilvl="0" w:tplc="EBD4BDFA">
      <w:start w:val="1"/>
      <w:numFmt w:val="decimal"/>
      <w:lvlText w:val="%1."/>
      <w:lvlJc w:val="left"/>
      <w:pPr>
        <w:ind w:left="1260" w:hanging="360"/>
      </w:pPr>
      <w:rPr>
        <w:i w:val="0"/>
        <w:i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576D42A5"/>
    <w:multiLevelType w:val="hybridMultilevel"/>
    <w:tmpl w:val="8B54A888"/>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7932B3"/>
    <w:multiLevelType w:val="hybridMultilevel"/>
    <w:tmpl w:val="66624C5A"/>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8" w15:restartNumberingAfterBreak="0">
    <w:nsid w:val="5E122F94"/>
    <w:multiLevelType w:val="hybridMultilevel"/>
    <w:tmpl w:val="E4D8D1D2"/>
    <w:lvl w:ilvl="0" w:tplc="02E21540">
      <w:start w:val="2"/>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5ECF7DAD"/>
    <w:multiLevelType w:val="hybridMultilevel"/>
    <w:tmpl w:val="44C24E88"/>
    <w:lvl w:ilvl="0" w:tplc="7B445ABC">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954EA2"/>
    <w:multiLevelType w:val="hybridMultilevel"/>
    <w:tmpl w:val="C31454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1267AA"/>
    <w:multiLevelType w:val="hybridMultilevel"/>
    <w:tmpl w:val="7EC83A64"/>
    <w:lvl w:ilvl="0" w:tplc="F6B8B538">
      <w:start w:val="262"/>
      <w:numFmt w:val="decimal"/>
      <w:lvlText w:val="Neni %1"/>
      <w:lvlJc w:val="center"/>
      <w:pPr>
        <w:ind w:left="720" w:hanging="360"/>
      </w:pPr>
      <w:rPr>
        <w:rFonts w:ascii="Times New Roman" w:hAnsi="Times New Roman" w:cs="Times New Roman" w:hint="default"/>
        <w:b w:val="0"/>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814210"/>
    <w:multiLevelType w:val="multilevel"/>
    <w:tmpl w:val="1EDA13C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B9E659D"/>
    <w:multiLevelType w:val="hybridMultilevel"/>
    <w:tmpl w:val="6B806CC2"/>
    <w:lvl w:ilvl="0" w:tplc="AA122030">
      <w:start w:val="1"/>
      <w:numFmt w:val="upperLetter"/>
      <w:lvlText w:val="%1)"/>
      <w:lvlJc w:val="left"/>
      <w:pPr>
        <w:ind w:left="420" w:hanging="360"/>
      </w:pPr>
      <w:rPr>
        <w:rFonts w:ascii="Times New Roman" w:eastAsia="Times New Roman"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6EC95221"/>
    <w:multiLevelType w:val="hybridMultilevel"/>
    <w:tmpl w:val="12324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177C09"/>
    <w:multiLevelType w:val="hybridMultilevel"/>
    <w:tmpl w:val="68B458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4A0686"/>
    <w:multiLevelType w:val="hybridMultilevel"/>
    <w:tmpl w:val="EBF6C0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C61998"/>
    <w:multiLevelType w:val="hybridMultilevel"/>
    <w:tmpl w:val="46BE66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D06390"/>
    <w:multiLevelType w:val="hybridMultilevel"/>
    <w:tmpl w:val="8DA6BC7A"/>
    <w:lvl w:ilvl="0" w:tplc="5A8AD0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D04D09"/>
    <w:multiLevelType w:val="hybridMultilevel"/>
    <w:tmpl w:val="6B806CC2"/>
    <w:lvl w:ilvl="0" w:tplc="AA122030">
      <w:start w:val="1"/>
      <w:numFmt w:val="upperLetter"/>
      <w:lvlText w:val="%1)"/>
      <w:lvlJc w:val="left"/>
      <w:pPr>
        <w:ind w:left="420" w:hanging="360"/>
      </w:pPr>
      <w:rPr>
        <w:rFonts w:ascii="Times New Roman" w:eastAsia="Times New Roman"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7CF059C4"/>
    <w:multiLevelType w:val="hybridMultilevel"/>
    <w:tmpl w:val="60B8FD3C"/>
    <w:lvl w:ilvl="0" w:tplc="9BC20A50">
      <w:start w:val="2"/>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DD3699E"/>
    <w:multiLevelType w:val="hybridMultilevel"/>
    <w:tmpl w:val="A52653A8"/>
    <w:lvl w:ilvl="0" w:tplc="4BF08F02">
      <w:start w:val="2"/>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E01490"/>
    <w:multiLevelType w:val="hybridMultilevel"/>
    <w:tmpl w:val="081ECA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4"/>
  </w:num>
  <w:num w:numId="4">
    <w:abstractNumId w:val="31"/>
  </w:num>
  <w:num w:numId="5">
    <w:abstractNumId w:val="10"/>
  </w:num>
  <w:num w:numId="6">
    <w:abstractNumId w:val="0"/>
    <w:lvlOverride w:ilvl="0">
      <w:startOverride w:val="1"/>
    </w:lvlOverride>
  </w:num>
  <w:num w:numId="7">
    <w:abstractNumId w:val="15"/>
  </w:num>
  <w:num w:numId="8">
    <w:abstractNumId w:val="6"/>
  </w:num>
  <w:num w:numId="9">
    <w:abstractNumId w:val="8"/>
  </w:num>
  <w:num w:numId="10">
    <w:abstractNumId w:val="9"/>
  </w:num>
  <w:num w:numId="11">
    <w:abstractNumId w:val="17"/>
  </w:num>
  <w:num w:numId="12">
    <w:abstractNumId w:val="3"/>
  </w:num>
  <w:num w:numId="13">
    <w:abstractNumId w:val="28"/>
  </w:num>
  <w:num w:numId="14">
    <w:abstractNumId w:val="25"/>
  </w:num>
  <w:num w:numId="15">
    <w:abstractNumId w:val="12"/>
  </w:num>
  <w:num w:numId="16">
    <w:abstractNumId w:val="2"/>
  </w:num>
  <w:num w:numId="17">
    <w:abstractNumId w:val="24"/>
  </w:num>
  <w:num w:numId="18">
    <w:abstractNumId w:val="32"/>
  </w:num>
  <w:num w:numId="19">
    <w:abstractNumId w:val="19"/>
  </w:num>
  <w:num w:numId="20">
    <w:abstractNumId w:val="20"/>
  </w:num>
  <w:num w:numId="21">
    <w:abstractNumId w:val="11"/>
  </w:num>
  <w:num w:numId="22">
    <w:abstractNumId w:val="27"/>
  </w:num>
  <w:num w:numId="23">
    <w:abstractNumId w:val="26"/>
  </w:num>
  <w:num w:numId="24">
    <w:abstractNumId w:val="29"/>
  </w:num>
  <w:num w:numId="25">
    <w:abstractNumId w:val="30"/>
  </w:num>
  <w:num w:numId="26">
    <w:abstractNumId w:val="23"/>
  </w:num>
  <w:num w:numId="27">
    <w:abstractNumId w:val="21"/>
  </w:num>
  <w:num w:numId="28">
    <w:abstractNumId w:val="7"/>
  </w:num>
  <w:num w:numId="29">
    <w:abstractNumId w:val="5"/>
  </w:num>
  <w:num w:numId="30">
    <w:abstractNumId w:val="18"/>
  </w:num>
  <w:num w:numId="31">
    <w:abstractNumId w:val="22"/>
  </w:num>
  <w:num w:numId="32">
    <w:abstractNumId w:val="16"/>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26BD9"/>
    <w:rsid w:val="00002498"/>
    <w:rsid w:val="0001028E"/>
    <w:rsid w:val="00012C0D"/>
    <w:rsid w:val="00014FFE"/>
    <w:rsid w:val="000155C0"/>
    <w:rsid w:val="000172AA"/>
    <w:rsid w:val="000239AD"/>
    <w:rsid w:val="00024782"/>
    <w:rsid w:val="00026BD9"/>
    <w:rsid w:val="00031110"/>
    <w:rsid w:val="000377E3"/>
    <w:rsid w:val="00046318"/>
    <w:rsid w:val="000463D2"/>
    <w:rsid w:val="00047DCF"/>
    <w:rsid w:val="00050682"/>
    <w:rsid w:val="00055B2E"/>
    <w:rsid w:val="00070B76"/>
    <w:rsid w:val="00076BEC"/>
    <w:rsid w:val="00083C27"/>
    <w:rsid w:val="00086505"/>
    <w:rsid w:val="000950CA"/>
    <w:rsid w:val="00097B6F"/>
    <w:rsid w:val="000A29AD"/>
    <w:rsid w:val="000A4C95"/>
    <w:rsid w:val="000A7AD3"/>
    <w:rsid w:val="000B4BCE"/>
    <w:rsid w:val="000C19A7"/>
    <w:rsid w:val="000C4452"/>
    <w:rsid w:val="000C6FBD"/>
    <w:rsid w:val="000D3E38"/>
    <w:rsid w:val="000D3F6B"/>
    <w:rsid w:val="000D650F"/>
    <w:rsid w:val="000E2A8D"/>
    <w:rsid w:val="000F2423"/>
    <w:rsid w:val="00105175"/>
    <w:rsid w:val="00106145"/>
    <w:rsid w:val="00114477"/>
    <w:rsid w:val="00115297"/>
    <w:rsid w:val="00116AA9"/>
    <w:rsid w:val="00120F26"/>
    <w:rsid w:val="00127DBE"/>
    <w:rsid w:val="001311D0"/>
    <w:rsid w:val="001365F5"/>
    <w:rsid w:val="001527F7"/>
    <w:rsid w:val="001542B2"/>
    <w:rsid w:val="00156CC8"/>
    <w:rsid w:val="00161201"/>
    <w:rsid w:val="001717DB"/>
    <w:rsid w:val="001738E5"/>
    <w:rsid w:val="001801E7"/>
    <w:rsid w:val="001A04F8"/>
    <w:rsid w:val="001B0628"/>
    <w:rsid w:val="001B09AD"/>
    <w:rsid w:val="001B1043"/>
    <w:rsid w:val="001D0345"/>
    <w:rsid w:val="001D27B3"/>
    <w:rsid w:val="001E13C0"/>
    <w:rsid w:val="001E4CD5"/>
    <w:rsid w:val="001F34D1"/>
    <w:rsid w:val="001F4937"/>
    <w:rsid w:val="001F75AE"/>
    <w:rsid w:val="00200E95"/>
    <w:rsid w:val="00204EA8"/>
    <w:rsid w:val="00207FCF"/>
    <w:rsid w:val="00210D33"/>
    <w:rsid w:val="002129E2"/>
    <w:rsid w:val="00223C58"/>
    <w:rsid w:val="00227CC7"/>
    <w:rsid w:val="00232391"/>
    <w:rsid w:val="00234BB4"/>
    <w:rsid w:val="00256DD1"/>
    <w:rsid w:val="002646C2"/>
    <w:rsid w:val="00265B12"/>
    <w:rsid w:val="00270C33"/>
    <w:rsid w:val="0027360B"/>
    <w:rsid w:val="002826F3"/>
    <w:rsid w:val="002850B5"/>
    <w:rsid w:val="002A55FB"/>
    <w:rsid w:val="002B2770"/>
    <w:rsid w:val="002B493B"/>
    <w:rsid w:val="002D15AA"/>
    <w:rsid w:val="002D359F"/>
    <w:rsid w:val="002D513D"/>
    <w:rsid w:val="002D5E8E"/>
    <w:rsid w:val="002D5FA2"/>
    <w:rsid w:val="002E026C"/>
    <w:rsid w:val="002E0AA6"/>
    <w:rsid w:val="002E1474"/>
    <w:rsid w:val="002E573F"/>
    <w:rsid w:val="002E675E"/>
    <w:rsid w:val="002E774C"/>
    <w:rsid w:val="003060A9"/>
    <w:rsid w:val="003105BD"/>
    <w:rsid w:val="00314DDE"/>
    <w:rsid w:val="003162C4"/>
    <w:rsid w:val="00330E76"/>
    <w:rsid w:val="00332CF6"/>
    <w:rsid w:val="003349DD"/>
    <w:rsid w:val="0033676A"/>
    <w:rsid w:val="0033678E"/>
    <w:rsid w:val="0034098C"/>
    <w:rsid w:val="00340D60"/>
    <w:rsid w:val="003433B5"/>
    <w:rsid w:val="003441CC"/>
    <w:rsid w:val="00352559"/>
    <w:rsid w:val="00356E40"/>
    <w:rsid w:val="00357852"/>
    <w:rsid w:val="003659C6"/>
    <w:rsid w:val="00365D66"/>
    <w:rsid w:val="00367A00"/>
    <w:rsid w:val="00371A34"/>
    <w:rsid w:val="00371C7E"/>
    <w:rsid w:val="0037365A"/>
    <w:rsid w:val="00374CE7"/>
    <w:rsid w:val="00380964"/>
    <w:rsid w:val="0038557B"/>
    <w:rsid w:val="00385885"/>
    <w:rsid w:val="0039005D"/>
    <w:rsid w:val="003930E5"/>
    <w:rsid w:val="0039706D"/>
    <w:rsid w:val="00397856"/>
    <w:rsid w:val="003A0BBA"/>
    <w:rsid w:val="003C19DC"/>
    <w:rsid w:val="003C266E"/>
    <w:rsid w:val="003C5BDB"/>
    <w:rsid w:val="003D1D45"/>
    <w:rsid w:val="003F1A15"/>
    <w:rsid w:val="003F5578"/>
    <w:rsid w:val="00401152"/>
    <w:rsid w:val="0040353C"/>
    <w:rsid w:val="0041169D"/>
    <w:rsid w:val="00412FCB"/>
    <w:rsid w:val="00413BA0"/>
    <w:rsid w:val="004167AA"/>
    <w:rsid w:val="00417DE4"/>
    <w:rsid w:val="00420AEB"/>
    <w:rsid w:val="00423ABD"/>
    <w:rsid w:val="00440A51"/>
    <w:rsid w:val="004467E4"/>
    <w:rsid w:val="00470986"/>
    <w:rsid w:val="00471E5C"/>
    <w:rsid w:val="00473B2E"/>
    <w:rsid w:val="00480135"/>
    <w:rsid w:val="00485987"/>
    <w:rsid w:val="004920E7"/>
    <w:rsid w:val="004933B4"/>
    <w:rsid w:val="0049721D"/>
    <w:rsid w:val="004B4DC8"/>
    <w:rsid w:val="004B7B43"/>
    <w:rsid w:val="004C0A1E"/>
    <w:rsid w:val="004C6C7B"/>
    <w:rsid w:val="004D2D44"/>
    <w:rsid w:val="004E0C53"/>
    <w:rsid w:val="004E0E30"/>
    <w:rsid w:val="004E314F"/>
    <w:rsid w:val="004E5162"/>
    <w:rsid w:val="004E7AE4"/>
    <w:rsid w:val="004F043D"/>
    <w:rsid w:val="004F19DA"/>
    <w:rsid w:val="004F35F6"/>
    <w:rsid w:val="004F5E0E"/>
    <w:rsid w:val="00504E2F"/>
    <w:rsid w:val="005069B8"/>
    <w:rsid w:val="00511755"/>
    <w:rsid w:val="00512E99"/>
    <w:rsid w:val="00526135"/>
    <w:rsid w:val="00536085"/>
    <w:rsid w:val="005473E4"/>
    <w:rsid w:val="00554B7C"/>
    <w:rsid w:val="00560A29"/>
    <w:rsid w:val="00572ACA"/>
    <w:rsid w:val="00576CEB"/>
    <w:rsid w:val="00581A14"/>
    <w:rsid w:val="005849C6"/>
    <w:rsid w:val="005852C3"/>
    <w:rsid w:val="00591B9D"/>
    <w:rsid w:val="0059615F"/>
    <w:rsid w:val="005A2182"/>
    <w:rsid w:val="005A370B"/>
    <w:rsid w:val="005B0413"/>
    <w:rsid w:val="005B13D2"/>
    <w:rsid w:val="005B1D77"/>
    <w:rsid w:val="005B4BA0"/>
    <w:rsid w:val="005B75EA"/>
    <w:rsid w:val="005B7CD8"/>
    <w:rsid w:val="005D6CF0"/>
    <w:rsid w:val="005E6DD7"/>
    <w:rsid w:val="005E76A1"/>
    <w:rsid w:val="00604253"/>
    <w:rsid w:val="00604C53"/>
    <w:rsid w:val="0060601C"/>
    <w:rsid w:val="0061246B"/>
    <w:rsid w:val="00614A4F"/>
    <w:rsid w:val="00616424"/>
    <w:rsid w:val="0061770D"/>
    <w:rsid w:val="00620D30"/>
    <w:rsid w:val="00622BDD"/>
    <w:rsid w:val="006273EC"/>
    <w:rsid w:val="00627BEE"/>
    <w:rsid w:val="00632442"/>
    <w:rsid w:val="00635746"/>
    <w:rsid w:val="00646832"/>
    <w:rsid w:val="00647264"/>
    <w:rsid w:val="00652775"/>
    <w:rsid w:val="006528DB"/>
    <w:rsid w:val="00656048"/>
    <w:rsid w:val="00661597"/>
    <w:rsid w:val="00665B76"/>
    <w:rsid w:val="00674B7F"/>
    <w:rsid w:val="00675BC6"/>
    <w:rsid w:val="00675FF6"/>
    <w:rsid w:val="00685BD2"/>
    <w:rsid w:val="00687A5A"/>
    <w:rsid w:val="0069049B"/>
    <w:rsid w:val="00692BF4"/>
    <w:rsid w:val="00695272"/>
    <w:rsid w:val="006A1EDD"/>
    <w:rsid w:val="006B1BC0"/>
    <w:rsid w:val="006B6625"/>
    <w:rsid w:val="006C531D"/>
    <w:rsid w:val="006C5ACD"/>
    <w:rsid w:val="006C7341"/>
    <w:rsid w:val="006D7359"/>
    <w:rsid w:val="006E08F2"/>
    <w:rsid w:val="006E1206"/>
    <w:rsid w:val="006E177F"/>
    <w:rsid w:val="006E19D6"/>
    <w:rsid w:val="006E3839"/>
    <w:rsid w:val="006E40F3"/>
    <w:rsid w:val="006F12BA"/>
    <w:rsid w:val="006F151F"/>
    <w:rsid w:val="00700D70"/>
    <w:rsid w:val="00701ABF"/>
    <w:rsid w:val="00705A51"/>
    <w:rsid w:val="00711073"/>
    <w:rsid w:val="007110EE"/>
    <w:rsid w:val="00714774"/>
    <w:rsid w:val="00722CD2"/>
    <w:rsid w:val="00723FDA"/>
    <w:rsid w:val="00730937"/>
    <w:rsid w:val="0073509A"/>
    <w:rsid w:val="00745DFA"/>
    <w:rsid w:val="00745FAC"/>
    <w:rsid w:val="00746066"/>
    <w:rsid w:val="0075104C"/>
    <w:rsid w:val="00756FB7"/>
    <w:rsid w:val="00757C47"/>
    <w:rsid w:val="00762FB7"/>
    <w:rsid w:val="00772F7F"/>
    <w:rsid w:val="00775342"/>
    <w:rsid w:val="007848E7"/>
    <w:rsid w:val="00784C46"/>
    <w:rsid w:val="00792764"/>
    <w:rsid w:val="0079465E"/>
    <w:rsid w:val="00795914"/>
    <w:rsid w:val="00795B4A"/>
    <w:rsid w:val="007B2B5E"/>
    <w:rsid w:val="007B3320"/>
    <w:rsid w:val="007C2896"/>
    <w:rsid w:val="007D0DF1"/>
    <w:rsid w:val="007D28F8"/>
    <w:rsid w:val="007D2CBA"/>
    <w:rsid w:val="007D6628"/>
    <w:rsid w:val="007F7539"/>
    <w:rsid w:val="0080475C"/>
    <w:rsid w:val="00804EF6"/>
    <w:rsid w:val="00821849"/>
    <w:rsid w:val="0082773F"/>
    <w:rsid w:val="00827A4F"/>
    <w:rsid w:val="00832A45"/>
    <w:rsid w:val="008363B8"/>
    <w:rsid w:val="00836963"/>
    <w:rsid w:val="0083739B"/>
    <w:rsid w:val="0084034B"/>
    <w:rsid w:val="00843734"/>
    <w:rsid w:val="00846EFA"/>
    <w:rsid w:val="00856158"/>
    <w:rsid w:val="008609E6"/>
    <w:rsid w:val="008629C3"/>
    <w:rsid w:val="0086513E"/>
    <w:rsid w:val="008729CC"/>
    <w:rsid w:val="008743DC"/>
    <w:rsid w:val="00876C9C"/>
    <w:rsid w:val="00881764"/>
    <w:rsid w:val="00891C54"/>
    <w:rsid w:val="00897E4D"/>
    <w:rsid w:val="008A16B5"/>
    <w:rsid w:val="008A657F"/>
    <w:rsid w:val="008A7560"/>
    <w:rsid w:val="008C13D3"/>
    <w:rsid w:val="008C47F4"/>
    <w:rsid w:val="008C6AF6"/>
    <w:rsid w:val="008D189E"/>
    <w:rsid w:val="008D491B"/>
    <w:rsid w:val="008E66D1"/>
    <w:rsid w:val="008E675B"/>
    <w:rsid w:val="008F5261"/>
    <w:rsid w:val="009019EB"/>
    <w:rsid w:val="009108AA"/>
    <w:rsid w:val="00911ABE"/>
    <w:rsid w:val="00914F45"/>
    <w:rsid w:val="00914FC2"/>
    <w:rsid w:val="00926942"/>
    <w:rsid w:val="00932E35"/>
    <w:rsid w:val="009426AF"/>
    <w:rsid w:val="00945A83"/>
    <w:rsid w:val="00946D24"/>
    <w:rsid w:val="00952565"/>
    <w:rsid w:val="00961A70"/>
    <w:rsid w:val="00965D47"/>
    <w:rsid w:val="00974FD0"/>
    <w:rsid w:val="00976C8A"/>
    <w:rsid w:val="00983DD0"/>
    <w:rsid w:val="00984E4F"/>
    <w:rsid w:val="00996C59"/>
    <w:rsid w:val="00997EE5"/>
    <w:rsid w:val="009A4487"/>
    <w:rsid w:val="009B3AFA"/>
    <w:rsid w:val="009B7910"/>
    <w:rsid w:val="009C0093"/>
    <w:rsid w:val="009D10A0"/>
    <w:rsid w:val="009D6186"/>
    <w:rsid w:val="009E1D4A"/>
    <w:rsid w:val="009E28ED"/>
    <w:rsid w:val="009E4B3F"/>
    <w:rsid w:val="009F3672"/>
    <w:rsid w:val="009F7EE1"/>
    <w:rsid w:val="00A03169"/>
    <w:rsid w:val="00A06821"/>
    <w:rsid w:val="00A2546B"/>
    <w:rsid w:val="00A3084E"/>
    <w:rsid w:val="00A30A66"/>
    <w:rsid w:val="00A40F25"/>
    <w:rsid w:val="00A560EF"/>
    <w:rsid w:val="00A624F8"/>
    <w:rsid w:val="00A62508"/>
    <w:rsid w:val="00A632FA"/>
    <w:rsid w:val="00A6705E"/>
    <w:rsid w:val="00A71F63"/>
    <w:rsid w:val="00A774B0"/>
    <w:rsid w:val="00A80AD8"/>
    <w:rsid w:val="00A916A1"/>
    <w:rsid w:val="00A91C42"/>
    <w:rsid w:val="00A937C3"/>
    <w:rsid w:val="00AA088F"/>
    <w:rsid w:val="00AA08A2"/>
    <w:rsid w:val="00AA770C"/>
    <w:rsid w:val="00AB528B"/>
    <w:rsid w:val="00AB6A54"/>
    <w:rsid w:val="00AC6DF4"/>
    <w:rsid w:val="00AC6E95"/>
    <w:rsid w:val="00AD0BAD"/>
    <w:rsid w:val="00B039DD"/>
    <w:rsid w:val="00B05140"/>
    <w:rsid w:val="00B21987"/>
    <w:rsid w:val="00B31DA4"/>
    <w:rsid w:val="00B40503"/>
    <w:rsid w:val="00B4750A"/>
    <w:rsid w:val="00B56435"/>
    <w:rsid w:val="00B56D13"/>
    <w:rsid w:val="00B601A2"/>
    <w:rsid w:val="00B60CDC"/>
    <w:rsid w:val="00B65BB0"/>
    <w:rsid w:val="00B70CA3"/>
    <w:rsid w:val="00B752C5"/>
    <w:rsid w:val="00B75960"/>
    <w:rsid w:val="00B91577"/>
    <w:rsid w:val="00B9436E"/>
    <w:rsid w:val="00BA3186"/>
    <w:rsid w:val="00BA5BC5"/>
    <w:rsid w:val="00BB6025"/>
    <w:rsid w:val="00BE23A7"/>
    <w:rsid w:val="00BF5C86"/>
    <w:rsid w:val="00BF6C2F"/>
    <w:rsid w:val="00BF7CBC"/>
    <w:rsid w:val="00C00167"/>
    <w:rsid w:val="00C05330"/>
    <w:rsid w:val="00C145DB"/>
    <w:rsid w:val="00C17D5D"/>
    <w:rsid w:val="00C209AE"/>
    <w:rsid w:val="00C20F43"/>
    <w:rsid w:val="00C24803"/>
    <w:rsid w:val="00C24924"/>
    <w:rsid w:val="00C26270"/>
    <w:rsid w:val="00C2719C"/>
    <w:rsid w:val="00C27E2C"/>
    <w:rsid w:val="00C4236F"/>
    <w:rsid w:val="00C55E51"/>
    <w:rsid w:val="00C636A3"/>
    <w:rsid w:val="00C67CFD"/>
    <w:rsid w:val="00C81986"/>
    <w:rsid w:val="00C84833"/>
    <w:rsid w:val="00C92B25"/>
    <w:rsid w:val="00CA0EB6"/>
    <w:rsid w:val="00CA45D6"/>
    <w:rsid w:val="00CA5238"/>
    <w:rsid w:val="00CA6E3E"/>
    <w:rsid w:val="00CB01B4"/>
    <w:rsid w:val="00CB0769"/>
    <w:rsid w:val="00CB46AD"/>
    <w:rsid w:val="00CB667D"/>
    <w:rsid w:val="00CC3B71"/>
    <w:rsid w:val="00CC7263"/>
    <w:rsid w:val="00CC7C45"/>
    <w:rsid w:val="00CE57D9"/>
    <w:rsid w:val="00CF416B"/>
    <w:rsid w:val="00CF5760"/>
    <w:rsid w:val="00D00001"/>
    <w:rsid w:val="00D0498E"/>
    <w:rsid w:val="00D04D26"/>
    <w:rsid w:val="00D0686F"/>
    <w:rsid w:val="00D07A1E"/>
    <w:rsid w:val="00D200B4"/>
    <w:rsid w:val="00D22F19"/>
    <w:rsid w:val="00D265A8"/>
    <w:rsid w:val="00D27685"/>
    <w:rsid w:val="00D33B4A"/>
    <w:rsid w:val="00D33E92"/>
    <w:rsid w:val="00D35FBD"/>
    <w:rsid w:val="00D5085F"/>
    <w:rsid w:val="00D558B8"/>
    <w:rsid w:val="00D62686"/>
    <w:rsid w:val="00D6661E"/>
    <w:rsid w:val="00D7039E"/>
    <w:rsid w:val="00D73770"/>
    <w:rsid w:val="00D85FA0"/>
    <w:rsid w:val="00D87E16"/>
    <w:rsid w:val="00D90DCC"/>
    <w:rsid w:val="00D938D3"/>
    <w:rsid w:val="00DB1B3E"/>
    <w:rsid w:val="00DB3A94"/>
    <w:rsid w:val="00DB3F89"/>
    <w:rsid w:val="00DB4143"/>
    <w:rsid w:val="00DB5B8A"/>
    <w:rsid w:val="00DB6121"/>
    <w:rsid w:val="00DC491E"/>
    <w:rsid w:val="00DD5521"/>
    <w:rsid w:val="00DD7A0A"/>
    <w:rsid w:val="00DD7F2D"/>
    <w:rsid w:val="00DF4DEB"/>
    <w:rsid w:val="00DF7036"/>
    <w:rsid w:val="00E01F89"/>
    <w:rsid w:val="00E04B40"/>
    <w:rsid w:val="00E0690E"/>
    <w:rsid w:val="00E073BB"/>
    <w:rsid w:val="00E154F8"/>
    <w:rsid w:val="00E163A0"/>
    <w:rsid w:val="00E20858"/>
    <w:rsid w:val="00E212BD"/>
    <w:rsid w:val="00E246B2"/>
    <w:rsid w:val="00E24F80"/>
    <w:rsid w:val="00E27E3A"/>
    <w:rsid w:val="00E3446A"/>
    <w:rsid w:val="00E37D0A"/>
    <w:rsid w:val="00E42190"/>
    <w:rsid w:val="00E4282C"/>
    <w:rsid w:val="00E474C0"/>
    <w:rsid w:val="00E60328"/>
    <w:rsid w:val="00E65887"/>
    <w:rsid w:val="00E766F3"/>
    <w:rsid w:val="00E76BB6"/>
    <w:rsid w:val="00E816BF"/>
    <w:rsid w:val="00E95F78"/>
    <w:rsid w:val="00E97B0A"/>
    <w:rsid w:val="00EA6800"/>
    <w:rsid w:val="00EA68A7"/>
    <w:rsid w:val="00EB07A4"/>
    <w:rsid w:val="00EB24DC"/>
    <w:rsid w:val="00EB4288"/>
    <w:rsid w:val="00EC2FB3"/>
    <w:rsid w:val="00EC775B"/>
    <w:rsid w:val="00EE3720"/>
    <w:rsid w:val="00EE6BE0"/>
    <w:rsid w:val="00EE7B2E"/>
    <w:rsid w:val="00EF1479"/>
    <w:rsid w:val="00EF4144"/>
    <w:rsid w:val="00EF5962"/>
    <w:rsid w:val="00F0477D"/>
    <w:rsid w:val="00F07DDD"/>
    <w:rsid w:val="00F23B3F"/>
    <w:rsid w:val="00F24425"/>
    <w:rsid w:val="00F25297"/>
    <w:rsid w:val="00F259DF"/>
    <w:rsid w:val="00F32E80"/>
    <w:rsid w:val="00F35DD6"/>
    <w:rsid w:val="00F43DA1"/>
    <w:rsid w:val="00F52875"/>
    <w:rsid w:val="00F52882"/>
    <w:rsid w:val="00F607E1"/>
    <w:rsid w:val="00F66FD8"/>
    <w:rsid w:val="00F751EE"/>
    <w:rsid w:val="00F80AC5"/>
    <w:rsid w:val="00F82ED0"/>
    <w:rsid w:val="00F860BE"/>
    <w:rsid w:val="00F90D34"/>
    <w:rsid w:val="00FA2962"/>
    <w:rsid w:val="00FB691E"/>
    <w:rsid w:val="00FC1C67"/>
    <w:rsid w:val="00FC2FAF"/>
    <w:rsid w:val="00FC4748"/>
    <w:rsid w:val="00FD38D4"/>
    <w:rsid w:val="00FD62C0"/>
    <w:rsid w:val="00FD6857"/>
    <w:rsid w:val="00FD68DF"/>
    <w:rsid w:val="00FD7D16"/>
    <w:rsid w:val="00FE1BE2"/>
    <w:rsid w:val="00FE5627"/>
    <w:rsid w:val="00FE5683"/>
    <w:rsid w:val="00FE63E3"/>
    <w:rsid w:val="00FE6937"/>
    <w:rsid w:val="00FF10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490A6"/>
  <w15:docId w15:val="{3D4073C8-B7E9-46AD-9E45-4CB4C22B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BD9"/>
    <w:pPr>
      <w:spacing w:after="200" w:line="276" w:lineRule="auto"/>
    </w:pPr>
    <w:rPr>
      <w:rFonts w:ascii="Calibri" w:eastAsia="Times New Roman" w:hAnsi="Calibri" w:cs="Times New Roman"/>
      <w:lang w:val="sq-AL"/>
    </w:rPr>
  </w:style>
  <w:style w:type="paragraph" w:styleId="Heading1">
    <w:name w:val="heading 1"/>
    <w:basedOn w:val="Normal"/>
    <w:next w:val="Normal"/>
    <w:link w:val="Heading1Char"/>
    <w:qFormat/>
    <w:rsid w:val="00026BD9"/>
    <w:pPr>
      <w:keepNext/>
      <w:spacing w:after="0" w:line="240" w:lineRule="auto"/>
      <w:jc w:val="center"/>
      <w:outlineLvl w:val="0"/>
    </w:pPr>
    <w:rPr>
      <w:rFonts w:ascii="Times New Roman" w:eastAsia="MS Mincho" w:hAnsi="Times New Roman"/>
      <w:b/>
      <w:bCs/>
      <w:sz w:val="24"/>
      <w:szCs w:val="24"/>
    </w:rPr>
  </w:style>
  <w:style w:type="paragraph" w:styleId="Heading2">
    <w:name w:val="heading 2"/>
    <w:basedOn w:val="Normal"/>
    <w:next w:val="Normal"/>
    <w:link w:val="Heading2Char"/>
    <w:uiPriority w:val="9"/>
    <w:semiHidden/>
    <w:unhideWhenUsed/>
    <w:qFormat/>
    <w:rsid w:val="00026BD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14F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026BD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semiHidden/>
    <w:unhideWhenUsed/>
    <w:qFormat/>
    <w:rsid w:val="00026BD9"/>
    <w:pPr>
      <w:keepNext/>
      <w:keepLines/>
      <w:spacing w:before="200" w:after="0" w:line="240" w:lineRule="auto"/>
      <w:outlineLvl w:val="6"/>
    </w:pPr>
    <w:rPr>
      <w:rFonts w:ascii="Cambria" w:hAnsi="Cambria"/>
      <w:i/>
      <w:iCs/>
      <w:color w:val="40404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6BD9"/>
    <w:rPr>
      <w:rFonts w:ascii="Times New Roman" w:eastAsia="MS Mincho" w:hAnsi="Times New Roman" w:cs="Times New Roman"/>
      <w:b/>
      <w:bCs/>
      <w:sz w:val="24"/>
      <w:szCs w:val="24"/>
      <w:lang w:val="sq-AL"/>
    </w:rPr>
  </w:style>
  <w:style w:type="character" w:customStyle="1" w:styleId="Heading2Char">
    <w:name w:val="Heading 2 Char"/>
    <w:basedOn w:val="DefaultParagraphFont"/>
    <w:link w:val="Heading2"/>
    <w:uiPriority w:val="9"/>
    <w:semiHidden/>
    <w:rsid w:val="00026BD9"/>
    <w:rPr>
      <w:rFonts w:asciiTheme="majorHAnsi" w:eastAsiaTheme="majorEastAsia" w:hAnsiTheme="majorHAnsi" w:cstheme="majorBidi"/>
      <w:color w:val="2E74B5" w:themeColor="accent1" w:themeShade="BF"/>
      <w:sz w:val="26"/>
      <w:szCs w:val="26"/>
      <w:lang w:val="sq-AL"/>
    </w:rPr>
  </w:style>
  <w:style w:type="character" w:customStyle="1" w:styleId="Heading5Char">
    <w:name w:val="Heading 5 Char"/>
    <w:basedOn w:val="DefaultParagraphFont"/>
    <w:link w:val="Heading5"/>
    <w:uiPriority w:val="9"/>
    <w:semiHidden/>
    <w:rsid w:val="00026BD9"/>
    <w:rPr>
      <w:rFonts w:asciiTheme="majorHAnsi" w:eastAsiaTheme="majorEastAsia" w:hAnsiTheme="majorHAnsi" w:cstheme="majorBidi"/>
      <w:color w:val="2E74B5" w:themeColor="accent1" w:themeShade="BF"/>
      <w:lang w:val="sq-AL"/>
    </w:rPr>
  </w:style>
  <w:style w:type="character" w:customStyle="1" w:styleId="Heading7Char">
    <w:name w:val="Heading 7 Char"/>
    <w:basedOn w:val="DefaultParagraphFont"/>
    <w:link w:val="Heading7"/>
    <w:semiHidden/>
    <w:rsid w:val="00026BD9"/>
    <w:rPr>
      <w:rFonts w:ascii="Cambria" w:eastAsia="Times New Roman" w:hAnsi="Cambria" w:cs="Times New Roman"/>
      <w:i/>
      <w:iCs/>
      <w:color w:val="404040"/>
      <w:sz w:val="24"/>
      <w:szCs w:val="24"/>
      <w:lang w:val="sq-AL"/>
    </w:rPr>
  </w:style>
  <w:style w:type="paragraph" w:styleId="NoSpacing">
    <w:name w:val="No Spacing"/>
    <w:link w:val="NoSpacingChar"/>
    <w:uiPriority w:val="1"/>
    <w:qFormat/>
    <w:rsid w:val="00026BD9"/>
    <w:pPr>
      <w:spacing w:after="0" w:line="240" w:lineRule="auto"/>
    </w:pPr>
    <w:rPr>
      <w:rFonts w:ascii="Calibri" w:eastAsia="Times New Roman" w:hAnsi="Calibri" w:cs="Times New Roman"/>
    </w:rPr>
  </w:style>
  <w:style w:type="paragraph" w:styleId="Footer">
    <w:name w:val="footer"/>
    <w:basedOn w:val="Normal"/>
    <w:link w:val="FooterChar"/>
    <w:uiPriority w:val="99"/>
    <w:unhideWhenUsed/>
    <w:rsid w:val="00026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BD9"/>
    <w:rPr>
      <w:rFonts w:ascii="Calibri" w:eastAsia="Times New Roman" w:hAnsi="Calibri" w:cs="Times New Roman"/>
      <w:lang w:val="sq-AL"/>
    </w:rPr>
  </w:style>
  <w:style w:type="paragraph" w:styleId="NormalWeb">
    <w:name w:val="Normal (Web)"/>
    <w:basedOn w:val="Normal"/>
    <w:uiPriority w:val="99"/>
    <w:unhideWhenUsed/>
    <w:rsid w:val="00026BD9"/>
    <w:pPr>
      <w:spacing w:before="100" w:beforeAutospacing="1" w:after="100" w:afterAutospacing="1" w:line="240" w:lineRule="auto"/>
    </w:pPr>
    <w:rPr>
      <w:rFonts w:ascii="Times New Roman" w:hAnsi="Times New Roman"/>
      <w:sz w:val="24"/>
      <w:szCs w:val="24"/>
      <w:lang w:val="en-US"/>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fr,BVI fnr Char,SUPERS"/>
    <w:link w:val="Char2"/>
    <w:uiPriority w:val="99"/>
    <w:unhideWhenUsed/>
    <w:qFormat/>
    <w:rsid w:val="00026BD9"/>
    <w:rPr>
      <w:vertAlign w:val="superscript"/>
    </w:rPr>
  </w:style>
  <w:style w:type="paragraph" w:styleId="BalloonText">
    <w:name w:val="Balloon Text"/>
    <w:basedOn w:val="Normal"/>
    <w:link w:val="BalloonTextChar"/>
    <w:uiPriority w:val="99"/>
    <w:unhideWhenUsed/>
    <w:rsid w:val="00026B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026BD9"/>
    <w:rPr>
      <w:rFonts w:ascii="Segoe UI" w:eastAsia="Times New Roman" w:hAnsi="Segoe UI" w:cs="Segoe UI"/>
      <w:sz w:val="18"/>
      <w:szCs w:val="18"/>
      <w:lang w:val="sq-AL"/>
    </w:rPr>
  </w:style>
  <w:style w:type="paragraph" w:styleId="ListParagraph">
    <w:name w:val="List Paragraph"/>
    <w:aliases w:val="Normal 1,List Paragraph (numbered (a)),List Paragraph 1,Akapit z listą BS,Bullets,List Paragraph1,List Paragraph2,Dot pt,F5 List Paragraph,List Paragraph Char Char Char,Indicator Text,Colorful List - Accent 11,Numbered Para 1,Bullet 1"/>
    <w:basedOn w:val="Normal"/>
    <w:link w:val="ListParagraphChar"/>
    <w:uiPriority w:val="34"/>
    <w:qFormat/>
    <w:rsid w:val="00026BD9"/>
    <w:pPr>
      <w:ind w:left="720"/>
      <w:contextualSpacing/>
    </w:pPr>
  </w:style>
  <w:style w:type="paragraph" w:styleId="Header">
    <w:name w:val="header"/>
    <w:basedOn w:val="Normal"/>
    <w:link w:val="HeaderChar"/>
    <w:uiPriority w:val="99"/>
    <w:unhideWhenUsed/>
    <w:rsid w:val="00026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BD9"/>
    <w:rPr>
      <w:rFonts w:ascii="Calibri" w:eastAsia="Times New Roman" w:hAnsi="Calibri" w:cs="Times New Roman"/>
      <w:lang w:val="sq-AL"/>
    </w:rPr>
  </w:style>
  <w:style w:type="character" w:customStyle="1" w:styleId="NoSpacingChar">
    <w:name w:val="No Spacing Char"/>
    <w:link w:val="NoSpacing"/>
    <w:uiPriority w:val="1"/>
    <w:locked/>
    <w:rsid w:val="00026BD9"/>
    <w:rPr>
      <w:rFonts w:ascii="Calibri" w:eastAsia="Times New Roman" w:hAnsi="Calibri" w:cs="Times New Roman"/>
    </w:rPr>
  </w:style>
  <w:style w:type="character" w:customStyle="1" w:styleId="ListParagraphChar">
    <w:name w:val="List Paragraph Char"/>
    <w:aliases w:val="Normal 1 Char,List Paragraph (numbered (a)) Char,List Paragraph 1 Char,Akapit z listą BS Char,Bullets Char,List Paragraph1 Char,List Paragraph2 Char,Dot pt Char,F5 List Paragraph Char,List Paragraph Char Char Char Char,Bullet 1 Char"/>
    <w:link w:val="ListParagraph"/>
    <w:uiPriority w:val="34"/>
    <w:qFormat/>
    <w:rsid w:val="00026BD9"/>
    <w:rPr>
      <w:rFonts w:ascii="Calibri" w:eastAsia="Times New Roman" w:hAnsi="Calibri" w:cs="Times New Roman"/>
      <w:lang w:val="sq-AL"/>
    </w:rPr>
  </w:style>
  <w:style w:type="character" w:customStyle="1" w:styleId="FontStyle11">
    <w:name w:val="Font Style11"/>
    <w:uiPriority w:val="99"/>
    <w:rsid w:val="00026BD9"/>
    <w:rPr>
      <w:rFonts w:ascii="Book Antiqua" w:hAnsi="Book Antiqua" w:cs="Book Antiqua"/>
      <w:sz w:val="22"/>
      <w:szCs w:val="22"/>
    </w:rPr>
  </w:style>
  <w:style w:type="character" w:customStyle="1" w:styleId="actscontent">
    <w:name w:val="actscontent"/>
    <w:rsid w:val="00026BD9"/>
  </w:style>
  <w:style w:type="paragraph" w:styleId="BodyText">
    <w:name w:val="Body Text"/>
    <w:basedOn w:val="Normal"/>
    <w:link w:val="BodyTextChar"/>
    <w:unhideWhenUsed/>
    <w:qFormat/>
    <w:rsid w:val="00026BD9"/>
    <w:pPr>
      <w:spacing w:after="120" w:line="240" w:lineRule="auto"/>
    </w:pPr>
    <w:rPr>
      <w:rFonts w:ascii="Times New Roman" w:hAnsi="Times New Roman"/>
      <w:sz w:val="20"/>
      <w:szCs w:val="20"/>
      <w:lang w:eastAsia="en-GB"/>
    </w:rPr>
  </w:style>
  <w:style w:type="character" w:customStyle="1" w:styleId="BodyTextChar">
    <w:name w:val="Body Text Char"/>
    <w:basedOn w:val="DefaultParagraphFont"/>
    <w:link w:val="BodyText"/>
    <w:rsid w:val="00026BD9"/>
    <w:rPr>
      <w:rFonts w:ascii="Times New Roman" w:eastAsia="Times New Roman" w:hAnsi="Times New Roman" w:cs="Times New Roman"/>
      <w:sz w:val="20"/>
      <w:szCs w:val="20"/>
      <w:lang w:val="sq-AL" w:eastAsia="en-GB"/>
    </w:rPr>
  </w:style>
  <w:style w:type="character" w:customStyle="1" w:styleId="Bodytext2">
    <w:name w:val="Body text (2)_"/>
    <w:basedOn w:val="DefaultParagraphFont"/>
    <w:link w:val="Bodytext20"/>
    <w:rsid w:val="00026BD9"/>
    <w:rPr>
      <w:rFonts w:ascii="Bookman Old Style" w:eastAsia="Bookman Old Style" w:hAnsi="Bookman Old Style" w:cs="Bookman Old Style"/>
      <w:sz w:val="24"/>
      <w:szCs w:val="24"/>
      <w:shd w:val="clear" w:color="auto" w:fill="FFFFFF"/>
    </w:rPr>
  </w:style>
  <w:style w:type="paragraph" w:customStyle="1" w:styleId="Bodytext20">
    <w:name w:val="Body text (2)"/>
    <w:basedOn w:val="Normal"/>
    <w:link w:val="Bodytext2"/>
    <w:rsid w:val="00026BD9"/>
    <w:pPr>
      <w:widowControl w:val="0"/>
      <w:shd w:val="clear" w:color="auto" w:fill="FFFFFF"/>
      <w:spacing w:after="0" w:line="254" w:lineRule="auto"/>
    </w:pPr>
    <w:rPr>
      <w:rFonts w:ascii="Bookman Old Style" w:eastAsia="Bookman Old Style" w:hAnsi="Bookman Old Style" w:cs="Bookman Old Style"/>
      <w:sz w:val="24"/>
      <w:szCs w:val="24"/>
      <w:lang w:val="en-US"/>
    </w:rPr>
  </w:style>
  <w:style w:type="paragraph" w:customStyle="1" w:styleId="Default">
    <w:name w:val="Default"/>
    <w:rsid w:val="00026BD9"/>
    <w:pPr>
      <w:autoSpaceDE w:val="0"/>
      <w:autoSpaceDN w:val="0"/>
      <w:adjustRightInd w:val="0"/>
      <w:spacing w:after="0" w:line="240" w:lineRule="auto"/>
    </w:pPr>
    <w:rPr>
      <w:rFonts w:ascii="Times New Roman" w:eastAsia="SimSun" w:hAnsi="Times New Roman" w:cs="Times New Roman"/>
      <w:color w:val="000000"/>
      <w:sz w:val="24"/>
      <w:szCs w:val="24"/>
    </w:rPr>
  </w:style>
  <w:style w:type="paragraph" w:styleId="Subtitle">
    <w:name w:val="Subtitle"/>
    <w:basedOn w:val="Normal"/>
    <w:link w:val="SubtitleChar"/>
    <w:qFormat/>
    <w:rsid w:val="00026BD9"/>
    <w:pPr>
      <w:spacing w:after="0" w:line="240" w:lineRule="auto"/>
      <w:jc w:val="center"/>
    </w:pPr>
    <w:rPr>
      <w:rFonts w:ascii="Times New Roman" w:eastAsia="MS Mincho" w:hAnsi="Times New Roman"/>
      <w:sz w:val="24"/>
      <w:szCs w:val="20"/>
    </w:rPr>
  </w:style>
  <w:style w:type="character" w:customStyle="1" w:styleId="SubtitleChar">
    <w:name w:val="Subtitle Char"/>
    <w:basedOn w:val="DefaultParagraphFont"/>
    <w:link w:val="Subtitle"/>
    <w:rsid w:val="00026BD9"/>
    <w:rPr>
      <w:rFonts w:ascii="Times New Roman" w:eastAsia="MS Mincho" w:hAnsi="Times New Roman" w:cs="Times New Roman"/>
      <w:sz w:val="24"/>
      <w:szCs w:val="20"/>
      <w:lang w:val="sq-AL"/>
    </w:rPr>
  </w:style>
  <w:style w:type="paragraph" w:styleId="BodyText21">
    <w:name w:val="Body Text 2"/>
    <w:basedOn w:val="Normal"/>
    <w:link w:val="BodyText2Char"/>
    <w:uiPriority w:val="99"/>
    <w:rsid w:val="00026BD9"/>
    <w:pPr>
      <w:spacing w:after="120" w:line="480" w:lineRule="auto"/>
    </w:pPr>
    <w:rPr>
      <w:rFonts w:ascii="Times New Roman" w:hAnsi="Times New Roman"/>
      <w:sz w:val="24"/>
      <w:szCs w:val="24"/>
      <w:lang w:val="en-US"/>
    </w:rPr>
  </w:style>
  <w:style w:type="character" w:customStyle="1" w:styleId="BodyText2Char">
    <w:name w:val="Body Text 2 Char"/>
    <w:basedOn w:val="DefaultParagraphFont"/>
    <w:link w:val="BodyText21"/>
    <w:uiPriority w:val="99"/>
    <w:rsid w:val="00026BD9"/>
    <w:rPr>
      <w:rFonts w:ascii="Times New Roman" w:eastAsia="Times New Roman" w:hAnsi="Times New Roman" w:cs="Times New Roman"/>
      <w:sz w:val="24"/>
      <w:szCs w:val="24"/>
    </w:rPr>
  </w:style>
  <w:style w:type="paragraph" w:styleId="FootnoteText">
    <w:name w:val="footnote text"/>
    <w:aliases w:val="Footnote Text Char1 Char Char Char,Footnote Text Char Char Char Char Char,single space,footnote text,fn,FOOTNOTES,Footnote Text Char1,Footnote Text Char2 Char,Footnote Text Char1 Char Char,Footnote Text Char2 Char Char Char,Char Char,Char1"/>
    <w:basedOn w:val="Normal"/>
    <w:link w:val="FootnoteTextChar"/>
    <w:uiPriority w:val="99"/>
    <w:unhideWhenUsed/>
    <w:qFormat/>
    <w:rsid w:val="00026BD9"/>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1 Char,Footnote Text Char2 Char Char,Footnote Text Char1 Char Char Char1"/>
    <w:basedOn w:val="DefaultParagraphFont"/>
    <w:link w:val="FootnoteText"/>
    <w:uiPriority w:val="99"/>
    <w:qFormat/>
    <w:rsid w:val="00026BD9"/>
    <w:rPr>
      <w:rFonts w:ascii="Calibri" w:eastAsia="Times New Roman" w:hAnsi="Calibri" w:cs="Times New Roman"/>
      <w:sz w:val="20"/>
      <w:szCs w:val="20"/>
      <w:lang w:val="sq-AL"/>
    </w:rPr>
  </w:style>
  <w:style w:type="character" w:styleId="PageNumber">
    <w:name w:val="page number"/>
    <w:basedOn w:val="DefaultParagraphFont"/>
    <w:rsid w:val="00026BD9"/>
  </w:style>
  <w:style w:type="character" w:styleId="Strong">
    <w:name w:val="Strong"/>
    <w:uiPriority w:val="22"/>
    <w:qFormat/>
    <w:rsid w:val="00026BD9"/>
    <w:rPr>
      <w:b/>
      <w:bCs/>
    </w:rPr>
  </w:style>
  <w:style w:type="paragraph" w:styleId="BodyText3">
    <w:name w:val="Body Text 3"/>
    <w:basedOn w:val="Normal"/>
    <w:link w:val="BodyText3Char"/>
    <w:rsid w:val="00026BD9"/>
    <w:pPr>
      <w:spacing w:after="120" w:line="240" w:lineRule="auto"/>
    </w:pPr>
    <w:rPr>
      <w:rFonts w:ascii="Times New Roman" w:hAnsi="Times New Roman"/>
      <w:sz w:val="16"/>
      <w:szCs w:val="16"/>
      <w:lang w:val="en-US"/>
    </w:rPr>
  </w:style>
  <w:style w:type="character" w:customStyle="1" w:styleId="BodyText3Char">
    <w:name w:val="Body Text 3 Char"/>
    <w:basedOn w:val="DefaultParagraphFont"/>
    <w:link w:val="BodyText3"/>
    <w:rsid w:val="00026BD9"/>
    <w:rPr>
      <w:rFonts w:ascii="Times New Roman" w:eastAsia="Times New Roman" w:hAnsi="Times New Roman" w:cs="Times New Roman"/>
      <w:sz w:val="16"/>
      <w:szCs w:val="16"/>
    </w:rPr>
  </w:style>
  <w:style w:type="paragraph" w:customStyle="1" w:styleId="Normal3">
    <w:name w:val="Normal3"/>
    <w:basedOn w:val="Normal"/>
    <w:rsid w:val="00026BD9"/>
    <w:pPr>
      <w:spacing w:before="100" w:beforeAutospacing="1" w:after="100" w:afterAutospacing="1" w:line="240" w:lineRule="auto"/>
    </w:pPr>
    <w:rPr>
      <w:rFonts w:ascii="Times New Roman" w:hAnsi="Times New Roman"/>
      <w:sz w:val="24"/>
      <w:szCs w:val="24"/>
      <w:lang w:val="en-GB" w:eastAsia="en-GB"/>
    </w:rPr>
  </w:style>
  <w:style w:type="paragraph" w:customStyle="1" w:styleId="Char2">
    <w:name w:val="Char2"/>
    <w:basedOn w:val="Normal"/>
    <w:link w:val="FootnoteReference"/>
    <w:rsid w:val="00026BD9"/>
    <w:pPr>
      <w:spacing w:after="160" w:line="240" w:lineRule="exact"/>
    </w:pPr>
    <w:rPr>
      <w:rFonts w:asciiTheme="minorHAnsi" w:eastAsiaTheme="minorHAnsi" w:hAnsiTheme="minorHAnsi" w:cstheme="minorBidi"/>
      <w:vertAlign w:val="superscript"/>
      <w:lang w:val="en-US"/>
    </w:rPr>
  </w:style>
  <w:style w:type="character" w:customStyle="1" w:styleId="Headerorfooter">
    <w:name w:val="Header or footer_"/>
    <w:basedOn w:val="DefaultParagraphFont"/>
    <w:rsid w:val="00CB01B4"/>
    <w:rPr>
      <w:rFonts w:ascii="Times New Roman" w:eastAsia="Times New Roman" w:hAnsi="Times New Roman" w:cs="Times New Roman"/>
      <w:b/>
      <w:bCs/>
      <w:i w:val="0"/>
      <w:iCs w:val="0"/>
      <w:smallCaps w:val="0"/>
      <w:strike w:val="0"/>
      <w:sz w:val="23"/>
      <w:szCs w:val="23"/>
      <w:u w:val="none"/>
    </w:rPr>
  </w:style>
  <w:style w:type="character" w:customStyle="1" w:styleId="Bodytext0">
    <w:name w:val="Body text_"/>
    <w:basedOn w:val="DefaultParagraphFont"/>
    <w:link w:val="BodyText30"/>
    <w:rsid w:val="003162C4"/>
    <w:rPr>
      <w:rFonts w:ascii="Times New Roman" w:eastAsia="Times New Roman" w:hAnsi="Times New Roman" w:cs="Times New Roman"/>
      <w:shd w:val="clear" w:color="auto" w:fill="FFFFFF"/>
    </w:rPr>
  </w:style>
  <w:style w:type="paragraph" w:customStyle="1" w:styleId="BodyText30">
    <w:name w:val="Body Text3"/>
    <w:basedOn w:val="Normal"/>
    <w:link w:val="Bodytext0"/>
    <w:rsid w:val="003162C4"/>
    <w:pPr>
      <w:widowControl w:val="0"/>
      <w:shd w:val="clear" w:color="auto" w:fill="FFFFFF"/>
      <w:spacing w:before="240" w:after="240" w:line="277" w:lineRule="exact"/>
      <w:jc w:val="center"/>
    </w:pPr>
    <w:rPr>
      <w:rFonts w:ascii="Times New Roman" w:hAnsi="Times New Roman"/>
      <w:lang w:val="en-US"/>
    </w:rPr>
  </w:style>
  <w:style w:type="character" w:customStyle="1" w:styleId="Bodytext3NotItalic">
    <w:name w:val="Body text (3) + Not Italic"/>
    <w:basedOn w:val="DefaultParagraphFont"/>
    <w:rsid w:val="003162C4"/>
    <w:rPr>
      <w:rFonts w:ascii="Times New Roman" w:eastAsia="Times New Roman" w:hAnsi="Times New Roman" w:cs="Times New Roman"/>
      <w:b w:val="0"/>
      <w:bCs w:val="0"/>
      <w:i w:val="0"/>
      <w:iCs w:val="0"/>
      <w:smallCaps w:val="0"/>
      <w:strike w:val="0"/>
      <w:sz w:val="22"/>
      <w:szCs w:val="22"/>
      <w:u w:val="none"/>
    </w:rPr>
  </w:style>
  <w:style w:type="character" w:customStyle="1" w:styleId="Bodytext31">
    <w:name w:val="Body text (3)"/>
    <w:basedOn w:val="DefaultParagraphFont"/>
    <w:rsid w:val="003162C4"/>
    <w:rPr>
      <w:rFonts w:ascii="Times New Roman" w:eastAsia="Times New Roman" w:hAnsi="Times New Roman" w:cs="Times New Roman"/>
      <w:b w:val="0"/>
      <w:bCs w:val="0"/>
      <w:i/>
      <w:iCs/>
      <w:smallCaps w:val="0"/>
      <w:strike w:val="0"/>
      <w:sz w:val="22"/>
      <w:szCs w:val="22"/>
      <w:u w:val="none"/>
    </w:rPr>
  </w:style>
  <w:style w:type="paragraph" w:customStyle="1" w:styleId="Style1">
    <w:name w:val="Style1"/>
    <w:basedOn w:val="Normal"/>
    <w:uiPriority w:val="99"/>
    <w:rsid w:val="00CF416B"/>
    <w:pPr>
      <w:widowControl w:val="0"/>
      <w:autoSpaceDE w:val="0"/>
      <w:autoSpaceDN w:val="0"/>
      <w:adjustRightInd w:val="0"/>
      <w:spacing w:after="0" w:line="318" w:lineRule="exact"/>
      <w:jc w:val="center"/>
    </w:pPr>
    <w:rPr>
      <w:rFonts w:ascii="Times New Roman" w:hAnsi="Times New Roman"/>
      <w:sz w:val="24"/>
      <w:szCs w:val="24"/>
    </w:rPr>
  </w:style>
  <w:style w:type="character" w:customStyle="1" w:styleId="fontstyle01">
    <w:name w:val="fontstyle01"/>
    <w:basedOn w:val="DefaultParagraphFont"/>
    <w:rsid w:val="00CF416B"/>
    <w:rPr>
      <w:rFonts w:ascii="Times New Roman" w:hAnsi="Times New Roman" w:cs="Times New 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614A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14A4F"/>
    <w:rPr>
      <w:rFonts w:ascii="Courier New" w:eastAsia="Times New Roman" w:hAnsi="Courier New" w:cs="Courier New"/>
      <w:sz w:val="20"/>
      <w:szCs w:val="20"/>
    </w:rPr>
  </w:style>
  <w:style w:type="character" w:customStyle="1" w:styleId="y2iqfc">
    <w:name w:val="y2iqfc"/>
    <w:basedOn w:val="DefaultParagraphFont"/>
    <w:rsid w:val="00614A4F"/>
  </w:style>
  <w:style w:type="character" w:styleId="Emphasis">
    <w:name w:val="Emphasis"/>
    <w:basedOn w:val="DefaultParagraphFont"/>
    <w:uiPriority w:val="20"/>
    <w:qFormat/>
    <w:rsid w:val="00EC775B"/>
    <w:rPr>
      <w:i/>
      <w:iCs/>
    </w:rPr>
  </w:style>
  <w:style w:type="character" w:styleId="Hyperlink">
    <w:name w:val="Hyperlink"/>
    <w:basedOn w:val="DefaultParagraphFont"/>
    <w:uiPriority w:val="99"/>
    <w:semiHidden/>
    <w:unhideWhenUsed/>
    <w:rsid w:val="0061246B"/>
    <w:rPr>
      <w:color w:val="0000FF"/>
      <w:u w:val="single"/>
    </w:rPr>
  </w:style>
  <w:style w:type="character" w:customStyle="1" w:styleId="w7gcoc">
    <w:name w:val="w7gcoc"/>
    <w:basedOn w:val="DefaultParagraphFont"/>
    <w:rsid w:val="0061246B"/>
  </w:style>
  <w:style w:type="paragraph" w:customStyle="1" w:styleId="s360da689">
    <w:name w:val="s360da689"/>
    <w:basedOn w:val="Normal"/>
    <w:rsid w:val="00A03169"/>
    <w:pPr>
      <w:spacing w:before="100" w:beforeAutospacing="1" w:after="100" w:afterAutospacing="1" w:line="240" w:lineRule="auto"/>
    </w:pPr>
    <w:rPr>
      <w:rFonts w:ascii="Times New Roman" w:hAnsi="Times New Roman"/>
      <w:sz w:val="24"/>
      <w:szCs w:val="24"/>
      <w:lang w:val="en-US"/>
    </w:rPr>
  </w:style>
  <w:style w:type="character" w:customStyle="1" w:styleId="s29100277">
    <w:name w:val="s29100277"/>
    <w:basedOn w:val="DefaultParagraphFont"/>
    <w:rsid w:val="00A03169"/>
  </w:style>
  <w:style w:type="paragraph" w:customStyle="1" w:styleId="s984a15ca">
    <w:name w:val="s984a15ca"/>
    <w:basedOn w:val="Normal"/>
    <w:rsid w:val="00A03169"/>
    <w:pPr>
      <w:spacing w:before="100" w:beforeAutospacing="1" w:after="100" w:afterAutospacing="1" w:line="240" w:lineRule="auto"/>
    </w:pPr>
    <w:rPr>
      <w:rFonts w:ascii="Times New Roman" w:hAnsi="Times New Roman"/>
      <w:sz w:val="24"/>
      <w:szCs w:val="24"/>
      <w:lang w:val="en-US"/>
    </w:rPr>
  </w:style>
  <w:style w:type="character" w:customStyle="1" w:styleId="sbb9ee52a">
    <w:name w:val="sbb9ee52a"/>
    <w:basedOn w:val="DefaultParagraphFont"/>
    <w:rsid w:val="00A03169"/>
  </w:style>
  <w:style w:type="character" w:customStyle="1" w:styleId="sa36b60a1">
    <w:name w:val="sa36b60a1"/>
    <w:basedOn w:val="DefaultParagraphFont"/>
    <w:rsid w:val="00A03169"/>
  </w:style>
  <w:style w:type="paragraph" w:customStyle="1" w:styleId="s10950c61">
    <w:name w:val="s10950c61"/>
    <w:basedOn w:val="Normal"/>
    <w:rsid w:val="00A03169"/>
    <w:pPr>
      <w:spacing w:before="100" w:beforeAutospacing="1" w:after="100" w:afterAutospacing="1" w:line="240" w:lineRule="auto"/>
    </w:pPr>
    <w:rPr>
      <w:rFonts w:ascii="Times New Roman" w:hAnsi="Times New Roman"/>
      <w:sz w:val="24"/>
      <w:szCs w:val="24"/>
      <w:lang w:val="en-US"/>
    </w:rPr>
  </w:style>
  <w:style w:type="paragraph" w:customStyle="1" w:styleId="sd5df731">
    <w:name w:val="sd5df731"/>
    <w:basedOn w:val="Normal"/>
    <w:rsid w:val="00A03169"/>
    <w:pPr>
      <w:spacing w:before="100" w:beforeAutospacing="1" w:after="100" w:afterAutospacing="1" w:line="240" w:lineRule="auto"/>
    </w:pPr>
    <w:rPr>
      <w:rFonts w:ascii="Times New Roman" w:hAnsi="Times New Roman"/>
      <w:sz w:val="24"/>
      <w:szCs w:val="24"/>
      <w:lang w:val="en-US"/>
    </w:rPr>
  </w:style>
  <w:style w:type="character" w:customStyle="1" w:styleId="Heading3Char">
    <w:name w:val="Heading 3 Char"/>
    <w:basedOn w:val="DefaultParagraphFont"/>
    <w:link w:val="Heading3"/>
    <w:uiPriority w:val="9"/>
    <w:semiHidden/>
    <w:rsid w:val="00014FFE"/>
    <w:rPr>
      <w:rFonts w:asciiTheme="majorHAnsi" w:eastAsiaTheme="majorEastAsia" w:hAnsiTheme="majorHAnsi" w:cstheme="majorBidi"/>
      <w:color w:val="1F4D78" w:themeColor="accent1" w:themeShade="7F"/>
      <w:sz w:val="24"/>
      <w:szCs w:val="24"/>
      <w:lang w:val="sq-AL"/>
    </w:rPr>
  </w:style>
  <w:style w:type="character" w:customStyle="1" w:styleId="hwtze">
    <w:name w:val="hwtze"/>
    <w:basedOn w:val="DefaultParagraphFont"/>
    <w:rsid w:val="002826F3"/>
  </w:style>
  <w:style w:type="character" w:customStyle="1" w:styleId="rynqvb">
    <w:name w:val="rynqvb"/>
    <w:basedOn w:val="DefaultParagraphFont"/>
    <w:rsid w:val="002826F3"/>
  </w:style>
  <w:style w:type="paragraph" w:customStyle="1" w:styleId="paragraph-point">
    <w:name w:val="paragraph-point"/>
    <w:basedOn w:val="Normal"/>
    <w:rsid w:val="00511755"/>
    <w:pPr>
      <w:spacing w:before="100" w:beforeAutospacing="1" w:after="100" w:afterAutospacing="1" w:line="240" w:lineRule="auto"/>
    </w:pPr>
    <w:rPr>
      <w:rFonts w:ascii="Times New Roman" w:hAnsi="Times New Roman"/>
      <w:sz w:val="24"/>
      <w:szCs w:val="24"/>
      <w:lang w:eastAsia="sq-AL"/>
    </w:rPr>
  </w:style>
  <w:style w:type="character" w:customStyle="1" w:styleId="paragraph-point-letter">
    <w:name w:val="paragraph-point-letter"/>
    <w:basedOn w:val="DefaultParagraphFont"/>
    <w:rsid w:val="00511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60258">
      <w:bodyDiv w:val="1"/>
      <w:marLeft w:val="0"/>
      <w:marRight w:val="0"/>
      <w:marTop w:val="0"/>
      <w:marBottom w:val="0"/>
      <w:divBdr>
        <w:top w:val="none" w:sz="0" w:space="0" w:color="auto"/>
        <w:left w:val="none" w:sz="0" w:space="0" w:color="auto"/>
        <w:bottom w:val="none" w:sz="0" w:space="0" w:color="auto"/>
        <w:right w:val="none" w:sz="0" w:space="0" w:color="auto"/>
      </w:divBdr>
    </w:div>
    <w:div w:id="73936356">
      <w:bodyDiv w:val="1"/>
      <w:marLeft w:val="0"/>
      <w:marRight w:val="0"/>
      <w:marTop w:val="0"/>
      <w:marBottom w:val="0"/>
      <w:divBdr>
        <w:top w:val="none" w:sz="0" w:space="0" w:color="auto"/>
        <w:left w:val="none" w:sz="0" w:space="0" w:color="auto"/>
        <w:bottom w:val="none" w:sz="0" w:space="0" w:color="auto"/>
        <w:right w:val="none" w:sz="0" w:space="0" w:color="auto"/>
      </w:divBdr>
    </w:div>
    <w:div w:id="75445035">
      <w:bodyDiv w:val="1"/>
      <w:marLeft w:val="0"/>
      <w:marRight w:val="0"/>
      <w:marTop w:val="0"/>
      <w:marBottom w:val="0"/>
      <w:divBdr>
        <w:top w:val="none" w:sz="0" w:space="0" w:color="auto"/>
        <w:left w:val="none" w:sz="0" w:space="0" w:color="auto"/>
        <w:bottom w:val="none" w:sz="0" w:space="0" w:color="auto"/>
        <w:right w:val="none" w:sz="0" w:space="0" w:color="auto"/>
      </w:divBdr>
    </w:div>
    <w:div w:id="76950780">
      <w:bodyDiv w:val="1"/>
      <w:marLeft w:val="0"/>
      <w:marRight w:val="0"/>
      <w:marTop w:val="0"/>
      <w:marBottom w:val="0"/>
      <w:divBdr>
        <w:top w:val="none" w:sz="0" w:space="0" w:color="auto"/>
        <w:left w:val="none" w:sz="0" w:space="0" w:color="auto"/>
        <w:bottom w:val="none" w:sz="0" w:space="0" w:color="auto"/>
        <w:right w:val="none" w:sz="0" w:space="0" w:color="auto"/>
      </w:divBdr>
    </w:div>
    <w:div w:id="104158448">
      <w:bodyDiv w:val="1"/>
      <w:marLeft w:val="0"/>
      <w:marRight w:val="0"/>
      <w:marTop w:val="0"/>
      <w:marBottom w:val="0"/>
      <w:divBdr>
        <w:top w:val="none" w:sz="0" w:space="0" w:color="auto"/>
        <w:left w:val="none" w:sz="0" w:space="0" w:color="auto"/>
        <w:bottom w:val="none" w:sz="0" w:space="0" w:color="auto"/>
        <w:right w:val="none" w:sz="0" w:space="0" w:color="auto"/>
      </w:divBdr>
      <w:divsChild>
        <w:div w:id="1986545933">
          <w:marLeft w:val="0"/>
          <w:marRight w:val="0"/>
          <w:marTop w:val="0"/>
          <w:marBottom w:val="0"/>
          <w:divBdr>
            <w:top w:val="none" w:sz="0" w:space="0" w:color="auto"/>
            <w:left w:val="none" w:sz="0" w:space="0" w:color="auto"/>
            <w:bottom w:val="none" w:sz="0" w:space="0" w:color="auto"/>
            <w:right w:val="none" w:sz="0" w:space="0" w:color="auto"/>
          </w:divBdr>
        </w:div>
      </w:divsChild>
    </w:div>
    <w:div w:id="116803644">
      <w:bodyDiv w:val="1"/>
      <w:marLeft w:val="0"/>
      <w:marRight w:val="0"/>
      <w:marTop w:val="0"/>
      <w:marBottom w:val="0"/>
      <w:divBdr>
        <w:top w:val="none" w:sz="0" w:space="0" w:color="auto"/>
        <w:left w:val="none" w:sz="0" w:space="0" w:color="auto"/>
        <w:bottom w:val="none" w:sz="0" w:space="0" w:color="auto"/>
        <w:right w:val="none" w:sz="0" w:space="0" w:color="auto"/>
      </w:divBdr>
      <w:divsChild>
        <w:div w:id="289939582">
          <w:marLeft w:val="0"/>
          <w:marRight w:val="0"/>
          <w:marTop w:val="0"/>
          <w:marBottom w:val="0"/>
          <w:divBdr>
            <w:top w:val="none" w:sz="0" w:space="0" w:color="auto"/>
            <w:left w:val="none" w:sz="0" w:space="0" w:color="auto"/>
            <w:bottom w:val="none" w:sz="0" w:space="0" w:color="auto"/>
            <w:right w:val="none" w:sz="0" w:space="0" w:color="auto"/>
          </w:divBdr>
        </w:div>
      </w:divsChild>
    </w:div>
    <w:div w:id="138153683">
      <w:bodyDiv w:val="1"/>
      <w:marLeft w:val="0"/>
      <w:marRight w:val="0"/>
      <w:marTop w:val="0"/>
      <w:marBottom w:val="0"/>
      <w:divBdr>
        <w:top w:val="none" w:sz="0" w:space="0" w:color="auto"/>
        <w:left w:val="none" w:sz="0" w:space="0" w:color="auto"/>
        <w:bottom w:val="none" w:sz="0" w:space="0" w:color="auto"/>
        <w:right w:val="none" w:sz="0" w:space="0" w:color="auto"/>
      </w:divBdr>
    </w:div>
    <w:div w:id="155465087">
      <w:bodyDiv w:val="1"/>
      <w:marLeft w:val="0"/>
      <w:marRight w:val="0"/>
      <w:marTop w:val="0"/>
      <w:marBottom w:val="0"/>
      <w:divBdr>
        <w:top w:val="none" w:sz="0" w:space="0" w:color="auto"/>
        <w:left w:val="none" w:sz="0" w:space="0" w:color="auto"/>
        <w:bottom w:val="none" w:sz="0" w:space="0" w:color="auto"/>
        <w:right w:val="none" w:sz="0" w:space="0" w:color="auto"/>
      </w:divBdr>
      <w:divsChild>
        <w:div w:id="2083020613">
          <w:marLeft w:val="0"/>
          <w:marRight w:val="0"/>
          <w:marTop w:val="0"/>
          <w:marBottom w:val="0"/>
          <w:divBdr>
            <w:top w:val="none" w:sz="0" w:space="0" w:color="auto"/>
            <w:left w:val="none" w:sz="0" w:space="0" w:color="auto"/>
            <w:bottom w:val="none" w:sz="0" w:space="0" w:color="auto"/>
            <w:right w:val="none" w:sz="0" w:space="0" w:color="auto"/>
          </w:divBdr>
        </w:div>
      </w:divsChild>
    </w:div>
    <w:div w:id="173542901">
      <w:bodyDiv w:val="1"/>
      <w:marLeft w:val="0"/>
      <w:marRight w:val="0"/>
      <w:marTop w:val="0"/>
      <w:marBottom w:val="0"/>
      <w:divBdr>
        <w:top w:val="none" w:sz="0" w:space="0" w:color="auto"/>
        <w:left w:val="none" w:sz="0" w:space="0" w:color="auto"/>
        <w:bottom w:val="none" w:sz="0" w:space="0" w:color="auto"/>
        <w:right w:val="none" w:sz="0" w:space="0" w:color="auto"/>
      </w:divBdr>
    </w:div>
    <w:div w:id="190145087">
      <w:bodyDiv w:val="1"/>
      <w:marLeft w:val="0"/>
      <w:marRight w:val="0"/>
      <w:marTop w:val="0"/>
      <w:marBottom w:val="0"/>
      <w:divBdr>
        <w:top w:val="none" w:sz="0" w:space="0" w:color="auto"/>
        <w:left w:val="none" w:sz="0" w:space="0" w:color="auto"/>
        <w:bottom w:val="none" w:sz="0" w:space="0" w:color="auto"/>
        <w:right w:val="none" w:sz="0" w:space="0" w:color="auto"/>
      </w:divBdr>
    </w:div>
    <w:div w:id="196164297">
      <w:bodyDiv w:val="1"/>
      <w:marLeft w:val="0"/>
      <w:marRight w:val="0"/>
      <w:marTop w:val="0"/>
      <w:marBottom w:val="0"/>
      <w:divBdr>
        <w:top w:val="none" w:sz="0" w:space="0" w:color="auto"/>
        <w:left w:val="none" w:sz="0" w:space="0" w:color="auto"/>
        <w:bottom w:val="none" w:sz="0" w:space="0" w:color="auto"/>
        <w:right w:val="none" w:sz="0" w:space="0" w:color="auto"/>
      </w:divBdr>
    </w:div>
    <w:div w:id="209608728">
      <w:bodyDiv w:val="1"/>
      <w:marLeft w:val="0"/>
      <w:marRight w:val="0"/>
      <w:marTop w:val="0"/>
      <w:marBottom w:val="0"/>
      <w:divBdr>
        <w:top w:val="none" w:sz="0" w:space="0" w:color="auto"/>
        <w:left w:val="none" w:sz="0" w:space="0" w:color="auto"/>
        <w:bottom w:val="none" w:sz="0" w:space="0" w:color="auto"/>
        <w:right w:val="none" w:sz="0" w:space="0" w:color="auto"/>
      </w:divBdr>
    </w:div>
    <w:div w:id="211767854">
      <w:bodyDiv w:val="1"/>
      <w:marLeft w:val="0"/>
      <w:marRight w:val="0"/>
      <w:marTop w:val="0"/>
      <w:marBottom w:val="0"/>
      <w:divBdr>
        <w:top w:val="none" w:sz="0" w:space="0" w:color="auto"/>
        <w:left w:val="none" w:sz="0" w:space="0" w:color="auto"/>
        <w:bottom w:val="none" w:sz="0" w:space="0" w:color="auto"/>
        <w:right w:val="none" w:sz="0" w:space="0" w:color="auto"/>
      </w:divBdr>
    </w:div>
    <w:div w:id="212621701">
      <w:bodyDiv w:val="1"/>
      <w:marLeft w:val="0"/>
      <w:marRight w:val="0"/>
      <w:marTop w:val="0"/>
      <w:marBottom w:val="0"/>
      <w:divBdr>
        <w:top w:val="none" w:sz="0" w:space="0" w:color="auto"/>
        <w:left w:val="none" w:sz="0" w:space="0" w:color="auto"/>
        <w:bottom w:val="none" w:sz="0" w:space="0" w:color="auto"/>
        <w:right w:val="none" w:sz="0" w:space="0" w:color="auto"/>
      </w:divBdr>
      <w:divsChild>
        <w:div w:id="405498938">
          <w:marLeft w:val="0"/>
          <w:marRight w:val="0"/>
          <w:marTop w:val="0"/>
          <w:marBottom w:val="0"/>
          <w:divBdr>
            <w:top w:val="none" w:sz="0" w:space="0" w:color="auto"/>
            <w:left w:val="none" w:sz="0" w:space="0" w:color="auto"/>
            <w:bottom w:val="none" w:sz="0" w:space="0" w:color="auto"/>
            <w:right w:val="none" w:sz="0" w:space="0" w:color="auto"/>
          </w:divBdr>
        </w:div>
      </w:divsChild>
    </w:div>
    <w:div w:id="215555627">
      <w:bodyDiv w:val="1"/>
      <w:marLeft w:val="0"/>
      <w:marRight w:val="0"/>
      <w:marTop w:val="0"/>
      <w:marBottom w:val="0"/>
      <w:divBdr>
        <w:top w:val="none" w:sz="0" w:space="0" w:color="auto"/>
        <w:left w:val="none" w:sz="0" w:space="0" w:color="auto"/>
        <w:bottom w:val="none" w:sz="0" w:space="0" w:color="auto"/>
        <w:right w:val="none" w:sz="0" w:space="0" w:color="auto"/>
      </w:divBdr>
      <w:divsChild>
        <w:div w:id="918556727">
          <w:marLeft w:val="0"/>
          <w:marRight w:val="0"/>
          <w:marTop w:val="0"/>
          <w:marBottom w:val="0"/>
          <w:divBdr>
            <w:top w:val="none" w:sz="0" w:space="0" w:color="auto"/>
            <w:left w:val="none" w:sz="0" w:space="0" w:color="auto"/>
            <w:bottom w:val="none" w:sz="0" w:space="0" w:color="auto"/>
            <w:right w:val="none" w:sz="0" w:space="0" w:color="auto"/>
          </w:divBdr>
        </w:div>
      </w:divsChild>
    </w:div>
    <w:div w:id="230390106">
      <w:bodyDiv w:val="1"/>
      <w:marLeft w:val="0"/>
      <w:marRight w:val="0"/>
      <w:marTop w:val="0"/>
      <w:marBottom w:val="0"/>
      <w:divBdr>
        <w:top w:val="none" w:sz="0" w:space="0" w:color="auto"/>
        <w:left w:val="none" w:sz="0" w:space="0" w:color="auto"/>
        <w:bottom w:val="none" w:sz="0" w:space="0" w:color="auto"/>
        <w:right w:val="none" w:sz="0" w:space="0" w:color="auto"/>
      </w:divBdr>
      <w:divsChild>
        <w:div w:id="1607301759">
          <w:marLeft w:val="0"/>
          <w:marRight w:val="0"/>
          <w:marTop w:val="0"/>
          <w:marBottom w:val="0"/>
          <w:divBdr>
            <w:top w:val="none" w:sz="0" w:space="0" w:color="auto"/>
            <w:left w:val="none" w:sz="0" w:space="0" w:color="auto"/>
            <w:bottom w:val="none" w:sz="0" w:space="0" w:color="auto"/>
            <w:right w:val="none" w:sz="0" w:space="0" w:color="auto"/>
          </w:divBdr>
        </w:div>
      </w:divsChild>
    </w:div>
    <w:div w:id="241184166">
      <w:bodyDiv w:val="1"/>
      <w:marLeft w:val="0"/>
      <w:marRight w:val="0"/>
      <w:marTop w:val="0"/>
      <w:marBottom w:val="0"/>
      <w:divBdr>
        <w:top w:val="none" w:sz="0" w:space="0" w:color="auto"/>
        <w:left w:val="none" w:sz="0" w:space="0" w:color="auto"/>
        <w:bottom w:val="none" w:sz="0" w:space="0" w:color="auto"/>
        <w:right w:val="none" w:sz="0" w:space="0" w:color="auto"/>
      </w:divBdr>
    </w:div>
    <w:div w:id="250821669">
      <w:bodyDiv w:val="1"/>
      <w:marLeft w:val="0"/>
      <w:marRight w:val="0"/>
      <w:marTop w:val="0"/>
      <w:marBottom w:val="0"/>
      <w:divBdr>
        <w:top w:val="none" w:sz="0" w:space="0" w:color="auto"/>
        <w:left w:val="none" w:sz="0" w:space="0" w:color="auto"/>
        <w:bottom w:val="none" w:sz="0" w:space="0" w:color="auto"/>
        <w:right w:val="none" w:sz="0" w:space="0" w:color="auto"/>
      </w:divBdr>
    </w:div>
    <w:div w:id="265041004">
      <w:bodyDiv w:val="1"/>
      <w:marLeft w:val="0"/>
      <w:marRight w:val="0"/>
      <w:marTop w:val="0"/>
      <w:marBottom w:val="0"/>
      <w:divBdr>
        <w:top w:val="none" w:sz="0" w:space="0" w:color="auto"/>
        <w:left w:val="none" w:sz="0" w:space="0" w:color="auto"/>
        <w:bottom w:val="none" w:sz="0" w:space="0" w:color="auto"/>
        <w:right w:val="none" w:sz="0" w:space="0" w:color="auto"/>
      </w:divBdr>
    </w:div>
    <w:div w:id="287979058">
      <w:bodyDiv w:val="1"/>
      <w:marLeft w:val="0"/>
      <w:marRight w:val="0"/>
      <w:marTop w:val="0"/>
      <w:marBottom w:val="0"/>
      <w:divBdr>
        <w:top w:val="none" w:sz="0" w:space="0" w:color="auto"/>
        <w:left w:val="none" w:sz="0" w:space="0" w:color="auto"/>
        <w:bottom w:val="none" w:sz="0" w:space="0" w:color="auto"/>
        <w:right w:val="none" w:sz="0" w:space="0" w:color="auto"/>
      </w:divBdr>
      <w:divsChild>
        <w:div w:id="1913809651">
          <w:marLeft w:val="0"/>
          <w:marRight w:val="0"/>
          <w:marTop w:val="0"/>
          <w:marBottom w:val="0"/>
          <w:divBdr>
            <w:top w:val="none" w:sz="0" w:space="0" w:color="auto"/>
            <w:left w:val="none" w:sz="0" w:space="0" w:color="auto"/>
            <w:bottom w:val="none" w:sz="0" w:space="0" w:color="auto"/>
            <w:right w:val="none" w:sz="0" w:space="0" w:color="auto"/>
          </w:divBdr>
        </w:div>
      </w:divsChild>
    </w:div>
    <w:div w:id="293021503">
      <w:bodyDiv w:val="1"/>
      <w:marLeft w:val="0"/>
      <w:marRight w:val="0"/>
      <w:marTop w:val="0"/>
      <w:marBottom w:val="0"/>
      <w:divBdr>
        <w:top w:val="none" w:sz="0" w:space="0" w:color="auto"/>
        <w:left w:val="none" w:sz="0" w:space="0" w:color="auto"/>
        <w:bottom w:val="none" w:sz="0" w:space="0" w:color="auto"/>
        <w:right w:val="none" w:sz="0" w:space="0" w:color="auto"/>
      </w:divBdr>
    </w:div>
    <w:div w:id="309595847">
      <w:bodyDiv w:val="1"/>
      <w:marLeft w:val="0"/>
      <w:marRight w:val="0"/>
      <w:marTop w:val="0"/>
      <w:marBottom w:val="0"/>
      <w:divBdr>
        <w:top w:val="none" w:sz="0" w:space="0" w:color="auto"/>
        <w:left w:val="none" w:sz="0" w:space="0" w:color="auto"/>
        <w:bottom w:val="none" w:sz="0" w:space="0" w:color="auto"/>
        <w:right w:val="none" w:sz="0" w:space="0" w:color="auto"/>
      </w:divBdr>
    </w:div>
    <w:div w:id="312417736">
      <w:bodyDiv w:val="1"/>
      <w:marLeft w:val="0"/>
      <w:marRight w:val="0"/>
      <w:marTop w:val="0"/>
      <w:marBottom w:val="0"/>
      <w:divBdr>
        <w:top w:val="none" w:sz="0" w:space="0" w:color="auto"/>
        <w:left w:val="none" w:sz="0" w:space="0" w:color="auto"/>
        <w:bottom w:val="none" w:sz="0" w:space="0" w:color="auto"/>
        <w:right w:val="none" w:sz="0" w:space="0" w:color="auto"/>
      </w:divBdr>
    </w:div>
    <w:div w:id="347297187">
      <w:bodyDiv w:val="1"/>
      <w:marLeft w:val="0"/>
      <w:marRight w:val="0"/>
      <w:marTop w:val="0"/>
      <w:marBottom w:val="0"/>
      <w:divBdr>
        <w:top w:val="none" w:sz="0" w:space="0" w:color="auto"/>
        <w:left w:val="none" w:sz="0" w:space="0" w:color="auto"/>
        <w:bottom w:val="none" w:sz="0" w:space="0" w:color="auto"/>
        <w:right w:val="none" w:sz="0" w:space="0" w:color="auto"/>
      </w:divBdr>
    </w:div>
    <w:div w:id="351542042">
      <w:bodyDiv w:val="1"/>
      <w:marLeft w:val="0"/>
      <w:marRight w:val="0"/>
      <w:marTop w:val="0"/>
      <w:marBottom w:val="0"/>
      <w:divBdr>
        <w:top w:val="none" w:sz="0" w:space="0" w:color="auto"/>
        <w:left w:val="none" w:sz="0" w:space="0" w:color="auto"/>
        <w:bottom w:val="none" w:sz="0" w:space="0" w:color="auto"/>
        <w:right w:val="none" w:sz="0" w:space="0" w:color="auto"/>
      </w:divBdr>
    </w:div>
    <w:div w:id="359094283">
      <w:bodyDiv w:val="1"/>
      <w:marLeft w:val="0"/>
      <w:marRight w:val="0"/>
      <w:marTop w:val="0"/>
      <w:marBottom w:val="0"/>
      <w:divBdr>
        <w:top w:val="none" w:sz="0" w:space="0" w:color="auto"/>
        <w:left w:val="none" w:sz="0" w:space="0" w:color="auto"/>
        <w:bottom w:val="none" w:sz="0" w:space="0" w:color="auto"/>
        <w:right w:val="none" w:sz="0" w:space="0" w:color="auto"/>
      </w:divBdr>
    </w:div>
    <w:div w:id="376898418">
      <w:bodyDiv w:val="1"/>
      <w:marLeft w:val="0"/>
      <w:marRight w:val="0"/>
      <w:marTop w:val="0"/>
      <w:marBottom w:val="0"/>
      <w:divBdr>
        <w:top w:val="none" w:sz="0" w:space="0" w:color="auto"/>
        <w:left w:val="none" w:sz="0" w:space="0" w:color="auto"/>
        <w:bottom w:val="none" w:sz="0" w:space="0" w:color="auto"/>
        <w:right w:val="none" w:sz="0" w:space="0" w:color="auto"/>
      </w:divBdr>
    </w:div>
    <w:div w:id="378632323">
      <w:bodyDiv w:val="1"/>
      <w:marLeft w:val="0"/>
      <w:marRight w:val="0"/>
      <w:marTop w:val="0"/>
      <w:marBottom w:val="0"/>
      <w:divBdr>
        <w:top w:val="none" w:sz="0" w:space="0" w:color="auto"/>
        <w:left w:val="none" w:sz="0" w:space="0" w:color="auto"/>
        <w:bottom w:val="none" w:sz="0" w:space="0" w:color="auto"/>
        <w:right w:val="none" w:sz="0" w:space="0" w:color="auto"/>
      </w:divBdr>
    </w:div>
    <w:div w:id="403768893">
      <w:bodyDiv w:val="1"/>
      <w:marLeft w:val="0"/>
      <w:marRight w:val="0"/>
      <w:marTop w:val="0"/>
      <w:marBottom w:val="0"/>
      <w:divBdr>
        <w:top w:val="none" w:sz="0" w:space="0" w:color="auto"/>
        <w:left w:val="none" w:sz="0" w:space="0" w:color="auto"/>
        <w:bottom w:val="none" w:sz="0" w:space="0" w:color="auto"/>
        <w:right w:val="none" w:sz="0" w:space="0" w:color="auto"/>
      </w:divBdr>
    </w:div>
    <w:div w:id="405878651">
      <w:bodyDiv w:val="1"/>
      <w:marLeft w:val="0"/>
      <w:marRight w:val="0"/>
      <w:marTop w:val="0"/>
      <w:marBottom w:val="0"/>
      <w:divBdr>
        <w:top w:val="none" w:sz="0" w:space="0" w:color="auto"/>
        <w:left w:val="none" w:sz="0" w:space="0" w:color="auto"/>
        <w:bottom w:val="none" w:sz="0" w:space="0" w:color="auto"/>
        <w:right w:val="none" w:sz="0" w:space="0" w:color="auto"/>
      </w:divBdr>
    </w:div>
    <w:div w:id="408577193">
      <w:bodyDiv w:val="1"/>
      <w:marLeft w:val="0"/>
      <w:marRight w:val="0"/>
      <w:marTop w:val="0"/>
      <w:marBottom w:val="0"/>
      <w:divBdr>
        <w:top w:val="none" w:sz="0" w:space="0" w:color="auto"/>
        <w:left w:val="none" w:sz="0" w:space="0" w:color="auto"/>
        <w:bottom w:val="none" w:sz="0" w:space="0" w:color="auto"/>
        <w:right w:val="none" w:sz="0" w:space="0" w:color="auto"/>
      </w:divBdr>
    </w:div>
    <w:div w:id="453600007">
      <w:bodyDiv w:val="1"/>
      <w:marLeft w:val="0"/>
      <w:marRight w:val="0"/>
      <w:marTop w:val="0"/>
      <w:marBottom w:val="0"/>
      <w:divBdr>
        <w:top w:val="none" w:sz="0" w:space="0" w:color="auto"/>
        <w:left w:val="none" w:sz="0" w:space="0" w:color="auto"/>
        <w:bottom w:val="none" w:sz="0" w:space="0" w:color="auto"/>
        <w:right w:val="none" w:sz="0" w:space="0" w:color="auto"/>
      </w:divBdr>
    </w:div>
    <w:div w:id="459570933">
      <w:bodyDiv w:val="1"/>
      <w:marLeft w:val="0"/>
      <w:marRight w:val="0"/>
      <w:marTop w:val="0"/>
      <w:marBottom w:val="0"/>
      <w:divBdr>
        <w:top w:val="none" w:sz="0" w:space="0" w:color="auto"/>
        <w:left w:val="none" w:sz="0" w:space="0" w:color="auto"/>
        <w:bottom w:val="none" w:sz="0" w:space="0" w:color="auto"/>
        <w:right w:val="none" w:sz="0" w:space="0" w:color="auto"/>
      </w:divBdr>
      <w:divsChild>
        <w:div w:id="153035606">
          <w:marLeft w:val="0"/>
          <w:marRight w:val="0"/>
          <w:marTop w:val="0"/>
          <w:marBottom w:val="0"/>
          <w:divBdr>
            <w:top w:val="none" w:sz="0" w:space="0" w:color="auto"/>
            <w:left w:val="none" w:sz="0" w:space="0" w:color="auto"/>
            <w:bottom w:val="none" w:sz="0" w:space="0" w:color="auto"/>
            <w:right w:val="none" w:sz="0" w:space="0" w:color="auto"/>
          </w:divBdr>
        </w:div>
        <w:div w:id="319892641">
          <w:marLeft w:val="0"/>
          <w:marRight w:val="0"/>
          <w:marTop w:val="0"/>
          <w:marBottom w:val="0"/>
          <w:divBdr>
            <w:top w:val="none" w:sz="0" w:space="0" w:color="auto"/>
            <w:left w:val="none" w:sz="0" w:space="0" w:color="auto"/>
            <w:bottom w:val="none" w:sz="0" w:space="0" w:color="auto"/>
            <w:right w:val="none" w:sz="0" w:space="0" w:color="auto"/>
          </w:divBdr>
          <w:divsChild>
            <w:div w:id="1073358701">
              <w:marLeft w:val="0"/>
              <w:marRight w:val="0"/>
              <w:marTop w:val="0"/>
              <w:marBottom w:val="0"/>
              <w:divBdr>
                <w:top w:val="none" w:sz="0" w:space="0" w:color="auto"/>
                <w:left w:val="none" w:sz="0" w:space="0" w:color="auto"/>
                <w:bottom w:val="none" w:sz="0" w:space="0" w:color="auto"/>
                <w:right w:val="none" w:sz="0" w:space="0" w:color="auto"/>
              </w:divBdr>
              <w:divsChild>
                <w:div w:id="303464249">
                  <w:marLeft w:val="0"/>
                  <w:marRight w:val="0"/>
                  <w:marTop w:val="0"/>
                  <w:marBottom w:val="0"/>
                  <w:divBdr>
                    <w:top w:val="none" w:sz="0" w:space="0" w:color="auto"/>
                    <w:left w:val="none" w:sz="0" w:space="0" w:color="auto"/>
                    <w:bottom w:val="none" w:sz="0" w:space="0" w:color="auto"/>
                    <w:right w:val="none" w:sz="0" w:space="0" w:color="auto"/>
                  </w:divBdr>
                </w:div>
                <w:div w:id="352658478">
                  <w:marLeft w:val="0"/>
                  <w:marRight w:val="0"/>
                  <w:marTop w:val="0"/>
                  <w:marBottom w:val="0"/>
                  <w:divBdr>
                    <w:top w:val="none" w:sz="0" w:space="0" w:color="auto"/>
                    <w:left w:val="none" w:sz="0" w:space="0" w:color="auto"/>
                    <w:bottom w:val="none" w:sz="0" w:space="0" w:color="auto"/>
                    <w:right w:val="none" w:sz="0" w:space="0" w:color="auto"/>
                  </w:divBdr>
                </w:div>
                <w:div w:id="598684093">
                  <w:marLeft w:val="0"/>
                  <w:marRight w:val="0"/>
                  <w:marTop w:val="0"/>
                  <w:marBottom w:val="0"/>
                  <w:divBdr>
                    <w:top w:val="none" w:sz="0" w:space="0" w:color="auto"/>
                    <w:left w:val="none" w:sz="0" w:space="0" w:color="auto"/>
                    <w:bottom w:val="none" w:sz="0" w:space="0" w:color="auto"/>
                    <w:right w:val="none" w:sz="0" w:space="0" w:color="auto"/>
                  </w:divBdr>
                </w:div>
                <w:div w:id="666325204">
                  <w:marLeft w:val="0"/>
                  <w:marRight w:val="0"/>
                  <w:marTop w:val="0"/>
                  <w:marBottom w:val="0"/>
                  <w:divBdr>
                    <w:top w:val="none" w:sz="0" w:space="0" w:color="auto"/>
                    <w:left w:val="none" w:sz="0" w:space="0" w:color="auto"/>
                    <w:bottom w:val="none" w:sz="0" w:space="0" w:color="auto"/>
                    <w:right w:val="none" w:sz="0" w:space="0" w:color="auto"/>
                  </w:divBdr>
                </w:div>
                <w:div w:id="721098294">
                  <w:marLeft w:val="0"/>
                  <w:marRight w:val="0"/>
                  <w:marTop w:val="0"/>
                  <w:marBottom w:val="0"/>
                  <w:divBdr>
                    <w:top w:val="none" w:sz="0" w:space="0" w:color="auto"/>
                    <w:left w:val="none" w:sz="0" w:space="0" w:color="auto"/>
                    <w:bottom w:val="none" w:sz="0" w:space="0" w:color="auto"/>
                    <w:right w:val="none" w:sz="0" w:space="0" w:color="auto"/>
                  </w:divBdr>
                </w:div>
                <w:div w:id="731777339">
                  <w:marLeft w:val="0"/>
                  <w:marRight w:val="0"/>
                  <w:marTop w:val="0"/>
                  <w:marBottom w:val="0"/>
                  <w:divBdr>
                    <w:top w:val="none" w:sz="0" w:space="0" w:color="auto"/>
                    <w:left w:val="none" w:sz="0" w:space="0" w:color="auto"/>
                    <w:bottom w:val="none" w:sz="0" w:space="0" w:color="auto"/>
                    <w:right w:val="none" w:sz="0" w:space="0" w:color="auto"/>
                  </w:divBdr>
                </w:div>
                <w:div w:id="1051155994">
                  <w:marLeft w:val="0"/>
                  <w:marRight w:val="0"/>
                  <w:marTop w:val="0"/>
                  <w:marBottom w:val="0"/>
                  <w:divBdr>
                    <w:top w:val="none" w:sz="0" w:space="0" w:color="auto"/>
                    <w:left w:val="none" w:sz="0" w:space="0" w:color="auto"/>
                    <w:bottom w:val="none" w:sz="0" w:space="0" w:color="auto"/>
                    <w:right w:val="none" w:sz="0" w:space="0" w:color="auto"/>
                  </w:divBdr>
                </w:div>
                <w:div w:id="1337880514">
                  <w:marLeft w:val="0"/>
                  <w:marRight w:val="0"/>
                  <w:marTop w:val="0"/>
                  <w:marBottom w:val="0"/>
                  <w:divBdr>
                    <w:top w:val="none" w:sz="0" w:space="0" w:color="auto"/>
                    <w:left w:val="none" w:sz="0" w:space="0" w:color="auto"/>
                    <w:bottom w:val="none" w:sz="0" w:space="0" w:color="auto"/>
                    <w:right w:val="none" w:sz="0" w:space="0" w:color="auto"/>
                  </w:divBdr>
                </w:div>
                <w:div w:id="1839929711">
                  <w:marLeft w:val="0"/>
                  <w:marRight w:val="0"/>
                  <w:marTop w:val="0"/>
                  <w:marBottom w:val="0"/>
                  <w:divBdr>
                    <w:top w:val="none" w:sz="0" w:space="0" w:color="auto"/>
                    <w:left w:val="none" w:sz="0" w:space="0" w:color="auto"/>
                    <w:bottom w:val="none" w:sz="0" w:space="0" w:color="auto"/>
                    <w:right w:val="none" w:sz="0" w:space="0" w:color="auto"/>
                  </w:divBdr>
                </w:div>
                <w:div w:id="1939868783">
                  <w:marLeft w:val="0"/>
                  <w:marRight w:val="0"/>
                  <w:marTop w:val="0"/>
                  <w:marBottom w:val="0"/>
                  <w:divBdr>
                    <w:top w:val="none" w:sz="0" w:space="0" w:color="auto"/>
                    <w:left w:val="none" w:sz="0" w:space="0" w:color="auto"/>
                    <w:bottom w:val="none" w:sz="0" w:space="0" w:color="auto"/>
                    <w:right w:val="none" w:sz="0" w:space="0" w:color="auto"/>
                  </w:divBdr>
                </w:div>
                <w:div w:id="2126147264">
                  <w:marLeft w:val="0"/>
                  <w:marRight w:val="0"/>
                  <w:marTop w:val="0"/>
                  <w:marBottom w:val="0"/>
                  <w:divBdr>
                    <w:top w:val="none" w:sz="0" w:space="0" w:color="auto"/>
                    <w:left w:val="none" w:sz="0" w:space="0" w:color="auto"/>
                    <w:bottom w:val="none" w:sz="0" w:space="0" w:color="auto"/>
                    <w:right w:val="none" w:sz="0" w:space="0" w:color="auto"/>
                  </w:divBdr>
                </w:div>
                <w:div w:id="213859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71419">
          <w:marLeft w:val="0"/>
          <w:marRight w:val="0"/>
          <w:marTop w:val="0"/>
          <w:marBottom w:val="0"/>
          <w:divBdr>
            <w:top w:val="none" w:sz="0" w:space="0" w:color="auto"/>
            <w:left w:val="none" w:sz="0" w:space="0" w:color="auto"/>
            <w:bottom w:val="none" w:sz="0" w:space="0" w:color="auto"/>
            <w:right w:val="none" w:sz="0" w:space="0" w:color="auto"/>
          </w:divBdr>
        </w:div>
        <w:div w:id="383869912">
          <w:marLeft w:val="0"/>
          <w:marRight w:val="0"/>
          <w:marTop w:val="0"/>
          <w:marBottom w:val="0"/>
          <w:divBdr>
            <w:top w:val="none" w:sz="0" w:space="0" w:color="auto"/>
            <w:left w:val="none" w:sz="0" w:space="0" w:color="auto"/>
            <w:bottom w:val="none" w:sz="0" w:space="0" w:color="auto"/>
            <w:right w:val="none" w:sz="0" w:space="0" w:color="auto"/>
          </w:divBdr>
        </w:div>
        <w:div w:id="563182377">
          <w:marLeft w:val="0"/>
          <w:marRight w:val="0"/>
          <w:marTop w:val="0"/>
          <w:marBottom w:val="0"/>
          <w:divBdr>
            <w:top w:val="none" w:sz="0" w:space="0" w:color="auto"/>
            <w:left w:val="none" w:sz="0" w:space="0" w:color="auto"/>
            <w:bottom w:val="none" w:sz="0" w:space="0" w:color="auto"/>
            <w:right w:val="none" w:sz="0" w:space="0" w:color="auto"/>
          </w:divBdr>
        </w:div>
        <w:div w:id="648097988">
          <w:marLeft w:val="0"/>
          <w:marRight w:val="0"/>
          <w:marTop w:val="0"/>
          <w:marBottom w:val="0"/>
          <w:divBdr>
            <w:top w:val="none" w:sz="0" w:space="0" w:color="auto"/>
            <w:left w:val="none" w:sz="0" w:space="0" w:color="auto"/>
            <w:bottom w:val="none" w:sz="0" w:space="0" w:color="auto"/>
            <w:right w:val="none" w:sz="0" w:space="0" w:color="auto"/>
          </w:divBdr>
        </w:div>
        <w:div w:id="867835887">
          <w:marLeft w:val="0"/>
          <w:marRight w:val="0"/>
          <w:marTop w:val="0"/>
          <w:marBottom w:val="0"/>
          <w:divBdr>
            <w:top w:val="none" w:sz="0" w:space="0" w:color="auto"/>
            <w:left w:val="none" w:sz="0" w:space="0" w:color="auto"/>
            <w:bottom w:val="none" w:sz="0" w:space="0" w:color="auto"/>
            <w:right w:val="none" w:sz="0" w:space="0" w:color="auto"/>
          </w:divBdr>
        </w:div>
        <w:div w:id="936131952">
          <w:marLeft w:val="0"/>
          <w:marRight w:val="0"/>
          <w:marTop w:val="0"/>
          <w:marBottom w:val="0"/>
          <w:divBdr>
            <w:top w:val="none" w:sz="0" w:space="0" w:color="auto"/>
            <w:left w:val="none" w:sz="0" w:space="0" w:color="auto"/>
            <w:bottom w:val="none" w:sz="0" w:space="0" w:color="auto"/>
            <w:right w:val="none" w:sz="0" w:space="0" w:color="auto"/>
          </w:divBdr>
        </w:div>
        <w:div w:id="1196844385">
          <w:marLeft w:val="0"/>
          <w:marRight w:val="0"/>
          <w:marTop w:val="0"/>
          <w:marBottom w:val="0"/>
          <w:divBdr>
            <w:top w:val="none" w:sz="0" w:space="0" w:color="auto"/>
            <w:left w:val="none" w:sz="0" w:space="0" w:color="auto"/>
            <w:bottom w:val="none" w:sz="0" w:space="0" w:color="auto"/>
            <w:right w:val="none" w:sz="0" w:space="0" w:color="auto"/>
          </w:divBdr>
        </w:div>
        <w:div w:id="1397628152">
          <w:marLeft w:val="0"/>
          <w:marRight w:val="0"/>
          <w:marTop w:val="0"/>
          <w:marBottom w:val="0"/>
          <w:divBdr>
            <w:top w:val="none" w:sz="0" w:space="0" w:color="auto"/>
            <w:left w:val="none" w:sz="0" w:space="0" w:color="auto"/>
            <w:bottom w:val="none" w:sz="0" w:space="0" w:color="auto"/>
            <w:right w:val="none" w:sz="0" w:space="0" w:color="auto"/>
          </w:divBdr>
        </w:div>
        <w:div w:id="1531262104">
          <w:marLeft w:val="0"/>
          <w:marRight w:val="0"/>
          <w:marTop w:val="0"/>
          <w:marBottom w:val="0"/>
          <w:divBdr>
            <w:top w:val="none" w:sz="0" w:space="0" w:color="auto"/>
            <w:left w:val="none" w:sz="0" w:space="0" w:color="auto"/>
            <w:bottom w:val="none" w:sz="0" w:space="0" w:color="auto"/>
            <w:right w:val="none" w:sz="0" w:space="0" w:color="auto"/>
          </w:divBdr>
        </w:div>
        <w:div w:id="1850370010">
          <w:marLeft w:val="0"/>
          <w:marRight w:val="0"/>
          <w:marTop w:val="0"/>
          <w:marBottom w:val="0"/>
          <w:divBdr>
            <w:top w:val="none" w:sz="0" w:space="0" w:color="auto"/>
            <w:left w:val="none" w:sz="0" w:space="0" w:color="auto"/>
            <w:bottom w:val="none" w:sz="0" w:space="0" w:color="auto"/>
            <w:right w:val="none" w:sz="0" w:space="0" w:color="auto"/>
          </w:divBdr>
        </w:div>
        <w:div w:id="1932926839">
          <w:marLeft w:val="0"/>
          <w:marRight w:val="0"/>
          <w:marTop w:val="0"/>
          <w:marBottom w:val="0"/>
          <w:divBdr>
            <w:top w:val="none" w:sz="0" w:space="0" w:color="auto"/>
            <w:left w:val="none" w:sz="0" w:space="0" w:color="auto"/>
            <w:bottom w:val="none" w:sz="0" w:space="0" w:color="auto"/>
            <w:right w:val="none" w:sz="0" w:space="0" w:color="auto"/>
          </w:divBdr>
        </w:div>
        <w:div w:id="2002003881">
          <w:marLeft w:val="0"/>
          <w:marRight w:val="0"/>
          <w:marTop w:val="0"/>
          <w:marBottom w:val="0"/>
          <w:divBdr>
            <w:top w:val="none" w:sz="0" w:space="0" w:color="auto"/>
            <w:left w:val="none" w:sz="0" w:space="0" w:color="auto"/>
            <w:bottom w:val="none" w:sz="0" w:space="0" w:color="auto"/>
            <w:right w:val="none" w:sz="0" w:space="0" w:color="auto"/>
          </w:divBdr>
        </w:div>
        <w:div w:id="2038584638">
          <w:marLeft w:val="0"/>
          <w:marRight w:val="0"/>
          <w:marTop w:val="0"/>
          <w:marBottom w:val="0"/>
          <w:divBdr>
            <w:top w:val="none" w:sz="0" w:space="0" w:color="auto"/>
            <w:left w:val="none" w:sz="0" w:space="0" w:color="auto"/>
            <w:bottom w:val="none" w:sz="0" w:space="0" w:color="auto"/>
            <w:right w:val="none" w:sz="0" w:space="0" w:color="auto"/>
          </w:divBdr>
        </w:div>
      </w:divsChild>
    </w:div>
    <w:div w:id="468326608">
      <w:bodyDiv w:val="1"/>
      <w:marLeft w:val="0"/>
      <w:marRight w:val="0"/>
      <w:marTop w:val="0"/>
      <w:marBottom w:val="0"/>
      <w:divBdr>
        <w:top w:val="none" w:sz="0" w:space="0" w:color="auto"/>
        <w:left w:val="none" w:sz="0" w:space="0" w:color="auto"/>
        <w:bottom w:val="none" w:sz="0" w:space="0" w:color="auto"/>
        <w:right w:val="none" w:sz="0" w:space="0" w:color="auto"/>
      </w:divBdr>
    </w:div>
    <w:div w:id="523440490">
      <w:bodyDiv w:val="1"/>
      <w:marLeft w:val="0"/>
      <w:marRight w:val="0"/>
      <w:marTop w:val="0"/>
      <w:marBottom w:val="0"/>
      <w:divBdr>
        <w:top w:val="none" w:sz="0" w:space="0" w:color="auto"/>
        <w:left w:val="none" w:sz="0" w:space="0" w:color="auto"/>
        <w:bottom w:val="none" w:sz="0" w:space="0" w:color="auto"/>
        <w:right w:val="none" w:sz="0" w:space="0" w:color="auto"/>
      </w:divBdr>
    </w:div>
    <w:div w:id="548420912">
      <w:bodyDiv w:val="1"/>
      <w:marLeft w:val="0"/>
      <w:marRight w:val="0"/>
      <w:marTop w:val="0"/>
      <w:marBottom w:val="0"/>
      <w:divBdr>
        <w:top w:val="none" w:sz="0" w:space="0" w:color="auto"/>
        <w:left w:val="none" w:sz="0" w:space="0" w:color="auto"/>
        <w:bottom w:val="none" w:sz="0" w:space="0" w:color="auto"/>
        <w:right w:val="none" w:sz="0" w:space="0" w:color="auto"/>
      </w:divBdr>
      <w:divsChild>
        <w:div w:id="1957908606">
          <w:marLeft w:val="0"/>
          <w:marRight w:val="0"/>
          <w:marTop w:val="0"/>
          <w:marBottom w:val="0"/>
          <w:divBdr>
            <w:top w:val="none" w:sz="0" w:space="0" w:color="auto"/>
            <w:left w:val="none" w:sz="0" w:space="0" w:color="auto"/>
            <w:bottom w:val="none" w:sz="0" w:space="0" w:color="auto"/>
            <w:right w:val="none" w:sz="0" w:space="0" w:color="auto"/>
          </w:divBdr>
        </w:div>
      </w:divsChild>
    </w:div>
    <w:div w:id="557782482">
      <w:bodyDiv w:val="1"/>
      <w:marLeft w:val="0"/>
      <w:marRight w:val="0"/>
      <w:marTop w:val="0"/>
      <w:marBottom w:val="0"/>
      <w:divBdr>
        <w:top w:val="none" w:sz="0" w:space="0" w:color="auto"/>
        <w:left w:val="none" w:sz="0" w:space="0" w:color="auto"/>
        <w:bottom w:val="none" w:sz="0" w:space="0" w:color="auto"/>
        <w:right w:val="none" w:sz="0" w:space="0" w:color="auto"/>
      </w:divBdr>
    </w:div>
    <w:div w:id="562300319">
      <w:bodyDiv w:val="1"/>
      <w:marLeft w:val="0"/>
      <w:marRight w:val="0"/>
      <w:marTop w:val="0"/>
      <w:marBottom w:val="0"/>
      <w:divBdr>
        <w:top w:val="none" w:sz="0" w:space="0" w:color="auto"/>
        <w:left w:val="none" w:sz="0" w:space="0" w:color="auto"/>
        <w:bottom w:val="none" w:sz="0" w:space="0" w:color="auto"/>
        <w:right w:val="none" w:sz="0" w:space="0" w:color="auto"/>
      </w:divBdr>
      <w:divsChild>
        <w:div w:id="1613634936">
          <w:marLeft w:val="0"/>
          <w:marRight w:val="0"/>
          <w:marTop w:val="0"/>
          <w:marBottom w:val="0"/>
          <w:divBdr>
            <w:top w:val="none" w:sz="0" w:space="0" w:color="auto"/>
            <w:left w:val="none" w:sz="0" w:space="0" w:color="auto"/>
            <w:bottom w:val="none" w:sz="0" w:space="0" w:color="auto"/>
            <w:right w:val="none" w:sz="0" w:space="0" w:color="auto"/>
          </w:divBdr>
        </w:div>
      </w:divsChild>
    </w:div>
    <w:div w:id="568538925">
      <w:bodyDiv w:val="1"/>
      <w:marLeft w:val="0"/>
      <w:marRight w:val="0"/>
      <w:marTop w:val="0"/>
      <w:marBottom w:val="0"/>
      <w:divBdr>
        <w:top w:val="none" w:sz="0" w:space="0" w:color="auto"/>
        <w:left w:val="none" w:sz="0" w:space="0" w:color="auto"/>
        <w:bottom w:val="none" w:sz="0" w:space="0" w:color="auto"/>
        <w:right w:val="none" w:sz="0" w:space="0" w:color="auto"/>
      </w:divBdr>
    </w:div>
    <w:div w:id="589123761">
      <w:bodyDiv w:val="1"/>
      <w:marLeft w:val="0"/>
      <w:marRight w:val="0"/>
      <w:marTop w:val="0"/>
      <w:marBottom w:val="0"/>
      <w:divBdr>
        <w:top w:val="none" w:sz="0" w:space="0" w:color="auto"/>
        <w:left w:val="none" w:sz="0" w:space="0" w:color="auto"/>
        <w:bottom w:val="none" w:sz="0" w:space="0" w:color="auto"/>
        <w:right w:val="none" w:sz="0" w:space="0" w:color="auto"/>
      </w:divBdr>
    </w:div>
    <w:div w:id="618685449">
      <w:bodyDiv w:val="1"/>
      <w:marLeft w:val="0"/>
      <w:marRight w:val="0"/>
      <w:marTop w:val="0"/>
      <w:marBottom w:val="0"/>
      <w:divBdr>
        <w:top w:val="none" w:sz="0" w:space="0" w:color="auto"/>
        <w:left w:val="none" w:sz="0" w:space="0" w:color="auto"/>
        <w:bottom w:val="none" w:sz="0" w:space="0" w:color="auto"/>
        <w:right w:val="none" w:sz="0" w:space="0" w:color="auto"/>
      </w:divBdr>
    </w:div>
    <w:div w:id="639112895">
      <w:bodyDiv w:val="1"/>
      <w:marLeft w:val="0"/>
      <w:marRight w:val="0"/>
      <w:marTop w:val="0"/>
      <w:marBottom w:val="0"/>
      <w:divBdr>
        <w:top w:val="none" w:sz="0" w:space="0" w:color="auto"/>
        <w:left w:val="none" w:sz="0" w:space="0" w:color="auto"/>
        <w:bottom w:val="none" w:sz="0" w:space="0" w:color="auto"/>
        <w:right w:val="none" w:sz="0" w:space="0" w:color="auto"/>
      </w:divBdr>
    </w:div>
    <w:div w:id="643200280">
      <w:bodyDiv w:val="1"/>
      <w:marLeft w:val="0"/>
      <w:marRight w:val="0"/>
      <w:marTop w:val="0"/>
      <w:marBottom w:val="0"/>
      <w:divBdr>
        <w:top w:val="none" w:sz="0" w:space="0" w:color="auto"/>
        <w:left w:val="none" w:sz="0" w:space="0" w:color="auto"/>
        <w:bottom w:val="none" w:sz="0" w:space="0" w:color="auto"/>
        <w:right w:val="none" w:sz="0" w:space="0" w:color="auto"/>
      </w:divBdr>
    </w:div>
    <w:div w:id="649986603">
      <w:bodyDiv w:val="1"/>
      <w:marLeft w:val="0"/>
      <w:marRight w:val="0"/>
      <w:marTop w:val="0"/>
      <w:marBottom w:val="0"/>
      <w:divBdr>
        <w:top w:val="none" w:sz="0" w:space="0" w:color="auto"/>
        <w:left w:val="none" w:sz="0" w:space="0" w:color="auto"/>
        <w:bottom w:val="none" w:sz="0" w:space="0" w:color="auto"/>
        <w:right w:val="none" w:sz="0" w:space="0" w:color="auto"/>
      </w:divBdr>
    </w:div>
    <w:div w:id="651445665">
      <w:bodyDiv w:val="1"/>
      <w:marLeft w:val="0"/>
      <w:marRight w:val="0"/>
      <w:marTop w:val="0"/>
      <w:marBottom w:val="0"/>
      <w:divBdr>
        <w:top w:val="none" w:sz="0" w:space="0" w:color="auto"/>
        <w:left w:val="none" w:sz="0" w:space="0" w:color="auto"/>
        <w:bottom w:val="none" w:sz="0" w:space="0" w:color="auto"/>
        <w:right w:val="none" w:sz="0" w:space="0" w:color="auto"/>
      </w:divBdr>
    </w:div>
    <w:div w:id="654995367">
      <w:bodyDiv w:val="1"/>
      <w:marLeft w:val="0"/>
      <w:marRight w:val="0"/>
      <w:marTop w:val="0"/>
      <w:marBottom w:val="0"/>
      <w:divBdr>
        <w:top w:val="none" w:sz="0" w:space="0" w:color="auto"/>
        <w:left w:val="none" w:sz="0" w:space="0" w:color="auto"/>
        <w:bottom w:val="none" w:sz="0" w:space="0" w:color="auto"/>
        <w:right w:val="none" w:sz="0" w:space="0" w:color="auto"/>
      </w:divBdr>
      <w:divsChild>
        <w:div w:id="484903074">
          <w:marLeft w:val="0"/>
          <w:marRight w:val="0"/>
          <w:marTop w:val="0"/>
          <w:marBottom w:val="0"/>
          <w:divBdr>
            <w:top w:val="none" w:sz="0" w:space="0" w:color="auto"/>
            <w:left w:val="none" w:sz="0" w:space="0" w:color="auto"/>
            <w:bottom w:val="none" w:sz="0" w:space="0" w:color="auto"/>
            <w:right w:val="none" w:sz="0" w:space="0" w:color="auto"/>
          </w:divBdr>
        </w:div>
      </w:divsChild>
    </w:div>
    <w:div w:id="658651991">
      <w:bodyDiv w:val="1"/>
      <w:marLeft w:val="0"/>
      <w:marRight w:val="0"/>
      <w:marTop w:val="0"/>
      <w:marBottom w:val="0"/>
      <w:divBdr>
        <w:top w:val="none" w:sz="0" w:space="0" w:color="auto"/>
        <w:left w:val="none" w:sz="0" w:space="0" w:color="auto"/>
        <w:bottom w:val="none" w:sz="0" w:space="0" w:color="auto"/>
        <w:right w:val="none" w:sz="0" w:space="0" w:color="auto"/>
      </w:divBdr>
    </w:div>
    <w:div w:id="678968257">
      <w:bodyDiv w:val="1"/>
      <w:marLeft w:val="0"/>
      <w:marRight w:val="0"/>
      <w:marTop w:val="0"/>
      <w:marBottom w:val="0"/>
      <w:divBdr>
        <w:top w:val="none" w:sz="0" w:space="0" w:color="auto"/>
        <w:left w:val="none" w:sz="0" w:space="0" w:color="auto"/>
        <w:bottom w:val="none" w:sz="0" w:space="0" w:color="auto"/>
        <w:right w:val="none" w:sz="0" w:space="0" w:color="auto"/>
      </w:divBdr>
      <w:divsChild>
        <w:div w:id="101607619">
          <w:marLeft w:val="0"/>
          <w:marRight w:val="0"/>
          <w:marTop w:val="0"/>
          <w:marBottom w:val="0"/>
          <w:divBdr>
            <w:top w:val="none" w:sz="0" w:space="0" w:color="auto"/>
            <w:left w:val="none" w:sz="0" w:space="0" w:color="auto"/>
            <w:bottom w:val="none" w:sz="0" w:space="0" w:color="auto"/>
            <w:right w:val="none" w:sz="0" w:space="0" w:color="auto"/>
          </w:divBdr>
        </w:div>
      </w:divsChild>
    </w:div>
    <w:div w:id="695959223">
      <w:bodyDiv w:val="1"/>
      <w:marLeft w:val="0"/>
      <w:marRight w:val="0"/>
      <w:marTop w:val="0"/>
      <w:marBottom w:val="0"/>
      <w:divBdr>
        <w:top w:val="none" w:sz="0" w:space="0" w:color="auto"/>
        <w:left w:val="none" w:sz="0" w:space="0" w:color="auto"/>
        <w:bottom w:val="none" w:sz="0" w:space="0" w:color="auto"/>
        <w:right w:val="none" w:sz="0" w:space="0" w:color="auto"/>
      </w:divBdr>
      <w:divsChild>
        <w:div w:id="1219248741">
          <w:marLeft w:val="0"/>
          <w:marRight w:val="0"/>
          <w:marTop w:val="0"/>
          <w:marBottom w:val="0"/>
          <w:divBdr>
            <w:top w:val="none" w:sz="0" w:space="0" w:color="auto"/>
            <w:left w:val="none" w:sz="0" w:space="0" w:color="auto"/>
            <w:bottom w:val="none" w:sz="0" w:space="0" w:color="auto"/>
            <w:right w:val="none" w:sz="0" w:space="0" w:color="auto"/>
          </w:divBdr>
        </w:div>
      </w:divsChild>
    </w:div>
    <w:div w:id="710301053">
      <w:bodyDiv w:val="1"/>
      <w:marLeft w:val="0"/>
      <w:marRight w:val="0"/>
      <w:marTop w:val="0"/>
      <w:marBottom w:val="0"/>
      <w:divBdr>
        <w:top w:val="none" w:sz="0" w:space="0" w:color="auto"/>
        <w:left w:val="none" w:sz="0" w:space="0" w:color="auto"/>
        <w:bottom w:val="none" w:sz="0" w:space="0" w:color="auto"/>
        <w:right w:val="none" w:sz="0" w:space="0" w:color="auto"/>
      </w:divBdr>
    </w:div>
    <w:div w:id="717628922">
      <w:bodyDiv w:val="1"/>
      <w:marLeft w:val="0"/>
      <w:marRight w:val="0"/>
      <w:marTop w:val="0"/>
      <w:marBottom w:val="0"/>
      <w:divBdr>
        <w:top w:val="none" w:sz="0" w:space="0" w:color="auto"/>
        <w:left w:val="none" w:sz="0" w:space="0" w:color="auto"/>
        <w:bottom w:val="none" w:sz="0" w:space="0" w:color="auto"/>
        <w:right w:val="none" w:sz="0" w:space="0" w:color="auto"/>
      </w:divBdr>
      <w:divsChild>
        <w:div w:id="848058775">
          <w:marLeft w:val="0"/>
          <w:marRight w:val="0"/>
          <w:marTop w:val="0"/>
          <w:marBottom w:val="0"/>
          <w:divBdr>
            <w:top w:val="none" w:sz="0" w:space="0" w:color="auto"/>
            <w:left w:val="none" w:sz="0" w:space="0" w:color="auto"/>
            <w:bottom w:val="none" w:sz="0" w:space="0" w:color="auto"/>
            <w:right w:val="none" w:sz="0" w:space="0" w:color="auto"/>
          </w:divBdr>
        </w:div>
      </w:divsChild>
    </w:div>
    <w:div w:id="721370829">
      <w:bodyDiv w:val="1"/>
      <w:marLeft w:val="0"/>
      <w:marRight w:val="0"/>
      <w:marTop w:val="0"/>
      <w:marBottom w:val="0"/>
      <w:divBdr>
        <w:top w:val="none" w:sz="0" w:space="0" w:color="auto"/>
        <w:left w:val="none" w:sz="0" w:space="0" w:color="auto"/>
        <w:bottom w:val="none" w:sz="0" w:space="0" w:color="auto"/>
        <w:right w:val="none" w:sz="0" w:space="0" w:color="auto"/>
      </w:divBdr>
    </w:div>
    <w:div w:id="731659471">
      <w:bodyDiv w:val="1"/>
      <w:marLeft w:val="0"/>
      <w:marRight w:val="0"/>
      <w:marTop w:val="0"/>
      <w:marBottom w:val="0"/>
      <w:divBdr>
        <w:top w:val="none" w:sz="0" w:space="0" w:color="auto"/>
        <w:left w:val="none" w:sz="0" w:space="0" w:color="auto"/>
        <w:bottom w:val="none" w:sz="0" w:space="0" w:color="auto"/>
        <w:right w:val="none" w:sz="0" w:space="0" w:color="auto"/>
      </w:divBdr>
    </w:div>
    <w:div w:id="737551566">
      <w:bodyDiv w:val="1"/>
      <w:marLeft w:val="0"/>
      <w:marRight w:val="0"/>
      <w:marTop w:val="0"/>
      <w:marBottom w:val="0"/>
      <w:divBdr>
        <w:top w:val="none" w:sz="0" w:space="0" w:color="auto"/>
        <w:left w:val="none" w:sz="0" w:space="0" w:color="auto"/>
        <w:bottom w:val="none" w:sz="0" w:space="0" w:color="auto"/>
        <w:right w:val="none" w:sz="0" w:space="0" w:color="auto"/>
      </w:divBdr>
    </w:div>
    <w:div w:id="756905215">
      <w:bodyDiv w:val="1"/>
      <w:marLeft w:val="0"/>
      <w:marRight w:val="0"/>
      <w:marTop w:val="0"/>
      <w:marBottom w:val="0"/>
      <w:divBdr>
        <w:top w:val="none" w:sz="0" w:space="0" w:color="auto"/>
        <w:left w:val="none" w:sz="0" w:space="0" w:color="auto"/>
        <w:bottom w:val="none" w:sz="0" w:space="0" w:color="auto"/>
        <w:right w:val="none" w:sz="0" w:space="0" w:color="auto"/>
      </w:divBdr>
    </w:div>
    <w:div w:id="768160358">
      <w:bodyDiv w:val="1"/>
      <w:marLeft w:val="0"/>
      <w:marRight w:val="0"/>
      <w:marTop w:val="0"/>
      <w:marBottom w:val="0"/>
      <w:divBdr>
        <w:top w:val="none" w:sz="0" w:space="0" w:color="auto"/>
        <w:left w:val="none" w:sz="0" w:space="0" w:color="auto"/>
        <w:bottom w:val="none" w:sz="0" w:space="0" w:color="auto"/>
        <w:right w:val="none" w:sz="0" w:space="0" w:color="auto"/>
      </w:divBdr>
    </w:div>
    <w:div w:id="772628031">
      <w:bodyDiv w:val="1"/>
      <w:marLeft w:val="0"/>
      <w:marRight w:val="0"/>
      <w:marTop w:val="0"/>
      <w:marBottom w:val="0"/>
      <w:divBdr>
        <w:top w:val="none" w:sz="0" w:space="0" w:color="auto"/>
        <w:left w:val="none" w:sz="0" w:space="0" w:color="auto"/>
        <w:bottom w:val="none" w:sz="0" w:space="0" w:color="auto"/>
        <w:right w:val="none" w:sz="0" w:space="0" w:color="auto"/>
      </w:divBdr>
    </w:div>
    <w:div w:id="795873932">
      <w:bodyDiv w:val="1"/>
      <w:marLeft w:val="0"/>
      <w:marRight w:val="0"/>
      <w:marTop w:val="0"/>
      <w:marBottom w:val="0"/>
      <w:divBdr>
        <w:top w:val="none" w:sz="0" w:space="0" w:color="auto"/>
        <w:left w:val="none" w:sz="0" w:space="0" w:color="auto"/>
        <w:bottom w:val="none" w:sz="0" w:space="0" w:color="auto"/>
        <w:right w:val="none" w:sz="0" w:space="0" w:color="auto"/>
      </w:divBdr>
    </w:div>
    <w:div w:id="797339611">
      <w:bodyDiv w:val="1"/>
      <w:marLeft w:val="0"/>
      <w:marRight w:val="0"/>
      <w:marTop w:val="0"/>
      <w:marBottom w:val="0"/>
      <w:divBdr>
        <w:top w:val="none" w:sz="0" w:space="0" w:color="auto"/>
        <w:left w:val="none" w:sz="0" w:space="0" w:color="auto"/>
        <w:bottom w:val="none" w:sz="0" w:space="0" w:color="auto"/>
        <w:right w:val="none" w:sz="0" w:space="0" w:color="auto"/>
      </w:divBdr>
    </w:div>
    <w:div w:id="810370482">
      <w:bodyDiv w:val="1"/>
      <w:marLeft w:val="0"/>
      <w:marRight w:val="0"/>
      <w:marTop w:val="0"/>
      <w:marBottom w:val="0"/>
      <w:divBdr>
        <w:top w:val="none" w:sz="0" w:space="0" w:color="auto"/>
        <w:left w:val="none" w:sz="0" w:space="0" w:color="auto"/>
        <w:bottom w:val="none" w:sz="0" w:space="0" w:color="auto"/>
        <w:right w:val="none" w:sz="0" w:space="0" w:color="auto"/>
      </w:divBdr>
    </w:div>
    <w:div w:id="824709814">
      <w:bodyDiv w:val="1"/>
      <w:marLeft w:val="0"/>
      <w:marRight w:val="0"/>
      <w:marTop w:val="0"/>
      <w:marBottom w:val="0"/>
      <w:divBdr>
        <w:top w:val="none" w:sz="0" w:space="0" w:color="auto"/>
        <w:left w:val="none" w:sz="0" w:space="0" w:color="auto"/>
        <w:bottom w:val="none" w:sz="0" w:space="0" w:color="auto"/>
        <w:right w:val="none" w:sz="0" w:space="0" w:color="auto"/>
      </w:divBdr>
    </w:div>
    <w:div w:id="827094601">
      <w:bodyDiv w:val="1"/>
      <w:marLeft w:val="0"/>
      <w:marRight w:val="0"/>
      <w:marTop w:val="0"/>
      <w:marBottom w:val="0"/>
      <w:divBdr>
        <w:top w:val="none" w:sz="0" w:space="0" w:color="auto"/>
        <w:left w:val="none" w:sz="0" w:space="0" w:color="auto"/>
        <w:bottom w:val="none" w:sz="0" w:space="0" w:color="auto"/>
        <w:right w:val="none" w:sz="0" w:space="0" w:color="auto"/>
      </w:divBdr>
    </w:div>
    <w:div w:id="863665871">
      <w:bodyDiv w:val="1"/>
      <w:marLeft w:val="0"/>
      <w:marRight w:val="0"/>
      <w:marTop w:val="0"/>
      <w:marBottom w:val="0"/>
      <w:divBdr>
        <w:top w:val="none" w:sz="0" w:space="0" w:color="auto"/>
        <w:left w:val="none" w:sz="0" w:space="0" w:color="auto"/>
        <w:bottom w:val="none" w:sz="0" w:space="0" w:color="auto"/>
        <w:right w:val="none" w:sz="0" w:space="0" w:color="auto"/>
      </w:divBdr>
    </w:div>
    <w:div w:id="874271948">
      <w:bodyDiv w:val="1"/>
      <w:marLeft w:val="0"/>
      <w:marRight w:val="0"/>
      <w:marTop w:val="0"/>
      <w:marBottom w:val="0"/>
      <w:divBdr>
        <w:top w:val="none" w:sz="0" w:space="0" w:color="auto"/>
        <w:left w:val="none" w:sz="0" w:space="0" w:color="auto"/>
        <w:bottom w:val="none" w:sz="0" w:space="0" w:color="auto"/>
        <w:right w:val="none" w:sz="0" w:space="0" w:color="auto"/>
      </w:divBdr>
    </w:div>
    <w:div w:id="889612328">
      <w:bodyDiv w:val="1"/>
      <w:marLeft w:val="0"/>
      <w:marRight w:val="0"/>
      <w:marTop w:val="0"/>
      <w:marBottom w:val="0"/>
      <w:divBdr>
        <w:top w:val="none" w:sz="0" w:space="0" w:color="auto"/>
        <w:left w:val="none" w:sz="0" w:space="0" w:color="auto"/>
        <w:bottom w:val="none" w:sz="0" w:space="0" w:color="auto"/>
        <w:right w:val="none" w:sz="0" w:space="0" w:color="auto"/>
      </w:divBdr>
    </w:div>
    <w:div w:id="892618783">
      <w:bodyDiv w:val="1"/>
      <w:marLeft w:val="0"/>
      <w:marRight w:val="0"/>
      <w:marTop w:val="0"/>
      <w:marBottom w:val="0"/>
      <w:divBdr>
        <w:top w:val="none" w:sz="0" w:space="0" w:color="auto"/>
        <w:left w:val="none" w:sz="0" w:space="0" w:color="auto"/>
        <w:bottom w:val="none" w:sz="0" w:space="0" w:color="auto"/>
        <w:right w:val="none" w:sz="0" w:space="0" w:color="auto"/>
      </w:divBdr>
    </w:div>
    <w:div w:id="902566988">
      <w:bodyDiv w:val="1"/>
      <w:marLeft w:val="0"/>
      <w:marRight w:val="0"/>
      <w:marTop w:val="0"/>
      <w:marBottom w:val="0"/>
      <w:divBdr>
        <w:top w:val="none" w:sz="0" w:space="0" w:color="auto"/>
        <w:left w:val="none" w:sz="0" w:space="0" w:color="auto"/>
        <w:bottom w:val="none" w:sz="0" w:space="0" w:color="auto"/>
        <w:right w:val="none" w:sz="0" w:space="0" w:color="auto"/>
      </w:divBdr>
    </w:div>
    <w:div w:id="917397332">
      <w:bodyDiv w:val="1"/>
      <w:marLeft w:val="0"/>
      <w:marRight w:val="0"/>
      <w:marTop w:val="0"/>
      <w:marBottom w:val="0"/>
      <w:divBdr>
        <w:top w:val="none" w:sz="0" w:space="0" w:color="auto"/>
        <w:left w:val="none" w:sz="0" w:space="0" w:color="auto"/>
        <w:bottom w:val="none" w:sz="0" w:space="0" w:color="auto"/>
        <w:right w:val="none" w:sz="0" w:space="0" w:color="auto"/>
      </w:divBdr>
      <w:divsChild>
        <w:div w:id="312755753">
          <w:marLeft w:val="0"/>
          <w:marRight w:val="0"/>
          <w:marTop w:val="0"/>
          <w:marBottom w:val="0"/>
          <w:divBdr>
            <w:top w:val="none" w:sz="0" w:space="0" w:color="auto"/>
            <w:left w:val="none" w:sz="0" w:space="0" w:color="auto"/>
            <w:bottom w:val="none" w:sz="0" w:space="0" w:color="auto"/>
            <w:right w:val="none" w:sz="0" w:space="0" w:color="auto"/>
          </w:divBdr>
        </w:div>
      </w:divsChild>
    </w:div>
    <w:div w:id="940140771">
      <w:bodyDiv w:val="1"/>
      <w:marLeft w:val="0"/>
      <w:marRight w:val="0"/>
      <w:marTop w:val="0"/>
      <w:marBottom w:val="0"/>
      <w:divBdr>
        <w:top w:val="none" w:sz="0" w:space="0" w:color="auto"/>
        <w:left w:val="none" w:sz="0" w:space="0" w:color="auto"/>
        <w:bottom w:val="none" w:sz="0" w:space="0" w:color="auto"/>
        <w:right w:val="none" w:sz="0" w:space="0" w:color="auto"/>
      </w:divBdr>
    </w:div>
    <w:div w:id="947858633">
      <w:bodyDiv w:val="1"/>
      <w:marLeft w:val="0"/>
      <w:marRight w:val="0"/>
      <w:marTop w:val="0"/>
      <w:marBottom w:val="0"/>
      <w:divBdr>
        <w:top w:val="none" w:sz="0" w:space="0" w:color="auto"/>
        <w:left w:val="none" w:sz="0" w:space="0" w:color="auto"/>
        <w:bottom w:val="none" w:sz="0" w:space="0" w:color="auto"/>
        <w:right w:val="none" w:sz="0" w:space="0" w:color="auto"/>
      </w:divBdr>
      <w:divsChild>
        <w:div w:id="1707870410">
          <w:marLeft w:val="0"/>
          <w:marRight w:val="0"/>
          <w:marTop w:val="0"/>
          <w:marBottom w:val="0"/>
          <w:divBdr>
            <w:top w:val="none" w:sz="0" w:space="0" w:color="auto"/>
            <w:left w:val="none" w:sz="0" w:space="0" w:color="auto"/>
            <w:bottom w:val="none" w:sz="0" w:space="0" w:color="auto"/>
            <w:right w:val="none" w:sz="0" w:space="0" w:color="auto"/>
          </w:divBdr>
        </w:div>
      </w:divsChild>
    </w:div>
    <w:div w:id="951781901">
      <w:bodyDiv w:val="1"/>
      <w:marLeft w:val="0"/>
      <w:marRight w:val="0"/>
      <w:marTop w:val="0"/>
      <w:marBottom w:val="0"/>
      <w:divBdr>
        <w:top w:val="none" w:sz="0" w:space="0" w:color="auto"/>
        <w:left w:val="none" w:sz="0" w:space="0" w:color="auto"/>
        <w:bottom w:val="none" w:sz="0" w:space="0" w:color="auto"/>
        <w:right w:val="none" w:sz="0" w:space="0" w:color="auto"/>
      </w:divBdr>
      <w:divsChild>
        <w:div w:id="332417321">
          <w:marLeft w:val="0"/>
          <w:marRight w:val="0"/>
          <w:marTop w:val="0"/>
          <w:marBottom w:val="0"/>
          <w:divBdr>
            <w:top w:val="none" w:sz="0" w:space="0" w:color="auto"/>
            <w:left w:val="none" w:sz="0" w:space="0" w:color="auto"/>
            <w:bottom w:val="none" w:sz="0" w:space="0" w:color="auto"/>
            <w:right w:val="none" w:sz="0" w:space="0" w:color="auto"/>
          </w:divBdr>
        </w:div>
        <w:div w:id="568809447">
          <w:marLeft w:val="0"/>
          <w:marRight w:val="0"/>
          <w:marTop w:val="0"/>
          <w:marBottom w:val="0"/>
          <w:divBdr>
            <w:top w:val="none" w:sz="0" w:space="0" w:color="auto"/>
            <w:left w:val="none" w:sz="0" w:space="0" w:color="auto"/>
            <w:bottom w:val="none" w:sz="0" w:space="0" w:color="auto"/>
            <w:right w:val="none" w:sz="0" w:space="0" w:color="auto"/>
          </w:divBdr>
        </w:div>
        <w:div w:id="767387180">
          <w:marLeft w:val="0"/>
          <w:marRight w:val="0"/>
          <w:marTop w:val="0"/>
          <w:marBottom w:val="0"/>
          <w:divBdr>
            <w:top w:val="none" w:sz="0" w:space="0" w:color="auto"/>
            <w:left w:val="none" w:sz="0" w:space="0" w:color="auto"/>
            <w:bottom w:val="none" w:sz="0" w:space="0" w:color="auto"/>
            <w:right w:val="none" w:sz="0" w:space="0" w:color="auto"/>
          </w:divBdr>
        </w:div>
        <w:div w:id="1070736964">
          <w:marLeft w:val="0"/>
          <w:marRight w:val="0"/>
          <w:marTop w:val="0"/>
          <w:marBottom w:val="0"/>
          <w:divBdr>
            <w:top w:val="none" w:sz="0" w:space="0" w:color="auto"/>
            <w:left w:val="none" w:sz="0" w:space="0" w:color="auto"/>
            <w:bottom w:val="none" w:sz="0" w:space="0" w:color="auto"/>
            <w:right w:val="none" w:sz="0" w:space="0" w:color="auto"/>
          </w:divBdr>
        </w:div>
        <w:div w:id="1096367893">
          <w:marLeft w:val="0"/>
          <w:marRight w:val="0"/>
          <w:marTop w:val="0"/>
          <w:marBottom w:val="0"/>
          <w:divBdr>
            <w:top w:val="none" w:sz="0" w:space="0" w:color="auto"/>
            <w:left w:val="none" w:sz="0" w:space="0" w:color="auto"/>
            <w:bottom w:val="none" w:sz="0" w:space="0" w:color="auto"/>
            <w:right w:val="none" w:sz="0" w:space="0" w:color="auto"/>
          </w:divBdr>
        </w:div>
        <w:div w:id="1601642857">
          <w:marLeft w:val="0"/>
          <w:marRight w:val="0"/>
          <w:marTop w:val="0"/>
          <w:marBottom w:val="0"/>
          <w:divBdr>
            <w:top w:val="none" w:sz="0" w:space="0" w:color="auto"/>
            <w:left w:val="none" w:sz="0" w:space="0" w:color="auto"/>
            <w:bottom w:val="none" w:sz="0" w:space="0" w:color="auto"/>
            <w:right w:val="none" w:sz="0" w:space="0" w:color="auto"/>
          </w:divBdr>
        </w:div>
        <w:div w:id="1833372851">
          <w:marLeft w:val="0"/>
          <w:marRight w:val="0"/>
          <w:marTop w:val="0"/>
          <w:marBottom w:val="0"/>
          <w:divBdr>
            <w:top w:val="none" w:sz="0" w:space="0" w:color="auto"/>
            <w:left w:val="none" w:sz="0" w:space="0" w:color="auto"/>
            <w:bottom w:val="none" w:sz="0" w:space="0" w:color="auto"/>
            <w:right w:val="none" w:sz="0" w:space="0" w:color="auto"/>
          </w:divBdr>
        </w:div>
      </w:divsChild>
    </w:div>
    <w:div w:id="956720046">
      <w:bodyDiv w:val="1"/>
      <w:marLeft w:val="0"/>
      <w:marRight w:val="0"/>
      <w:marTop w:val="0"/>
      <w:marBottom w:val="0"/>
      <w:divBdr>
        <w:top w:val="none" w:sz="0" w:space="0" w:color="auto"/>
        <w:left w:val="none" w:sz="0" w:space="0" w:color="auto"/>
        <w:bottom w:val="none" w:sz="0" w:space="0" w:color="auto"/>
        <w:right w:val="none" w:sz="0" w:space="0" w:color="auto"/>
      </w:divBdr>
    </w:div>
    <w:div w:id="975716774">
      <w:bodyDiv w:val="1"/>
      <w:marLeft w:val="0"/>
      <w:marRight w:val="0"/>
      <w:marTop w:val="0"/>
      <w:marBottom w:val="0"/>
      <w:divBdr>
        <w:top w:val="none" w:sz="0" w:space="0" w:color="auto"/>
        <w:left w:val="none" w:sz="0" w:space="0" w:color="auto"/>
        <w:bottom w:val="none" w:sz="0" w:space="0" w:color="auto"/>
        <w:right w:val="none" w:sz="0" w:space="0" w:color="auto"/>
      </w:divBdr>
      <w:divsChild>
        <w:div w:id="1487356617">
          <w:marLeft w:val="0"/>
          <w:marRight w:val="0"/>
          <w:marTop w:val="0"/>
          <w:marBottom w:val="0"/>
          <w:divBdr>
            <w:top w:val="none" w:sz="0" w:space="0" w:color="auto"/>
            <w:left w:val="none" w:sz="0" w:space="0" w:color="auto"/>
            <w:bottom w:val="none" w:sz="0" w:space="0" w:color="auto"/>
            <w:right w:val="none" w:sz="0" w:space="0" w:color="auto"/>
          </w:divBdr>
        </w:div>
      </w:divsChild>
    </w:div>
    <w:div w:id="979305700">
      <w:bodyDiv w:val="1"/>
      <w:marLeft w:val="0"/>
      <w:marRight w:val="0"/>
      <w:marTop w:val="0"/>
      <w:marBottom w:val="0"/>
      <w:divBdr>
        <w:top w:val="none" w:sz="0" w:space="0" w:color="auto"/>
        <w:left w:val="none" w:sz="0" w:space="0" w:color="auto"/>
        <w:bottom w:val="none" w:sz="0" w:space="0" w:color="auto"/>
        <w:right w:val="none" w:sz="0" w:space="0" w:color="auto"/>
      </w:divBdr>
    </w:div>
    <w:div w:id="990064698">
      <w:bodyDiv w:val="1"/>
      <w:marLeft w:val="0"/>
      <w:marRight w:val="0"/>
      <w:marTop w:val="0"/>
      <w:marBottom w:val="0"/>
      <w:divBdr>
        <w:top w:val="none" w:sz="0" w:space="0" w:color="auto"/>
        <w:left w:val="none" w:sz="0" w:space="0" w:color="auto"/>
        <w:bottom w:val="none" w:sz="0" w:space="0" w:color="auto"/>
        <w:right w:val="none" w:sz="0" w:space="0" w:color="auto"/>
      </w:divBdr>
    </w:div>
    <w:div w:id="1009992353">
      <w:bodyDiv w:val="1"/>
      <w:marLeft w:val="0"/>
      <w:marRight w:val="0"/>
      <w:marTop w:val="0"/>
      <w:marBottom w:val="0"/>
      <w:divBdr>
        <w:top w:val="none" w:sz="0" w:space="0" w:color="auto"/>
        <w:left w:val="none" w:sz="0" w:space="0" w:color="auto"/>
        <w:bottom w:val="none" w:sz="0" w:space="0" w:color="auto"/>
        <w:right w:val="none" w:sz="0" w:space="0" w:color="auto"/>
      </w:divBdr>
    </w:div>
    <w:div w:id="1025866164">
      <w:bodyDiv w:val="1"/>
      <w:marLeft w:val="0"/>
      <w:marRight w:val="0"/>
      <w:marTop w:val="0"/>
      <w:marBottom w:val="0"/>
      <w:divBdr>
        <w:top w:val="none" w:sz="0" w:space="0" w:color="auto"/>
        <w:left w:val="none" w:sz="0" w:space="0" w:color="auto"/>
        <w:bottom w:val="none" w:sz="0" w:space="0" w:color="auto"/>
        <w:right w:val="none" w:sz="0" w:space="0" w:color="auto"/>
      </w:divBdr>
    </w:div>
    <w:div w:id="1033968879">
      <w:bodyDiv w:val="1"/>
      <w:marLeft w:val="0"/>
      <w:marRight w:val="0"/>
      <w:marTop w:val="0"/>
      <w:marBottom w:val="0"/>
      <w:divBdr>
        <w:top w:val="none" w:sz="0" w:space="0" w:color="auto"/>
        <w:left w:val="none" w:sz="0" w:space="0" w:color="auto"/>
        <w:bottom w:val="none" w:sz="0" w:space="0" w:color="auto"/>
        <w:right w:val="none" w:sz="0" w:space="0" w:color="auto"/>
      </w:divBdr>
    </w:div>
    <w:div w:id="1044404088">
      <w:bodyDiv w:val="1"/>
      <w:marLeft w:val="0"/>
      <w:marRight w:val="0"/>
      <w:marTop w:val="0"/>
      <w:marBottom w:val="0"/>
      <w:divBdr>
        <w:top w:val="none" w:sz="0" w:space="0" w:color="auto"/>
        <w:left w:val="none" w:sz="0" w:space="0" w:color="auto"/>
        <w:bottom w:val="none" w:sz="0" w:space="0" w:color="auto"/>
        <w:right w:val="none" w:sz="0" w:space="0" w:color="auto"/>
      </w:divBdr>
    </w:div>
    <w:div w:id="1091781682">
      <w:bodyDiv w:val="1"/>
      <w:marLeft w:val="0"/>
      <w:marRight w:val="0"/>
      <w:marTop w:val="0"/>
      <w:marBottom w:val="0"/>
      <w:divBdr>
        <w:top w:val="none" w:sz="0" w:space="0" w:color="auto"/>
        <w:left w:val="none" w:sz="0" w:space="0" w:color="auto"/>
        <w:bottom w:val="none" w:sz="0" w:space="0" w:color="auto"/>
        <w:right w:val="none" w:sz="0" w:space="0" w:color="auto"/>
      </w:divBdr>
    </w:div>
    <w:div w:id="1133787721">
      <w:bodyDiv w:val="1"/>
      <w:marLeft w:val="0"/>
      <w:marRight w:val="0"/>
      <w:marTop w:val="0"/>
      <w:marBottom w:val="0"/>
      <w:divBdr>
        <w:top w:val="none" w:sz="0" w:space="0" w:color="auto"/>
        <w:left w:val="none" w:sz="0" w:space="0" w:color="auto"/>
        <w:bottom w:val="none" w:sz="0" w:space="0" w:color="auto"/>
        <w:right w:val="none" w:sz="0" w:space="0" w:color="auto"/>
      </w:divBdr>
    </w:div>
    <w:div w:id="1153520667">
      <w:bodyDiv w:val="1"/>
      <w:marLeft w:val="0"/>
      <w:marRight w:val="0"/>
      <w:marTop w:val="0"/>
      <w:marBottom w:val="0"/>
      <w:divBdr>
        <w:top w:val="none" w:sz="0" w:space="0" w:color="auto"/>
        <w:left w:val="none" w:sz="0" w:space="0" w:color="auto"/>
        <w:bottom w:val="none" w:sz="0" w:space="0" w:color="auto"/>
        <w:right w:val="none" w:sz="0" w:space="0" w:color="auto"/>
      </w:divBdr>
    </w:div>
    <w:div w:id="1158617395">
      <w:bodyDiv w:val="1"/>
      <w:marLeft w:val="0"/>
      <w:marRight w:val="0"/>
      <w:marTop w:val="0"/>
      <w:marBottom w:val="0"/>
      <w:divBdr>
        <w:top w:val="none" w:sz="0" w:space="0" w:color="auto"/>
        <w:left w:val="none" w:sz="0" w:space="0" w:color="auto"/>
        <w:bottom w:val="none" w:sz="0" w:space="0" w:color="auto"/>
        <w:right w:val="none" w:sz="0" w:space="0" w:color="auto"/>
      </w:divBdr>
      <w:divsChild>
        <w:div w:id="1837066573">
          <w:marLeft w:val="0"/>
          <w:marRight w:val="0"/>
          <w:marTop w:val="0"/>
          <w:marBottom w:val="0"/>
          <w:divBdr>
            <w:top w:val="none" w:sz="0" w:space="0" w:color="auto"/>
            <w:left w:val="none" w:sz="0" w:space="0" w:color="auto"/>
            <w:bottom w:val="none" w:sz="0" w:space="0" w:color="auto"/>
            <w:right w:val="none" w:sz="0" w:space="0" w:color="auto"/>
          </w:divBdr>
        </w:div>
      </w:divsChild>
    </w:div>
    <w:div w:id="1163618638">
      <w:bodyDiv w:val="1"/>
      <w:marLeft w:val="0"/>
      <w:marRight w:val="0"/>
      <w:marTop w:val="0"/>
      <w:marBottom w:val="0"/>
      <w:divBdr>
        <w:top w:val="none" w:sz="0" w:space="0" w:color="auto"/>
        <w:left w:val="none" w:sz="0" w:space="0" w:color="auto"/>
        <w:bottom w:val="none" w:sz="0" w:space="0" w:color="auto"/>
        <w:right w:val="none" w:sz="0" w:space="0" w:color="auto"/>
      </w:divBdr>
      <w:divsChild>
        <w:div w:id="1372684265">
          <w:marLeft w:val="0"/>
          <w:marRight w:val="0"/>
          <w:marTop w:val="0"/>
          <w:marBottom w:val="0"/>
          <w:divBdr>
            <w:top w:val="none" w:sz="0" w:space="0" w:color="auto"/>
            <w:left w:val="none" w:sz="0" w:space="0" w:color="auto"/>
            <w:bottom w:val="none" w:sz="0" w:space="0" w:color="auto"/>
            <w:right w:val="none" w:sz="0" w:space="0" w:color="auto"/>
          </w:divBdr>
        </w:div>
      </w:divsChild>
    </w:div>
    <w:div w:id="1194882160">
      <w:bodyDiv w:val="1"/>
      <w:marLeft w:val="0"/>
      <w:marRight w:val="0"/>
      <w:marTop w:val="0"/>
      <w:marBottom w:val="0"/>
      <w:divBdr>
        <w:top w:val="none" w:sz="0" w:space="0" w:color="auto"/>
        <w:left w:val="none" w:sz="0" w:space="0" w:color="auto"/>
        <w:bottom w:val="none" w:sz="0" w:space="0" w:color="auto"/>
        <w:right w:val="none" w:sz="0" w:space="0" w:color="auto"/>
      </w:divBdr>
    </w:div>
    <w:div w:id="1212108299">
      <w:bodyDiv w:val="1"/>
      <w:marLeft w:val="0"/>
      <w:marRight w:val="0"/>
      <w:marTop w:val="0"/>
      <w:marBottom w:val="0"/>
      <w:divBdr>
        <w:top w:val="none" w:sz="0" w:space="0" w:color="auto"/>
        <w:left w:val="none" w:sz="0" w:space="0" w:color="auto"/>
        <w:bottom w:val="none" w:sz="0" w:space="0" w:color="auto"/>
        <w:right w:val="none" w:sz="0" w:space="0" w:color="auto"/>
      </w:divBdr>
    </w:div>
    <w:div w:id="1218588769">
      <w:bodyDiv w:val="1"/>
      <w:marLeft w:val="0"/>
      <w:marRight w:val="0"/>
      <w:marTop w:val="0"/>
      <w:marBottom w:val="0"/>
      <w:divBdr>
        <w:top w:val="none" w:sz="0" w:space="0" w:color="auto"/>
        <w:left w:val="none" w:sz="0" w:space="0" w:color="auto"/>
        <w:bottom w:val="none" w:sz="0" w:space="0" w:color="auto"/>
        <w:right w:val="none" w:sz="0" w:space="0" w:color="auto"/>
      </w:divBdr>
      <w:divsChild>
        <w:div w:id="500311665">
          <w:marLeft w:val="0"/>
          <w:marRight w:val="0"/>
          <w:marTop w:val="15"/>
          <w:marBottom w:val="0"/>
          <w:divBdr>
            <w:top w:val="none" w:sz="0" w:space="0" w:color="auto"/>
            <w:left w:val="none" w:sz="0" w:space="0" w:color="auto"/>
            <w:bottom w:val="none" w:sz="0" w:space="0" w:color="auto"/>
            <w:right w:val="none" w:sz="0" w:space="0" w:color="auto"/>
          </w:divBdr>
          <w:divsChild>
            <w:div w:id="1085959116">
              <w:marLeft w:val="0"/>
              <w:marRight w:val="0"/>
              <w:marTop w:val="0"/>
              <w:marBottom w:val="0"/>
              <w:divBdr>
                <w:top w:val="single" w:sz="6" w:space="0" w:color="808080"/>
                <w:left w:val="single" w:sz="6" w:space="0" w:color="808080"/>
                <w:bottom w:val="single" w:sz="6" w:space="0" w:color="808080"/>
                <w:right w:val="single" w:sz="6" w:space="0" w:color="808080"/>
              </w:divBdr>
              <w:divsChild>
                <w:div w:id="185289384">
                  <w:marLeft w:val="0"/>
                  <w:marRight w:val="0"/>
                  <w:marTop w:val="0"/>
                  <w:marBottom w:val="0"/>
                  <w:divBdr>
                    <w:top w:val="none" w:sz="0" w:space="0" w:color="auto"/>
                    <w:left w:val="none" w:sz="0" w:space="0" w:color="auto"/>
                    <w:bottom w:val="none" w:sz="0" w:space="0" w:color="auto"/>
                    <w:right w:val="none" w:sz="0" w:space="0" w:color="auto"/>
                  </w:divBdr>
                </w:div>
                <w:div w:id="227964842">
                  <w:marLeft w:val="0"/>
                  <w:marRight w:val="0"/>
                  <w:marTop w:val="0"/>
                  <w:marBottom w:val="0"/>
                  <w:divBdr>
                    <w:top w:val="none" w:sz="0" w:space="0" w:color="auto"/>
                    <w:left w:val="none" w:sz="0" w:space="0" w:color="auto"/>
                    <w:bottom w:val="none" w:sz="0" w:space="0" w:color="auto"/>
                    <w:right w:val="none" w:sz="0" w:space="0" w:color="auto"/>
                  </w:divBdr>
                </w:div>
                <w:div w:id="860314067">
                  <w:marLeft w:val="0"/>
                  <w:marRight w:val="0"/>
                  <w:marTop w:val="0"/>
                  <w:marBottom w:val="0"/>
                  <w:divBdr>
                    <w:top w:val="none" w:sz="0" w:space="0" w:color="auto"/>
                    <w:left w:val="none" w:sz="0" w:space="0" w:color="auto"/>
                    <w:bottom w:val="none" w:sz="0" w:space="0" w:color="auto"/>
                    <w:right w:val="none" w:sz="0" w:space="0" w:color="auto"/>
                  </w:divBdr>
                </w:div>
                <w:div w:id="159470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88904">
          <w:marLeft w:val="0"/>
          <w:marRight w:val="0"/>
          <w:marTop w:val="15"/>
          <w:marBottom w:val="0"/>
          <w:divBdr>
            <w:top w:val="none" w:sz="0" w:space="0" w:color="auto"/>
            <w:left w:val="none" w:sz="0" w:space="0" w:color="auto"/>
            <w:bottom w:val="none" w:sz="0" w:space="0" w:color="auto"/>
            <w:right w:val="none" w:sz="0" w:space="0" w:color="auto"/>
          </w:divBdr>
          <w:divsChild>
            <w:div w:id="1945922431">
              <w:marLeft w:val="0"/>
              <w:marRight w:val="0"/>
              <w:marTop w:val="0"/>
              <w:marBottom w:val="0"/>
              <w:divBdr>
                <w:top w:val="single" w:sz="6" w:space="0" w:color="808080"/>
                <w:left w:val="single" w:sz="6" w:space="0" w:color="808080"/>
                <w:bottom w:val="single" w:sz="6" w:space="0" w:color="808080"/>
                <w:right w:val="single" w:sz="6" w:space="0" w:color="808080"/>
              </w:divBdr>
              <w:divsChild>
                <w:div w:id="21396261">
                  <w:marLeft w:val="0"/>
                  <w:marRight w:val="0"/>
                  <w:marTop w:val="0"/>
                  <w:marBottom w:val="0"/>
                  <w:divBdr>
                    <w:top w:val="none" w:sz="0" w:space="0" w:color="auto"/>
                    <w:left w:val="none" w:sz="0" w:space="0" w:color="auto"/>
                    <w:bottom w:val="none" w:sz="0" w:space="0" w:color="auto"/>
                    <w:right w:val="none" w:sz="0" w:space="0" w:color="auto"/>
                  </w:divBdr>
                </w:div>
                <w:div w:id="384565953">
                  <w:marLeft w:val="0"/>
                  <w:marRight w:val="0"/>
                  <w:marTop w:val="0"/>
                  <w:marBottom w:val="0"/>
                  <w:divBdr>
                    <w:top w:val="none" w:sz="0" w:space="0" w:color="auto"/>
                    <w:left w:val="none" w:sz="0" w:space="0" w:color="auto"/>
                    <w:bottom w:val="none" w:sz="0" w:space="0" w:color="auto"/>
                    <w:right w:val="none" w:sz="0" w:space="0" w:color="auto"/>
                  </w:divBdr>
                </w:div>
                <w:div w:id="464200781">
                  <w:marLeft w:val="0"/>
                  <w:marRight w:val="0"/>
                  <w:marTop w:val="0"/>
                  <w:marBottom w:val="0"/>
                  <w:divBdr>
                    <w:top w:val="none" w:sz="0" w:space="0" w:color="auto"/>
                    <w:left w:val="none" w:sz="0" w:space="0" w:color="auto"/>
                    <w:bottom w:val="none" w:sz="0" w:space="0" w:color="auto"/>
                    <w:right w:val="none" w:sz="0" w:space="0" w:color="auto"/>
                  </w:divBdr>
                </w:div>
                <w:div w:id="508372017">
                  <w:marLeft w:val="0"/>
                  <w:marRight w:val="0"/>
                  <w:marTop w:val="0"/>
                  <w:marBottom w:val="0"/>
                  <w:divBdr>
                    <w:top w:val="none" w:sz="0" w:space="0" w:color="auto"/>
                    <w:left w:val="none" w:sz="0" w:space="0" w:color="auto"/>
                    <w:bottom w:val="none" w:sz="0" w:space="0" w:color="auto"/>
                    <w:right w:val="none" w:sz="0" w:space="0" w:color="auto"/>
                  </w:divBdr>
                </w:div>
                <w:div w:id="642081650">
                  <w:marLeft w:val="0"/>
                  <w:marRight w:val="0"/>
                  <w:marTop w:val="0"/>
                  <w:marBottom w:val="0"/>
                  <w:divBdr>
                    <w:top w:val="none" w:sz="0" w:space="0" w:color="auto"/>
                    <w:left w:val="none" w:sz="0" w:space="0" w:color="auto"/>
                    <w:bottom w:val="none" w:sz="0" w:space="0" w:color="auto"/>
                    <w:right w:val="none" w:sz="0" w:space="0" w:color="auto"/>
                  </w:divBdr>
                </w:div>
                <w:div w:id="685208680">
                  <w:marLeft w:val="0"/>
                  <w:marRight w:val="0"/>
                  <w:marTop w:val="0"/>
                  <w:marBottom w:val="0"/>
                  <w:divBdr>
                    <w:top w:val="none" w:sz="0" w:space="0" w:color="auto"/>
                    <w:left w:val="none" w:sz="0" w:space="0" w:color="auto"/>
                    <w:bottom w:val="none" w:sz="0" w:space="0" w:color="auto"/>
                    <w:right w:val="none" w:sz="0" w:space="0" w:color="auto"/>
                  </w:divBdr>
                </w:div>
                <w:div w:id="854416434">
                  <w:marLeft w:val="0"/>
                  <w:marRight w:val="0"/>
                  <w:marTop w:val="0"/>
                  <w:marBottom w:val="0"/>
                  <w:divBdr>
                    <w:top w:val="none" w:sz="0" w:space="0" w:color="auto"/>
                    <w:left w:val="none" w:sz="0" w:space="0" w:color="auto"/>
                    <w:bottom w:val="none" w:sz="0" w:space="0" w:color="auto"/>
                    <w:right w:val="none" w:sz="0" w:space="0" w:color="auto"/>
                  </w:divBdr>
                </w:div>
                <w:div w:id="879055160">
                  <w:marLeft w:val="0"/>
                  <w:marRight w:val="0"/>
                  <w:marTop w:val="0"/>
                  <w:marBottom w:val="0"/>
                  <w:divBdr>
                    <w:top w:val="none" w:sz="0" w:space="0" w:color="auto"/>
                    <w:left w:val="none" w:sz="0" w:space="0" w:color="auto"/>
                    <w:bottom w:val="none" w:sz="0" w:space="0" w:color="auto"/>
                    <w:right w:val="none" w:sz="0" w:space="0" w:color="auto"/>
                  </w:divBdr>
                </w:div>
                <w:div w:id="1126656629">
                  <w:marLeft w:val="0"/>
                  <w:marRight w:val="0"/>
                  <w:marTop w:val="0"/>
                  <w:marBottom w:val="0"/>
                  <w:divBdr>
                    <w:top w:val="none" w:sz="0" w:space="0" w:color="auto"/>
                    <w:left w:val="none" w:sz="0" w:space="0" w:color="auto"/>
                    <w:bottom w:val="none" w:sz="0" w:space="0" w:color="auto"/>
                    <w:right w:val="none" w:sz="0" w:space="0" w:color="auto"/>
                  </w:divBdr>
                </w:div>
                <w:div w:id="1129276099">
                  <w:marLeft w:val="0"/>
                  <w:marRight w:val="0"/>
                  <w:marTop w:val="0"/>
                  <w:marBottom w:val="0"/>
                  <w:divBdr>
                    <w:top w:val="none" w:sz="0" w:space="0" w:color="auto"/>
                    <w:left w:val="none" w:sz="0" w:space="0" w:color="auto"/>
                    <w:bottom w:val="none" w:sz="0" w:space="0" w:color="auto"/>
                    <w:right w:val="none" w:sz="0" w:space="0" w:color="auto"/>
                  </w:divBdr>
                </w:div>
                <w:div w:id="1149782910">
                  <w:marLeft w:val="0"/>
                  <w:marRight w:val="0"/>
                  <w:marTop w:val="0"/>
                  <w:marBottom w:val="0"/>
                  <w:divBdr>
                    <w:top w:val="none" w:sz="0" w:space="0" w:color="auto"/>
                    <w:left w:val="none" w:sz="0" w:space="0" w:color="auto"/>
                    <w:bottom w:val="none" w:sz="0" w:space="0" w:color="auto"/>
                    <w:right w:val="none" w:sz="0" w:space="0" w:color="auto"/>
                  </w:divBdr>
                </w:div>
                <w:div w:id="1165896900">
                  <w:marLeft w:val="0"/>
                  <w:marRight w:val="0"/>
                  <w:marTop w:val="0"/>
                  <w:marBottom w:val="0"/>
                  <w:divBdr>
                    <w:top w:val="none" w:sz="0" w:space="0" w:color="auto"/>
                    <w:left w:val="none" w:sz="0" w:space="0" w:color="auto"/>
                    <w:bottom w:val="none" w:sz="0" w:space="0" w:color="auto"/>
                    <w:right w:val="none" w:sz="0" w:space="0" w:color="auto"/>
                  </w:divBdr>
                </w:div>
                <w:div w:id="1194348315">
                  <w:marLeft w:val="0"/>
                  <w:marRight w:val="0"/>
                  <w:marTop w:val="0"/>
                  <w:marBottom w:val="0"/>
                  <w:divBdr>
                    <w:top w:val="none" w:sz="0" w:space="0" w:color="auto"/>
                    <w:left w:val="none" w:sz="0" w:space="0" w:color="auto"/>
                    <w:bottom w:val="none" w:sz="0" w:space="0" w:color="auto"/>
                    <w:right w:val="none" w:sz="0" w:space="0" w:color="auto"/>
                  </w:divBdr>
                </w:div>
                <w:div w:id="1233350861">
                  <w:marLeft w:val="0"/>
                  <w:marRight w:val="0"/>
                  <w:marTop w:val="0"/>
                  <w:marBottom w:val="0"/>
                  <w:divBdr>
                    <w:top w:val="none" w:sz="0" w:space="0" w:color="auto"/>
                    <w:left w:val="none" w:sz="0" w:space="0" w:color="auto"/>
                    <w:bottom w:val="none" w:sz="0" w:space="0" w:color="auto"/>
                    <w:right w:val="none" w:sz="0" w:space="0" w:color="auto"/>
                  </w:divBdr>
                </w:div>
                <w:div w:id="1315838425">
                  <w:marLeft w:val="0"/>
                  <w:marRight w:val="0"/>
                  <w:marTop w:val="0"/>
                  <w:marBottom w:val="0"/>
                  <w:divBdr>
                    <w:top w:val="none" w:sz="0" w:space="0" w:color="auto"/>
                    <w:left w:val="none" w:sz="0" w:space="0" w:color="auto"/>
                    <w:bottom w:val="none" w:sz="0" w:space="0" w:color="auto"/>
                    <w:right w:val="none" w:sz="0" w:space="0" w:color="auto"/>
                  </w:divBdr>
                </w:div>
                <w:div w:id="1327782320">
                  <w:marLeft w:val="0"/>
                  <w:marRight w:val="0"/>
                  <w:marTop w:val="0"/>
                  <w:marBottom w:val="0"/>
                  <w:divBdr>
                    <w:top w:val="none" w:sz="0" w:space="0" w:color="auto"/>
                    <w:left w:val="none" w:sz="0" w:space="0" w:color="auto"/>
                    <w:bottom w:val="none" w:sz="0" w:space="0" w:color="auto"/>
                    <w:right w:val="none" w:sz="0" w:space="0" w:color="auto"/>
                  </w:divBdr>
                </w:div>
                <w:div w:id="1375814850">
                  <w:marLeft w:val="0"/>
                  <w:marRight w:val="0"/>
                  <w:marTop w:val="0"/>
                  <w:marBottom w:val="0"/>
                  <w:divBdr>
                    <w:top w:val="none" w:sz="0" w:space="0" w:color="auto"/>
                    <w:left w:val="none" w:sz="0" w:space="0" w:color="auto"/>
                    <w:bottom w:val="none" w:sz="0" w:space="0" w:color="auto"/>
                    <w:right w:val="none" w:sz="0" w:space="0" w:color="auto"/>
                  </w:divBdr>
                </w:div>
                <w:div w:id="1454666656">
                  <w:marLeft w:val="0"/>
                  <w:marRight w:val="0"/>
                  <w:marTop w:val="0"/>
                  <w:marBottom w:val="0"/>
                  <w:divBdr>
                    <w:top w:val="none" w:sz="0" w:space="0" w:color="auto"/>
                    <w:left w:val="none" w:sz="0" w:space="0" w:color="auto"/>
                    <w:bottom w:val="none" w:sz="0" w:space="0" w:color="auto"/>
                    <w:right w:val="none" w:sz="0" w:space="0" w:color="auto"/>
                  </w:divBdr>
                </w:div>
                <w:div w:id="1561864919">
                  <w:marLeft w:val="0"/>
                  <w:marRight w:val="0"/>
                  <w:marTop w:val="0"/>
                  <w:marBottom w:val="0"/>
                  <w:divBdr>
                    <w:top w:val="none" w:sz="0" w:space="0" w:color="auto"/>
                    <w:left w:val="none" w:sz="0" w:space="0" w:color="auto"/>
                    <w:bottom w:val="none" w:sz="0" w:space="0" w:color="auto"/>
                    <w:right w:val="none" w:sz="0" w:space="0" w:color="auto"/>
                  </w:divBdr>
                </w:div>
                <w:div w:id="1680888786">
                  <w:marLeft w:val="0"/>
                  <w:marRight w:val="0"/>
                  <w:marTop w:val="0"/>
                  <w:marBottom w:val="0"/>
                  <w:divBdr>
                    <w:top w:val="none" w:sz="0" w:space="0" w:color="auto"/>
                    <w:left w:val="none" w:sz="0" w:space="0" w:color="auto"/>
                    <w:bottom w:val="none" w:sz="0" w:space="0" w:color="auto"/>
                    <w:right w:val="none" w:sz="0" w:space="0" w:color="auto"/>
                  </w:divBdr>
                </w:div>
                <w:div w:id="1741635945">
                  <w:marLeft w:val="0"/>
                  <w:marRight w:val="0"/>
                  <w:marTop w:val="0"/>
                  <w:marBottom w:val="0"/>
                  <w:divBdr>
                    <w:top w:val="none" w:sz="0" w:space="0" w:color="auto"/>
                    <w:left w:val="none" w:sz="0" w:space="0" w:color="auto"/>
                    <w:bottom w:val="none" w:sz="0" w:space="0" w:color="auto"/>
                    <w:right w:val="none" w:sz="0" w:space="0" w:color="auto"/>
                  </w:divBdr>
                </w:div>
                <w:div w:id="1862429711">
                  <w:marLeft w:val="0"/>
                  <w:marRight w:val="0"/>
                  <w:marTop w:val="0"/>
                  <w:marBottom w:val="0"/>
                  <w:divBdr>
                    <w:top w:val="none" w:sz="0" w:space="0" w:color="auto"/>
                    <w:left w:val="none" w:sz="0" w:space="0" w:color="auto"/>
                    <w:bottom w:val="none" w:sz="0" w:space="0" w:color="auto"/>
                    <w:right w:val="none" w:sz="0" w:space="0" w:color="auto"/>
                  </w:divBdr>
                </w:div>
                <w:div w:id="1868979135">
                  <w:marLeft w:val="0"/>
                  <w:marRight w:val="0"/>
                  <w:marTop w:val="0"/>
                  <w:marBottom w:val="0"/>
                  <w:divBdr>
                    <w:top w:val="none" w:sz="0" w:space="0" w:color="auto"/>
                    <w:left w:val="none" w:sz="0" w:space="0" w:color="auto"/>
                    <w:bottom w:val="none" w:sz="0" w:space="0" w:color="auto"/>
                    <w:right w:val="none" w:sz="0" w:space="0" w:color="auto"/>
                  </w:divBdr>
                </w:div>
                <w:div w:id="2017074803">
                  <w:marLeft w:val="0"/>
                  <w:marRight w:val="0"/>
                  <w:marTop w:val="0"/>
                  <w:marBottom w:val="0"/>
                  <w:divBdr>
                    <w:top w:val="none" w:sz="0" w:space="0" w:color="auto"/>
                    <w:left w:val="none" w:sz="0" w:space="0" w:color="auto"/>
                    <w:bottom w:val="none" w:sz="0" w:space="0" w:color="auto"/>
                    <w:right w:val="none" w:sz="0" w:space="0" w:color="auto"/>
                  </w:divBdr>
                </w:div>
                <w:div w:id="206702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2969">
      <w:bodyDiv w:val="1"/>
      <w:marLeft w:val="0"/>
      <w:marRight w:val="0"/>
      <w:marTop w:val="0"/>
      <w:marBottom w:val="0"/>
      <w:divBdr>
        <w:top w:val="none" w:sz="0" w:space="0" w:color="auto"/>
        <w:left w:val="none" w:sz="0" w:space="0" w:color="auto"/>
        <w:bottom w:val="none" w:sz="0" w:space="0" w:color="auto"/>
        <w:right w:val="none" w:sz="0" w:space="0" w:color="auto"/>
      </w:divBdr>
      <w:divsChild>
        <w:div w:id="496192916">
          <w:marLeft w:val="0"/>
          <w:marRight w:val="0"/>
          <w:marTop w:val="0"/>
          <w:marBottom w:val="0"/>
          <w:divBdr>
            <w:top w:val="none" w:sz="0" w:space="0" w:color="auto"/>
            <w:left w:val="none" w:sz="0" w:space="0" w:color="auto"/>
            <w:bottom w:val="none" w:sz="0" w:space="0" w:color="auto"/>
            <w:right w:val="none" w:sz="0" w:space="0" w:color="auto"/>
          </w:divBdr>
          <w:divsChild>
            <w:div w:id="1869104484">
              <w:marLeft w:val="0"/>
              <w:marRight w:val="0"/>
              <w:marTop w:val="0"/>
              <w:marBottom w:val="660"/>
              <w:divBdr>
                <w:top w:val="none" w:sz="0" w:space="0" w:color="auto"/>
                <w:left w:val="none" w:sz="0" w:space="0" w:color="auto"/>
                <w:bottom w:val="none" w:sz="0" w:space="0" w:color="auto"/>
                <w:right w:val="none" w:sz="0" w:space="0" w:color="auto"/>
              </w:divBdr>
              <w:divsChild>
                <w:div w:id="980812049">
                  <w:marLeft w:val="0"/>
                  <w:marRight w:val="0"/>
                  <w:marTop w:val="0"/>
                  <w:marBottom w:val="0"/>
                  <w:divBdr>
                    <w:top w:val="none" w:sz="0" w:space="0" w:color="auto"/>
                    <w:left w:val="none" w:sz="0" w:space="0" w:color="auto"/>
                    <w:bottom w:val="none" w:sz="0" w:space="0" w:color="auto"/>
                    <w:right w:val="none" w:sz="0" w:space="0" w:color="auto"/>
                  </w:divBdr>
                  <w:divsChild>
                    <w:div w:id="10597892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610041103">
          <w:marLeft w:val="0"/>
          <w:marRight w:val="0"/>
          <w:marTop w:val="0"/>
          <w:marBottom w:val="660"/>
          <w:divBdr>
            <w:top w:val="none" w:sz="0" w:space="0" w:color="auto"/>
            <w:left w:val="none" w:sz="0" w:space="0" w:color="auto"/>
            <w:bottom w:val="none" w:sz="0" w:space="0" w:color="auto"/>
            <w:right w:val="none" w:sz="0" w:space="0" w:color="auto"/>
          </w:divBdr>
          <w:divsChild>
            <w:div w:id="229777072">
              <w:marLeft w:val="0"/>
              <w:marRight w:val="0"/>
              <w:marTop w:val="0"/>
              <w:marBottom w:val="0"/>
              <w:divBdr>
                <w:top w:val="none" w:sz="0" w:space="0" w:color="auto"/>
                <w:left w:val="none" w:sz="0" w:space="0" w:color="auto"/>
                <w:bottom w:val="none" w:sz="0" w:space="0" w:color="auto"/>
                <w:right w:val="none" w:sz="0" w:space="0" w:color="auto"/>
              </w:divBdr>
              <w:divsChild>
                <w:div w:id="797728071">
                  <w:marLeft w:val="0"/>
                  <w:marRight w:val="0"/>
                  <w:marTop w:val="0"/>
                  <w:marBottom w:val="450"/>
                  <w:divBdr>
                    <w:top w:val="none" w:sz="0" w:space="0" w:color="auto"/>
                    <w:left w:val="none" w:sz="0" w:space="0" w:color="auto"/>
                    <w:bottom w:val="none" w:sz="0" w:space="0" w:color="auto"/>
                    <w:right w:val="none" w:sz="0" w:space="0" w:color="auto"/>
                  </w:divBdr>
                  <w:divsChild>
                    <w:div w:id="2109152513">
                      <w:marLeft w:val="0"/>
                      <w:marRight w:val="0"/>
                      <w:marTop w:val="0"/>
                      <w:marBottom w:val="0"/>
                      <w:divBdr>
                        <w:top w:val="none" w:sz="0" w:space="0" w:color="auto"/>
                        <w:left w:val="none" w:sz="0" w:space="0" w:color="auto"/>
                        <w:bottom w:val="none" w:sz="0" w:space="0" w:color="auto"/>
                        <w:right w:val="none" w:sz="0" w:space="0" w:color="auto"/>
                      </w:divBdr>
                      <w:divsChild>
                        <w:div w:id="674189561">
                          <w:marLeft w:val="0"/>
                          <w:marRight w:val="0"/>
                          <w:marTop w:val="0"/>
                          <w:marBottom w:val="0"/>
                          <w:divBdr>
                            <w:top w:val="none" w:sz="0" w:space="0" w:color="auto"/>
                            <w:left w:val="none" w:sz="0" w:space="0" w:color="auto"/>
                            <w:bottom w:val="none" w:sz="0" w:space="0" w:color="auto"/>
                            <w:right w:val="none" w:sz="0" w:space="0" w:color="auto"/>
                          </w:divBdr>
                          <w:divsChild>
                            <w:div w:id="846405608">
                              <w:marLeft w:val="0"/>
                              <w:marRight w:val="0"/>
                              <w:marTop w:val="0"/>
                              <w:marBottom w:val="0"/>
                              <w:divBdr>
                                <w:top w:val="none" w:sz="0" w:space="0" w:color="auto"/>
                                <w:left w:val="none" w:sz="0" w:space="0" w:color="auto"/>
                                <w:bottom w:val="none" w:sz="0" w:space="0" w:color="auto"/>
                                <w:right w:val="none" w:sz="0" w:space="0" w:color="auto"/>
                              </w:divBdr>
                              <w:divsChild>
                                <w:div w:id="1043406665">
                                  <w:marLeft w:val="0"/>
                                  <w:marRight w:val="0"/>
                                  <w:marTop w:val="0"/>
                                  <w:marBottom w:val="0"/>
                                  <w:divBdr>
                                    <w:top w:val="none" w:sz="0" w:space="0" w:color="auto"/>
                                    <w:left w:val="none" w:sz="0" w:space="0" w:color="auto"/>
                                    <w:bottom w:val="none" w:sz="0" w:space="0" w:color="auto"/>
                                    <w:right w:val="none" w:sz="0" w:space="0" w:color="auto"/>
                                  </w:divBdr>
                                  <w:divsChild>
                                    <w:div w:id="865363733">
                                      <w:marLeft w:val="0"/>
                                      <w:marRight w:val="0"/>
                                      <w:marTop w:val="0"/>
                                      <w:marBottom w:val="0"/>
                                      <w:divBdr>
                                        <w:top w:val="none" w:sz="0" w:space="0" w:color="auto"/>
                                        <w:left w:val="none" w:sz="0" w:space="0" w:color="auto"/>
                                        <w:bottom w:val="none" w:sz="0" w:space="0" w:color="auto"/>
                                        <w:right w:val="none" w:sz="0" w:space="0" w:color="auto"/>
                                      </w:divBdr>
                                      <w:divsChild>
                                        <w:div w:id="335960305">
                                          <w:marLeft w:val="0"/>
                                          <w:marRight w:val="0"/>
                                          <w:marTop w:val="0"/>
                                          <w:marBottom w:val="0"/>
                                          <w:divBdr>
                                            <w:top w:val="none" w:sz="0" w:space="0" w:color="auto"/>
                                            <w:left w:val="none" w:sz="0" w:space="0" w:color="auto"/>
                                            <w:bottom w:val="none" w:sz="0" w:space="0" w:color="auto"/>
                                            <w:right w:val="none" w:sz="0" w:space="0" w:color="auto"/>
                                          </w:divBdr>
                                          <w:divsChild>
                                            <w:div w:id="1950777140">
                                              <w:marLeft w:val="0"/>
                                              <w:marRight w:val="0"/>
                                              <w:marTop w:val="0"/>
                                              <w:marBottom w:val="0"/>
                                              <w:divBdr>
                                                <w:top w:val="none" w:sz="0" w:space="0" w:color="auto"/>
                                                <w:left w:val="none" w:sz="0" w:space="0" w:color="auto"/>
                                                <w:bottom w:val="none" w:sz="0" w:space="0" w:color="auto"/>
                                                <w:right w:val="none" w:sz="0" w:space="0" w:color="auto"/>
                                              </w:divBdr>
                                              <w:divsChild>
                                                <w:div w:id="2100978818">
                                                  <w:marLeft w:val="0"/>
                                                  <w:marRight w:val="0"/>
                                                  <w:marTop w:val="0"/>
                                                  <w:marBottom w:val="0"/>
                                                  <w:divBdr>
                                                    <w:top w:val="none" w:sz="0" w:space="0" w:color="auto"/>
                                                    <w:left w:val="none" w:sz="0" w:space="0" w:color="auto"/>
                                                    <w:bottom w:val="none" w:sz="0" w:space="0" w:color="auto"/>
                                                    <w:right w:val="none" w:sz="0" w:space="0" w:color="auto"/>
                                                  </w:divBdr>
                                                  <w:divsChild>
                                                    <w:div w:id="838736160">
                                                      <w:marLeft w:val="0"/>
                                                      <w:marRight w:val="0"/>
                                                      <w:marTop w:val="0"/>
                                                      <w:marBottom w:val="0"/>
                                                      <w:divBdr>
                                                        <w:top w:val="none" w:sz="0" w:space="0" w:color="auto"/>
                                                        <w:left w:val="none" w:sz="0" w:space="0" w:color="auto"/>
                                                        <w:bottom w:val="none" w:sz="0" w:space="0" w:color="auto"/>
                                                        <w:right w:val="none" w:sz="0" w:space="0" w:color="auto"/>
                                                      </w:divBdr>
                                                      <w:divsChild>
                                                        <w:div w:id="247811832">
                                                          <w:marLeft w:val="0"/>
                                                          <w:marRight w:val="0"/>
                                                          <w:marTop w:val="0"/>
                                                          <w:marBottom w:val="0"/>
                                                          <w:divBdr>
                                                            <w:top w:val="none" w:sz="0" w:space="0" w:color="auto"/>
                                                            <w:left w:val="none" w:sz="0" w:space="0" w:color="auto"/>
                                                            <w:bottom w:val="none" w:sz="0" w:space="0" w:color="auto"/>
                                                            <w:right w:val="none" w:sz="0" w:space="0" w:color="auto"/>
                                                          </w:divBdr>
                                                          <w:divsChild>
                                                            <w:div w:id="432361661">
                                                              <w:marLeft w:val="0"/>
                                                              <w:marRight w:val="165"/>
                                                              <w:marTop w:val="150"/>
                                                              <w:marBottom w:val="0"/>
                                                              <w:divBdr>
                                                                <w:top w:val="none" w:sz="0" w:space="0" w:color="auto"/>
                                                                <w:left w:val="none" w:sz="0" w:space="0" w:color="auto"/>
                                                                <w:bottom w:val="none" w:sz="0" w:space="0" w:color="auto"/>
                                                                <w:right w:val="none" w:sz="0" w:space="0" w:color="auto"/>
                                                              </w:divBdr>
                                                              <w:divsChild>
                                                                <w:div w:id="147332195">
                                                                  <w:marLeft w:val="0"/>
                                                                  <w:marRight w:val="0"/>
                                                                  <w:marTop w:val="0"/>
                                                                  <w:marBottom w:val="0"/>
                                                                  <w:divBdr>
                                                                    <w:top w:val="none" w:sz="0" w:space="0" w:color="auto"/>
                                                                    <w:left w:val="none" w:sz="0" w:space="0" w:color="auto"/>
                                                                    <w:bottom w:val="none" w:sz="0" w:space="0" w:color="auto"/>
                                                                    <w:right w:val="none" w:sz="0" w:space="0" w:color="auto"/>
                                                                  </w:divBdr>
                                                                  <w:divsChild>
                                                                    <w:div w:id="84320256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87696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0920631">
                              <w:marLeft w:val="0"/>
                              <w:marRight w:val="0"/>
                              <w:marTop w:val="240"/>
                              <w:marBottom w:val="0"/>
                              <w:divBdr>
                                <w:top w:val="none" w:sz="0" w:space="0" w:color="auto"/>
                                <w:left w:val="none" w:sz="0" w:space="0" w:color="auto"/>
                                <w:bottom w:val="none" w:sz="0" w:space="0" w:color="auto"/>
                                <w:right w:val="none" w:sz="0" w:space="0" w:color="auto"/>
                              </w:divBdr>
                              <w:divsChild>
                                <w:div w:id="2066903730">
                                  <w:marLeft w:val="210"/>
                                  <w:marRight w:val="0"/>
                                  <w:marTop w:val="0"/>
                                  <w:marBottom w:val="0"/>
                                  <w:divBdr>
                                    <w:top w:val="none" w:sz="0" w:space="0" w:color="auto"/>
                                    <w:left w:val="none" w:sz="0" w:space="0" w:color="auto"/>
                                    <w:bottom w:val="none" w:sz="0" w:space="0" w:color="auto"/>
                                    <w:right w:val="none" w:sz="0" w:space="0" w:color="auto"/>
                                  </w:divBdr>
                                  <w:divsChild>
                                    <w:div w:id="1018852603">
                                      <w:marLeft w:val="0"/>
                                      <w:marRight w:val="0"/>
                                      <w:marTop w:val="0"/>
                                      <w:marBottom w:val="0"/>
                                      <w:divBdr>
                                        <w:top w:val="none" w:sz="0" w:space="0" w:color="auto"/>
                                        <w:left w:val="none" w:sz="0" w:space="0" w:color="auto"/>
                                        <w:bottom w:val="none" w:sz="0" w:space="0" w:color="auto"/>
                                        <w:right w:val="none" w:sz="0" w:space="0" w:color="auto"/>
                                      </w:divBdr>
                                      <w:divsChild>
                                        <w:div w:id="194933016">
                                          <w:marLeft w:val="0"/>
                                          <w:marRight w:val="0"/>
                                          <w:marTop w:val="0"/>
                                          <w:marBottom w:val="0"/>
                                          <w:divBdr>
                                            <w:top w:val="none" w:sz="0" w:space="0" w:color="auto"/>
                                            <w:left w:val="none" w:sz="0" w:space="0" w:color="auto"/>
                                            <w:bottom w:val="none" w:sz="0" w:space="0" w:color="auto"/>
                                            <w:right w:val="none" w:sz="0" w:space="0" w:color="auto"/>
                                          </w:divBdr>
                                          <w:divsChild>
                                            <w:div w:id="11260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5437115">
      <w:bodyDiv w:val="1"/>
      <w:marLeft w:val="0"/>
      <w:marRight w:val="0"/>
      <w:marTop w:val="0"/>
      <w:marBottom w:val="0"/>
      <w:divBdr>
        <w:top w:val="none" w:sz="0" w:space="0" w:color="auto"/>
        <w:left w:val="none" w:sz="0" w:space="0" w:color="auto"/>
        <w:bottom w:val="none" w:sz="0" w:space="0" w:color="auto"/>
        <w:right w:val="none" w:sz="0" w:space="0" w:color="auto"/>
      </w:divBdr>
      <w:divsChild>
        <w:div w:id="334381026">
          <w:marLeft w:val="0"/>
          <w:marRight w:val="0"/>
          <w:marTop w:val="0"/>
          <w:marBottom w:val="0"/>
          <w:divBdr>
            <w:top w:val="none" w:sz="0" w:space="0" w:color="auto"/>
            <w:left w:val="none" w:sz="0" w:space="0" w:color="auto"/>
            <w:bottom w:val="none" w:sz="0" w:space="0" w:color="auto"/>
            <w:right w:val="none" w:sz="0" w:space="0" w:color="auto"/>
          </w:divBdr>
        </w:div>
      </w:divsChild>
    </w:div>
    <w:div w:id="1236359599">
      <w:bodyDiv w:val="1"/>
      <w:marLeft w:val="0"/>
      <w:marRight w:val="0"/>
      <w:marTop w:val="0"/>
      <w:marBottom w:val="0"/>
      <w:divBdr>
        <w:top w:val="none" w:sz="0" w:space="0" w:color="auto"/>
        <w:left w:val="none" w:sz="0" w:space="0" w:color="auto"/>
        <w:bottom w:val="none" w:sz="0" w:space="0" w:color="auto"/>
        <w:right w:val="none" w:sz="0" w:space="0" w:color="auto"/>
      </w:divBdr>
    </w:div>
    <w:div w:id="1246107492">
      <w:bodyDiv w:val="1"/>
      <w:marLeft w:val="0"/>
      <w:marRight w:val="0"/>
      <w:marTop w:val="0"/>
      <w:marBottom w:val="0"/>
      <w:divBdr>
        <w:top w:val="none" w:sz="0" w:space="0" w:color="auto"/>
        <w:left w:val="none" w:sz="0" w:space="0" w:color="auto"/>
        <w:bottom w:val="none" w:sz="0" w:space="0" w:color="auto"/>
        <w:right w:val="none" w:sz="0" w:space="0" w:color="auto"/>
      </w:divBdr>
    </w:div>
    <w:div w:id="1261597222">
      <w:bodyDiv w:val="1"/>
      <w:marLeft w:val="0"/>
      <w:marRight w:val="0"/>
      <w:marTop w:val="0"/>
      <w:marBottom w:val="0"/>
      <w:divBdr>
        <w:top w:val="none" w:sz="0" w:space="0" w:color="auto"/>
        <w:left w:val="none" w:sz="0" w:space="0" w:color="auto"/>
        <w:bottom w:val="none" w:sz="0" w:space="0" w:color="auto"/>
        <w:right w:val="none" w:sz="0" w:space="0" w:color="auto"/>
      </w:divBdr>
    </w:div>
    <w:div w:id="1283343600">
      <w:bodyDiv w:val="1"/>
      <w:marLeft w:val="0"/>
      <w:marRight w:val="0"/>
      <w:marTop w:val="0"/>
      <w:marBottom w:val="0"/>
      <w:divBdr>
        <w:top w:val="none" w:sz="0" w:space="0" w:color="auto"/>
        <w:left w:val="none" w:sz="0" w:space="0" w:color="auto"/>
        <w:bottom w:val="none" w:sz="0" w:space="0" w:color="auto"/>
        <w:right w:val="none" w:sz="0" w:space="0" w:color="auto"/>
      </w:divBdr>
    </w:div>
    <w:div w:id="1297105691">
      <w:bodyDiv w:val="1"/>
      <w:marLeft w:val="0"/>
      <w:marRight w:val="0"/>
      <w:marTop w:val="0"/>
      <w:marBottom w:val="0"/>
      <w:divBdr>
        <w:top w:val="none" w:sz="0" w:space="0" w:color="auto"/>
        <w:left w:val="none" w:sz="0" w:space="0" w:color="auto"/>
        <w:bottom w:val="none" w:sz="0" w:space="0" w:color="auto"/>
        <w:right w:val="none" w:sz="0" w:space="0" w:color="auto"/>
      </w:divBdr>
      <w:divsChild>
        <w:div w:id="108163945">
          <w:marLeft w:val="0"/>
          <w:marRight w:val="0"/>
          <w:marTop w:val="0"/>
          <w:marBottom w:val="0"/>
          <w:divBdr>
            <w:top w:val="none" w:sz="0" w:space="0" w:color="auto"/>
            <w:left w:val="none" w:sz="0" w:space="0" w:color="auto"/>
            <w:bottom w:val="none" w:sz="0" w:space="0" w:color="auto"/>
            <w:right w:val="none" w:sz="0" w:space="0" w:color="auto"/>
          </w:divBdr>
        </w:div>
        <w:div w:id="544752198">
          <w:marLeft w:val="0"/>
          <w:marRight w:val="0"/>
          <w:marTop w:val="0"/>
          <w:marBottom w:val="0"/>
          <w:divBdr>
            <w:top w:val="none" w:sz="0" w:space="0" w:color="auto"/>
            <w:left w:val="none" w:sz="0" w:space="0" w:color="auto"/>
            <w:bottom w:val="none" w:sz="0" w:space="0" w:color="auto"/>
            <w:right w:val="none" w:sz="0" w:space="0" w:color="auto"/>
          </w:divBdr>
          <w:divsChild>
            <w:div w:id="783307549">
              <w:marLeft w:val="0"/>
              <w:marRight w:val="0"/>
              <w:marTop w:val="0"/>
              <w:marBottom w:val="0"/>
              <w:divBdr>
                <w:top w:val="none" w:sz="0" w:space="0" w:color="auto"/>
                <w:left w:val="none" w:sz="0" w:space="0" w:color="auto"/>
                <w:bottom w:val="none" w:sz="0" w:space="0" w:color="auto"/>
                <w:right w:val="none" w:sz="0" w:space="0" w:color="auto"/>
              </w:divBdr>
              <w:divsChild>
                <w:div w:id="221210856">
                  <w:marLeft w:val="0"/>
                  <w:marRight w:val="0"/>
                  <w:marTop w:val="0"/>
                  <w:marBottom w:val="0"/>
                  <w:divBdr>
                    <w:top w:val="none" w:sz="0" w:space="0" w:color="auto"/>
                    <w:left w:val="none" w:sz="0" w:space="0" w:color="auto"/>
                    <w:bottom w:val="none" w:sz="0" w:space="0" w:color="auto"/>
                    <w:right w:val="none" w:sz="0" w:space="0" w:color="auto"/>
                  </w:divBdr>
                  <w:divsChild>
                    <w:div w:id="76830122">
                      <w:marLeft w:val="0"/>
                      <w:marRight w:val="0"/>
                      <w:marTop w:val="0"/>
                      <w:marBottom w:val="0"/>
                      <w:divBdr>
                        <w:top w:val="none" w:sz="0" w:space="0" w:color="auto"/>
                        <w:left w:val="none" w:sz="0" w:space="0" w:color="auto"/>
                        <w:bottom w:val="none" w:sz="0" w:space="0" w:color="auto"/>
                        <w:right w:val="none" w:sz="0" w:space="0" w:color="auto"/>
                      </w:divBdr>
                      <w:divsChild>
                        <w:div w:id="400180179">
                          <w:marLeft w:val="0"/>
                          <w:marRight w:val="0"/>
                          <w:marTop w:val="0"/>
                          <w:marBottom w:val="0"/>
                          <w:divBdr>
                            <w:top w:val="none" w:sz="0" w:space="0" w:color="auto"/>
                            <w:left w:val="none" w:sz="0" w:space="0" w:color="auto"/>
                            <w:bottom w:val="none" w:sz="0" w:space="0" w:color="auto"/>
                            <w:right w:val="none" w:sz="0" w:space="0" w:color="auto"/>
                          </w:divBdr>
                          <w:divsChild>
                            <w:div w:id="1148473967">
                              <w:marLeft w:val="0"/>
                              <w:marRight w:val="0"/>
                              <w:marTop w:val="0"/>
                              <w:marBottom w:val="0"/>
                              <w:divBdr>
                                <w:top w:val="none" w:sz="0" w:space="0" w:color="auto"/>
                                <w:left w:val="none" w:sz="0" w:space="0" w:color="auto"/>
                                <w:bottom w:val="none" w:sz="0" w:space="0" w:color="auto"/>
                                <w:right w:val="none" w:sz="0" w:space="0" w:color="auto"/>
                              </w:divBdr>
                            </w:div>
                          </w:divsChild>
                        </w:div>
                        <w:div w:id="1166822520">
                          <w:marLeft w:val="0"/>
                          <w:marRight w:val="0"/>
                          <w:marTop w:val="0"/>
                          <w:marBottom w:val="0"/>
                          <w:divBdr>
                            <w:top w:val="none" w:sz="0" w:space="0" w:color="auto"/>
                            <w:left w:val="none" w:sz="0" w:space="0" w:color="auto"/>
                            <w:bottom w:val="none" w:sz="0" w:space="0" w:color="auto"/>
                            <w:right w:val="none" w:sz="0" w:space="0" w:color="auto"/>
                          </w:divBdr>
                          <w:divsChild>
                            <w:div w:id="175377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4986322">
          <w:marLeft w:val="0"/>
          <w:marRight w:val="0"/>
          <w:marTop w:val="0"/>
          <w:marBottom w:val="0"/>
          <w:divBdr>
            <w:top w:val="none" w:sz="0" w:space="0" w:color="auto"/>
            <w:left w:val="none" w:sz="0" w:space="0" w:color="auto"/>
            <w:bottom w:val="none" w:sz="0" w:space="0" w:color="auto"/>
            <w:right w:val="none" w:sz="0" w:space="0" w:color="auto"/>
          </w:divBdr>
          <w:divsChild>
            <w:div w:id="1131242858">
              <w:marLeft w:val="0"/>
              <w:marRight w:val="0"/>
              <w:marTop w:val="0"/>
              <w:marBottom w:val="0"/>
              <w:divBdr>
                <w:top w:val="none" w:sz="0" w:space="0" w:color="auto"/>
                <w:left w:val="none" w:sz="0" w:space="0" w:color="auto"/>
                <w:bottom w:val="none" w:sz="0" w:space="0" w:color="auto"/>
                <w:right w:val="none" w:sz="0" w:space="0" w:color="auto"/>
              </w:divBdr>
              <w:divsChild>
                <w:div w:id="1008287690">
                  <w:marLeft w:val="0"/>
                  <w:marRight w:val="0"/>
                  <w:marTop w:val="0"/>
                  <w:marBottom w:val="0"/>
                  <w:divBdr>
                    <w:top w:val="none" w:sz="0" w:space="0" w:color="auto"/>
                    <w:left w:val="none" w:sz="0" w:space="0" w:color="auto"/>
                    <w:bottom w:val="none" w:sz="0" w:space="0" w:color="auto"/>
                    <w:right w:val="none" w:sz="0" w:space="0" w:color="auto"/>
                  </w:divBdr>
                  <w:divsChild>
                    <w:div w:id="1276593235">
                      <w:marLeft w:val="0"/>
                      <w:marRight w:val="0"/>
                      <w:marTop w:val="0"/>
                      <w:marBottom w:val="0"/>
                      <w:divBdr>
                        <w:top w:val="none" w:sz="0" w:space="0" w:color="auto"/>
                        <w:left w:val="none" w:sz="0" w:space="0" w:color="auto"/>
                        <w:bottom w:val="none" w:sz="0" w:space="0" w:color="auto"/>
                        <w:right w:val="none" w:sz="0" w:space="0" w:color="auto"/>
                      </w:divBdr>
                      <w:divsChild>
                        <w:div w:id="100879521">
                          <w:marLeft w:val="0"/>
                          <w:marRight w:val="0"/>
                          <w:marTop w:val="0"/>
                          <w:marBottom w:val="0"/>
                          <w:divBdr>
                            <w:top w:val="none" w:sz="0" w:space="0" w:color="auto"/>
                            <w:left w:val="none" w:sz="0" w:space="0" w:color="auto"/>
                            <w:bottom w:val="none" w:sz="0" w:space="0" w:color="auto"/>
                            <w:right w:val="none" w:sz="0" w:space="0" w:color="auto"/>
                          </w:divBdr>
                          <w:divsChild>
                            <w:div w:id="493373909">
                              <w:marLeft w:val="0"/>
                              <w:marRight w:val="0"/>
                              <w:marTop w:val="0"/>
                              <w:marBottom w:val="0"/>
                              <w:divBdr>
                                <w:top w:val="none" w:sz="0" w:space="0" w:color="auto"/>
                                <w:left w:val="none" w:sz="0" w:space="0" w:color="auto"/>
                                <w:bottom w:val="none" w:sz="0" w:space="0" w:color="auto"/>
                                <w:right w:val="none" w:sz="0" w:space="0" w:color="auto"/>
                              </w:divBdr>
                              <w:divsChild>
                                <w:div w:id="1764960169">
                                  <w:marLeft w:val="0"/>
                                  <w:marRight w:val="0"/>
                                  <w:marTop w:val="0"/>
                                  <w:marBottom w:val="0"/>
                                  <w:divBdr>
                                    <w:top w:val="none" w:sz="0" w:space="0" w:color="auto"/>
                                    <w:left w:val="none" w:sz="0" w:space="0" w:color="auto"/>
                                    <w:bottom w:val="none" w:sz="0" w:space="0" w:color="auto"/>
                                    <w:right w:val="none" w:sz="0" w:space="0" w:color="auto"/>
                                  </w:divBdr>
                                  <w:divsChild>
                                    <w:div w:id="106799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7624860">
          <w:marLeft w:val="0"/>
          <w:marRight w:val="0"/>
          <w:marTop w:val="0"/>
          <w:marBottom w:val="0"/>
          <w:divBdr>
            <w:top w:val="none" w:sz="0" w:space="0" w:color="auto"/>
            <w:left w:val="none" w:sz="0" w:space="0" w:color="auto"/>
            <w:bottom w:val="none" w:sz="0" w:space="0" w:color="auto"/>
            <w:right w:val="none" w:sz="0" w:space="0" w:color="auto"/>
          </w:divBdr>
          <w:divsChild>
            <w:div w:id="1402827311">
              <w:marLeft w:val="0"/>
              <w:marRight w:val="0"/>
              <w:marTop w:val="0"/>
              <w:marBottom w:val="0"/>
              <w:divBdr>
                <w:top w:val="none" w:sz="0" w:space="0" w:color="auto"/>
                <w:left w:val="none" w:sz="0" w:space="0" w:color="auto"/>
                <w:bottom w:val="none" w:sz="0" w:space="0" w:color="auto"/>
                <w:right w:val="none" w:sz="0" w:space="0" w:color="auto"/>
              </w:divBdr>
              <w:divsChild>
                <w:div w:id="1550261609">
                  <w:marLeft w:val="0"/>
                  <w:marRight w:val="0"/>
                  <w:marTop w:val="0"/>
                  <w:marBottom w:val="0"/>
                  <w:divBdr>
                    <w:top w:val="none" w:sz="0" w:space="0" w:color="auto"/>
                    <w:left w:val="none" w:sz="0" w:space="0" w:color="auto"/>
                    <w:bottom w:val="none" w:sz="0" w:space="0" w:color="auto"/>
                    <w:right w:val="none" w:sz="0" w:space="0" w:color="auto"/>
                  </w:divBdr>
                  <w:divsChild>
                    <w:div w:id="54132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366089">
          <w:marLeft w:val="0"/>
          <w:marRight w:val="0"/>
          <w:marTop w:val="0"/>
          <w:marBottom w:val="0"/>
          <w:divBdr>
            <w:top w:val="none" w:sz="0" w:space="0" w:color="auto"/>
            <w:left w:val="none" w:sz="0" w:space="0" w:color="auto"/>
            <w:bottom w:val="none" w:sz="0" w:space="0" w:color="auto"/>
            <w:right w:val="none" w:sz="0" w:space="0" w:color="auto"/>
          </w:divBdr>
          <w:divsChild>
            <w:div w:id="1110590326">
              <w:marLeft w:val="0"/>
              <w:marRight w:val="0"/>
              <w:marTop w:val="0"/>
              <w:marBottom w:val="0"/>
              <w:divBdr>
                <w:top w:val="none" w:sz="0" w:space="0" w:color="auto"/>
                <w:left w:val="none" w:sz="0" w:space="0" w:color="auto"/>
                <w:bottom w:val="none" w:sz="0" w:space="0" w:color="auto"/>
                <w:right w:val="none" w:sz="0" w:space="0" w:color="auto"/>
              </w:divBdr>
              <w:divsChild>
                <w:div w:id="1112743353">
                  <w:marLeft w:val="0"/>
                  <w:marRight w:val="0"/>
                  <w:marTop w:val="0"/>
                  <w:marBottom w:val="0"/>
                  <w:divBdr>
                    <w:top w:val="none" w:sz="0" w:space="0" w:color="auto"/>
                    <w:left w:val="none" w:sz="0" w:space="0" w:color="auto"/>
                    <w:bottom w:val="none" w:sz="0" w:space="0" w:color="auto"/>
                    <w:right w:val="none" w:sz="0" w:space="0" w:color="auto"/>
                  </w:divBdr>
                  <w:divsChild>
                    <w:div w:id="1121458613">
                      <w:marLeft w:val="0"/>
                      <w:marRight w:val="0"/>
                      <w:marTop w:val="0"/>
                      <w:marBottom w:val="0"/>
                      <w:divBdr>
                        <w:top w:val="none" w:sz="0" w:space="0" w:color="auto"/>
                        <w:left w:val="none" w:sz="0" w:space="0" w:color="auto"/>
                        <w:bottom w:val="none" w:sz="0" w:space="0" w:color="auto"/>
                        <w:right w:val="none" w:sz="0" w:space="0" w:color="auto"/>
                      </w:divBdr>
                      <w:divsChild>
                        <w:div w:id="1297299772">
                          <w:marLeft w:val="0"/>
                          <w:marRight w:val="0"/>
                          <w:marTop w:val="0"/>
                          <w:marBottom w:val="0"/>
                          <w:divBdr>
                            <w:top w:val="none" w:sz="0" w:space="0" w:color="auto"/>
                            <w:left w:val="none" w:sz="0" w:space="0" w:color="auto"/>
                            <w:bottom w:val="none" w:sz="0" w:space="0" w:color="auto"/>
                            <w:right w:val="none" w:sz="0" w:space="0" w:color="auto"/>
                          </w:divBdr>
                          <w:divsChild>
                            <w:div w:id="79180318">
                              <w:marLeft w:val="0"/>
                              <w:marRight w:val="0"/>
                              <w:marTop w:val="0"/>
                              <w:marBottom w:val="0"/>
                              <w:divBdr>
                                <w:top w:val="none" w:sz="0" w:space="0" w:color="auto"/>
                                <w:left w:val="none" w:sz="0" w:space="0" w:color="auto"/>
                                <w:bottom w:val="none" w:sz="0" w:space="0" w:color="auto"/>
                                <w:right w:val="none" w:sz="0" w:space="0" w:color="auto"/>
                              </w:divBdr>
                              <w:divsChild>
                                <w:div w:id="1390031078">
                                  <w:marLeft w:val="0"/>
                                  <w:marRight w:val="0"/>
                                  <w:marTop w:val="0"/>
                                  <w:marBottom w:val="0"/>
                                  <w:divBdr>
                                    <w:top w:val="none" w:sz="0" w:space="0" w:color="auto"/>
                                    <w:left w:val="none" w:sz="0" w:space="0" w:color="auto"/>
                                    <w:bottom w:val="none" w:sz="0" w:space="0" w:color="auto"/>
                                    <w:right w:val="none" w:sz="0" w:space="0" w:color="auto"/>
                                  </w:divBdr>
                                  <w:divsChild>
                                    <w:div w:id="1239293993">
                                      <w:marLeft w:val="0"/>
                                      <w:marRight w:val="0"/>
                                      <w:marTop w:val="0"/>
                                      <w:marBottom w:val="0"/>
                                      <w:divBdr>
                                        <w:top w:val="none" w:sz="0" w:space="0" w:color="auto"/>
                                        <w:left w:val="none" w:sz="0" w:space="0" w:color="auto"/>
                                        <w:bottom w:val="none" w:sz="0" w:space="0" w:color="auto"/>
                                        <w:right w:val="none" w:sz="0" w:space="0" w:color="auto"/>
                                      </w:divBdr>
                                      <w:divsChild>
                                        <w:div w:id="681467652">
                                          <w:marLeft w:val="0"/>
                                          <w:marRight w:val="0"/>
                                          <w:marTop w:val="0"/>
                                          <w:marBottom w:val="0"/>
                                          <w:divBdr>
                                            <w:top w:val="none" w:sz="0" w:space="0" w:color="auto"/>
                                            <w:left w:val="none" w:sz="0" w:space="0" w:color="auto"/>
                                            <w:bottom w:val="none" w:sz="0" w:space="0" w:color="auto"/>
                                            <w:right w:val="none" w:sz="0" w:space="0" w:color="auto"/>
                                          </w:divBdr>
                                          <w:divsChild>
                                            <w:div w:id="725642482">
                                              <w:marLeft w:val="0"/>
                                              <w:marRight w:val="0"/>
                                              <w:marTop w:val="0"/>
                                              <w:marBottom w:val="0"/>
                                              <w:divBdr>
                                                <w:top w:val="none" w:sz="0" w:space="0" w:color="auto"/>
                                                <w:left w:val="none" w:sz="0" w:space="0" w:color="auto"/>
                                                <w:bottom w:val="none" w:sz="0" w:space="0" w:color="auto"/>
                                                <w:right w:val="none" w:sz="0" w:space="0" w:color="auto"/>
                                              </w:divBdr>
                                              <w:divsChild>
                                                <w:div w:id="1198589430">
                                                  <w:marLeft w:val="0"/>
                                                  <w:marRight w:val="0"/>
                                                  <w:marTop w:val="0"/>
                                                  <w:marBottom w:val="0"/>
                                                  <w:divBdr>
                                                    <w:top w:val="none" w:sz="0" w:space="0" w:color="auto"/>
                                                    <w:left w:val="none" w:sz="0" w:space="0" w:color="auto"/>
                                                    <w:bottom w:val="none" w:sz="0" w:space="0" w:color="auto"/>
                                                    <w:right w:val="none" w:sz="0" w:space="0" w:color="auto"/>
                                                  </w:divBdr>
                                                </w:div>
                                              </w:divsChild>
                                            </w:div>
                                            <w:div w:id="73265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3457121">
          <w:marLeft w:val="0"/>
          <w:marRight w:val="0"/>
          <w:marTop w:val="0"/>
          <w:marBottom w:val="0"/>
          <w:divBdr>
            <w:top w:val="none" w:sz="0" w:space="0" w:color="auto"/>
            <w:left w:val="none" w:sz="0" w:space="0" w:color="auto"/>
            <w:bottom w:val="none" w:sz="0" w:space="0" w:color="auto"/>
            <w:right w:val="none" w:sz="0" w:space="0" w:color="auto"/>
          </w:divBdr>
          <w:divsChild>
            <w:div w:id="392314065">
              <w:marLeft w:val="0"/>
              <w:marRight w:val="0"/>
              <w:marTop w:val="0"/>
              <w:marBottom w:val="0"/>
              <w:divBdr>
                <w:top w:val="none" w:sz="0" w:space="0" w:color="auto"/>
                <w:left w:val="none" w:sz="0" w:space="0" w:color="auto"/>
                <w:bottom w:val="none" w:sz="0" w:space="0" w:color="auto"/>
                <w:right w:val="none" w:sz="0" w:space="0" w:color="auto"/>
              </w:divBdr>
              <w:divsChild>
                <w:div w:id="1498880533">
                  <w:marLeft w:val="0"/>
                  <w:marRight w:val="0"/>
                  <w:marTop w:val="0"/>
                  <w:marBottom w:val="0"/>
                  <w:divBdr>
                    <w:top w:val="none" w:sz="0" w:space="0" w:color="auto"/>
                    <w:left w:val="none" w:sz="0" w:space="0" w:color="auto"/>
                    <w:bottom w:val="none" w:sz="0" w:space="0" w:color="auto"/>
                    <w:right w:val="none" w:sz="0" w:space="0" w:color="auto"/>
                  </w:divBdr>
                  <w:divsChild>
                    <w:div w:id="1197741607">
                      <w:marLeft w:val="0"/>
                      <w:marRight w:val="0"/>
                      <w:marTop w:val="0"/>
                      <w:marBottom w:val="0"/>
                      <w:divBdr>
                        <w:top w:val="none" w:sz="0" w:space="0" w:color="auto"/>
                        <w:left w:val="none" w:sz="0" w:space="0" w:color="auto"/>
                        <w:bottom w:val="none" w:sz="0" w:space="0" w:color="auto"/>
                        <w:right w:val="none" w:sz="0" w:space="0" w:color="auto"/>
                      </w:divBdr>
                      <w:divsChild>
                        <w:div w:id="1055620784">
                          <w:marLeft w:val="0"/>
                          <w:marRight w:val="0"/>
                          <w:marTop w:val="0"/>
                          <w:marBottom w:val="0"/>
                          <w:divBdr>
                            <w:top w:val="none" w:sz="0" w:space="0" w:color="auto"/>
                            <w:left w:val="none" w:sz="0" w:space="0" w:color="auto"/>
                            <w:bottom w:val="none" w:sz="0" w:space="0" w:color="auto"/>
                            <w:right w:val="none" w:sz="0" w:space="0" w:color="auto"/>
                          </w:divBdr>
                          <w:divsChild>
                            <w:div w:id="465969299">
                              <w:marLeft w:val="0"/>
                              <w:marRight w:val="0"/>
                              <w:marTop w:val="0"/>
                              <w:marBottom w:val="0"/>
                              <w:divBdr>
                                <w:top w:val="none" w:sz="0" w:space="0" w:color="auto"/>
                                <w:left w:val="none" w:sz="0" w:space="0" w:color="auto"/>
                                <w:bottom w:val="none" w:sz="0" w:space="0" w:color="auto"/>
                                <w:right w:val="none" w:sz="0" w:space="0" w:color="auto"/>
                              </w:divBdr>
                              <w:divsChild>
                                <w:div w:id="1905020260">
                                  <w:marLeft w:val="0"/>
                                  <w:marRight w:val="0"/>
                                  <w:marTop w:val="0"/>
                                  <w:marBottom w:val="0"/>
                                  <w:divBdr>
                                    <w:top w:val="none" w:sz="0" w:space="0" w:color="auto"/>
                                    <w:left w:val="none" w:sz="0" w:space="0" w:color="auto"/>
                                    <w:bottom w:val="none" w:sz="0" w:space="0" w:color="auto"/>
                                    <w:right w:val="none" w:sz="0" w:space="0" w:color="auto"/>
                                  </w:divBdr>
                                  <w:divsChild>
                                    <w:div w:id="1129324866">
                                      <w:marLeft w:val="0"/>
                                      <w:marRight w:val="0"/>
                                      <w:marTop w:val="0"/>
                                      <w:marBottom w:val="0"/>
                                      <w:divBdr>
                                        <w:top w:val="none" w:sz="0" w:space="0" w:color="auto"/>
                                        <w:left w:val="none" w:sz="0" w:space="0" w:color="auto"/>
                                        <w:bottom w:val="none" w:sz="0" w:space="0" w:color="auto"/>
                                        <w:right w:val="none" w:sz="0" w:space="0" w:color="auto"/>
                                      </w:divBdr>
                                      <w:divsChild>
                                        <w:div w:id="935483200">
                                          <w:marLeft w:val="0"/>
                                          <w:marRight w:val="0"/>
                                          <w:marTop w:val="0"/>
                                          <w:marBottom w:val="0"/>
                                          <w:divBdr>
                                            <w:top w:val="none" w:sz="0" w:space="0" w:color="auto"/>
                                            <w:left w:val="none" w:sz="0" w:space="0" w:color="auto"/>
                                            <w:bottom w:val="none" w:sz="0" w:space="0" w:color="auto"/>
                                            <w:right w:val="none" w:sz="0" w:space="0" w:color="auto"/>
                                          </w:divBdr>
                                          <w:divsChild>
                                            <w:div w:id="541789717">
                                              <w:marLeft w:val="0"/>
                                              <w:marRight w:val="0"/>
                                              <w:marTop w:val="0"/>
                                              <w:marBottom w:val="0"/>
                                              <w:divBdr>
                                                <w:top w:val="none" w:sz="0" w:space="0" w:color="auto"/>
                                                <w:left w:val="none" w:sz="0" w:space="0" w:color="auto"/>
                                                <w:bottom w:val="none" w:sz="0" w:space="0" w:color="auto"/>
                                                <w:right w:val="none" w:sz="0" w:space="0" w:color="auto"/>
                                              </w:divBdr>
                                              <w:divsChild>
                                                <w:div w:id="681050717">
                                                  <w:marLeft w:val="0"/>
                                                  <w:marRight w:val="0"/>
                                                  <w:marTop w:val="0"/>
                                                  <w:marBottom w:val="0"/>
                                                  <w:divBdr>
                                                    <w:top w:val="none" w:sz="0" w:space="0" w:color="auto"/>
                                                    <w:left w:val="none" w:sz="0" w:space="0" w:color="auto"/>
                                                    <w:bottom w:val="none" w:sz="0" w:space="0" w:color="auto"/>
                                                    <w:right w:val="none" w:sz="0" w:space="0" w:color="auto"/>
                                                  </w:divBdr>
                                                </w:div>
                                              </w:divsChild>
                                            </w:div>
                                            <w:div w:id="12092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810631">
          <w:marLeft w:val="0"/>
          <w:marRight w:val="0"/>
          <w:marTop w:val="0"/>
          <w:marBottom w:val="0"/>
          <w:divBdr>
            <w:top w:val="none" w:sz="0" w:space="0" w:color="auto"/>
            <w:left w:val="none" w:sz="0" w:space="0" w:color="auto"/>
            <w:bottom w:val="none" w:sz="0" w:space="0" w:color="auto"/>
            <w:right w:val="none" w:sz="0" w:space="0" w:color="auto"/>
          </w:divBdr>
          <w:divsChild>
            <w:div w:id="207186105">
              <w:marLeft w:val="0"/>
              <w:marRight w:val="0"/>
              <w:marTop w:val="0"/>
              <w:marBottom w:val="0"/>
              <w:divBdr>
                <w:top w:val="none" w:sz="0" w:space="0" w:color="auto"/>
                <w:left w:val="none" w:sz="0" w:space="0" w:color="auto"/>
                <w:bottom w:val="none" w:sz="0" w:space="0" w:color="auto"/>
                <w:right w:val="none" w:sz="0" w:space="0" w:color="auto"/>
              </w:divBdr>
              <w:divsChild>
                <w:div w:id="937909215">
                  <w:marLeft w:val="0"/>
                  <w:marRight w:val="0"/>
                  <w:marTop w:val="0"/>
                  <w:marBottom w:val="0"/>
                  <w:divBdr>
                    <w:top w:val="none" w:sz="0" w:space="0" w:color="auto"/>
                    <w:left w:val="none" w:sz="0" w:space="0" w:color="auto"/>
                    <w:bottom w:val="none" w:sz="0" w:space="0" w:color="auto"/>
                    <w:right w:val="none" w:sz="0" w:space="0" w:color="auto"/>
                  </w:divBdr>
                  <w:divsChild>
                    <w:div w:id="55277648">
                      <w:marLeft w:val="0"/>
                      <w:marRight w:val="0"/>
                      <w:marTop w:val="0"/>
                      <w:marBottom w:val="0"/>
                      <w:divBdr>
                        <w:top w:val="none" w:sz="0" w:space="0" w:color="auto"/>
                        <w:left w:val="none" w:sz="0" w:space="0" w:color="auto"/>
                        <w:bottom w:val="none" w:sz="0" w:space="0" w:color="auto"/>
                        <w:right w:val="none" w:sz="0" w:space="0" w:color="auto"/>
                      </w:divBdr>
                      <w:divsChild>
                        <w:div w:id="1855263922">
                          <w:marLeft w:val="0"/>
                          <w:marRight w:val="0"/>
                          <w:marTop w:val="0"/>
                          <w:marBottom w:val="0"/>
                          <w:divBdr>
                            <w:top w:val="none" w:sz="0" w:space="0" w:color="auto"/>
                            <w:left w:val="none" w:sz="0" w:space="0" w:color="auto"/>
                            <w:bottom w:val="none" w:sz="0" w:space="0" w:color="auto"/>
                            <w:right w:val="none" w:sz="0" w:space="0" w:color="auto"/>
                          </w:divBdr>
                          <w:divsChild>
                            <w:div w:id="95618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039923">
          <w:marLeft w:val="0"/>
          <w:marRight w:val="0"/>
          <w:marTop w:val="0"/>
          <w:marBottom w:val="0"/>
          <w:divBdr>
            <w:top w:val="none" w:sz="0" w:space="0" w:color="auto"/>
            <w:left w:val="none" w:sz="0" w:space="0" w:color="auto"/>
            <w:bottom w:val="none" w:sz="0" w:space="0" w:color="auto"/>
            <w:right w:val="none" w:sz="0" w:space="0" w:color="auto"/>
          </w:divBdr>
          <w:divsChild>
            <w:div w:id="205996845">
              <w:marLeft w:val="0"/>
              <w:marRight w:val="0"/>
              <w:marTop w:val="0"/>
              <w:marBottom w:val="0"/>
              <w:divBdr>
                <w:top w:val="none" w:sz="0" w:space="0" w:color="auto"/>
                <w:left w:val="none" w:sz="0" w:space="0" w:color="auto"/>
                <w:bottom w:val="none" w:sz="0" w:space="0" w:color="auto"/>
                <w:right w:val="none" w:sz="0" w:space="0" w:color="auto"/>
              </w:divBdr>
              <w:divsChild>
                <w:div w:id="202450543">
                  <w:marLeft w:val="0"/>
                  <w:marRight w:val="0"/>
                  <w:marTop w:val="0"/>
                  <w:marBottom w:val="0"/>
                  <w:divBdr>
                    <w:top w:val="none" w:sz="0" w:space="0" w:color="auto"/>
                    <w:left w:val="none" w:sz="0" w:space="0" w:color="auto"/>
                    <w:bottom w:val="none" w:sz="0" w:space="0" w:color="auto"/>
                    <w:right w:val="none" w:sz="0" w:space="0" w:color="auto"/>
                  </w:divBdr>
                  <w:divsChild>
                    <w:div w:id="1483812611">
                      <w:marLeft w:val="0"/>
                      <w:marRight w:val="0"/>
                      <w:marTop w:val="0"/>
                      <w:marBottom w:val="0"/>
                      <w:divBdr>
                        <w:top w:val="none" w:sz="0" w:space="0" w:color="auto"/>
                        <w:left w:val="none" w:sz="0" w:space="0" w:color="auto"/>
                        <w:bottom w:val="none" w:sz="0" w:space="0" w:color="auto"/>
                        <w:right w:val="none" w:sz="0" w:space="0" w:color="auto"/>
                      </w:divBdr>
                      <w:divsChild>
                        <w:div w:id="975643786">
                          <w:marLeft w:val="0"/>
                          <w:marRight w:val="0"/>
                          <w:marTop w:val="0"/>
                          <w:marBottom w:val="0"/>
                          <w:divBdr>
                            <w:top w:val="none" w:sz="0" w:space="0" w:color="auto"/>
                            <w:left w:val="none" w:sz="0" w:space="0" w:color="auto"/>
                            <w:bottom w:val="none" w:sz="0" w:space="0" w:color="auto"/>
                            <w:right w:val="none" w:sz="0" w:space="0" w:color="auto"/>
                          </w:divBdr>
                          <w:divsChild>
                            <w:div w:id="977953263">
                              <w:marLeft w:val="0"/>
                              <w:marRight w:val="0"/>
                              <w:marTop w:val="0"/>
                              <w:marBottom w:val="0"/>
                              <w:divBdr>
                                <w:top w:val="none" w:sz="0" w:space="0" w:color="auto"/>
                                <w:left w:val="none" w:sz="0" w:space="0" w:color="auto"/>
                                <w:bottom w:val="none" w:sz="0" w:space="0" w:color="auto"/>
                                <w:right w:val="none" w:sz="0" w:space="0" w:color="auto"/>
                              </w:divBdr>
                            </w:div>
                          </w:divsChild>
                        </w:div>
                        <w:div w:id="2122070532">
                          <w:marLeft w:val="0"/>
                          <w:marRight w:val="0"/>
                          <w:marTop w:val="0"/>
                          <w:marBottom w:val="0"/>
                          <w:divBdr>
                            <w:top w:val="none" w:sz="0" w:space="0" w:color="auto"/>
                            <w:left w:val="none" w:sz="0" w:space="0" w:color="auto"/>
                            <w:bottom w:val="none" w:sz="0" w:space="0" w:color="auto"/>
                            <w:right w:val="none" w:sz="0" w:space="0" w:color="auto"/>
                          </w:divBdr>
                          <w:divsChild>
                            <w:div w:id="32860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108556">
          <w:marLeft w:val="0"/>
          <w:marRight w:val="0"/>
          <w:marTop w:val="0"/>
          <w:marBottom w:val="0"/>
          <w:divBdr>
            <w:top w:val="none" w:sz="0" w:space="0" w:color="auto"/>
            <w:left w:val="none" w:sz="0" w:space="0" w:color="auto"/>
            <w:bottom w:val="none" w:sz="0" w:space="0" w:color="auto"/>
            <w:right w:val="none" w:sz="0" w:space="0" w:color="auto"/>
          </w:divBdr>
          <w:divsChild>
            <w:div w:id="651911626">
              <w:marLeft w:val="0"/>
              <w:marRight w:val="0"/>
              <w:marTop w:val="0"/>
              <w:marBottom w:val="0"/>
              <w:divBdr>
                <w:top w:val="none" w:sz="0" w:space="0" w:color="auto"/>
                <w:left w:val="none" w:sz="0" w:space="0" w:color="auto"/>
                <w:bottom w:val="none" w:sz="0" w:space="0" w:color="auto"/>
                <w:right w:val="none" w:sz="0" w:space="0" w:color="auto"/>
              </w:divBdr>
              <w:divsChild>
                <w:div w:id="278227046">
                  <w:marLeft w:val="0"/>
                  <w:marRight w:val="0"/>
                  <w:marTop w:val="0"/>
                  <w:marBottom w:val="0"/>
                  <w:divBdr>
                    <w:top w:val="none" w:sz="0" w:space="0" w:color="auto"/>
                    <w:left w:val="none" w:sz="0" w:space="0" w:color="auto"/>
                    <w:bottom w:val="none" w:sz="0" w:space="0" w:color="auto"/>
                    <w:right w:val="none" w:sz="0" w:space="0" w:color="auto"/>
                  </w:divBdr>
                  <w:divsChild>
                    <w:div w:id="1007561635">
                      <w:marLeft w:val="0"/>
                      <w:marRight w:val="0"/>
                      <w:marTop w:val="0"/>
                      <w:marBottom w:val="0"/>
                      <w:divBdr>
                        <w:top w:val="none" w:sz="0" w:space="0" w:color="auto"/>
                        <w:left w:val="none" w:sz="0" w:space="0" w:color="auto"/>
                        <w:bottom w:val="none" w:sz="0" w:space="0" w:color="auto"/>
                        <w:right w:val="none" w:sz="0" w:space="0" w:color="auto"/>
                      </w:divBdr>
                      <w:divsChild>
                        <w:div w:id="1994790241">
                          <w:marLeft w:val="0"/>
                          <w:marRight w:val="0"/>
                          <w:marTop w:val="0"/>
                          <w:marBottom w:val="0"/>
                          <w:divBdr>
                            <w:top w:val="none" w:sz="0" w:space="0" w:color="auto"/>
                            <w:left w:val="none" w:sz="0" w:space="0" w:color="auto"/>
                            <w:bottom w:val="none" w:sz="0" w:space="0" w:color="auto"/>
                            <w:right w:val="none" w:sz="0" w:space="0" w:color="auto"/>
                          </w:divBdr>
                          <w:divsChild>
                            <w:div w:id="872614892">
                              <w:marLeft w:val="0"/>
                              <w:marRight w:val="0"/>
                              <w:marTop w:val="0"/>
                              <w:marBottom w:val="0"/>
                              <w:divBdr>
                                <w:top w:val="none" w:sz="0" w:space="0" w:color="auto"/>
                                <w:left w:val="none" w:sz="0" w:space="0" w:color="auto"/>
                                <w:bottom w:val="none" w:sz="0" w:space="0" w:color="auto"/>
                                <w:right w:val="none" w:sz="0" w:space="0" w:color="auto"/>
                              </w:divBdr>
                              <w:divsChild>
                                <w:div w:id="2089378681">
                                  <w:marLeft w:val="0"/>
                                  <w:marRight w:val="0"/>
                                  <w:marTop w:val="0"/>
                                  <w:marBottom w:val="0"/>
                                  <w:divBdr>
                                    <w:top w:val="none" w:sz="0" w:space="0" w:color="auto"/>
                                    <w:left w:val="none" w:sz="0" w:space="0" w:color="auto"/>
                                    <w:bottom w:val="none" w:sz="0" w:space="0" w:color="auto"/>
                                    <w:right w:val="none" w:sz="0" w:space="0" w:color="auto"/>
                                  </w:divBdr>
                                  <w:divsChild>
                                    <w:div w:id="1552158104">
                                      <w:marLeft w:val="0"/>
                                      <w:marRight w:val="0"/>
                                      <w:marTop w:val="0"/>
                                      <w:marBottom w:val="0"/>
                                      <w:divBdr>
                                        <w:top w:val="none" w:sz="0" w:space="0" w:color="auto"/>
                                        <w:left w:val="none" w:sz="0" w:space="0" w:color="auto"/>
                                        <w:bottom w:val="none" w:sz="0" w:space="0" w:color="auto"/>
                                        <w:right w:val="none" w:sz="0" w:space="0" w:color="auto"/>
                                      </w:divBdr>
                                      <w:divsChild>
                                        <w:div w:id="1567911602">
                                          <w:marLeft w:val="0"/>
                                          <w:marRight w:val="0"/>
                                          <w:marTop w:val="0"/>
                                          <w:marBottom w:val="0"/>
                                          <w:divBdr>
                                            <w:top w:val="none" w:sz="0" w:space="0" w:color="auto"/>
                                            <w:left w:val="none" w:sz="0" w:space="0" w:color="auto"/>
                                            <w:bottom w:val="none" w:sz="0" w:space="0" w:color="auto"/>
                                            <w:right w:val="none" w:sz="0" w:space="0" w:color="auto"/>
                                          </w:divBdr>
                                          <w:divsChild>
                                            <w:div w:id="96111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3782264">
          <w:marLeft w:val="0"/>
          <w:marRight w:val="0"/>
          <w:marTop w:val="0"/>
          <w:marBottom w:val="0"/>
          <w:divBdr>
            <w:top w:val="none" w:sz="0" w:space="0" w:color="auto"/>
            <w:left w:val="none" w:sz="0" w:space="0" w:color="auto"/>
            <w:bottom w:val="none" w:sz="0" w:space="0" w:color="auto"/>
            <w:right w:val="none" w:sz="0" w:space="0" w:color="auto"/>
          </w:divBdr>
          <w:divsChild>
            <w:div w:id="35668427">
              <w:marLeft w:val="0"/>
              <w:marRight w:val="0"/>
              <w:marTop w:val="0"/>
              <w:marBottom w:val="0"/>
              <w:divBdr>
                <w:top w:val="none" w:sz="0" w:space="0" w:color="auto"/>
                <w:left w:val="none" w:sz="0" w:space="0" w:color="auto"/>
                <w:bottom w:val="none" w:sz="0" w:space="0" w:color="auto"/>
                <w:right w:val="none" w:sz="0" w:space="0" w:color="auto"/>
              </w:divBdr>
              <w:divsChild>
                <w:div w:id="861210124">
                  <w:marLeft w:val="0"/>
                  <w:marRight w:val="0"/>
                  <w:marTop w:val="0"/>
                  <w:marBottom w:val="0"/>
                  <w:divBdr>
                    <w:top w:val="none" w:sz="0" w:space="0" w:color="auto"/>
                    <w:left w:val="none" w:sz="0" w:space="0" w:color="auto"/>
                    <w:bottom w:val="none" w:sz="0" w:space="0" w:color="auto"/>
                    <w:right w:val="none" w:sz="0" w:space="0" w:color="auto"/>
                  </w:divBdr>
                  <w:divsChild>
                    <w:div w:id="79105991">
                      <w:marLeft w:val="0"/>
                      <w:marRight w:val="0"/>
                      <w:marTop w:val="0"/>
                      <w:marBottom w:val="0"/>
                      <w:divBdr>
                        <w:top w:val="none" w:sz="0" w:space="0" w:color="auto"/>
                        <w:left w:val="none" w:sz="0" w:space="0" w:color="auto"/>
                        <w:bottom w:val="none" w:sz="0" w:space="0" w:color="auto"/>
                        <w:right w:val="none" w:sz="0" w:space="0" w:color="auto"/>
                      </w:divBdr>
                      <w:divsChild>
                        <w:div w:id="1721662940">
                          <w:marLeft w:val="0"/>
                          <w:marRight w:val="0"/>
                          <w:marTop w:val="0"/>
                          <w:marBottom w:val="0"/>
                          <w:divBdr>
                            <w:top w:val="none" w:sz="0" w:space="0" w:color="auto"/>
                            <w:left w:val="none" w:sz="0" w:space="0" w:color="auto"/>
                            <w:bottom w:val="none" w:sz="0" w:space="0" w:color="auto"/>
                            <w:right w:val="none" w:sz="0" w:space="0" w:color="auto"/>
                          </w:divBdr>
                          <w:divsChild>
                            <w:div w:id="208287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020175">
                      <w:marLeft w:val="0"/>
                      <w:marRight w:val="0"/>
                      <w:marTop w:val="0"/>
                      <w:marBottom w:val="0"/>
                      <w:divBdr>
                        <w:top w:val="none" w:sz="0" w:space="0" w:color="auto"/>
                        <w:left w:val="none" w:sz="0" w:space="0" w:color="auto"/>
                        <w:bottom w:val="none" w:sz="0" w:space="0" w:color="auto"/>
                        <w:right w:val="none" w:sz="0" w:space="0" w:color="auto"/>
                      </w:divBdr>
                      <w:divsChild>
                        <w:div w:id="107162534">
                          <w:marLeft w:val="0"/>
                          <w:marRight w:val="0"/>
                          <w:marTop w:val="0"/>
                          <w:marBottom w:val="0"/>
                          <w:divBdr>
                            <w:top w:val="none" w:sz="0" w:space="0" w:color="auto"/>
                            <w:left w:val="none" w:sz="0" w:space="0" w:color="auto"/>
                            <w:bottom w:val="none" w:sz="0" w:space="0" w:color="auto"/>
                            <w:right w:val="none" w:sz="0" w:space="0" w:color="auto"/>
                          </w:divBdr>
                          <w:divsChild>
                            <w:div w:id="156791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5530827">
          <w:marLeft w:val="0"/>
          <w:marRight w:val="0"/>
          <w:marTop w:val="0"/>
          <w:marBottom w:val="0"/>
          <w:divBdr>
            <w:top w:val="none" w:sz="0" w:space="0" w:color="auto"/>
            <w:left w:val="none" w:sz="0" w:space="0" w:color="auto"/>
            <w:bottom w:val="none" w:sz="0" w:space="0" w:color="auto"/>
            <w:right w:val="none" w:sz="0" w:space="0" w:color="auto"/>
          </w:divBdr>
          <w:divsChild>
            <w:div w:id="1393580887">
              <w:marLeft w:val="0"/>
              <w:marRight w:val="0"/>
              <w:marTop w:val="0"/>
              <w:marBottom w:val="0"/>
              <w:divBdr>
                <w:top w:val="none" w:sz="0" w:space="0" w:color="auto"/>
                <w:left w:val="none" w:sz="0" w:space="0" w:color="auto"/>
                <w:bottom w:val="none" w:sz="0" w:space="0" w:color="auto"/>
                <w:right w:val="none" w:sz="0" w:space="0" w:color="auto"/>
              </w:divBdr>
              <w:divsChild>
                <w:div w:id="1591541895">
                  <w:marLeft w:val="0"/>
                  <w:marRight w:val="0"/>
                  <w:marTop w:val="0"/>
                  <w:marBottom w:val="0"/>
                  <w:divBdr>
                    <w:top w:val="none" w:sz="0" w:space="0" w:color="auto"/>
                    <w:left w:val="none" w:sz="0" w:space="0" w:color="auto"/>
                    <w:bottom w:val="none" w:sz="0" w:space="0" w:color="auto"/>
                    <w:right w:val="none" w:sz="0" w:space="0" w:color="auto"/>
                  </w:divBdr>
                  <w:divsChild>
                    <w:div w:id="424883096">
                      <w:marLeft w:val="0"/>
                      <w:marRight w:val="0"/>
                      <w:marTop w:val="0"/>
                      <w:marBottom w:val="0"/>
                      <w:divBdr>
                        <w:top w:val="none" w:sz="0" w:space="0" w:color="auto"/>
                        <w:left w:val="none" w:sz="0" w:space="0" w:color="auto"/>
                        <w:bottom w:val="none" w:sz="0" w:space="0" w:color="auto"/>
                        <w:right w:val="none" w:sz="0" w:space="0" w:color="auto"/>
                      </w:divBdr>
                      <w:divsChild>
                        <w:div w:id="345596996">
                          <w:marLeft w:val="0"/>
                          <w:marRight w:val="0"/>
                          <w:marTop w:val="0"/>
                          <w:marBottom w:val="0"/>
                          <w:divBdr>
                            <w:top w:val="none" w:sz="0" w:space="0" w:color="auto"/>
                            <w:left w:val="none" w:sz="0" w:space="0" w:color="auto"/>
                            <w:bottom w:val="none" w:sz="0" w:space="0" w:color="auto"/>
                            <w:right w:val="none" w:sz="0" w:space="0" w:color="auto"/>
                          </w:divBdr>
                          <w:divsChild>
                            <w:div w:id="260378966">
                              <w:marLeft w:val="0"/>
                              <w:marRight w:val="0"/>
                              <w:marTop w:val="0"/>
                              <w:marBottom w:val="0"/>
                              <w:divBdr>
                                <w:top w:val="none" w:sz="0" w:space="0" w:color="auto"/>
                                <w:left w:val="none" w:sz="0" w:space="0" w:color="auto"/>
                                <w:bottom w:val="none" w:sz="0" w:space="0" w:color="auto"/>
                                <w:right w:val="none" w:sz="0" w:space="0" w:color="auto"/>
                              </w:divBdr>
                              <w:divsChild>
                                <w:div w:id="51465398">
                                  <w:marLeft w:val="0"/>
                                  <w:marRight w:val="0"/>
                                  <w:marTop w:val="0"/>
                                  <w:marBottom w:val="0"/>
                                  <w:divBdr>
                                    <w:top w:val="none" w:sz="0" w:space="0" w:color="auto"/>
                                    <w:left w:val="none" w:sz="0" w:space="0" w:color="auto"/>
                                    <w:bottom w:val="none" w:sz="0" w:space="0" w:color="auto"/>
                                    <w:right w:val="none" w:sz="0" w:space="0" w:color="auto"/>
                                  </w:divBdr>
                                  <w:divsChild>
                                    <w:div w:id="1504083847">
                                      <w:marLeft w:val="0"/>
                                      <w:marRight w:val="0"/>
                                      <w:marTop w:val="0"/>
                                      <w:marBottom w:val="0"/>
                                      <w:divBdr>
                                        <w:top w:val="none" w:sz="0" w:space="0" w:color="auto"/>
                                        <w:left w:val="none" w:sz="0" w:space="0" w:color="auto"/>
                                        <w:bottom w:val="none" w:sz="0" w:space="0" w:color="auto"/>
                                        <w:right w:val="none" w:sz="0" w:space="0" w:color="auto"/>
                                      </w:divBdr>
                                      <w:divsChild>
                                        <w:div w:id="461848426">
                                          <w:marLeft w:val="0"/>
                                          <w:marRight w:val="0"/>
                                          <w:marTop w:val="0"/>
                                          <w:marBottom w:val="0"/>
                                          <w:divBdr>
                                            <w:top w:val="none" w:sz="0" w:space="0" w:color="auto"/>
                                            <w:left w:val="none" w:sz="0" w:space="0" w:color="auto"/>
                                            <w:bottom w:val="none" w:sz="0" w:space="0" w:color="auto"/>
                                            <w:right w:val="none" w:sz="0" w:space="0" w:color="auto"/>
                                          </w:divBdr>
                                          <w:divsChild>
                                            <w:div w:id="15272027">
                                              <w:marLeft w:val="0"/>
                                              <w:marRight w:val="0"/>
                                              <w:marTop w:val="0"/>
                                              <w:marBottom w:val="0"/>
                                              <w:divBdr>
                                                <w:top w:val="none" w:sz="0" w:space="0" w:color="auto"/>
                                                <w:left w:val="none" w:sz="0" w:space="0" w:color="auto"/>
                                                <w:bottom w:val="none" w:sz="0" w:space="0" w:color="auto"/>
                                                <w:right w:val="none" w:sz="0" w:space="0" w:color="auto"/>
                                              </w:divBdr>
                                              <w:divsChild>
                                                <w:div w:id="1185486266">
                                                  <w:marLeft w:val="0"/>
                                                  <w:marRight w:val="0"/>
                                                  <w:marTop w:val="0"/>
                                                  <w:marBottom w:val="0"/>
                                                  <w:divBdr>
                                                    <w:top w:val="none" w:sz="0" w:space="0" w:color="auto"/>
                                                    <w:left w:val="none" w:sz="0" w:space="0" w:color="auto"/>
                                                    <w:bottom w:val="none" w:sz="0" w:space="0" w:color="auto"/>
                                                    <w:right w:val="none" w:sz="0" w:space="0" w:color="auto"/>
                                                  </w:divBdr>
                                                  <w:divsChild>
                                                    <w:div w:id="1286741189">
                                                      <w:marLeft w:val="0"/>
                                                      <w:marRight w:val="0"/>
                                                      <w:marTop w:val="0"/>
                                                      <w:marBottom w:val="0"/>
                                                      <w:divBdr>
                                                        <w:top w:val="none" w:sz="0" w:space="0" w:color="auto"/>
                                                        <w:left w:val="none" w:sz="0" w:space="0" w:color="auto"/>
                                                        <w:bottom w:val="none" w:sz="0" w:space="0" w:color="auto"/>
                                                        <w:right w:val="none" w:sz="0" w:space="0" w:color="auto"/>
                                                      </w:divBdr>
                                                      <w:divsChild>
                                                        <w:div w:id="471757163">
                                                          <w:marLeft w:val="0"/>
                                                          <w:marRight w:val="0"/>
                                                          <w:marTop w:val="0"/>
                                                          <w:marBottom w:val="0"/>
                                                          <w:divBdr>
                                                            <w:top w:val="none" w:sz="0" w:space="0" w:color="auto"/>
                                                            <w:left w:val="none" w:sz="0" w:space="0" w:color="auto"/>
                                                            <w:bottom w:val="none" w:sz="0" w:space="0" w:color="auto"/>
                                                            <w:right w:val="none" w:sz="0" w:space="0" w:color="auto"/>
                                                          </w:divBdr>
                                                          <w:divsChild>
                                                            <w:div w:id="1517382551">
                                                              <w:marLeft w:val="0"/>
                                                              <w:marRight w:val="0"/>
                                                              <w:marTop w:val="0"/>
                                                              <w:marBottom w:val="0"/>
                                                              <w:divBdr>
                                                                <w:top w:val="none" w:sz="0" w:space="0" w:color="auto"/>
                                                                <w:left w:val="none" w:sz="0" w:space="0" w:color="auto"/>
                                                                <w:bottom w:val="none" w:sz="0" w:space="0" w:color="auto"/>
                                                                <w:right w:val="none" w:sz="0" w:space="0" w:color="auto"/>
                                                              </w:divBdr>
                                                              <w:divsChild>
                                                                <w:div w:id="425198084">
                                                                  <w:marLeft w:val="0"/>
                                                                  <w:marRight w:val="0"/>
                                                                  <w:marTop w:val="0"/>
                                                                  <w:marBottom w:val="0"/>
                                                                  <w:divBdr>
                                                                    <w:top w:val="none" w:sz="0" w:space="0" w:color="auto"/>
                                                                    <w:left w:val="none" w:sz="0" w:space="0" w:color="auto"/>
                                                                    <w:bottom w:val="none" w:sz="0" w:space="0" w:color="auto"/>
                                                                    <w:right w:val="none" w:sz="0" w:space="0" w:color="auto"/>
                                                                  </w:divBdr>
                                                                  <w:divsChild>
                                                                    <w:div w:id="819156972">
                                                                      <w:marLeft w:val="0"/>
                                                                      <w:marRight w:val="0"/>
                                                                      <w:marTop w:val="0"/>
                                                                      <w:marBottom w:val="0"/>
                                                                      <w:divBdr>
                                                                        <w:top w:val="none" w:sz="0" w:space="0" w:color="auto"/>
                                                                        <w:left w:val="none" w:sz="0" w:space="0" w:color="auto"/>
                                                                        <w:bottom w:val="none" w:sz="0" w:space="0" w:color="auto"/>
                                                                        <w:right w:val="none" w:sz="0" w:space="0" w:color="auto"/>
                                                                      </w:divBdr>
                                                                      <w:divsChild>
                                                                        <w:div w:id="2017882415">
                                                                          <w:marLeft w:val="0"/>
                                                                          <w:marRight w:val="0"/>
                                                                          <w:marTop w:val="0"/>
                                                                          <w:marBottom w:val="0"/>
                                                                          <w:divBdr>
                                                                            <w:top w:val="none" w:sz="0" w:space="0" w:color="auto"/>
                                                                            <w:left w:val="none" w:sz="0" w:space="0" w:color="auto"/>
                                                                            <w:bottom w:val="none" w:sz="0" w:space="0" w:color="auto"/>
                                                                            <w:right w:val="none" w:sz="0" w:space="0" w:color="auto"/>
                                                                          </w:divBdr>
                                                                          <w:divsChild>
                                                                            <w:div w:id="179529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393009">
                                                                  <w:marLeft w:val="0"/>
                                                                  <w:marRight w:val="0"/>
                                                                  <w:marTop w:val="0"/>
                                                                  <w:marBottom w:val="0"/>
                                                                  <w:divBdr>
                                                                    <w:top w:val="none" w:sz="0" w:space="0" w:color="auto"/>
                                                                    <w:left w:val="none" w:sz="0" w:space="0" w:color="auto"/>
                                                                    <w:bottom w:val="none" w:sz="0" w:space="0" w:color="auto"/>
                                                                    <w:right w:val="none" w:sz="0" w:space="0" w:color="auto"/>
                                                                  </w:divBdr>
                                                                  <w:divsChild>
                                                                    <w:div w:id="1607956115">
                                                                      <w:marLeft w:val="0"/>
                                                                      <w:marRight w:val="0"/>
                                                                      <w:marTop w:val="0"/>
                                                                      <w:marBottom w:val="0"/>
                                                                      <w:divBdr>
                                                                        <w:top w:val="none" w:sz="0" w:space="0" w:color="auto"/>
                                                                        <w:left w:val="none" w:sz="0" w:space="0" w:color="auto"/>
                                                                        <w:bottom w:val="none" w:sz="0" w:space="0" w:color="auto"/>
                                                                        <w:right w:val="none" w:sz="0" w:space="0" w:color="auto"/>
                                                                      </w:divBdr>
                                                                      <w:divsChild>
                                                                        <w:div w:id="2083717289">
                                                                          <w:marLeft w:val="0"/>
                                                                          <w:marRight w:val="0"/>
                                                                          <w:marTop w:val="0"/>
                                                                          <w:marBottom w:val="0"/>
                                                                          <w:divBdr>
                                                                            <w:top w:val="none" w:sz="0" w:space="0" w:color="auto"/>
                                                                            <w:left w:val="none" w:sz="0" w:space="0" w:color="auto"/>
                                                                            <w:bottom w:val="none" w:sz="0" w:space="0" w:color="auto"/>
                                                                            <w:right w:val="none" w:sz="0" w:space="0" w:color="auto"/>
                                                                          </w:divBdr>
                                                                          <w:divsChild>
                                                                            <w:div w:id="27074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577110">
                                                                  <w:marLeft w:val="0"/>
                                                                  <w:marRight w:val="0"/>
                                                                  <w:marTop w:val="0"/>
                                                                  <w:marBottom w:val="0"/>
                                                                  <w:divBdr>
                                                                    <w:top w:val="none" w:sz="0" w:space="0" w:color="auto"/>
                                                                    <w:left w:val="none" w:sz="0" w:space="0" w:color="auto"/>
                                                                    <w:bottom w:val="none" w:sz="0" w:space="0" w:color="auto"/>
                                                                    <w:right w:val="none" w:sz="0" w:space="0" w:color="auto"/>
                                                                  </w:divBdr>
                                                                  <w:divsChild>
                                                                    <w:div w:id="1054618882">
                                                                      <w:marLeft w:val="0"/>
                                                                      <w:marRight w:val="0"/>
                                                                      <w:marTop w:val="0"/>
                                                                      <w:marBottom w:val="0"/>
                                                                      <w:divBdr>
                                                                        <w:top w:val="none" w:sz="0" w:space="0" w:color="auto"/>
                                                                        <w:left w:val="none" w:sz="0" w:space="0" w:color="auto"/>
                                                                        <w:bottom w:val="none" w:sz="0" w:space="0" w:color="auto"/>
                                                                        <w:right w:val="none" w:sz="0" w:space="0" w:color="auto"/>
                                                                      </w:divBdr>
                                                                      <w:divsChild>
                                                                        <w:div w:id="432824682">
                                                                          <w:marLeft w:val="0"/>
                                                                          <w:marRight w:val="0"/>
                                                                          <w:marTop w:val="0"/>
                                                                          <w:marBottom w:val="0"/>
                                                                          <w:divBdr>
                                                                            <w:top w:val="none" w:sz="0" w:space="0" w:color="auto"/>
                                                                            <w:left w:val="none" w:sz="0" w:space="0" w:color="auto"/>
                                                                            <w:bottom w:val="none" w:sz="0" w:space="0" w:color="auto"/>
                                                                            <w:right w:val="none" w:sz="0" w:space="0" w:color="auto"/>
                                                                          </w:divBdr>
                                                                          <w:divsChild>
                                                                            <w:div w:id="136821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53080">
                                                                  <w:marLeft w:val="0"/>
                                                                  <w:marRight w:val="0"/>
                                                                  <w:marTop w:val="0"/>
                                                                  <w:marBottom w:val="0"/>
                                                                  <w:divBdr>
                                                                    <w:top w:val="none" w:sz="0" w:space="0" w:color="auto"/>
                                                                    <w:left w:val="none" w:sz="0" w:space="0" w:color="auto"/>
                                                                    <w:bottom w:val="none" w:sz="0" w:space="0" w:color="auto"/>
                                                                    <w:right w:val="none" w:sz="0" w:space="0" w:color="auto"/>
                                                                  </w:divBdr>
                                                                  <w:divsChild>
                                                                    <w:div w:id="2051420838">
                                                                      <w:marLeft w:val="0"/>
                                                                      <w:marRight w:val="0"/>
                                                                      <w:marTop w:val="0"/>
                                                                      <w:marBottom w:val="0"/>
                                                                      <w:divBdr>
                                                                        <w:top w:val="none" w:sz="0" w:space="0" w:color="auto"/>
                                                                        <w:left w:val="none" w:sz="0" w:space="0" w:color="auto"/>
                                                                        <w:bottom w:val="none" w:sz="0" w:space="0" w:color="auto"/>
                                                                        <w:right w:val="none" w:sz="0" w:space="0" w:color="auto"/>
                                                                      </w:divBdr>
                                                                      <w:divsChild>
                                                                        <w:div w:id="9111749">
                                                                          <w:marLeft w:val="0"/>
                                                                          <w:marRight w:val="0"/>
                                                                          <w:marTop w:val="0"/>
                                                                          <w:marBottom w:val="0"/>
                                                                          <w:divBdr>
                                                                            <w:top w:val="none" w:sz="0" w:space="0" w:color="auto"/>
                                                                            <w:left w:val="none" w:sz="0" w:space="0" w:color="auto"/>
                                                                            <w:bottom w:val="none" w:sz="0" w:space="0" w:color="auto"/>
                                                                            <w:right w:val="none" w:sz="0" w:space="0" w:color="auto"/>
                                                                          </w:divBdr>
                                                                          <w:divsChild>
                                                                            <w:div w:id="180539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01827">
                                                                  <w:marLeft w:val="0"/>
                                                                  <w:marRight w:val="0"/>
                                                                  <w:marTop w:val="0"/>
                                                                  <w:marBottom w:val="0"/>
                                                                  <w:divBdr>
                                                                    <w:top w:val="none" w:sz="0" w:space="0" w:color="auto"/>
                                                                    <w:left w:val="none" w:sz="0" w:space="0" w:color="auto"/>
                                                                    <w:bottom w:val="none" w:sz="0" w:space="0" w:color="auto"/>
                                                                    <w:right w:val="none" w:sz="0" w:space="0" w:color="auto"/>
                                                                  </w:divBdr>
                                                                  <w:divsChild>
                                                                    <w:div w:id="53552642">
                                                                      <w:marLeft w:val="0"/>
                                                                      <w:marRight w:val="0"/>
                                                                      <w:marTop w:val="0"/>
                                                                      <w:marBottom w:val="0"/>
                                                                      <w:divBdr>
                                                                        <w:top w:val="none" w:sz="0" w:space="0" w:color="auto"/>
                                                                        <w:left w:val="none" w:sz="0" w:space="0" w:color="auto"/>
                                                                        <w:bottom w:val="none" w:sz="0" w:space="0" w:color="auto"/>
                                                                        <w:right w:val="none" w:sz="0" w:space="0" w:color="auto"/>
                                                                      </w:divBdr>
                                                                      <w:divsChild>
                                                                        <w:div w:id="93676911">
                                                                          <w:marLeft w:val="0"/>
                                                                          <w:marRight w:val="0"/>
                                                                          <w:marTop w:val="0"/>
                                                                          <w:marBottom w:val="0"/>
                                                                          <w:divBdr>
                                                                            <w:top w:val="none" w:sz="0" w:space="0" w:color="auto"/>
                                                                            <w:left w:val="none" w:sz="0" w:space="0" w:color="auto"/>
                                                                            <w:bottom w:val="none" w:sz="0" w:space="0" w:color="auto"/>
                                                                            <w:right w:val="none" w:sz="0" w:space="0" w:color="auto"/>
                                                                          </w:divBdr>
                                                                          <w:divsChild>
                                                                            <w:div w:id="12856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797029">
                                                                  <w:marLeft w:val="0"/>
                                                                  <w:marRight w:val="0"/>
                                                                  <w:marTop w:val="0"/>
                                                                  <w:marBottom w:val="0"/>
                                                                  <w:divBdr>
                                                                    <w:top w:val="none" w:sz="0" w:space="0" w:color="auto"/>
                                                                    <w:left w:val="none" w:sz="0" w:space="0" w:color="auto"/>
                                                                    <w:bottom w:val="none" w:sz="0" w:space="0" w:color="auto"/>
                                                                    <w:right w:val="none" w:sz="0" w:space="0" w:color="auto"/>
                                                                  </w:divBdr>
                                                                  <w:divsChild>
                                                                    <w:div w:id="863907154">
                                                                      <w:marLeft w:val="0"/>
                                                                      <w:marRight w:val="0"/>
                                                                      <w:marTop w:val="0"/>
                                                                      <w:marBottom w:val="0"/>
                                                                      <w:divBdr>
                                                                        <w:top w:val="none" w:sz="0" w:space="0" w:color="auto"/>
                                                                        <w:left w:val="none" w:sz="0" w:space="0" w:color="auto"/>
                                                                        <w:bottom w:val="none" w:sz="0" w:space="0" w:color="auto"/>
                                                                        <w:right w:val="none" w:sz="0" w:space="0" w:color="auto"/>
                                                                      </w:divBdr>
                                                                      <w:divsChild>
                                                                        <w:div w:id="11030361">
                                                                          <w:marLeft w:val="0"/>
                                                                          <w:marRight w:val="0"/>
                                                                          <w:marTop w:val="0"/>
                                                                          <w:marBottom w:val="0"/>
                                                                          <w:divBdr>
                                                                            <w:top w:val="none" w:sz="0" w:space="0" w:color="auto"/>
                                                                            <w:left w:val="none" w:sz="0" w:space="0" w:color="auto"/>
                                                                            <w:bottom w:val="none" w:sz="0" w:space="0" w:color="auto"/>
                                                                            <w:right w:val="none" w:sz="0" w:space="0" w:color="auto"/>
                                                                          </w:divBdr>
                                                                          <w:divsChild>
                                                                            <w:div w:id="144769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760035">
                                                                  <w:marLeft w:val="0"/>
                                                                  <w:marRight w:val="0"/>
                                                                  <w:marTop w:val="0"/>
                                                                  <w:marBottom w:val="0"/>
                                                                  <w:divBdr>
                                                                    <w:top w:val="none" w:sz="0" w:space="0" w:color="auto"/>
                                                                    <w:left w:val="none" w:sz="0" w:space="0" w:color="auto"/>
                                                                    <w:bottom w:val="none" w:sz="0" w:space="0" w:color="auto"/>
                                                                    <w:right w:val="none" w:sz="0" w:space="0" w:color="auto"/>
                                                                  </w:divBdr>
                                                                  <w:divsChild>
                                                                    <w:div w:id="1212382712">
                                                                      <w:marLeft w:val="0"/>
                                                                      <w:marRight w:val="0"/>
                                                                      <w:marTop w:val="0"/>
                                                                      <w:marBottom w:val="0"/>
                                                                      <w:divBdr>
                                                                        <w:top w:val="none" w:sz="0" w:space="0" w:color="auto"/>
                                                                        <w:left w:val="none" w:sz="0" w:space="0" w:color="auto"/>
                                                                        <w:bottom w:val="none" w:sz="0" w:space="0" w:color="auto"/>
                                                                        <w:right w:val="none" w:sz="0" w:space="0" w:color="auto"/>
                                                                      </w:divBdr>
                                                                      <w:divsChild>
                                                                        <w:div w:id="2076538333">
                                                                          <w:marLeft w:val="0"/>
                                                                          <w:marRight w:val="0"/>
                                                                          <w:marTop w:val="0"/>
                                                                          <w:marBottom w:val="0"/>
                                                                          <w:divBdr>
                                                                            <w:top w:val="none" w:sz="0" w:space="0" w:color="auto"/>
                                                                            <w:left w:val="none" w:sz="0" w:space="0" w:color="auto"/>
                                                                            <w:bottom w:val="none" w:sz="0" w:space="0" w:color="auto"/>
                                                                            <w:right w:val="none" w:sz="0" w:space="0" w:color="auto"/>
                                                                          </w:divBdr>
                                                                          <w:divsChild>
                                                                            <w:div w:id="19564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73715">
                                                                  <w:marLeft w:val="0"/>
                                                                  <w:marRight w:val="0"/>
                                                                  <w:marTop w:val="0"/>
                                                                  <w:marBottom w:val="0"/>
                                                                  <w:divBdr>
                                                                    <w:top w:val="none" w:sz="0" w:space="0" w:color="auto"/>
                                                                    <w:left w:val="none" w:sz="0" w:space="0" w:color="auto"/>
                                                                    <w:bottom w:val="none" w:sz="0" w:space="0" w:color="auto"/>
                                                                    <w:right w:val="none" w:sz="0" w:space="0" w:color="auto"/>
                                                                  </w:divBdr>
                                                                  <w:divsChild>
                                                                    <w:div w:id="453523698">
                                                                      <w:marLeft w:val="0"/>
                                                                      <w:marRight w:val="0"/>
                                                                      <w:marTop w:val="0"/>
                                                                      <w:marBottom w:val="0"/>
                                                                      <w:divBdr>
                                                                        <w:top w:val="none" w:sz="0" w:space="0" w:color="auto"/>
                                                                        <w:left w:val="none" w:sz="0" w:space="0" w:color="auto"/>
                                                                        <w:bottom w:val="none" w:sz="0" w:space="0" w:color="auto"/>
                                                                        <w:right w:val="none" w:sz="0" w:space="0" w:color="auto"/>
                                                                      </w:divBdr>
                                                                      <w:divsChild>
                                                                        <w:div w:id="1575120294">
                                                                          <w:marLeft w:val="0"/>
                                                                          <w:marRight w:val="0"/>
                                                                          <w:marTop w:val="0"/>
                                                                          <w:marBottom w:val="0"/>
                                                                          <w:divBdr>
                                                                            <w:top w:val="none" w:sz="0" w:space="0" w:color="auto"/>
                                                                            <w:left w:val="none" w:sz="0" w:space="0" w:color="auto"/>
                                                                            <w:bottom w:val="none" w:sz="0" w:space="0" w:color="auto"/>
                                                                            <w:right w:val="none" w:sz="0" w:space="0" w:color="auto"/>
                                                                          </w:divBdr>
                                                                          <w:divsChild>
                                                                            <w:div w:id="5309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8418180">
                                      <w:marLeft w:val="0"/>
                                      <w:marRight w:val="0"/>
                                      <w:marTop w:val="0"/>
                                      <w:marBottom w:val="0"/>
                                      <w:divBdr>
                                        <w:top w:val="none" w:sz="0" w:space="0" w:color="auto"/>
                                        <w:left w:val="none" w:sz="0" w:space="0" w:color="auto"/>
                                        <w:bottom w:val="none" w:sz="0" w:space="0" w:color="auto"/>
                                        <w:right w:val="none" w:sz="0" w:space="0" w:color="auto"/>
                                      </w:divBdr>
                                      <w:divsChild>
                                        <w:div w:id="1098915064">
                                          <w:marLeft w:val="0"/>
                                          <w:marRight w:val="0"/>
                                          <w:marTop w:val="0"/>
                                          <w:marBottom w:val="0"/>
                                          <w:divBdr>
                                            <w:top w:val="none" w:sz="0" w:space="0" w:color="auto"/>
                                            <w:left w:val="none" w:sz="0" w:space="0" w:color="auto"/>
                                            <w:bottom w:val="none" w:sz="0" w:space="0" w:color="auto"/>
                                            <w:right w:val="none" w:sz="0" w:space="0" w:color="auto"/>
                                          </w:divBdr>
                                          <w:divsChild>
                                            <w:div w:id="291330620">
                                              <w:marLeft w:val="0"/>
                                              <w:marRight w:val="0"/>
                                              <w:marTop w:val="0"/>
                                              <w:marBottom w:val="0"/>
                                              <w:divBdr>
                                                <w:top w:val="none" w:sz="0" w:space="0" w:color="auto"/>
                                                <w:left w:val="none" w:sz="0" w:space="0" w:color="auto"/>
                                                <w:bottom w:val="none" w:sz="0" w:space="0" w:color="auto"/>
                                                <w:right w:val="none" w:sz="0" w:space="0" w:color="auto"/>
                                              </w:divBdr>
                                              <w:divsChild>
                                                <w:div w:id="978152409">
                                                  <w:marLeft w:val="0"/>
                                                  <w:marRight w:val="0"/>
                                                  <w:marTop w:val="0"/>
                                                  <w:marBottom w:val="0"/>
                                                  <w:divBdr>
                                                    <w:top w:val="none" w:sz="0" w:space="0" w:color="auto"/>
                                                    <w:left w:val="none" w:sz="0" w:space="0" w:color="auto"/>
                                                    <w:bottom w:val="none" w:sz="0" w:space="0" w:color="auto"/>
                                                    <w:right w:val="none" w:sz="0" w:space="0" w:color="auto"/>
                                                  </w:divBdr>
                                                  <w:divsChild>
                                                    <w:div w:id="1103721889">
                                                      <w:marLeft w:val="0"/>
                                                      <w:marRight w:val="0"/>
                                                      <w:marTop w:val="0"/>
                                                      <w:marBottom w:val="0"/>
                                                      <w:divBdr>
                                                        <w:top w:val="none" w:sz="0" w:space="0" w:color="auto"/>
                                                        <w:left w:val="none" w:sz="0" w:space="0" w:color="auto"/>
                                                        <w:bottom w:val="none" w:sz="0" w:space="0" w:color="auto"/>
                                                        <w:right w:val="none" w:sz="0" w:space="0" w:color="auto"/>
                                                      </w:divBdr>
                                                      <w:divsChild>
                                                        <w:div w:id="673461547">
                                                          <w:marLeft w:val="0"/>
                                                          <w:marRight w:val="0"/>
                                                          <w:marTop w:val="0"/>
                                                          <w:marBottom w:val="0"/>
                                                          <w:divBdr>
                                                            <w:top w:val="none" w:sz="0" w:space="0" w:color="auto"/>
                                                            <w:left w:val="none" w:sz="0" w:space="0" w:color="auto"/>
                                                            <w:bottom w:val="none" w:sz="0" w:space="0" w:color="auto"/>
                                                            <w:right w:val="none" w:sz="0" w:space="0" w:color="auto"/>
                                                          </w:divBdr>
                                                          <w:divsChild>
                                                            <w:div w:id="398941487">
                                                              <w:marLeft w:val="0"/>
                                                              <w:marRight w:val="0"/>
                                                              <w:marTop w:val="0"/>
                                                              <w:marBottom w:val="0"/>
                                                              <w:divBdr>
                                                                <w:top w:val="none" w:sz="0" w:space="0" w:color="auto"/>
                                                                <w:left w:val="none" w:sz="0" w:space="0" w:color="auto"/>
                                                                <w:bottom w:val="none" w:sz="0" w:space="0" w:color="auto"/>
                                                                <w:right w:val="none" w:sz="0" w:space="0" w:color="auto"/>
                                                              </w:divBdr>
                                                              <w:divsChild>
                                                                <w:div w:id="780954949">
                                                                  <w:marLeft w:val="0"/>
                                                                  <w:marRight w:val="0"/>
                                                                  <w:marTop w:val="0"/>
                                                                  <w:marBottom w:val="0"/>
                                                                  <w:divBdr>
                                                                    <w:top w:val="none" w:sz="0" w:space="0" w:color="auto"/>
                                                                    <w:left w:val="none" w:sz="0" w:space="0" w:color="auto"/>
                                                                    <w:bottom w:val="none" w:sz="0" w:space="0" w:color="auto"/>
                                                                    <w:right w:val="none" w:sz="0" w:space="0" w:color="auto"/>
                                                                  </w:divBdr>
                                                                </w:div>
                                                                <w:div w:id="1820920274">
                                                                  <w:marLeft w:val="0"/>
                                                                  <w:marRight w:val="0"/>
                                                                  <w:marTop w:val="0"/>
                                                                  <w:marBottom w:val="0"/>
                                                                  <w:divBdr>
                                                                    <w:top w:val="none" w:sz="0" w:space="0" w:color="auto"/>
                                                                    <w:left w:val="none" w:sz="0" w:space="0" w:color="auto"/>
                                                                    <w:bottom w:val="none" w:sz="0" w:space="0" w:color="auto"/>
                                                                    <w:right w:val="none" w:sz="0" w:space="0" w:color="auto"/>
                                                                  </w:divBdr>
                                                                </w:div>
                                                              </w:divsChild>
                                                            </w:div>
                                                            <w:div w:id="910113892">
                                                              <w:marLeft w:val="0"/>
                                                              <w:marRight w:val="0"/>
                                                              <w:marTop w:val="0"/>
                                                              <w:marBottom w:val="0"/>
                                                              <w:divBdr>
                                                                <w:top w:val="none" w:sz="0" w:space="0" w:color="auto"/>
                                                                <w:left w:val="none" w:sz="0" w:space="0" w:color="auto"/>
                                                                <w:bottom w:val="none" w:sz="0" w:space="0" w:color="auto"/>
                                                                <w:right w:val="none" w:sz="0" w:space="0" w:color="auto"/>
                                                              </w:divBdr>
                                                              <w:divsChild>
                                                                <w:div w:id="123354685">
                                                                  <w:marLeft w:val="0"/>
                                                                  <w:marRight w:val="0"/>
                                                                  <w:marTop w:val="0"/>
                                                                  <w:marBottom w:val="0"/>
                                                                  <w:divBdr>
                                                                    <w:top w:val="none" w:sz="0" w:space="0" w:color="auto"/>
                                                                    <w:left w:val="none" w:sz="0" w:space="0" w:color="auto"/>
                                                                    <w:bottom w:val="none" w:sz="0" w:space="0" w:color="auto"/>
                                                                    <w:right w:val="none" w:sz="0" w:space="0" w:color="auto"/>
                                                                  </w:divBdr>
                                                                </w:div>
                                                                <w:div w:id="1584799682">
                                                                  <w:marLeft w:val="0"/>
                                                                  <w:marRight w:val="0"/>
                                                                  <w:marTop w:val="0"/>
                                                                  <w:marBottom w:val="0"/>
                                                                  <w:divBdr>
                                                                    <w:top w:val="none" w:sz="0" w:space="0" w:color="auto"/>
                                                                    <w:left w:val="none" w:sz="0" w:space="0" w:color="auto"/>
                                                                    <w:bottom w:val="none" w:sz="0" w:space="0" w:color="auto"/>
                                                                    <w:right w:val="none" w:sz="0" w:space="0" w:color="auto"/>
                                                                  </w:divBdr>
                                                                </w:div>
                                                              </w:divsChild>
                                                            </w:div>
                                                            <w:div w:id="1023359401">
                                                              <w:marLeft w:val="0"/>
                                                              <w:marRight w:val="0"/>
                                                              <w:marTop w:val="0"/>
                                                              <w:marBottom w:val="0"/>
                                                              <w:divBdr>
                                                                <w:top w:val="none" w:sz="0" w:space="0" w:color="auto"/>
                                                                <w:left w:val="none" w:sz="0" w:space="0" w:color="auto"/>
                                                                <w:bottom w:val="none" w:sz="0" w:space="0" w:color="auto"/>
                                                                <w:right w:val="none" w:sz="0" w:space="0" w:color="auto"/>
                                                              </w:divBdr>
                                                              <w:divsChild>
                                                                <w:div w:id="1207837890">
                                                                  <w:marLeft w:val="0"/>
                                                                  <w:marRight w:val="0"/>
                                                                  <w:marTop w:val="0"/>
                                                                  <w:marBottom w:val="0"/>
                                                                  <w:divBdr>
                                                                    <w:top w:val="none" w:sz="0" w:space="0" w:color="auto"/>
                                                                    <w:left w:val="none" w:sz="0" w:space="0" w:color="auto"/>
                                                                    <w:bottom w:val="none" w:sz="0" w:space="0" w:color="auto"/>
                                                                    <w:right w:val="none" w:sz="0" w:space="0" w:color="auto"/>
                                                                  </w:divBdr>
                                                                </w:div>
                                                                <w:div w:id="1983581223">
                                                                  <w:marLeft w:val="0"/>
                                                                  <w:marRight w:val="0"/>
                                                                  <w:marTop w:val="0"/>
                                                                  <w:marBottom w:val="0"/>
                                                                  <w:divBdr>
                                                                    <w:top w:val="none" w:sz="0" w:space="0" w:color="auto"/>
                                                                    <w:left w:val="none" w:sz="0" w:space="0" w:color="auto"/>
                                                                    <w:bottom w:val="none" w:sz="0" w:space="0" w:color="auto"/>
                                                                    <w:right w:val="none" w:sz="0" w:space="0" w:color="auto"/>
                                                                  </w:divBdr>
                                                                </w:div>
                                                              </w:divsChild>
                                                            </w:div>
                                                            <w:div w:id="1967807623">
                                                              <w:marLeft w:val="0"/>
                                                              <w:marRight w:val="0"/>
                                                              <w:marTop w:val="0"/>
                                                              <w:marBottom w:val="0"/>
                                                              <w:divBdr>
                                                                <w:top w:val="none" w:sz="0" w:space="0" w:color="auto"/>
                                                                <w:left w:val="none" w:sz="0" w:space="0" w:color="auto"/>
                                                                <w:bottom w:val="none" w:sz="0" w:space="0" w:color="auto"/>
                                                                <w:right w:val="none" w:sz="0" w:space="0" w:color="auto"/>
                                                              </w:divBdr>
                                                              <w:divsChild>
                                                                <w:div w:id="1330282421">
                                                                  <w:marLeft w:val="0"/>
                                                                  <w:marRight w:val="0"/>
                                                                  <w:marTop w:val="0"/>
                                                                  <w:marBottom w:val="0"/>
                                                                  <w:divBdr>
                                                                    <w:top w:val="none" w:sz="0" w:space="0" w:color="auto"/>
                                                                    <w:left w:val="none" w:sz="0" w:space="0" w:color="auto"/>
                                                                    <w:bottom w:val="none" w:sz="0" w:space="0" w:color="auto"/>
                                                                    <w:right w:val="none" w:sz="0" w:space="0" w:color="auto"/>
                                                                  </w:divBdr>
                                                                </w:div>
                                                                <w:div w:id="14676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692719">
                                                          <w:marLeft w:val="0"/>
                                                          <w:marRight w:val="0"/>
                                                          <w:marTop w:val="0"/>
                                                          <w:marBottom w:val="0"/>
                                                          <w:divBdr>
                                                            <w:top w:val="none" w:sz="0" w:space="0" w:color="auto"/>
                                                            <w:left w:val="none" w:sz="0" w:space="0" w:color="auto"/>
                                                            <w:bottom w:val="none" w:sz="0" w:space="0" w:color="auto"/>
                                                            <w:right w:val="none" w:sz="0" w:space="0" w:color="auto"/>
                                                          </w:divBdr>
                                                          <w:divsChild>
                                                            <w:div w:id="1301689702">
                                                              <w:marLeft w:val="0"/>
                                                              <w:marRight w:val="0"/>
                                                              <w:marTop w:val="0"/>
                                                              <w:marBottom w:val="0"/>
                                                              <w:divBdr>
                                                                <w:top w:val="none" w:sz="0" w:space="0" w:color="auto"/>
                                                                <w:left w:val="none" w:sz="0" w:space="0" w:color="auto"/>
                                                                <w:bottom w:val="none" w:sz="0" w:space="0" w:color="auto"/>
                                                                <w:right w:val="none" w:sz="0" w:space="0" w:color="auto"/>
                                                              </w:divBdr>
                                                              <w:divsChild>
                                                                <w:div w:id="21565165">
                                                                  <w:marLeft w:val="0"/>
                                                                  <w:marRight w:val="0"/>
                                                                  <w:marTop w:val="0"/>
                                                                  <w:marBottom w:val="0"/>
                                                                  <w:divBdr>
                                                                    <w:top w:val="none" w:sz="0" w:space="0" w:color="auto"/>
                                                                    <w:left w:val="none" w:sz="0" w:space="0" w:color="auto"/>
                                                                    <w:bottom w:val="none" w:sz="0" w:space="0" w:color="auto"/>
                                                                    <w:right w:val="none" w:sz="0" w:space="0" w:color="auto"/>
                                                                  </w:divBdr>
                                                                </w:div>
                                                                <w:div w:id="55404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58237784">
          <w:marLeft w:val="0"/>
          <w:marRight w:val="0"/>
          <w:marTop w:val="0"/>
          <w:marBottom w:val="0"/>
          <w:divBdr>
            <w:top w:val="none" w:sz="0" w:space="0" w:color="auto"/>
            <w:left w:val="none" w:sz="0" w:space="0" w:color="auto"/>
            <w:bottom w:val="none" w:sz="0" w:space="0" w:color="auto"/>
            <w:right w:val="none" w:sz="0" w:space="0" w:color="auto"/>
          </w:divBdr>
          <w:divsChild>
            <w:div w:id="1169709464">
              <w:marLeft w:val="0"/>
              <w:marRight w:val="0"/>
              <w:marTop w:val="0"/>
              <w:marBottom w:val="0"/>
              <w:divBdr>
                <w:top w:val="none" w:sz="0" w:space="0" w:color="auto"/>
                <w:left w:val="none" w:sz="0" w:space="0" w:color="auto"/>
                <w:bottom w:val="none" w:sz="0" w:space="0" w:color="auto"/>
                <w:right w:val="none" w:sz="0" w:space="0" w:color="auto"/>
              </w:divBdr>
              <w:divsChild>
                <w:div w:id="892623837">
                  <w:marLeft w:val="0"/>
                  <w:marRight w:val="0"/>
                  <w:marTop w:val="0"/>
                  <w:marBottom w:val="0"/>
                  <w:divBdr>
                    <w:top w:val="none" w:sz="0" w:space="0" w:color="auto"/>
                    <w:left w:val="none" w:sz="0" w:space="0" w:color="auto"/>
                    <w:bottom w:val="none" w:sz="0" w:space="0" w:color="auto"/>
                    <w:right w:val="none" w:sz="0" w:space="0" w:color="auto"/>
                  </w:divBdr>
                  <w:divsChild>
                    <w:div w:id="1251739850">
                      <w:marLeft w:val="0"/>
                      <w:marRight w:val="0"/>
                      <w:marTop w:val="0"/>
                      <w:marBottom w:val="0"/>
                      <w:divBdr>
                        <w:top w:val="none" w:sz="0" w:space="0" w:color="auto"/>
                        <w:left w:val="none" w:sz="0" w:space="0" w:color="auto"/>
                        <w:bottom w:val="none" w:sz="0" w:space="0" w:color="auto"/>
                        <w:right w:val="none" w:sz="0" w:space="0" w:color="auto"/>
                      </w:divBdr>
                      <w:divsChild>
                        <w:div w:id="650014516">
                          <w:marLeft w:val="0"/>
                          <w:marRight w:val="0"/>
                          <w:marTop w:val="0"/>
                          <w:marBottom w:val="0"/>
                          <w:divBdr>
                            <w:top w:val="none" w:sz="0" w:space="0" w:color="auto"/>
                            <w:left w:val="none" w:sz="0" w:space="0" w:color="auto"/>
                            <w:bottom w:val="none" w:sz="0" w:space="0" w:color="auto"/>
                            <w:right w:val="none" w:sz="0" w:space="0" w:color="auto"/>
                          </w:divBdr>
                          <w:divsChild>
                            <w:div w:id="1029333557">
                              <w:marLeft w:val="0"/>
                              <w:marRight w:val="0"/>
                              <w:marTop w:val="0"/>
                              <w:marBottom w:val="0"/>
                              <w:divBdr>
                                <w:top w:val="none" w:sz="0" w:space="0" w:color="auto"/>
                                <w:left w:val="none" w:sz="0" w:space="0" w:color="auto"/>
                                <w:bottom w:val="none" w:sz="0" w:space="0" w:color="auto"/>
                                <w:right w:val="none" w:sz="0" w:space="0" w:color="auto"/>
                              </w:divBdr>
                              <w:divsChild>
                                <w:div w:id="577904016">
                                  <w:marLeft w:val="0"/>
                                  <w:marRight w:val="0"/>
                                  <w:marTop w:val="0"/>
                                  <w:marBottom w:val="0"/>
                                  <w:divBdr>
                                    <w:top w:val="none" w:sz="0" w:space="0" w:color="auto"/>
                                    <w:left w:val="none" w:sz="0" w:space="0" w:color="auto"/>
                                    <w:bottom w:val="none" w:sz="0" w:space="0" w:color="auto"/>
                                    <w:right w:val="none" w:sz="0" w:space="0" w:color="auto"/>
                                  </w:divBdr>
                                  <w:divsChild>
                                    <w:div w:id="1569339203">
                                      <w:marLeft w:val="0"/>
                                      <w:marRight w:val="0"/>
                                      <w:marTop w:val="0"/>
                                      <w:marBottom w:val="0"/>
                                      <w:divBdr>
                                        <w:top w:val="none" w:sz="0" w:space="0" w:color="auto"/>
                                        <w:left w:val="none" w:sz="0" w:space="0" w:color="auto"/>
                                        <w:bottom w:val="none" w:sz="0" w:space="0" w:color="auto"/>
                                        <w:right w:val="none" w:sz="0" w:space="0" w:color="auto"/>
                                      </w:divBdr>
                                      <w:divsChild>
                                        <w:div w:id="1613975577">
                                          <w:marLeft w:val="0"/>
                                          <w:marRight w:val="0"/>
                                          <w:marTop w:val="0"/>
                                          <w:marBottom w:val="0"/>
                                          <w:divBdr>
                                            <w:top w:val="none" w:sz="0" w:space="0" w:color="auto"/>
                                            <w:left w:val="none" w:sz="0" w:space="0" w:color="auto"/>
                                            <w:bottom w:val="none" w:sz="0" w:space="0" w:color="auto"/>
                                            <w:right w:val="none" w:sz="0" w:space="0" w:color="auto"/>
                                          </w:divBdr>
                                          <w:divsChild>
                                            <w:div w:id="1079138926">
                                              <w:marLeft w:val="0"/>
                                              <w:marRight w:val="0"/>
                                              <w:marTop w:val="0"/>
                                              <w:marBottom w:val="0"/>
                                              <w:divBdr>
                                                <w:top w:val="none" w:sz="0" w:space="0" w:color="auto"/>
                                                <w:left w:val="none" w:sz="0" w:space="0" w:color="auto"/>
                                                <w:bottom w:val="none" w:sz="0" w:space="0" w:color="auto"/>
                                                <w:right w:val="none" w:sz="0" w:space="0" w:color="auto"/>
                                              </w:divBdr>
                                              <w:divsChild>
                                                <w:div w:id="112528226">
                                                  <w:marLeft w:val="0"/>
                                                  <w:marRight w:val="0"/>
                                                  <w:marTop w:val="0"/>
                                                  <w:marBottom w:val="0"/>
                                                  <w:divBdr>
                                                    <w:top w:val="none" w:sz="0" w:space="0" w:color="auto"/>
                                                    <w:left w:val="none" w:sz="0" w:space="0" w:color="auto"/>
                                                    <w:bottom w:val="none" w:sz="0" w:space="0" w:color="auto"/>
                                                    <w:right w:val="none" w:sz="0" w:space="0" w:color="auto"/>
                                                  </w:divBdr>
                                                </w:div>
                                              </w:divsChild>
                                            </w:div>
                                            <w:div w:id="13666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5100590">
          <w:marLeft w:val="0"/>
          <w:marRight w:val="0"/>
          <w:marTop w:val="0"/>
          <w:marBottom w:val="0"/>
          <w:divBdr>
            <w:top w:val="none" w:sz="0" w:space="0" w:color="auto"/>
            <w:left w:val="none" w:sz="0" w:space="0" w:color="auto"/>
            <w:bottom w:val="none" w:sz="0" w:space="0" w:color="auto"/>
            <w:right w:val="none" w:sz="0" w:space="0" w:color="auto"/>
          </w:divBdr>
          <w:divsChild>
            <w:div w:id="827332348">
              <w:marLeft w:val="0"/>
              <w:marRight w:val="0"/>
              <w:marTop w:val="0"/>
              <w:marBottom w:val="0"/>
              <w:divBdr>
                <w:top w:val="none" w:sz="0" w:space="0" w:color="auto"/>
                <w:left w:val="none" w:sz="0" w:space="0" w:color="auto"/>
                <w:bottom w:val="none" w:sz="0" w:space="0" w:color="auto"/>
                <w:right w:val="none" w:sz="0" w:space="0" w:color="auto"/>
              </w:divBdr>
              <w:divsChild>
                <w:div w:id="721364565">
                  <w:marLeft w:val="0"/>
                  <w:marRight w:val="0"/>
                  <w:marTop w:val="0"/>
                  <w:marBottom w:val="0"/>
                  <w:divBdr>
                    <w:top w:val="none" w:sz="0" w:space="0" w:color="auto"/>
                    <w:left w:val="none" w:sz="0" w:space="0" w:color="auto"/>
                    <w:bottom w:val="none" w:sz="0" w:space="0" w:color="auto"/>
                    <w:right w:val="none" w:sz="0" w:space="0" w:color="auto"/>
                  </w:divBdr>
                  <w:divsChild>
                    <w:div w:id="397022584">
                      <w:marLeft w:val="0"/>
                      <w:marRight w:val="0"/>
                      <w:marTop w:val="0"/>
                      <w:marBottom w:val="0"/>
                      <w:divBdr>
                        <w:top w:val="none" w:sz="0" w:space="0" w:color="auto"/>
                        <w:left w:val="none" w:sz="0" w:space="0" w:color="auto"/>
                        <w:bottom w:val="none" w:sz="0" w:space="0" w:color="auto"/>
                        <w:right w:val="none" w:sz="0" w:space="0" w:color="auto"/>
                      </w:divBdr>
                      <w:divsChild>
                        <w:div w:id="63064572">
                          <w:marLeft w:val="0"/>
                          <w:marRight w:val="0"/>
                          <w:marTop w:val="0"/>
                          <w:marBottom w:val="0"/>
                          <w:divBdr>
                            <w:top w:val="none" w:sz="0" w:space="0" w:color="auto"/>
                            <w:left w:val="none" w:sz="0" w:space="0" w:color="auto"/>
                            <w:bottom w:val="none" w:sz="0" w:space="0" w:color="auto"/>
                            <w:right w:val="none" w:sz="0" w:space="0" w:color="auto"/>
                          </w:divBdr>
                        </w:div>
                        <w:div w:id="293565852">
                          <w:marLeft w:val="0"/>
                          <w:marRight w:val="0"/>
                          <w:marTop w:val="0"/>
                          <w:marBottom w:val="0"/>
                          <w:divBdr>
                            <w:top w:val="none" w:sz="0" w:space="0" w:color="auto"/>
                            <w:left w:val="none" w:sz="0" w:space="0" w:color="auto"/>
                            <w:bottom w:val="none" w:sz="0" w:space="0" w:color="auto"/>
                            <w:right w:val="none" w:sz="0" w:space="0" w:color="auto"/>
                          </w:divBdr>
                          <w:divsChild>
                            <w:div w:id="97068472">
                              <w:marLeft w:val="0"/>
                              <w:marRight w:val="0"/>
                              <w:marTop w:val="0"/>
                              <w:marBottom w:val="0"/>
                              <w:divBdr>
                                <w:top w:val="none" w:sz="0" w:space="0" w:color="auto"/>
                                <w:left w:val="none" w:sz="0" w:space="0" w:color="auto"/>
                                <w:bottom w:val="none" w:sz="0" w:space="0" w:color="auto"/>
                                <w:right w:val="none" w:sz="0" w:space="0" w:color="auto"/>
                              </w:divBdr>
                              <w:divsChild>
                                <w:div w:id="1945334749">
                                  <w:marLeft w:val="0"/>
                                  <w:marRight w:val="0"/>
                                  <w:marTop w:val="0"/>
                                  <w:marBottom w:val="0"/>
                                  <w:divBdr>
                                    <w:top w:val="none" w:sz="0" w:space="0" w:color="auto"/>
                                    <w:left w:val="none" w:sz="0" w:space="0" w:color="auto"/>
                                    <w:bottom w:val="none" w:sz="0" w:space="0" w:color="auto"/>
                                    <w:right w:val="none" w:sz="0" w:space="0" w:color="auto"/>
                                  </w:divBdr>
                                  <w:divsChild>
                                    <w:div w:id="1955597366">
                                      <w:marLeft w:val="0"/>
                                      <w:marRight w:val="0"/>
                                      <w:marTop w:val="0"/>
                                      <w:marBottom w:val="0"/>
                                      <w:divBdr>
                                        <w:top w:val="none" w:sz="0" w:space="0" w:color="auto"/>
                                        <w:left w:val="none" w:sz="0" w:space="0" w:color="auto"/>
                                        <w:bottom w:val="none" w:sz="0" w:space="0" w:color="auto"/>
                                        <w:right w:val="none" w:sz="0" w:space="0" w:color="auto"/>
                                      </w:divBdr>
                                      <w:divsChild>
                                        <w:div w:id="1407459450">
                                          <w:marLeft w:val="0"/>
                                          <w:marRight w:val="0"/>
                                          <w:marTop w:val="0"/>
                                          <w:marBottom w:val="0"/>
                                          <w:divBdr>
                                            <w:top w:val="none" w:sz="0" w:space="0" w:color="auto"/>
                                            <w:left w:val="none" w:sz="0" w:space="0" w:color="auto"/>
                                            <w:bottom w:val="none" w:sz="0" w:space="0" w:color="auto"/>
                                            <w:right w:val="none" w:sz="0" w:space="0" w:color="auto"/>
                                          </w:divBdr>
                                          <w:divsChild>
                                            <w:div w:id="169955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9332668">
                          <w:marLeft w:val="0"/>
                          <w:marRight w:val="0"/>
                          <w:marTop w:val="0"/>
                          <w:marBottom w:val="0"/>
                          <w:divBdr>
                            <w:top w:val="none" w:sz="0" w:space="0" w:color="auto"/>
                            <w:left w:val="none" w:sz="0" w:space="0" w:color="auto"/>
                            <w:bottom w:val="none" w:sz="0" w:space="0" w:color="auto"/>
                            <w:right w:val="none" w:sz="0" w:space="0" w:color="auto"/>
                          </w:divBdr>
                          <w:divsChild>
                            <w:div w:id="900091563">
                              <w:marLeft w:val="0"/>
                              <w:marRight w:val="0"/>
                              <w:marTop w:val="0"/>
                              <w:marBottom w:val="0"/>
                              <w:divBdr>
                                <w:top w:val="none" w:sz="0" w:space="0" w:color="auto"/>
                                <w:left w:val="none" w:sz="0" w:space="0" w:color="auto"/>
                                <w:bottom w:val="none" w:sz="0" w:space="0" w:color="auto"/>
                                <w:right w:val="none" w:sz="0" w:space="0" w:color="auto"/>
                              </w:divBdr>
                              <w:divsChild>
                                <w:div w:id="1927837148">
                                  <w:marLeft w:val="0"/>
                                  <w:marRight w:val="0"/>
                                  <w:marTop w:val="0"/>
                                  <w:marBottom w:val="0"/>
                                  <w:divBdr>
                                    <w:top w:val="none" w:sz="0" w:space="0" w:color="auto"/>
                                    <w:left w:val="none" w:sz="0" w:space="0" w:color="auto"/>
                                    <w:bottom w:val="none" w:sz="0" w:space="0" w:color="auto"/>
                                    <w:right w:val="none" w:sz="0" w:space="0" w:color="auto"/>
                                  </w:divBdr>
                                  <w:divsChild>
                                    <w:div w:id="1374883250">
                                      <w:marLeft w:val="0"/>
                                      <w:marRight w:val="0"/>
                                      <w:marTop w:val="0"/>
                                      <w:marBottom w:val="0"/>
                                      <w:divBdr>
                                        <w:top w:val="none" w:sz="0" w:space="0" w:color="auto"/>
                                        <w:left w:val="none" w:sz="0" w:space="0" w:color="auto"/>
                                        <w:bottom w:val="none" w:sz="0" w:space="0" w:color="auto"/>
                                        <w:right w:val="none" w:sz="0" w:space="0" w:color="auto"/>
                                      </w:divBdr>
                                      <w:divsChild>
                                        <w:div w:id="16404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607483">
                          <w:marLeft w:val="0"/>
                          <w:marRight w:val="0"/>
                          <w:marTop w:val="0"/>
                          <w:marBottom w:val="0"/>
                          <w:divBdr>
                            <w:top w:val="none" w:sz="0" w:space="0" w:color="auto"/>
                            <w:left w:val="none" w:sz="0" w:space="0" w:color="auto"/>
                            <w:bottom w:val="none" w:sz="0" w:space="0" w:color="auto"/>
                            <w:right w:val="none" w:sz="0" w:space="0" w:color="auto"/>
                          </w:divBdr>
                          <w:divsChild>
                            <w:div w:id="786125214">
                              <w:marLeft w:val="0"/>
                              <w:marRight w:val="0"/>
                              <w:marTop w:val="0"/>
                              <w:marBottom w:val="0"/>
                              <w:divBdr>
                                <w:top w:val="none" w:sz="0" w:space="0" w:color="auto"/>
                                <w:left w:val="none" w:sz="0" w:space="0" w:color="auto"/>
                                <w:bottom w:val="none" w:sz="0" w:space="0" w:color="auto"/>
                                <w:right w:val="none" w:sz="0" w:space="0" w:color="auto"/>
                              </w:divBdr>
                              <w:divsChild>
                                <w:div w:id="195042184">
                                  <w:marLeft w:val="0"/>
                                  <w:marRight w:val="0"/>
                                  <w:marTop w:val="0"/>
                                  <w:marBottom w:val="0"/>
                                  <w:divBdr>
                                    <w:top w:val="none" w:sz="0" w:space="0" w:color="auto"/>
                                    <w:left w:val="none" w:sz="0" w:space="0" w:color="auto"/>
                                    <w:bottom w:val="none" w:sz="0" w:space="0" w:color="auto"/>
                                    <w:right w:val="none" w:sz="0" w:space="0" w:color="auto"/>
                                  </w:divBdr>
                                  <w:divsChild>
                                    <w:div w:id="844977692">
                                      <w:marLeft w:val="0"/>
                                      <w:marRight w:val="0"/>
                                      <w:marTop w:val="0"/>
                                      <w:marBottom w:val="0"/>
                                      <w:divBdr>
                                        <w:top w:val="none" w:sz="0" w:space="0" w:color="auto"/>
                                        <w:left w:val="none" w:sz="0" w:space="0" w:color="auto"/>
                                        <w:bottom w:val="none" w:sz="0" w:space="0" w:color="auto"/>
                                        <w:right w:val="none" w:sz="0" w:space="0" w:color="auto"/>
                                      </w:divBdr>
                                      <w:divsChild>
                                        <w:div w:id="190961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731374">
                          <w:marLeft w:val="0"/>
                          <w:marRight w:val="0"/>
                          <w:marTop w:val="0"/>
                          <w:marBottom w:val="0"/>
                          <w:divBdr>
                            <w:top w:val="none" w:sz="0" w:space="0" w:color="auto"/>
                            <w:left w:val="none" w:sz="0" w:space="0" w:color="auto"/>
                            <w:bottom w:val="none" w:sz="0" w:space="0" w:color="auto"/>
                            <w:right w:val="none" w:sz="0" w:space="0" w:color="auto"/>
                          </w:divBdr>
                          <w:divsChild>
                            <w:div w:id="505943093">
                              <w:marLeft w:val="0"/>
                              <w:marRight w:val="0"/>
                              <w:marTop w:val="0"/>
                              <w:marBottom w:val="0"/>
                              <w:divBdr>
                                <w:top w:val="none" w:sz="0" w:space="0" w:color="auto"/>
                                <w:left w:val="none" w:sz="0" w:space="0" w:color="auto"/>
                                <w:bottom w:val="none" w:sz="0" w:space="0" w:color="auto"/>
                                <w:right w:val="none" w:sz="0" w:space="0" w:color="auto"/>
                              </w:divBdr>
                              <w:divsChild>
                                <w:div w:id="1203783452">
                                  <w:marLeft w:val="0"/>
                                  <w:marRight w:val="0"/>
                                  <w:marTop w:val="0"/>
                                  <w:marBottom w:val="0"/>
                                  <w:divBdr>
                                    <w:top w:val="none" w:sz="0" w:space="0" w:color="auto"/>
                                    <w:left w:val="none" w:sz="0" w:space="0" w:color="auto"/>
                                    <w:bottom w:val="none" w:sz="0" w:space="0" w:color="auto"/>
                                    <w:right w:val="none" w:sz="0" w:space="0" w:color="auto"/>
                                  </w:divBdr>
                                  <w:divsChild>
                                    <w:div w:id="1922373709">
                                      <w:marLeft w:val="0"/>
                                      <w:marRight w:val="0"/>
                                      <w:marTop w:val="0"/>
                                      <w:marBottom w:val="0"/>
                                      <w:divBdr>
                                        <w:top w:val="none" w:sz="0" w:space="0" w:color="auto"/>
                                        <w:left w:val="none" w:sz="0" w:space="0" w:color="auto"/>
                                        <w:bottom w:val="none" w:sz="0" w:space="0" w:color="auto"/>
                                        <w:right w:val="none" w:sz="0" w:space="0" w:color="auto"/>
                                      </w:divBdr>
                                      <w:divsChild>
                                        <w:div w:id="8542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273312">
                          <w:marLeft w:val="0"/>
                          <w:marRight w:val="0"/>
                          <w:marTop w:val="0"/>
                          <w:marBottom w:val="0"/>
                          <w:divBdr>
                            <w:top w:val="none" w:sz="0" w:space="0" w:color="auto"/>
                            <w:left w:val="none" w:sz="0" w:space="0" w:color="auto"/>
                            <w:bottom w:val="none" w:sz="0" w:space="0" w:color="auto"/>
                            <w:right w:val="none" w:sz="0" w:space="0" w:color="auto"/>
                          </w:divBdr>
                          <w:divsChild>
                            <w:div w:id="804927804">
                              <w:marLeft w:val="0"/>
                              <w:marRight w:val="0"/>
                              <w:marTop w:val="0"/>
                              <w:marBottom w:val="0"/>
                              <w:divBdr>
                                <w:top w:val="none" w:sz="0" w:space="0" w:color="auto"/>
                                <w:left w:val="none" w:sz="0" w:space="0" w:color="auto"/>
                                <w:bottom w:val="none" w:sz="0" w:space="0" w:color="auto"/>
                                <w:right w:val="none" w:sz="0" w:space="0" w:color="auto"/>
                              </w:divBdr>
                              <w:divsChild>
                                <w:div w:id="920523725">
                                  <w:marLeft w:val="0"/>
                                  <w:marRight w:val="0"/>
                                  <w:marTop w:val="0"/>
                                  <w:marBottom w:val="0"/>
                                  <w:divBdr>
                                    <w:top w:val="none" w:sz="0" w:space="0" w:color="auto"/>
                                    <w:left w:val="none" w:sz="0" w:space="0" w:color="auto"/>
                                    <w:bottom w:val="none" w:sz="0" w:space="0" w:color="auto"/>
                                    <w:right w:val="none" w:sz="0" w:space="0" w:color="auto"/>
                                  </w:divBdr>
                                  <w:divsChild>
                                    <w:div w:id="1700202007">
                                      <w:marLeft w:val="0"/>
                                      <w:marRight w:val="0"/>
                                      <w:marTop w:val="0"/>
                                      <w:marBottom w:val="0"/>
                                      <w:divBdr>
                                        <w:top w:val="none" w:sz="0" w:space="0" w:color="auto"/>
                                        <w:left w:val="none" w:sz="0" w:space="0" w:color="auto"/>
                                        <w:bottom w:val="none" w:sz="0" w:space="0" w:color="auto"/>
                                        <w:right w:val="none" w:sz="0" w:space="0" w:color="auto"/>
                                      </w:divBdr>
                                      <w:divsChild>
                                        <w:div w:id="119454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515333">
                          <w:marLeft w:val="0"/>
                          <w:marRight w:val="0"/>
                          <w:marTop w:val="0"/>
                          <w:marBottom w:val="0"/>
                          <w:divBdr>
                            <w:top w:val="none" w:sz="0" w:space="0" w:color="auto"/>
                            <w:left w:val="none" w:sz="0" w:space="0" w:color="auto"/>
                            <w:bottom w:val="none" w:sz="0" w:space="0" w:color="auto"/>
                            <w:right w:val="none" w:sz="0" w:space="0" w:color="auto"/>
                          </w:divBdr>
                          <w:divsChild>
                            <w:div w:id="257105007">
                              <w:marLeft w:val="0"/>
                              <w:marRight w:val="0"/>
                              <w:marTop w:val="0"/>
                              <w:marBottom w:val="0"/>
                              <w:divBdr>
                                <w:top w:val="none" w:sz="0" w:space="0" w:color="auto"/>
                                <w:left w:val="none" w:sz="0" w:space="0" w:color="auto"/>
                                <w:bottom w:val="none" w:sz="0" w:space="0" w:color="auto"/>
                                <w:right w:val="none" w:sz="0" w:space="0" w:color="auto"/>
                              </w:divBdr>
                              <w:divsChild>
                                <w:div w:id="549800982">
                                  <w:marLeft w:val="0"/>
                                  <w:marRight w:val="0"/>
                                  <w:marTop w:val="0"/>
                                  <w:marBottom w:val="0"/>
                                  <w:divBdr>
                                    <w:top w:val="none" w:sz="0" w:space="0" w:color="auto"/>
                                    <w:left w:val="none" w:sz="0" w:space="0" w:color="auto"/>
                                    <w:bottom w:val="none" w:sz="0" w:space="0" w:color="auto"/>
                                    <w:right w:val="none" w:sz="0" w:space="0" w:color="auto"/>
                                  </w:divBdr>
                                  <w:divsChild>
                                    <w:div w:id="1314872401">
                                      <w:marLeft w:val="0"/>
                                      <w:marRight w:val="0"/>
                                      <w:marTop w:val="0"/>
                                      <w:marBottom w:val="0"/>
                                      <w:divBdr>
                                        <w:top w:val="none" w:sz="0" w:space="0" w:color="auto"/>
                                        <w:left w:val="none" w:sz="0" w:space="0" w:color="auto"/>
                                        <w:bottom w:val="none" w:sz="0" w:space="0" w:color="auto"/>
                                        <w:right w:val="none" w:sz="0" w:space="0" w:color="auto"/>
                                      </w:divBdr>
                                      <w:divsChild>
                                        <w:div w:id="88676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7042525">
          <w:marLeft w:val="0"/>
          <w:marRight w:val="0"/>
          <w:marTop w:val="0"/>
          <w:marBottom w:val="0"/>
          <w:divBdr>
            <w:top w:val="none" w:sz="0" w:space="0" w:color="auto"/>
            <w:left w:val="none" w:sz="0" w:space="0" w:color="auto"/>
            <w:bottom w:val="none" w:sz="0" w:space="0" w:color="auto"/>
            <w:right w:val="none" w:sz="0" w:space="0" w:color="auto"/>
          </w:divBdr>
          <w:divsChild>
            <w:div w:id="1522939146">
              <w:marLeft w:val="0"/>
              <w:marRight w:val="0"/>
              <w:marTop w:val="0"/>
              <w:marBottom w:val="0"/>
              <w:divBdr>
                <w:top w:val="none" w:sz="0" w:space="0" w:color="auto"/>
                <w:left w:val="none" w:sz="0" w:space="0" w:color="auto"/>
                <w:bottom w:val="none" w:sz="0" w:space="0" w:color="auto"/>
                <w:right w:val="none" w:sz="0" w:space="0" w:color="auto"/>
              </w:divBdr>
              <w:divsChild>
                <w:div w:id="86581820">
                  <w:marLeft w:val="0"/>
                  <w:marRight w:val="0"/>
                  <w:marTop w:val="0"/>
                  <w:marBottom w:val="0"/>
                  <w:divBdr>
                    <w:top w:val="none" w:sz="0" w:space="0" w:color="auto"/>
                    <w:left w:val="none" w:sz="0" w:space="0" w:color="auto"/>
                    <w:bottom w:val="none" w:sz="0" w:space="0" w:color="auto"/>
                    <w:right w:val="none" w:sz="0" w:space="0" w:color="auto"/>
                  </w:divBdr>
                  <w:divsChild>
                    <w:div w:id="952785126">
                      <w:marLeft w:val="0"/>
                      <w:marRight w:val="0"/>
                      <w:marTop w:val="0"/>
                      <w:marBottom w:val="0"/>
                      <w:divBdr>
                        <w:top w:val="none" w:sz="0" w:space="0" w:color="auto"/>
                        <w:left w:val="none" w:sz="0" w:space="0" w:color="auto"/>
                        <w:bottom w:val="none" w:sz="0" w:space="0" w:color="auto"/>
                        <w:right w:val="none" w:sz="0" w:space="0" w:color="auto"/>
                      </w:divBdr>
                      <w:divsChild>
                        <w:div w:id="1138885257">
                          <w:marLeft w:val="0"/>
                          <w:marRight w:val="0"/>
                          <w:marTop w:val="0"/>
                          <w:marBottom w:val="0"/>
                          <w:divBdr>
                            <w:top w:val="none" w:sz="0" w:space="0" w:color="auto"/>
                            <w:left w:val="none" w:sz="0" w:space="0" w:color="auto"/>
                            <w:bottom w:val="none" w:sz="0" w:space="0" w:color="auto"/>
                            <w:right w:val="none" w:sz="0" w:space="0" w:color="auto"/>
                          </w:divBdr>
                          <w:divsChild>
                            <w:div w:id="247735280">
                              <w:marLeft w:val="0"/>
                              <w:marRight w:val="0"/>
                              <w:marTop w:val="0"/>
                              <w:marBottom w:val="0"/>
                              <w:divBdr>
                                <w:top w:val="none" w:sz="0" w:space="0" w:color="auto"/>
                                <w:left w:val="none" w:sz="0" w:space="0" w:color="auto"/>
                                <w:bottom w:val="none" w:sz="0" w:space="0" w:color="auto"/>
                                <w:right w:val="none" w:sz="0" w:space="0" w:color="auto"/>
                              </w:divBdr>
                              <w:divsChild>
                                <w:div w:id="1507598956">
                                  <w:marLeft w:val="0"/>
                                  <w:marRight w:val="0"/>
                                  <w:marTop w:val="0"/>
                                  <w:marBottom w:val="0"/>
                                  <w:divBdr>
                                    <w:top w:val="none" w:sz="0" w:space="0" w:color="auto"/>
                                    <w:left w:val="none" w:sz="0" w:space="0" w:color="auto"/>
                                    <w:bottom w:val="none" w:sz="0" w:space="0" w:color="auto"/>
                                    <w:right w:val="none" w:sz="0" w:space="0" w:color="auto"/>
                                  </w:divBdr>
                                  <w:divsChild>
                                    <w:div w:id="426468768">
                                      <w:marLeft w:val="0"/>
                                      <w:marRight w:val="0"/>
                                      <w:marTop w:val="0"/>
                                      <w:marBottom w:val="0"/>
                                      <w:divBdr>
                                        <w:top w:val="none" w:sz="0" w:space="0" w:color="auto"/>
                                        <w:left w:val="none" w:sz="0" w:space="0" w:color="auto"/>
                                        <w:bottom w:val="none" w:sz="0" w:space="0" w:color="auto"/>
                                        <w:right w:val="none" w:sz="0" w:space="0" w:color="auto"/>
                                      </w:divBdr>
                                      <w:divsChild>
                                        <w:div w:id="146482788">
                                          <w:marLeft w:val="0"/>
                                          <w:marRight w:val="0"/>
                                          <w:marTop w:val="0"/>
                                          <w:marBottom w:val="0"/>
                                          <w:divBdr>
                                            <w:top w:val="none" w:sz="0" w:space="0" w:color="auto"/>
                                            <w:left w:val="none" w:sz="0" w:space="0" w:color="auto"/>
                                            <w:bottom w:val="none" w:sz="0" w:space="0" w:color="auto"/>
                                            <w:right w:val="none" w:sz="0" w:space="0" w:color="auto"/>
                                          </w:divBdr>
                                          <w:divsChild>
                                            <w:div w:id="870648386">
                                              <w:marLeft w:val="0"/>
                                              <w:marRight w:val="0"/>
                                              <w:marTop w:val="0"/>
                                              <w:marBottom w:val="0"/>
                                              <w:divBdr>
                                                <w:top w:val="none" w:sz="0" w:space="0" w:color="auto"/>
                                                <w:left w:val="none" w:sz="0" w:space="0" w:color="auto"/>
                                                <w:bottom w:val="none" w:sz="0" w:space="0" w:color="auto"/>
                                                <w:right w:val="none" w:sz="0" w:space="0" w:color="auto"/>
                                              </w:divBdr>
                                            </w:div>
                                          </w:divsChild>
                                        </w:div>
                                        <w:div w:id="652561561">
                                          <w:marLeft w:val="0"/>
                                          <w:marRight w:val="0"/>
                                          <w:marTop w:val="0"/>
                                          <w:marBottom w:val="0"/>
                                          <w:divBdr>
                                            <w:top w:val="none" w:sz="0" w:space="0" w:color="auto"/>
                                            <w:left w:val="none" w:sz="0" w:space="0" w:color="auto"/>
                                            <w:bottom w:val="none" w:sz="0" w:space="0" w:color="auto"/>
                                            <w:right w:val="none" w:sz="0" w:space="0" w:color="auto"/>
                                          </w:divBdr>
                                          <w:divsChild>
                                            <w:div w:id="555512104">
                                              <w:marLeft w:val="0"/>
                                              <w:marRight w:val="0"/>
                                              <w:marTop w:val="0"/>
                                              <w:marBottom w:val="0"/>
                                              <w:divBdr>
                                                <w:top w:val="none" w:sz="0" w:space="0" w:color="auto"/>
                                                <w:left w:val="none" w:sz="0" w:space="0" w:color="auto"/>
                                                <w:bottom w:val="none" w:sz="0" w:space="0" w:color="auto"/>
                                                <w:right w:val="none" w:sz="0" w:space="0" w:color="auto"/>
                                              </w:divBdr>
                                            </w:div>
                                          </w:divsChild>
                                        </w:div>
                                        <w:div w:id="1707293876">
                                          <w:marLeft w:val="0"/>
                                          <w:marRight w:val="0"/>
                                          <w:marTop w:val="0"/>
                                          <w:marBottom w:val="0"/>
                                          <w:divBdr>
                                            <w:top w:val="none" w:sz="0" w:space="0" w:color="auto"/>
                                            <w:left w:val="none" w:sz="0" w:space="0" w:color="auto"/>
                                            <w:bottom w:val="none" w:sz="0" w:space="0" w:color="auto"/>
                                            <w:right w:val="none" w:sz="0" w:space="0" w:color="auto"/>
                                          </w:divBdr>
                                          <w:divsChild>
                                            <w:div w:id="65736077">
                                              <w:marLeft w:val="0"/>
                                              <w:marRight w:val="0"/>
                                              <w:marTop w:val="0"/>
                                              <w:marBottom w:val="0"/>
                                              <w:divBdr>
                                                <w:top w:val="none" w:sz="0" w:space="0" w:color="auto"/>
                                                <w:left w:val="none" w:sz="0" w:space="0" w:color="auto"/>
                                                <w:bottom w:val="none" w:sz="0" w:space="0" w:color="auto"/>
                                                <w:right w:val="none" w:sz="0" w:space="0" w:color="auto"/>
                                              </w:divBdr>
                                            </w:div>
                                          </w:divsChild>
                                        </w:div>
                                        <w:div w:id="2125342815">
                                          <w:marLeft w:val="0"/>
                                          <w:marRight w:val="0"/>
                                          <w:marTop w:val="0"/>
                                          <w:marBottom w:val="0"/>
                                          <w:divBdr>
                                            <w:top w:val="none" w:sz="0" w:space="0" w:color="auto"/>
                                            <w:left w:val="none" w:sz="0" w:space="0" w:color="auto"/>
                                            <w:bottom w:val="none" w:sz="0" w:space="0" w:color="auto"/>
                                            <w:right w:val="none" w:sz="0" w:space="0" w:color="auto"/>
                                          </w:divBdr>
                                          <w:divsChild>
                                            <w:div w:id="42796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242178">
                                      <w:marLeft w:val="0"/>
                                      <w:marRight w:val="0"/>
                                      <w:marTop w:val="0"/>
                                      <w:marBottom w:val="0"/>
                                      <w:divBdr>
                                        <w:top w:val="none" w:sz="0" w:space="0" w:color="auto"/>
                                        <w:left w:val="none" w:sz="0" w:space="0" w:color="auto"/>
                                        <w:bottom w:val="none" w:sz="0" w:space="0" w:color="auto"/>
                                        <w:right w:val="none" w:sz="0" w:space="0" w:color="auto"/>
                                      </w:divBdr>
                                      <w:divsChild>
                                        <w:div w:id="810096743">
                                          <w:marLeft w:val="0"/>
                                          <w:marRight w:val="0"/>
                                          <w:marTop w:val="0"/>
                                          <w:marBottom w:val="0"/>
                                          <w:divBdr>
                                            <w:top w:val="none" w:sz="0" w:space="0" w:color="auto"/>
                                            <w:left w:val="none" w:sz="0" w:space="0" w:color="auto"/>
                                            <w:bottom w:val="none" w:sz="0" w:space="0" w:color="auto"/>
                                            <w:right w:val="none" w:sz="0" w:space="0" w:color="auto"/>
                                          </w:divBdr>
                                          <w:divsChild>
                                            <w:div w:id="1419904265">
                                              <w:marLeft w:val="0"/>
                                              <w:marRight w:val="0"/>
                                              <w:marTop w:val="0"/>
                                              <w:marBottom w:val="0"/>
                                              <w:divBdr>
                                                <w:top w:val="none" w:sz="0" w:space="0" w:color="auto"/>
                                                <w:left w:val="none" w:sz="0" w:space="0" w:color="auto"/>
                                                <w:bottom w:val="none" w:sz="0" w:space="0" w:color="auto"/>
                                                <w:right w:val="none" w:sz="0" w:space="0" w:color="auto"/>
                                              </w:divBdr>
                                            </w:div>
                                          </w:divsChild>
                                        </w:div>
                                        <w:div w:id="1425027115">
                                          <w:marLeft w:val="0"/>
                                          <w:marRight w:val="0"/>
                                          <w:marTop w:val="0"/>
                                          <w:marBottom w:val="0"/>
                                          <w:divBdr>
                                            <w:top w:val="none" w:sz="0" w:space="0" w:color="auto"/>
                                            <w:left w:val="none" w:sz="0" w:space="0" w:color="auto"/>
                                            <w:bottom w:val="none" w:sz="0" w:space="0" w:color="auto"/>
                                            <w:right w:val="none" w:sz="0" w:space="0" w:color="auto"/>
                                          </w:divBdr>
                                          <w:divsChild>
                                            <w:div w:id="325475520">
                                              <w:marLeft w:val="0"/>
                                              <w:marRight w:val="0"/>
                                              <w:marTop w:val="0"/>
                                              <w:marBottom w:val="0"/>
                                              <w:divBdr>
                                                <w:top w:val="none" w:sz="0" w:space="0" w:color="auto"/>
                                                <w:left w:val="none" w:sz="0" w:space="0" w:color="auto"/>
                                                <w:bottom w:val="none" w:sz="0" w:space="0" w:color="auto"/>
                                                <w:right w:val="none" w:sz="0" w:space="0" w:color="auto"/>
                                              </w:divBdr>
                                            </w:div>
                                          </w:divsChild>
                                        </w:div>
                                        <w:div w:id="1605065526">
                                          <w:marLeft w:val="0"/>
                                          <w:marRight w:val="0"/>
                                          <w:marTop w:val="0"/>
                                          <w:marBottom w:val="0"/>
                                          <w:divBdr>
                                            <w:top w:val="none" w:sz="0" w:space="0" w:color="auto"/>
                                            <w:left w:val="none" w:sz="0" w:space="0" w:color="auto"/>
                                            <w:bottom w:val="none" w:sz="0" w:space="0" w:color="auto"/>
                                            <w:right w:val="none" w:sz="0" w:space="0" w:color="auto"/>
                                          </w:divBdr>
                                          <w:divsChild>
                                            <w:div w:id="1319336217">
                                              <w:marLeft w:val="0"/>
                                              <w:marRight w:val="0"/>
                                              <w:marTop w:val="0"/>
                                              <w:marBottom w:val="0"/>
                                              <w:divBdr>
                                                <w:top w:val="none" w:sz="0" w:space="0" w:color="auto"/>
                                                <w:left w:val="none" w:sz="0" w:space="0" w:color="auto"/>
                                                <w:bottom w:val="none" w:sz="0" w:space="0" w:color="auto"/>
                                                <w:right w:val="none" w:sz="0" w:space="0" w:color="auto"/>
                                              </w:divBdr>
                                            </w:div>
                                          </w:divsChild>
                                        </w:div>
                                        <w:div w:id="2022733312">
                                          <w:marLeft w:val="0"/>
                                          <w:marRight w:val="0"/>
                                          <w:marTop w:val="0"/>
                                          <w:marBottom w:val="0"/>
                                          <w:divBdr>
                                            <w:top w:val="none" w:sz="0" w:space="0" w:color="auto"/>
                                            <w:left w:val="none" w:sz="0" w:space="0" w:color="auto"/>
                                            <w:bottom w:val="none" w:sz="0" w:space="0" w:color="auto"/>
                                            <w:right w:val="none" w:sz="0" w:space="0" w:color="auto"/>
                                          </w:divBdr>
                                          <w:divsChild>
                                            <w:div w:id="6827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7404259">
          <w:marLeft w:val="0"/>
          <w:marRight w:val="0"/>
          <w:marTop w:val="0"/>
          <w:marBottom w:val="0"/>
          <w:divBdr>
            <w:top w:val="none" w:sz="0" w:space="0" w:color="auto"/>
            <w:left w:val="none" w:sz="0" w:space="0" w:color="auto"/>
            <w:bottom w:val="none" w:sz="0" w:space="0" w:color="auto"/>
            <w:right w:val="none" w:sz="0" w:space="0" w:color="auto"/>
          </w:divBdr>
          <w:divsChild>
            <w:div w:id="695423390">
              <w:marLeft w:val="0"/>
              <w:marRight w:val="0"/>
              <w:marTop w:val="0"/>
              <w:marBottom w:val="0"/>
              <w:divBdr>
                <w:top w:val="none" w:sz="0" w:space="0" w:color="auto"/>
                <w:left w:val="none" w:sz="0" w:space="0" w:color="auto"/>
                <w:bottom w:val="none" w:sz="0" w:space="0" w:color="auto"/>
                <w:right w:val="none" w:sz="0" w:space="0" w:color="auto"/>
              </w:divBdr>
              <w:divsChild>
                <w:div w:id="2036881722">
                  <w:marLeft w:val="0"/>
                  <w:marRight w:val="0"/>
                  <w:marTop w:val="0"/>
                  <w:marBottom w:val="0"/>
                  <w:divBdr>
                    <w:top w:val="none" w:sz="0" w:space="0" w:color="auto"/>
                    <w:left w:val="none" w:sz="0" w:space="0" w:color="auto"/>
                    <w:bottom w:val="none" w:sz="0" w:space="0" w:color="auto"/>
                    <w:right w:val="none" w:sz="0" w:space="0" w:color="auto"/>
                  </w:divBdr>
                  <w:divsChild>
                    <w:div w:id="1219319754">
                      <w:marLeft w:val="0"/>
                      <w:marRight w:val="0"/>
                      <w:marTop w:val="0"/>
                      <w:marBottom w:val="0"/>
                      <w:divBdr>
                        <w:top w:val="none" w:sz="0" w:space="0" w:color="auto"/>
                        <w:left w:val="none" w:sz="0" w:space="0" w:color="auto"/>
                        <w:bottom w:val="none" w:sz="0" w:space="0" w:color="auto"/>
                        <w:right w:val="none" w:sz="0" w:space="0" w:color="auto"/>
                      </w:divBdr>
                      <w:divsChild>
                        <w:div w:id="1705405516">
                          <w:marLeft w:val="0"/>
                          <w:marRight w:val="-30"/>
                          <w:marTop w:val="0"/>
                          <w:marBottom w:val="0"/>
                          <w:divBdr>
                            <w:top w:val="none" w:sz="0" w:space="0" w:color="auto"/>
                            <w:left w:val="none" w:sz="0" w:space="0" w:color="auto"/>
                            <w:bottom w:val="none" w:sz="0" w:space="0" w:color="auto"/>
                            <w:right w:val="none" w:sz="0" w:space="0" w:color="auto"/>
                          </w:divBdr>
                          <w:divsChild>
                            <w:div w:id="270862753">
                              <w:marLeft w:val="0"/>
                              <w:marRight w:val="0"/>
                              <w:marTop w:val="0"/>
                              <w:marBottom w:val="0"/>
                              <w:divBdr>
                                <w:top w:val="none" w:sz="0" w:space="0" w:color="auto"/>
                                <w:left w:val="none" w:sz="0" w:space="0" w:color="auto"/>
                                <w:bottom w:val="none" w:sz="0" w:space="0" w:color="auto"/>
                                <w:right w:val="none" w:sz="0" w:space="0" w:color="auto"/>
                              </w:divBdr>
                              <w:divsChild>
                                <w:div w:id="527648867">
                                  <w:marLeft w:val="0"/>
                                  <w:marRight w:val="0"/>
                                  <w:marTop w:val="0"/>
                                  <w:marBottom w:val="0"/>
                                  <w:divBdr>
                                    <w:top w:val="none" w:sz="0" w:space="0" w:color="auto"/>
                                    <w:left w:val="none" w:sz="0" w:space="0" w:color="auto"/>
                                    <w:bottom w:val="none" w:sz="0" w:space="0" w:color="auto"/>
                                    <w:right w:val="none" w:sz="0" w:space="0" w:color="auto"/>
                                  </w:divBdr>
                                  <w:divsChild>
                                    <w:div w:id="369500213">
                                      <w:marLeft w:val="0"/>
                                      <w:marRight w:val="0"/>
                                      <w:marTop w:val="0"/>
                                      <w:marBottom w:val="0"/>
                                      <w:divBdr>
                                        <w:top w:val="none" w:sz="0" w:space="0" w:color="auto"/>
                                        <w:left w:val="none" w:sz="0" w:space="0" w:color="auto"/>
                                        <w:bottom w:val="none" w:sz="0" w:space="0" w:color="auto"/>
                                        <w:right w:val="none" w:sz="0" w:space="0" w:color="auto"/>
                                      </w:divBdr>
                                      <w:divsChild>
                                        <w:div w:id="134782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087127">
                              <w:marLeft w:val="0"/>
                              <w:marRight w:val="0"/>
                              <w:marTop w:val="0"/>
                              <w:marBottom w:val="0"/>
                              <w:divBdr>
                                <w:top w:val="none" w:sz="0" w:space="0" w:color="auto"/>
                                <w:left w:val="none" w:sz="0" w:space="0" w:color="auto"/>
                                <w:bottom w:val="none" w:sz="0" w:space="0" w:color="auto"/>
                                <w:right w:val="none" w:sz="0" w:space="0" w:color="auto"/>
                              </w:divBdr>
                              <w:divsChild>
                                <w:div w:id="1481460305">
                                  <w:marLeft w:val="0"/>
                                  <w:marRight w:val="0"/>
                                  <w:marTop w:val="0"/>
                                  <w:marBottom w:val="0"/>
                                  <w:divBdr>
                                    <w:top w:val="none" w:sz="0" w:space="0" w:color="auto"/>
                                    <w:left w:val="none" w:sz="0" w:space="0" w:color="auto"/>
                                    <w:bottom w:val="none" w:sz="0" w:space="0" w:color="auto"/>
                                    <w:right w:val="none" w:sz="0" w:space="0" w:color="auto"/>
                                  </w:divBdr>
                                  <w:divsChild>
                                    <w:div w:id="1184788006">
                                      <w:marLeft w:val="0"/>
                                      <w:marRight w:val="0"/>
                                      <w:marTop w:val="0"/>
                                      <w:marBottom w:val="0"/>
                                      <w:divBdr>
                                        <w:top w:val="none" w:sz="0" w:space="0" w:color="auto"/>
                                        <w:left w:val="none" w:sz="0" w:space="0" w:color="auto"/>
                                        <w:bottom w:val="none" w:sz="0" w:space="0" w:color="auto"/>
                                        <w:right w:val="none" w:sz="0" w:space="0" w:color="auto"/>
                                      </w:divBdr>
                                      <w:divsChild>
                                        <w:div w:id="43039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805585">
                              <w:marLeft w:val="0"/>
                              <w:marRight w:val="0"/>
                              <w:marTop w:val="0"/>
                              <w:marBottom w:val="0"/>
                              <w:divBdr>
                                <w:top w:val="none" w:sz="0" w:space="0" w:color="auto"/>
                                <w:left w:val="none" w:sz="0" w:space="0" w:color="auto"/>
                                <w:bottom w:val="none" w:sz="0" w:space="0" w:color="auto"/>
                                <w:right w:val="none" w:sz="0" w:space="0" w:color="auto"/>
                              </w:divBdr>
                              <w:divsChild>
                                <w:div w:id="1753047498">
                                  <w:marLeft w:val="0"/>
                                  <w:marRight w:val="0"/>
                                  <w:marTop w:val="0"/>
                                  <w:marBottom w:val="0"/>
                                  <w:divBdr>
                                    <w:top w:val="none" w:sz="0" w:space="0" w:color="auto"/>
                                    <w:left w:val="none" w:sz="0" w:space="0" w:color="auto"/>
                                    <w:bottom w:val="none" w:sz="0" w:space="0" w:color="auto"/>
                                    <w:right w:val="none" w:sz="0" w:space="0" w:color="auto"/>
                                  </w:divBdr>
                                  <w:divsChild>
                                    <w:div w:id="2125416926">
                                      <w:marLeft w:val="0"/>
                                      <w:marRight w:val="0"/>
                                      <w:marTop w:val="0"/>
                                      <w:marBottom w:val="0"/>
                                      <w:divBdr>
                                        <w:top w:val="none" w:sz="0" w:space="0" w:color="auto"/>
                                        <w:left w:val="none" w:sz="0" w:space="0" w:color="auto"/>
                                        <w:bottom w:val="none" w:sz="0" w:space="0" w:color="auto"/>
                                        <w:right w:val="none" w:sz="0" w:space="0" w:color="auto"/>
                                      </w:divBdr>
                                      <w:divsChild>
                                        <w:div w:id="93470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10295">
                              <w:marLeft w:val="0"/>
                              <w:marRight w:val="0"/>
                              <w:marTop w:val="0"/>
                              <w:marBottom w:val="0"/>
                              <w:divBdr>
                                <w:top w:val="none" w:sz="0" w:space="0" w:color="auto"/>
                                <w:left w:val="none" w:sz="0" w:space="0" w:color="auto"/>
                                <w:bottom w:val="none" w:sz="0" w:space="0" w:color="auto"/>
                                <w:right w:val="none" w:sz="0" w:space="0" w:color="auto"/>
                              </w:divBdr>
                              <w:divsChild>
                                <w:div w:id="1940139124">
                                  <w:marLeft w:val="0"/>
                                  <w:marRight w:val="0"/>
                                  <w:marTop w:val="0"/>
                                  <w:marBottom w:val="0"/>
                                  <w:divBdr>
                                    <w:top w:val="none" w:sz="0" w:space="0" w:color="auto"/>
                                    <w:left w:val="none" w:sz="0" w:space="0" w:color="auto"/>
                                    <w:bottom w:val="none" w:sz="0" w:space="0" w:color="auto"/>
                                    <w:right w:val="none" w:sz="0" w:space="0" w:color="auto"/>
                                  </w:divBdr>
                                  <w:divsChild>
                                    <w:div w:id="1535725476">
                                      <w:marLeft w:val="0"/>
                                      <w:marRight w:val="0"/>
                                      <w:marTop w:val="0"/>
                                      <w:marBottom w:val="0"/>
                                      <w:divBdr>
                                        <w:top w:val="none" w:sz="0" w:space="0" w:color="auto"/>
                                        <w:left w:val="none" w:sz="0" w:space="0" w:color="auto"/>
                                        <w:bottom w:val="none" w:sz="0" w:space="0" w:color="auto"/>
                                        <w:right w:val="none" w:sz="0" w:space="0" w:color="auto"/>
                                      </w:divBdr>
                                      <w:divsChild>
                                        <w:div w:id="14861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074897">
                              <w:marLeft w:val="0"/>
                              <w:marRight w:val="0"/>
                              <w:marTop w:val="0"/>
                              <w:marBottom w:val="0"/>
                              <w:divBdr>
                                <w:top w:val="none" w:sz="0" w:space="0" w:color="auto"/>
                                <w:left w:val="none" w:sz="0" w:space="0" w:color="auto"/>
                                <w:bottom w:val="none" w:sz="0" w:space="0" w:color="auto"/>
                                <w:right w:val="none" w:sz="0" w:space="0" w:color="auto"/>
                              </w:divBdr>
                              <w:divsChild>
                                <w:div w:id="861865994">
                                  <w:marLeft w:val="0"/>
                                  <w:marRight w:val="0"/>
                                  <w:marTop w:val="0"/>
                                  <w:marBottom w:val="0"/>
                                  <w:divBdr>
                                    <w:top w:val="none" w:sz="0" w:space="0" w:color="auto"/>
                                    <w:left w:val="none" w:sz="0" w:space="0" w:color="auto"/>
                                    <w:bottom w:val="none" w:sz="0" w:space="0" w:color="auto"/>
                                    <w:right w:val="none" w:sz="0" w:space="0" w:color="auto"/>
                                  </w:divBdr>
                                  <w:divsChild>
                                    <w:div w:id="1587958251">
                                      <w:marLeft w:val="0"/>
                                      <w:marRight w:val="0"/>
                                      <w:marTop w:val="0"/>
                                      <w:marBottom w:val="0"/>
                                      <w:divBdr>
                                        <w:top w:val="none" w:sz="0" w:space="0" w:color="auto"/>
                                        <w:left w:val="none" w:sz="0" w:space="0" w:color="auto"/>
                                        <w:bottom w:val="none" w:sz="0" w:space="0" w:color="auto"/>
                                        <w:right w:val="none" w:sz="0" w:space="0" w:color="auto"/>
                                      </w:divBdr>
                                      <w:divsChild>
                                        <w:div w:id="44492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398732">
                              <w:marLeft w:val="0"/>
                              <w:marRight w:val="0"/>
                              <w:marTop w:val="0"/>
                              <w:marBottom w:val="0"/>
                              <w:divBdr>
                                <w:top w:val="none" w:sz="0" w:space="0" w:color="auto"/>
                                <w:left w:val="none" w:sz="0" w:space="0" w:color="auto"/>
                                <w:bottom w:val="none" w:sz="0" w:space="0" w:color="auto"/>
                                <w:right w:val="none" w:sz="0" w:space="0" w:color="auto"/>
                              </w:divBdr>
                              <w:divsChild>
                                <w:div w:id="897715394">
                                  <w:marLeft w:val="0"/>
                                  <w:marRight w:val="0"/>
                                  <w:marTop w:val="0"/>
                                  <w:marBottom w:val="0"/>
                                  <w:divBdr>
                                    <w:top w:val="none" w:sz="0" w:space="0" w:color="auto"/>
                                    <w:left w:val="none" w:sz="0" w:space="0" w:color="auto"/>
                                    <w:bottom w:val="none" w:sz="0" w:space="0" w:color="auto"/>
                                    <w:right w:val="none" w:sz="0" w:space="0" w:color="auto"/>
                                  </w:divBdr>
                                  <w:divsChild>
                                    <w:div w:id="761296368">
                                      <w:marLeft w:val="0"/>
                                      <w:marRight w:val="0"/>
                                      <w:marTop w:val="0"/>
                                      <w:marBottom w:val="0"/>
                                      <w:divBdr>
                                        <w:top w:val="none" w:sz="0" w:space="0" w:color="auto"/>
                                        <w:left w:val="none" w:sz="0" w:space="0" w:color="auto"/>
                                        <w:bottom w:val="none" w:sz="0" w:space="0" w:color="auto"/>
                                        <w:right w:val="none" w:sz="0" w:space="0" w:color="auto"/>
                                      </w:divBdr>
                                      <w:divsChild>
                                        <w:div w:id="14990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3052649">
          <w:marLeft w:val="0"/>
          <w:marRight w:val="0"/>
          <w:marTop w:val="0"/>
          <w:marBottom w:val="0"/>
          <w:divBdr>
            <w:top w:val="none" w:sz="0" w:space="0" w:color="auto"/>
            <w:left w:val="none" w:sz="0" w:space="0" w:color="auto"/>
            <w:bottom w:val="none" w:sz="0" w:space="0" w:color="auto"/>
            <w:right w:val="none" w:sz="0" w:space="0" w:color="auto"/>
          </w:divBdr>
          <w:divsChild>
            <w:div w:id="288902578">
              <w:marLeft w:val="0"/>
              <w:marRight w:val="0"/>
              <w:marTop w:val="0"/>
              <w:marBottom w:val="0"/>
              <w:divBdr>
                <w:top w:val="none" w:sz="0" w:space="0" w:color="auto"/>
                <w:left w:val="none" w:sz="0" w:space="0" w:color="auto"/>
                <w:bottom w:val="none" w:sz="0" w:space="0" w:color="auto"/>
                <w:right w:val="none" w:sz="0" w:space="0" w:color="auto"/>
              </w:divBdr>
              <w:divsChild>
                <w:div w:id="2105371396">
                  <w:marLeft w:val="0"/>
                  <w:marRight w:val="0"/>
                  <w:marTop w:val="0"/>
                  <w:marBottom w:val="0"/>
                  <w:divBdr>
                    <w:top w:val="none" w:sz="0" w:space="0" w:color="auto"/>
                    <w:left w:val="none" w:sz="0" w:space="0" w:color="auto"/>
                    <w:bottom w:val="none" w:sz="0" w:space="0" w:color="auto"/>
                    <w:right w:val="none" w:sz="0" w:space="0" w:color="auto"/>
                  </w:divBdr>
                  <w:divsChild>
                    <w:div w:id="1363704423">
                      <w:marLeft w:val="0"/>
                      <w:marRight w:val="0"/>
                      <w:marTop w:val="0"/>
                      <w:marBottom w:val="0"/>
                      <w:divBdr>
                        <w:top w:val="none" w:sz="0" w:space="0" w:color="auto"/>
                        <w:left w:val="none" w:sz="0" w:space="0" w:color="auto"/>
                        <w:bottom w:val="none" w:sz="0" w:space="0" w:color="auto"/>
                        <w:right w:val="none" w:sz="0" w:space="0" w:color="auto"/>
                      </w:divBdr>
                      <w:divsChild>
                        <w:div w:id="1376809053">
                          <w:marLeft w:val="0"/>
                          <w:marRight w:val="0"/>
                          <w:marTop w:val="0"/>
                          <w:marBottom w:val="0"/>
                          <w:divBdr>
                            <w:top w:val="none" w:sz="0" w:space="0" w:color="auto"/>
                            <w:left w:val="none" w:sz="0" w:space="0" w:color="auto"/>
                            <w:bottom w:val="none" w:sz="0" w:space="0" w:color="auto"/>
                            <w:right w:val="none" w:sz="0" w:space="0" w:color="auto"/>
                          </w:divBdr>
                          <w:divsChild>
                            <w:div w:id="448551921">
                              <w:marLeft w:val="0"/>
                              <w:marRight w:val="0"/>
                              <w:marTop w:val="0"/>
                              <w:marBottom w:val="0"/>
                              <w:divBdr>
                                <w:top w:val="none" w:sz="0" w:space="0" w:color="auto"/>
                                <w:left w:val="none" w:sz="0" w:space="0" w:color="auto"/>
                                <w:bottom w:val="none" w:sz="0" w:space="0" w:color="auto"/>
                                <w:right w:val="none" w:sz="0" w:space="0" w:color="auto"/>
                              </w:divBdr>
                              <w:divsChild>
                                <w:div w:id="437793099">
                                  <w:marLeft w:val="0"/>
                                  <w:marRight w:val="0"/>
                                  <w:marTop w:val="0"/>
                                  <w:marBottom w:val="0"/>
                                  <w:divBdr>
                                    <w:top w:val="none" w:sz="0" w:space="0" w:color="auto"/>
                                    <w:left w:val="none" w:sz="0" w:space="0" w:color="auto"/>
                                    <w:bottom w:val="none" w:sz="0" w:space="0" w:color="auto"/>
                                    <w:right w:val="none" w:sz="0" w:space="0" w:color="auto"/>
                                  </w:divBdr>
                                  <w:divsChild>
                                    <w:div w:id="986931444">
                                      <w:marLeft w:val="0"/>
                                      <w:marRight w:val="0"/>
                                      <w:marTop w:val="0"/>
                                      <w:marBottom w:val="0"/>
                                      <w:divBdr>
                                        <w:top w:val="none" w:sz="0" w:space="0" w:color="auto"/>
                                        <w:left w:val="none" w:sz="0" w:space="0" w:color="auto"/>
                                        <w:bottom w:val="none" w:sz="0" w:space="0" w:color="auto"/>
                                        <w:right w:val="none" w:sz="0" w:space="0" w:color="auto"/>
                                      </w:divBdr>
                                      <w:divsChild>
                                        <w:div w:id="487138295">
                                          <w:marLeft w:val="0"/>
                                          <w:marRight w:val="0"/>
                                          <w:marTop w:val="0"/>
                                          <w:marBottom w:val="0"/>
                                          <w:divBdr>
                                            <w:top w:val="none" w:sz="0" w:space="0" w:color="auto"/>
                                            <w:left w:val="none" w:sz="0" w:space="0" w:color="auto"/>
                                            <w:bottom w:val="none" w:sz="0" w:space="0" w:color="auto"/>
                                            <w:right w:val="none" w:sz="0" w:space="0" w:color="auto"/>
                                          </w:divBdr>
                                          <w:divsChild>
                                            <w:div w:id="559483080">
                                              <w:marLeft w:val="0"/>
                                              <w:marRight w:val="0"/>
                                              <w:marTop w:val="0"/>
                                              <w:marBottom w:val="0"/>
                                              <w:divBdr>
                                                <w:top w:val="none" w:sz="0" w:space="0" w:color="auto"/>
                                                <w:left w:val="none" w:sz="0" w:space="0" w:color="auto"/>
                                                <w:bottom w:val="none" w:sz="0" w:space="0" w:color="auto"/>
                                                <w:right w:val="none" w:sz="0" w:space="0" w:color="auto"/>
                                              </w:divBdr>
                                            </w:div>
                                            <w:div w:id="1382747982">
                                              <w:marLeft w:val="0"/>
                                              <w:marRight w:val="0"/>
                                              <w:marTop w:val="0"/>
                                              <w:marBottom w:val="0"/>
                                              <w:divBdr>
                                                <w:top w:val="none" w:sz="0" w:space="0" w:color="auto"/>
                                                <w:left w:val="none" w:sz="0" w:space="0" w:color="auto"/>
                                                <w:bottom w:val="none" w:sz="0" w:space="0" w:color="auto"/>
                                                <w:right w:val="none" w:sz="0" w:space="0" w:color="auto"/>
                                              </w:divBdr>
                                              <w:divsChild>
                                                <w:div w:id="74803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9501249">
          <w:marLeft w:val="0"/>
          <w:marRight w:val="0"/>
          <w:marTop w:val="0"/>
          <w:marBottom w:val="0"/>
          <w:divBdr>
            <w:top w:val="none" w:sz="0" w:space="0" w:color="auto"/>
            <w:left w:val="none" w:sz="0" w:space="0" w:color="auto"/>
            <w:bottom w:val="none" w:sz="0" w:space="0" w:color="auto"/>
            <w:right w:val="none" w:sz="0" w:space="0" w:color="auto"/>
          </w:divBdr>
          <w:divsChild>
            <w:div w:id="863783603">
              <w:marLeft w:val="0"/>
              <w:marRight w:val="0"/>
              <w:marTop w:val="0"/>
              <w:marBottom w:val="0"/>
              <w:divBdr>
                <w:top w:val="none" w:sz="0" w:space="0" w:color="auto"/>
                <w:left w:val="none" w:sz="0" w:space="0" w:color="auto"/>
                <w:bottom w:val="none" w:sz="0" w:space="0" w:color="auto"/>
                <w:right w:val="none" w:sz="0" w:space="0" w:color="auto"/>
              </w:divBdr>
              <w:divsChild>
                <w:div w:id="1352296293">
                  <w:marLeft w:val="0"/>
                  <w:marRight w:val="0"/>
                  <w:marTop w:val="0"/>
                  <w:marBottom w:val="0"/>
                  <w:divBdr>
                    <w:top w:val="none" w:sz="0" w:space="0" w:color="auto"/>
                    <w:left w:val="none" w:sz="0" w:space="0" w:color="auto"/>
                    <w:bottom w:val="none" w:sz="0" w:space="0" w:color="auto"/>
                    <w:right w:val="none" w:sz="0" w:space="0" w:color="auto"/>
                  </w:divBdr>
                  <w:divsChild>
                    <w:div w:id="1795253534">
                      <w:marLeft w:val="0"/>
                      <w:marRight w:val="0"/>
                      <w:marTop w:val="0"/>
                      <w:marBottom w:val="0"/>
                      <w:divBdr>
                        <w:top w:val="none" w:sz="0" w:space="0" w:color="auto"/>
                        <w:left w:val="none" w:sz="0" w:space="0" w:color="auto"/>
                        <w:bottom w:val="none" w:sz="0" w:space="0" w:color="auto"/>
                        <w:right w:val="none" w:sz="0" w:space="0" w:color="auto"/>
                      </w:divBdr>
                      <w:divsChild>
                        <w:div w:id="1099957077">
                          <w:marLeft w:val="0"/>
                          <w:marRight w:val="0"/>
                          <w:marTop w:val="0"/>
                          <w:marBottom w:val="0"/>
                          <w:divBdr>
                            <w:top w:val="none" w:sz="0" w:space="0" w:color="auto"/>
                            <w:left w:val="none" w:sz="0" w:space="0" w:color="auto"/>
                            <w:bottom w:val="none" w:sz="0" w:space="0" w:color="auto"/>
                            <w:right w:val="none" w:sz="0" w:space="0" w:color="auto"/>
                          </w:divBdr>
                          <w:divsChild>
                            <w:div w:id="309674901">
                              <w:marLeft w:val="0"/>
                              <w:marRight w:val="0"/>
                              <w:marTop w:val="0"/>
                              <w:marBottom w:val="0"/>
                              <w:divBdr>
                                <w:top w:val="none" w:sz="0" w:space="0" w:color="auto"/>
                                <w:left w:val="none" w:sz="0" w:space="0" w:color="auto"/>
                                <w:bottom w:val="none" w:sz="0" w:space="0" w:color="auto"/>
                                <w:right w:val="none" w:sz="0" w:space="0" w:color="auto"/>
                              </w:divBdr>
                            </w:div>
                          </w:divsChild>
                        </w:div>
                        <w:div w:id="1435637197">
                          <w:marLeft w:val="0"/>
                          <w:marRight w:val="0"/>
                          <w:marTop w:val="0"/>
                          <w:marBottom w:val="0"/>
                          <w:divBdr>
                            <w:top w:val="none" w:sz="0" w:space="0" w:color="auto"/>
                            <w:left w:val="none" w:sz="0" w:space="0" w:color="auto"/>
                            <w:bottom w:val="none" w:sz="0" w:space="0" w:color="auto"/>
                            <w:right w:val="none" w:sz="0" w:space="0" w:color="auto"/>
                          </w:divBdr>
                          <w:divsChild>
                            <w:div w:id="146934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332681">
          <w:marLeft w:val="0"/>
          <w:marRight w:val="0"/>
          <w:marTop w:val="0"/>
          <w:marBottom w:val="0"/>
          <w:divBdr>
            <w:top w:val="none" w:sz="0" w:space="0" w:color="auto"/>
            <w:left w:val="none" w:sz="0" w:space="0" w:color="auto"/>
            <w:bottom w:val="none" w:sz="0" w:space="0" w:color="auto"/>
            <w:right w:val="none" w:sz="0" w:space="0" w:color="auto"/>
          </w:divBdr>
          <w:divsChild>
            <w:div w:id="168762769">
              <w:marLeft w:val="0"/>
              <w:marRight w:val="0"/>
              <w:marTop w:val="0"/>
              <w:marBottom w:val="0"/>
              <w:divBdr>
                <w:top w:val="none" w:sz="0" w:space="0" w:color="auto"/>
                <w:left w:val="none" w:sz="0" w:space="0" w:color="auto"/>
                <w:bottom w:val="none" w:sz="0" w:space="0" w:color="auto"/>
                <w:right w:val="none" w:sz="0" w:space="0" w:color="auto"/>
              </w:divBdr>
              <w:divsChild>
                <w:div w:id="253438385">
                  <w:marLeft w:val="0"/>
                  <w:marRight w:val="0"/>
                  <w:marTop w:val="0"/>
                  <w:marBottom w:val="0"/>
                  <w:divBdr>
                    <w:top w:val="none" w:sz="0" w:space="0" w:color="auto"/>
                    <w:left w:val="none" w:sz="0" w:space="0" w:color="auto"/>
                    <w:bottom w:val="none" w:sz="0" w:space="0" w:color="auto"/>
                    <w:right w:val="none" w:sz="0" w:space="0" w:color="auto"/>
                  </w:divBdr>
                  <w:divsChild>
                    <w:div w:id="1131560925">
                      <w:marLeft w:val="0"/>
                      <w:marRight w:val="0"/>
                      <w:marTop w:val="0"/>
                      <w:marBottom w:val="0"/>
                      <w:divBdr>
                        <w:top w:val="none" w:sz="0" w:space="0" w:color="auto"/>
                        <w:left w:val="none" w:sz="0" w:space="0" w:color="auto"/>
                        <w:bottom w:val="none" w:sz="0" w:space="0" w:color="auto"/>
                        <w:right w:val="none" w:sz="0" w:space="0" w:color="auto"/>
                      </w:divBdr>
                      <w:divsChild>
                        <w:div w:id="1314797113">
                          <w:marLeft w:val="0"/>
                          <w:marRight w:val="0"/>
                          <w:marTop w:val="0"/>
                          <w:marBottom w:val="0"/>
                          <w:divBdr>
                            <w:top w:val="none" w:sz="0" w:space="0" w:color="auto"/>
                            <w:left w:val="none" w:sz="0" w:space="0" w:color="auto"/>
                            <w:bottom w:val="none" w:sz="0" w:space="0" w:color="auto"/>
                            <w:right w:val="none" w:sz="0" w:space="0" w:color="auto"/>
                          </w:divBdr>
                          <w:divsChild>
                            <w:div w:id="462967642">
                              <w:marLeft w:val="0"/>
                              <w:marRight w:val="0"/>
                              <w:marTop w:val="0"/>
                              <w:marBottom w:val="0"/>
                              <w:divBdr>
                                <w:top w:val="none" w:sz="0" w:space="0" w:color="auto"/>
                                <w:left w:val="none" w:sz="0" w:space="0" w:color="auto"/>
                                <w:bottom w:val="none" w:sz="0" w:space="0" w:color="auto"/>
                                <w:right w:val="none" w:sz="0" w:space="0" w:color="auto"/>
                              </w:divBdr>
                              <w:divsChild>
                                <w:div w:id="422922963">
                                  <w:marLeft w:val="0"/>
                                  <w:marRight w:val="0"/>
                                  <w:marTop w:val="0"/>
                                  <w:marBottom w:val="0"/>
                                  <w:divBdr>
                                    <w:top w:val="none" w:sz="0" w:space="0" w:color="auto"/>
                                    <w:left w:val="none" w:sz="0" w:space="0" w:color="auto"/>
                                    <w:bottom w:val="none" w:sz="0" w:space="0" w:color="auto"/>
                                    <w:right w:val="none" w:sz="0" w:space="0" w:color="auto"/>
                                  </w:divBdr>
                                  <w:divsChild>
                                    <w:div w:id="584647821">
                                      <w:marLeft w:val="0"/>
                                      <w:marRight w:val="0"/>
                                      <w:marTop w:val="0"/>
                                      <w:marBottom w:val="0"/>
                                      <w:divBdr>
                                        <w:top w:val="none" w:sz="0" w:space="0" w:color="auto"/>
                                        <w:left w:val="none" w:sz="0" w:space="0" w:color="auto"/>
                                        <w:bottom w:val="none" w:sz="0" w:space="0" w:color="auto"/>
                                        <w:right w:val="none" w:sz="0" w:space="0" w:color="auto"/>
                                      </w:divBdr>
                                      <w:divsChild>
                                        <w:div w:id="87965661">
                                          <w:marLeft w:val="0"/>
                                          <w:marRight w:val="0"/>
                                          <w:marTop w:val="0"/>
                                          <w:marBottom w:val="0"/>
                                          <w:divBdr>
                                            <w:top w:val="none" w:sz="0" w:space="0" w:color="auto"/>
                                            <w:left w:val="none" w:sz="0" w:space="0" w:color="auto"/>
                                            <w:bottom w:val="none" w:sz="0" w:space="0" w:color="auto"/>
                                            <w:right w:val="none" w:sz="0" w:space="0" w:color="auto"/>
                                          </w:divBdr>
                                          <w:divsChild>
                                            <w:div w:id="1643121948">
                                              <w:marLeft w:val="0"/>
                                              <w:marRight w:val="0"/>
                                              <w:marTop w:val="0"/>
                                              <w:marBottom w:val="0"/>
                                              <w:divBdr>
                                                <w:top w:val="none" w:sz="0" w:space="0" w:color="auto"/>
                                                <w:left w:val="none" w:sz="0" w:space="0" w:color="auto"/>
                                                <w:bottom w:val="none" w:sz="0" w:space="0" w:color="auto"/>
                                                <w:right w:val="none" w:sz="0" w:space="0" w:color="auto"/>
                                              </w:divBdr>
                                            </w:div>
                                          </w:divsChild>
                                        </w:div>
                                        <w:div w:id="166497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1803644">
          <w:marLeft w:val="0"/>
          <w:marRight w:val="0"/>
          <w:marTop w:val="0"/>
          <w:marBottom w:val="0"/>
          <w:divBdr>
            <w:top w:val="none" w:sz="0" w:space="0" w:color="auto"/>
            <w:left w:val="none" w:sz="0" w:space="0" w:color="auto"/>
            <w:bottom w:val="none" w:sz="0" w:space="0" w:color="auto"/>
            <w:right w:val="none" w:sz="0" w:space="0" w:color="auto"/>
          </w:divBdr>
          <w:divsChild>
            <w:div w:id="848518657">
              <w:marLeft w:val="0"/>
              <w:marRight w:val="0"/>
              <w:marTop w:val="0"/>
              <w:marBottom w:val="0"/>
              <w:divBdr>
                <w:top w:val="none" w:sz="0" w:space="0" w:color="auto"/>
                <w:left w:val="none" w:sz="0" w:space="0" w:color="auto"/>
                <w:bottom w:val="none" w:sz="0" w:space="0" w:color="auto"/>
                <w:right w:val="none" w:sz="0" w:space="0" w:color="auto"/>
              </w:divBdr>
              <w:divsChild>
                <w:div w:id="1472821938">
                  <w:marLeft w:val="0"/>
                  <w:marRight w:val="0"/>
                  <w:marTop w:val="0"/>
                  <w:marBottom w:val="0"/>
                  <w:divBdr>
                    <w:top w:val="none" w:sz="0" w:space="0" w:color="auto"/>
                    <w:left w:val="none" w:sz="0" w:space="0" w:color="auto"/>
                    <w:bottom w:val="none" w:sz="0" w:space="0" w:color="auto"/>
                    <w:right w:val="none" w:sz="0" w:space="0" w:color="auto"/>
                  </w:divBdr>
                  <w:divsChild>
                    <w:div w:id="857809971">
                      <w:marLeft w:val="0"/>
                      <w:marRight w:val="0"/>
                      <w:marTop w:val="0"/>
                      <w:marBottom w:val="0"/>
                      <w:divBdr>
                        <w:top w:val="none" w:sz="0" w:space="0" w:color="auto"/>
                        <w:left w:val="none" w:sz="0" w:space="0" w:color="auto"/>
                        <w:bottom w:val="none" w:sz="0" w:space="0" w:color="auto"/>
                        <w:right w:val="none" w:sz="0" w:space="0" w:color="auto"/>
                      </w:divBdr>
                      <w:divsChild>
                        <w:div w:id="1094399731">
                          <w:marLeft w:val="0"/>
                          <w:marRight w:val="0"/>
                          <w:marTop w:val="0"/>
                          <w:marBottom w:val="0"/>
                          <w:divBdr>
                            <w:top w:val="none" w:sz="0" w:space="0" w:color="auto"/>
                            <w:left w:val="none" w:sz="0" w:space="0" w:color="auto"/>
                            <w:bottom w:val="none" w:sz="0" w:space="0" w:color="auto"/>
                            <w:right w:val="none" w:sz="0" w:space="0" w:color="auto"/>
                          </w:divBdr>
                          <w:divsChild>
                            <w:div w:id="8233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01277">
          <w:marLeft w:val="0"/>
          <w:marRight w:val="0"/>
          <w:marTop w:val="0"/>
          <w:marBottom w:val="0"/>
          <w:divBdr>
            <w:top w:val="none" w:sz="0" w:space="0" w:color="auto"/>
            <w:left w:val="none" w:sz="0" w:space="0" w:color="auto"/>
            <w:bottom w:val="none" w:sz="0" w:space="0" w:color="auto"/>
            <w:right w:val="none" w:sz="0" w:space="0" w:color="auto"/>
          </w:divBdr>
          <w:divsChild>
            <w:div w:id="1830831528">
              <w:marLeft w:val="0"/>
              <w:marRight w:val="0"/>
              <w:marTop w:val="0"/>
              <w:marBottom w:val="0"/>
              <w:divBdr>
                <w:top w:val="none" w:sz="0" w:space="0" w:color="auto"/>
                <w:left w:val="none" w:sz="0" w:space="0" w:color="auto"/>
                <w:bottom w:val="none" w:sz="0" w:space="0" w:color="auto"/>
                <w:right w:val="none" w:sz="0" w:space="0" w:color="auto"/>
              </w:divBdr>
              <w:divsChild>
                <w:div w:id="1794859525">
                  <w:marLeft w:val="0"/>
                  <w:marRight w:val="0"/>
                  <w:marTop w:val="0"/>
                  <w:marBottom w:val="0"/>
                  <w:divBdr>
                    <w:top w:val="none" w:sz="0" w:space="0" w:color="auto"/>
                    <w:left w:val="none" w:sz="0" w:space="0" w:color="auto"/>
                    <w:bottom w:val="none" w:sz="0" w:space="0" w:color="auto"/>
                    <w:right w:val="none" w:sz="0" w:space="0" w:color="auto"/>
                  </w:divBdr>
                  <w:divsChild>
                    <w:div w:id="2004696701">
                      <w:marLeft w:val="0"/>
                      <w:marRight w:val="0"/>
                      <w:marTop w:val="0"/>
                      <w:marBottom w:val="0"/>
                      <w:divBdr>
                        <w:top w:val="none" w:sz="0" w:space="0" w:color="auto"/>
                        <w:left w:val="none" w:sz="0" w:space="0" w:color="auto"/>
                        <w:bottom w:val="none" w:sz="0" w:space="0" w:color="auto"/>
                        <w:right w:val="none" w:sz="0" w:space="0" w:color="auto"/>
                      </w:divBdr>
                      <w:divsChild>
                        <w:div w:id="1521820387">
                          <w:marLeft w:val="0"/>
                          <w:marRight w:val="0"/>
                          <w:marTop w:val="0"/>
                          <w:marBottom w:val="0"/>
                          <w:divBdr>
                            <w:top w:val="none" w:sz="0" w:space="0" w:color="auto"/>
                            <w:left w:val="none" w:sz="0" w:space="0" w:color="auto"/>
                            <w:bottom w:val="none" w:sz="0" w:space="0" w:color="auto"/>
                            <w:right w:val="none" w:sz="0" w:space="0" w:color="auto"/>
                          </w:divBdr>
                          <w:divsChild>
                            <w:div w:id="1520702921">
                              <w:marLeft w:val="0"/>
                              <w:marRight w:val="0"/>
                              <w:marTop w:val="0"/>
                              <w:marBottom w:val="0"/>
                              <w:divBdr>
                                <w:top w:val="none" w:sz="0" w:space="0" w:color="auto"/>
                                <w:left w:val="none" w:sz="0" w:space="0" w:color="auto"/>
                                <w:bottom w:val="none" w:sz="0" w:space="0" w:color="auto"/>
                                <w:right w:val="none" w:sz="0" w:space="0" w:color="auto"/>
                              </w:divBdr>
                              <w:divsChild>
                                <w:div w:id="687875567">
                                  <w:marLeft w:val="0"/>
                                  <w:marRight w:val="0"/>
                                  <w:marTop w:val="0"/>
                                  <w:marBottom w:val="0"/>
                                  <w:divBdr>
                                    <w:top w:val="none" w:sz="0" w:space="0" w:color="auto"/>
                                    <w:left w:val="none" w:sz="0" w:space="0" w:color="auto"/>
                                    <w:bottom w:val="none" w:sz="0" w:space="0" w:color="auto"/>
                                    <w:right w:val="none" w:sz="0" w:space="0" w:color="auto"/>
                                  </w:divBdr>
                                  <w:divsChild>
                                    <w:div w:id="839466523">
                                      <w:marLeft w:val="0"/>
                                      <w:marRight w:val="0"/>
                                      <w:marTop w:val="0"/>
                                      <w:marBottom w:val="0"/>
                                      <w:divBdr>
                                        <w:top w:val="none" w:sz="0" w:space="0" w:color="auto"/>
                                        <w:left w:val="none" w:sz="0" w:space="0" w:color="auto"/>
                                        <w:bottom w:val="none" w:sz="0" w:space="0" w:color="auto"/>
                                        <w:right w:val="none" w:sz="0" w:space="0" w:color="auto"/>
                                      </w:divBdr>
                                      <w:divsChild>
                                        <w:div w:id="1184706665">
                                          <w:marLeft w:val="0"/>
                                          <w:marRight w:val="0"/>
                                          <w:marTop w:val="0"/>
                                          <w:marBottom w:val="0"/>
                                          <w:divBdr>
                                            <w:top w:val="none" w:sz="0" w:space="0" w:color="auto"/>
                                            <w:left w:val="none" w:sz="0" w:space="0" w:color="auto"/>
                                            <w:bottom w:val="none" w:sz="0" w:space="0" w:color="auto"/>
                                            <w:right w:val="none" w:sz="0" w:space="0" w:color="auto"/>
                                          </w:divBdr>
                                          <w:divsChild>
                                            <w:div w:id="561209646">
                                              <w:marLeft w:val="0"/>
                                              <w:marRight w:val="0"/>
                                              <w:marTop w:val="0"/>
                                              <w:marBottom w:val="0"/>
                                              <w:divBdr>
                                                <w:top w:val="none" w:sz="0" w:space="0" w:color="auto"/>
                                                <w:left w:val="none" w:sz="0" w:space="0" w:color="auto"/>
                                                <w:bottom w:val="none" w:sz="0" w:space="0" w:color="auto"/>
                                                <w:right w:val="none" w:sz="0" w:space="0" w:color="auto"/>
                                              </w:divBdr>
                                              <w:divsChild>
                                                <w:div w:id="180145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50091">
          <w:marLeft w:val="0"/>
          <w:marRight w:val="0"/>
          <w:marTop w:val="0"/>
          <w:marBottom w:val="0"/>
          <w:divBdr>
            <w:top w:val="none" w:sz="0" w:space="0" w:color="auto"/>
            <w:left w:val="none" w:sz="0" w:space="0" w:color="auto"/>
            <w:bottom w:val="none" w:sz="0" w:space="0" w:color="auto"/>
            <w:right w:val="none" w:sz="0" w:space="0" w:color="auto"/>
          </w:divBdr>
          <w:divsChild>
            <w:div w:id="744762617">
              <w:marLeft w:val="0"/>
              <w:marRight w:val="0"/>
              <w:marTop w:val="0"/>
              <w:marBottom w:val="0"/>
              <w:divBdr>
                <w:top w:val="none" w:sz="0" w:space="0" w:color="auto"/>
                <w:left w:val="none" w:sz="0" w:space="0" w:color="auto"/>
                <w:bottom w:val="none" w:sz="0" w:space="0" w:color="auto"/>
                <w:right w:val="none" w:sz="0" w:space="0" w:color="auto"/>
              </w:divBdr>
              <w:divsChild>
                <w:div w:id="183591821">
                  <w:marLeft w:val="0"/>
                  <w:marRight w:val="0"/>
                  <w:marTop w:val="0"/>
                  <w:marBottom w:val="0"/>
                  <w:divBdr>
                    <w:top w:val="none" w:sz="0" w:space="0" w:color="auto"/>
                    <w:left w:val="none" w:sz="0" w:space="0" w:color="auto"/>
                    <w:bottom w:val="none" w:sz="0" w:space="0" w:color="auto"/>
                    <w:right w:val="none" w:sz="0" w:space="0" w:color="auto"/>
                  </w:divBdr>
                  <w:divsChild>
                    <w:div w:id="1210915765">
                      <w:marLeft w:val="0"/>
                      <w:marRight w:val="0"/>
                      <w:marTop w:val="0"/>
                      <w:marBottom w:val="0"/>
                      <w:divBdr>
                        <w:top w:val="none" w:sz="0" w:space="0" w:color="auto"/>
                        <w:left w:val="none" w:sz="0" w:space="0" w:color="auto"/>
                        <w:bottom w:val="none" w:sz="0" w:space="0" w:color="auto"/>
                        <w:right w:val="none" w:sz="0" w:space="0" w:color="auto"/>
                      </w:divBdr>
                      <w:divsChild>
                        <w:div w:id="62071929">
                          <w:marLeft w:val="0"/>
                          <w:marRight w:val="0"/>
                          <w:marTop w:val="0"/>
                          <w:marBottom w:val="0"/>
                          <w:divBdr>
                            <w:top w:val="none" w:sz="0" w:space="0" w:color="auto"/>
                            <w:left w:val="none" w:sz="0" w:space="0" w:color="auto"/>
                            <w:bottom w:val="none" w:sz="0" w:space="0" w:color="auto"/>
                            <w:right w:val="none" w:sz="0" w:space="0" w:color="auto"/>
                          </w:divBdr>
                          <w:divsChild>
                            <w:div w:id="1138836858">
                              <w:marLeft w:val="0"/>
                              <w:marRight w:val="0"/>
                              <w:marTop w:val="0"/>
                              <w:marBottom w:val="0"/>
                              <w:divBdr>
                                <w:top w:val="none" w:sz="0" w:space="0" w:color="auto"/>
                                <w:left w:val="none" w:sz="0" w:space="0" w:color="auto"/>
                                <w:bottom w:val="none" w:sz="0" w:space="0" w:color="auto"/>
                                <w:right w:val="none" w:sz="0" w:space="0" w:color="auto"/>
                              </w:divBdr>
                              <w:divsChild>
                                <w:div w:id="145319621">
                                  <w:marLeft w:val="0"/>
                                  <w:marRight w:val="0"/>
                                  <w:marTop w:val="0"/>
                                  <w:marBottom w:val="0"/>
                                  <w:divBdr>
                                    <w:top w:val="none" w:sz="0" w:space="0" w:color="auto"/>
                                    <w:left w:val="none" w:sz="0" w:space="0" w:color="auto"/>
                                    <w:bottom w:val="none" w:sz="0" w:space="0" w:color="auto"/>
                                    <w:right w:val="none" w:sz="0" w:space="0" w:color="auto"/>
                                  </w:divBdr>
                                  <w:divsChild>
                                    <w:div w:id="401682549">
                                      <w:marLeft w:val="0"/>
                                      <w:marRight w:val="0"/>
                                      <w:marTop w:val="0"/>
                                      <w:marBottom w:val="0"/>
                                      <w:divBdr>
                                        <w:top w:val="none" w:sz="0" w:space="0" w:color="auto"/>
                                        <w:left w:val="none" w:sz="0" w:space="0" w:color="auto"/>
                                        <w:bottom w:val="none" w:sz="0" w:space="0" w:color="auto"/>
                                        <w:right w:val="none" w:sz="0" w:space="0" w:color="auto"/>
                                      </w:divBdr>
                                      <w:divsChild>
                                        <w:div w:id="1725367517">
                                          <w:marLeft w:val="0"/>
                                          <w:marRight w:val="0"/>
                                          <w:marTop w:val="0"/>
                                          <w:marBottom w:val="0"/>
                                          <w:divBdr>
                                            <w:top w:val="none" w:sz="0" w:space="0" w:color="auto"/>
                                            <w:left w:val="none" w:sz="0" w:space="0" w:color="auto"/>
                                            <w:bottom w:val="none" w:sz="0" w:space="0" w:color="auto"/>
                                            <w:right w:val="none" w:sz="0" w:space="0" w:color="auto"/>
                                          </w:divBdr>
                                          <w:divsChild>
                                            <w:div w:id="494540858">
                                              <w:marLeft w:val="0"/>
                                              <w:marRight w:val="0"/>
                                              <w:marTop w:val="0"/>
                                              <w:marBottom w:val="0"/>
                                              <w:divBdr>
                                                <w:top w:val="none" w:sz="0" w:space="0" w:color="auto"/>
                                                <w:left w:val="none" w:sz="0" w:space="0" w:color="auto"/>
                                                <w:bottom w:val="none" w:sz="0" w:space="0" w:color="auto"/>
                                                <w:right w:val="none" w:sz="0" w:space="0" w:color="auto"/>
                                              </w:divBdr>
                                              <w:divsChild>
                                                <w:div w:id="114761667">
                                                  <w:marLeft w:val="0"/>
                                                  <w:marRight w:val="0"/>
                                                  <w:marTop w:val="0"/>
                                                  <w:marBottom w:val="0"/>
                                                  <w:divBdr>
                                                    <w:top w:val="none" w:sz="0" w:space="0" w:color="auto"/>
                                                    <w:left w:val="none" w:sz="0" w:space="0" w:color="auto"/>
                                                    <w:bottom w:val="none" w:sz="0" w:space="0" w:color="auto"/>
                                                    <w:right w:val="none" w:sz="0" w:space="0" w:color="auto"/>
                                                  </w:divBdr>
                                                  <w:divsChild>
                                                    <w:div w:id="83847759">
                                                      <w:marLeft w:val="0"/>
                                                      <w:marRight w:val="0"/>
                                                      <w:marTop w:val="0"/>
                                                      <w:marBottom w:val="0"/>
                                                      <w:divBdr>
                                                        <w:top w:val="none" w:sz="0" w:space="0" w:color="auto"/>
                                                        <w:left w:val="none" w:sz="0" w:space="0" w:color="auto"/>
                                                        <w:bottom w:val="none" w:sz="0" w:space="0" w:color="auto"/>
                                                        <w:right w:val="none" w:sz="0" w:space="0" w:color="auto"/>
                                                      </w:divBdr>
                                                      <w:divsChild>
                                                        <w:div w:id="157446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494528">
                                      <w:marLeft w:val="0"/>
                                      <w:marRight w:val="0"/>
                                      <w:marTop w:val="0"/>
                                      <w:marBottom w:val="0"/>
                                      <w:divBdr>
                                        <w:top w:val="none" w:sz="0" w:space="0" w:color="auto"/>
                                        <w:left w:val="none" w:sz="0" w:space="0" w:color="auto"/>
                                        <w:bottom w:val="none" w:sz="0" w:space="0" w:color="auto"/>
                                        <w:right w:val="none" w:sz="0" w:space="0" w:color="auto"/>
                                      </w:divBdr>
                                      <w:divsChild>
                                        <w:div w:id="1627271327">
                                          <w:marLeft w:val="0"/>
                                          <w:marRight w:val="0"/>
                                          <w:marTop w:val="0"/>
                                          <w:marBottom w:val="0"/>
                                          <w:divBdr>
                                            <w:top w:val="none" w:sz="0" w:space="0" w:color="auto"/>
                                            <w:left w:val="none" w:sz="0" w:space="0" w:color="auto"/>
                                            <w:bottom w:val="none" w:sz="0" w:space="0" w:color="auto"/>
                                            <w:right w:val="none" w:sz="0" w:space="0" w:color="auto"/>
                                          </w:divBdr>
                                          <w:divsChild>
                                            <w:div w:id="47581037">
                                              <w:marLeft w:val="0"/>
                                              <w:marRight w:val="0"/>
                                              <w:marTop w:val="0"/>
                                              <w:marBottom w:val="0"/>
                                              <w:divBdr>
                                                <w:top w:val="none" w:sz="0" w:space="0" w:color="auto"/>
                                                <w:left w:val="none" w:sz="0" w:space="0" w:color="auto"/>
                                                <w:bottom w:val="none" w:sz="0" w:space="0" w:color="auto"/>
                                                <w:right w:val="none" w:sz="0" w:space="0" w:color="auto"/>
                                              </w:divBdr>
                                              <w:divsChild>
                                                <w:div w:id="1915236055">
                                                  <w:marLeft w:val="0"/>
                                                  <w:marRight w:val="0"/>
                                                  <w:marTop w:val="0"/>
                                                  <w:marBottom w:val="0"/>
                                                  <w:divBdr>
                                                    <w:top w:val="none" w:sz="0" w:space="0" w:color="auto"/>
                                                    <w:left w:val="none" w:sz="0" w:space="0" w:color="auto"/>
                                                    <w:bottom w:val="none" w:sz="0" w:space="0" w:color="auto"/>
                                                    <w:right w:val="none" w:sz="0" w:space="0" w:color="auto"/>
                                                  </w:divBdr>
                                                </w:div>
                                              </w:divsChild>
                                            </w:div>
                                            <w:div w:id="31276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3916552">
          <w:marLeft w:val="0"/>
          <w:marRight w:val="0"/>
          <w:marTop w:val="0"/>
          <w:marBottom w:val="0"/>
          <w:divBdr>
            <w:top w:val="none" w:sz="0" w:space="0" w:color="auto"/>
            <w:left w:val="none" w:sz="0" w:space="0" w:color="auto"/>
            <w:bottom w:val="none" w:sz="0" w:space="0" w:color="auto"/>
            <w:right w:val="none" w:sz="0" w:space="0" w:color="auto"/>
          </w:divBdr>
          <w:divsChild>
            <w:div w:id="1512254874">
              <w:marLeft w:val="0"/>
              <w:marRight w:val="0"/>
              <w:marTop w:val="0"/>
              <w:marBottom w:val="0"/>
              <w:divBdr>
                <w:top w:val="none" w:sz="0" w:space="0" w:color="auto"/>
                <w:left w:val="none" w:sz="0" w:space="0" w:color="auto"/>
                <w:bottom w:val="none" w:sz="0" w:space="0" w:color="auto"/>
                <w:right w:val="none" w:sz="0" w:space="0" w:color="auto"/>
              </w:divBdr>
              <w:divsChild>
                <w:div w:id="1912539446">
                  <w:marLeft w:val="0"/>
                  <w:marRight w:val="0"/>
                  <w:marTop w:val="0"/>
                  <w:marBottom w:val="0"/>
                  <w:divBdr>
                    <w:top w:val="none" w:sz="0" w:space="0" w:color="auto"/>
                    <w:left w:val="none" w:sz="0" w:space="0" w:color="auto"/>
                    <w:bottom w:val="none" w:sz="0" w:space="0" w:color="auto"/>
                    <w:right w:val="none" w:sz="0" w:space="0" w:color="auto"/>
                  </w:divBdr>
                  <w:divsChild>
                    <w:div w:id="996344952">
                      <w:marLeft w:val="0"/>
                      <w:marRight w:val="0"/>
                      <w:marTop w:val="0"/>
                      <w:marBottom w:val="0"/>
                      <w:divBdr>
                        <w:top w:val="none" w:sz="0" w:space="0" w:color="auto"/>
                        <w:left w:val="none" w:sz="0" w:space="0" w:color="auto"/>
                        <w:bottom w:val="none" w:sz="0" w:space="0" w:color="auto"/>
                        <w:right w:val="none" w:sz="0" w:space="0" w:color="auto"/>
                      </w:divBdr>
                      <w:divsChild>
                        <w:div w:id="1424644634">
                          <w:marLeft w:val="0"/>
                          <w:marRight w:val="0"/>
                          <w:marTop w:val="0"/>
                          <w:marBottom w:val="0"/>
                          <w:divBdr>
                            <w:top w:val="none" w:sz="0" w:space="0" w:color="auto"/>
                            <w:left w:val="none" w:sz="0" w:space="0" w:color="auto"/>
                            <w:bottom w:val="none" w:sz="0" w:space="0" w:color="auto"/>
                            <w:right w:val="none" w:sz="0" w:space="0" w:color="auto"/>
                          </w:divBdr>
                          <w:divsChild>
                            <w:div w:id="346173866">
                              <w:marLeft w:val="0"/>
                              <w:marRight w:val="0"/>
                              <w:marTop w:val="0"/>
                              <w:marBottom w:val="0"/>
                              <w:divBdr>
                                <w:top w:val="none" w:sz="0" w:space="0" w:color="auto"/>
                                <w:left w:val="none" w:sz="0" w:space="0" w:color="auto"/>
                                <w:bottom w:val="none" w:sz="0" w:space="0" w:color="auto"/>
                                <w:right w:val="none" w:sz="0" w:space="0" w:color="auto"/>
                              </w:divBdr>
                              <w:divsChild>
                                <w:div w:id="1547570891">
                                  <w:marLeft w:val="0"/>
                                  <w:marRight w:val="0"/>
                                  <w:marTop w:val="0"/>
                                  <w:marBottom w:val="0"/>
                                  <w:divBdr>
                                    <w:top w:val="none" w:sz="0" w:space="0" w:color="auto"/>
                                    <w:left w:val="none" w:sz="0" w:space="0" w:color="auto"/>
                                    <w:bottom w:val="none" w:sz="0" w:space="0" w:color="auto"/>
                                    <w:right w:val="none" w:sz="0" w:space="0" w:color="auto"/>
                                  </w:divBdr>
                                  <w:divsChild>
                                    <w:div w:id="2044595080">
                                      <w:marLeft w:val="0"/>
                                      <w:marRight w:val="0"/>
                                      <w:marTop w:val="0"/>
                                      <w:marBottom w:val="0"/>
                                      <w:divBdr>
                                        <w:top w:val="none" w:sz="0" w:space="0" w:color="auto"/>
                                        <w:left w:val="none" w:sz="0" w:space="0" w:color="auto"/>
                                        <w:bottom w:val="none" w:sz="0" w:space="0" w:color="auto"/>
                                        <w:right w:val="none" w:sz="0" w:space="0" w:color="auto"/>
                                      </w:divBdr>
                                      <w:divsChild>
                                        <w:div w:id="147216200">
                                          <w:marLeft w:val="0"/>
                                          <w:marRight w:val="0"/>
                                          <w:marTop w:val="0"/>
                                          <w:marBottom w:val="0"/>
                                          <w:divBdr>
                                            <w:top w:val="none" w:sz="0" w:space="0" w:color="auto"/>
                                            <w:left w:val="none" w:sz="0" w:space="0" w:color="auto"/>
                                            <w:bottom w:val="none" w:sz="0" w:space="0" w:color="auto"/>
                                            <w:right w:val="none" w:sz="0" w:space="0" w:color="auto"/>
                                          </w:divBdr>
                                          <w:divsChild>
                                            <w:div w:id="153565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480251">
          <w:marLeft w:val="0"/>
          <w:marRight w:val="0"/>
          <w:marTop w:val="0"/>
          <w:marBottom w:val="0"/>
          <w:divBdr>
            <w:top w:val="none" w:sz="0" w:space="0" w:color="auto"/>
            <w:left w:val="none" w:sz="0" w:space="0" w:color="auto"/>
            <w:bottom w:val="none" w:sz="0" w:space="0" w:color="auto"/>
            <w:right w:val="none" w:sz="0" w:space="0" w:color="auto"/>
          </w:divBdr>
          <w:divsChild>
            <w:div w:id="463549113">
              <w:marLeft w:val="0"/>
              <w:marRight w:val="0"/>
              <w:marTop w:val="0"/>
              <w:marBottom w:val="0"/>
              <w:divBdr>
                <w:top w:val="none" w:sz="0" w:space="0" w:color="auto"/>
                <w:left w:val="none" w:sz="0" w:space="0" w:color="auto"/>
                <w:bottom w:val="none" w:sz="0" w:space="0" w:color="auto"/>
                <w:right w:val="none" w:sz="0" w:space="0" w:color="auto"/>
              </w:divBdr>
              <w:divsChild>
                <w:div w:id="30108774">
                  <w:marLeft w:val="0"/>
                  <w:marRight w:val="0"/>
                  <w:marTop w:val="0"/>
                  <w:marBottom w:val="0"/>
                  <w:divBdr>
                    <w:top w:val="none" w:sz="0" w:space="0" w:color="auto"/>
                    <w:left w:val="none" w:sz="0" w:space="0" w:color="auto"/>
                    <w:bottom w:val="none" w:sz="0" w:space="0" w:color="auto"/>
                    <w:right w:val="none" w:sz="0" w:space="0" w:color="auto"/>
                  </w:divBdr>
                  <w:divsChild>
                    <w:div w:id="801919148">
                      <w:marLeft w:val="0"/>
                      <w:marRight w:val="0"/>
                      <w:marTop w:val="0"/>
                      <w:marBottom w:val="0"/>
                      <w:divBdr>
                        <w:top w:val="none" w:sz="0" w:space="0" w:color="auto"/>
                        <w:left w:val="none" w:sz="0" w:space="0" w:color="auto"/>
                        <w:bottom w:val="none" w:sz="0" w:space="0" w:color="auto"/>
                        <w:right w:val="none" w:sz="0" w:space="0" w:color="auto"/>
                      </w:divBdr>
                      <w:divsChild>
                        <w:div w:id="1852572657">
                          <w:marLeft w:val="0"/>
                          <w:marRight w:val="0"/>
                          <w:marTop w:val="0"/>
                          <w:marBottom w:val="0"/>
                          <w:divBdr>
                            <w:top w:val="none" w:sz="0" w:space="0" w:color="auto"/>
                            <w:left w:val="none" w:sz="0" w:space="0" w:color="auto"/>
                            <w:bottom w:val="none" w:sz="0" w:space="0" w:color="auto"/>
                            <w:right w:val="none" w:sz="0" w:space="0" w:color="auto"/>
                          </w:divBdr>
                          <w:divsChild>
                            <w:div w:id="208746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006762">
          <w:marLeft w:val="0"/>
          <w:marRight w:val="0"/>
          <w:marTop w:val="0"/>
          <w:marBottom w:val="0"/>
          <w:divBdr>
            <w:top w:val="none" w:sz="0" w:space="0" w:color="auto"/>
            <w:left w:val="none" w:sz="0" w:space="0" w:color="auto"/>
            <w:bottom w:val="none" w:sz="0" w:space="0" w:color="auto"/>
            <w:right w:val="none" w:sz="0" w:space="0" w:color="auto"/>
          </w:divBdr>
          <w:divsChild>
            <w:div w:id="1037464634">
              <w:marLeft w:val="0"/>
              <w:marRight w:val="0"/>
              <w:marTop w:val="0"/>
              <w:marBottom w:val="0"/>
              <w:divBdr>
                <w:top w:val="none" w:sz="0" w:space="0" w:color="auto"/>
                <w:left w:val="none" w:sz="0" w:space="0" w:color="auto"/>
                <w:bottom w:val="none" w:sz="0" w:space="0" w:color="auto"/>
                <w:right w:val="none" w:sz="0" w:space="0" w:color="auto"/>
              </w:divBdr>
              <w:divsChild>
                <w:div w:id="1112700294">
                  <w:marLeft w:val="0"/>
                  <w:marRight w:val="0"/>
                  <w:marTop w:val="0"/>
                  <w:marBottom w:val="0"/>
                  <w:divBdr>
                    <w:top w:val="none" w:sz="0" w:space="0" w:color="auto"/>
                    <w:left w:val="none" w:sz="0" w:space="0" w:color="auto"/>
                    <w:bottom w:val="none" w:sz="0" w:space="0" w:color="auto"/>
                    <w:right w:val="none" w:sz="0" w:space="0" w:color="auto"/>
                  </w:divBdr>
                  <w:divsChild>
                    <w:div w:id="1635133454">
                      <w:marLeft w:val="0"/>
                      <w:marRight w:val="0"/>
                      <w:marTop w:val="0"/>
                      <w:marBottom w:val="0"/>
                      <w:divBdr>
                        <w:top w:val="none" w:sz="0" w:space="0" w:color="auto"/>
                        <w:left w:val="none" w:sz="0" w:space="0" w:color="auto"/>
                        <w:bottom w:val="none" w:sz="0" w:space="0" w:color="auto"/>
                        <w:right w:val="none" w:sz="0" w:space="0" w:color="auto"/>
                      </w:divBdr>
                      <w:divsChild>
                        <w:div w:id="1922253548">
                          <w:marLeft w:val="0"/>
                          <w:marRight w:val="0"/>
                          <w:marTop w:val="0"/>
                          <w:marBottom w:val="0"/>
                          <w:divBdr>
                            <w:top w:val="none" w:sz="0" w:space="0" w:color="auto"/>
                            <w:left w:val="none" w:sz="0" w:space="0" w:color="auto"/>
                            <w:bottom w:val="none" w:sz="0" w:space="0" w:color="auto"/>
                            <w:right w:val="none" w:sz="0" w:space="0" w:color="auto"/>
                          </w:divBdr>
                          <w:divsChild>
                            <w:div w:id="126778156">
                              <w:marLeft w:val="0"/>
                              <w:marRight w:val="0"/>
                              <w:marTop w:val="0"/>
                              <w:marBottom w:val="0"/>
                              <w:divBdr>
                                <w:top w:val="none" w:sz="0" w:space="0" w:color="auto"/>
                                <w:left w:val="none" w:sz="0" w:space="0" w:color="auto"/>
                                <w:bottom w:val="none" w:sz="0" w:space="0" w:color="auto"/>
                                <w:right w:val="none" w:sz="0" w:space="0" w:color="auto"/>
                              </w:divBdr>
                              <w:divsChild>
                                <w:div w:id="5447018">
                                  <w:marLeft w:val="0"/>
                                  <w:marRight w:val="0"/>
                                  <w:marTop w:val="0"/>
                                  <w:marBottom w:val="0"/>
                                  <w:divBdr>
                                    <w:top w:val="none" w:sz="0" w:space="0" w:color="auto"/>
                                    <w:left w:val="none" w:sz="0" w:space="0" w:color="auto"/>
                                    <w:bottom w:val="none" w:sz="0" w:space="0" w:color="auto"/>
                                    <w:right w:val="none" w:sz="0" w:space="0" w:color="auto"/>
                                  </w:divBdr>
                                  <w:divsChild>
                                    <w:div w:id="1018121826">
                                      <w:marLeft w:val="0"/>
                                      <w:marRight w:val="0"/>
                                      <w:marTop w:val="0"/>
                                      <w:marBottom w:val="0"/>
                                      <w:divBdr>
                                        <w:top w:val="none" w:sz="0" w:space="0" w:color="auto"/>
                                        <w:left w:val="none" w:sz="0" w:space="0" w:color="auto"/>
                                        <w:bottom w:val="none" w:sz="0" w:space="0" w:color="auto"/>
                                        <w:right w:val="none" w:sz="0" w:space="0" w:color="auto"/>
                                      </w:divBdr>
                                      <w:divsChild>
                                        <w:div w:id="1398239385">
                                          <w:marLeft w:val="0"/>
                                          <w:marRight w:val="0"/>
                                          <w:marTop w:val="0"/>
                                          <w:marBottom w:val="0"/>
                                          <w:divBdr>
                                            <w:top w:val="none" w:sz="0" w:space="0" w:color="auto"/>
                                            <w:left w:val="none" w:sz="0" w:space="0" w:color="auto"/>
                                            <w:bottom w:val="none" w:sz="0" w:space="0" w:color="auto"/>
                                            <w:right w:val="none" w:sz="0" w:space="0" w:color="auto"/>
                                          </w:divBdr>
                                          <w:divsChild>
                                            <w:div w:id="553351982">
                                              <w:marLeft w:val="0"/>
                                              <w:marRight w:val="0"/>
                                              <w:marTop w:val="0"/>
                                              <w:marBottom w:val="0"/>
                                              <w:divBdr>
                                                <w:top w:val="none" w:sz="0" w:space="0" w:color="auto"/>
                                                <w:left w:val="none" w:sz="0" w:space="0" w:color="auto"/>
                                                <w:bottom w:val="none" w:sz="0" w:space="0" w:color="auto"/>
                                                <w:right w:val="none" w:sz="0" w:space="0" w:color="auto"/>
                                              </w:divBdr>
                                              <w:divsChild>
                                                <w:div w:id="1674840372">
                                                  <w:marLeft w:val="0"/>
                                                  <w:marRight w:val="0"/>
                                                  <w:marTop w:val="0"/>
                                                  <w:marBottom w:val="0"/>
                                                  <w:divBdr>
                                                    <w:top w:val="none" w:sz="0" w:space="0" w:color="auto"/>
                                                    <w:left w:val="none" w:sz="0" w:space="0" w:color="auto"/>
                                                    <w:bottom w:val="none" w:sz="0" w:space="0" w:color="auto"/>
                                                    <w:right w:val="none" w:sz="0" w:space="0" w:color="auto"/>
                                                  </w:divBdr>
                                                </w:div>
                                              </w:divsChild>
                                            </w:div>
                                            <w:div w:id="9047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233266">
                                      <w:marLeft w:val="0"/>
                                      <w:marRight w:val="0"/>
                                      <w:marTop w:val="0"/>
                                      <w:marBottom w:val="0"/>
                                      <w:divBdr>
                                        <w:top w:val="none" w:sz="0" w:space="0" w:color="auto"/>
                                        <w:left w:val="none" w:sz="0" w:space="0" w:color="auto"/>
                                        <w:bottom w:val="none" w:sz="0" w:space="0" w:color="auto"/>
                                        <w:right w:val="none" w:sz="0" w:space="0" w:color="auto"/>
                                      </w:divBdr>
                                      <w:divsChild>
                                        <w:div w:id="574171315">
                                          <w:marLeft w:val="0"/>
                                          <w:marRight w:val="0"/>
                                          <w:marTop w:val="0"/>
                                          <w:marBottom w:val="0"/>
                                          <w:divBdr>
                                            <w:top w:val="none" w:sz="0" w:space="0" w:color="auto"/>
                                            <w:left w:val="none" w:sz="0" w:space="0" w:color="auto"/>
                                            <w:bottom w:val="none" w:sz="0" w:space="0" w:color="auto"/>
                                            <w:right w:val="none" w:sz="0" w:space="0" w:color="auto"/>
                                          </w:divBdr>
                                          <w:divsChild>
                                            <w:div w:id="475148662">
                                              <w:marLeft w:val="0"/>
                                              <w:marRight w:val="0"/>
                                              <w:marTop w:val="0"/>
                                              <w:marBottom w:val="0"/>
                                              <w:divBdr>
                                                <w:top w:val="none" w:sz="0" w:space="0" w:color="auto"/>
                                                <w:left w:val="none" w:sz="0" w:space="0" w:color="auto"/>
                                                <w:bottom w:val="none" w:sz="0" w:space="0" w:color="auto"/>
                                                <w:right w:val="none" w:sz="0" w:space="0" w:color="auto"/>
                                              </w:divBdr>
                                              <w:divsChild>
                                                <w:div w:id="17003242">
                                                  <w:marLeft w:val="0"/>
                                                  <w:marRight w:val="0"/>
                                                  <w:marTop w:val="0"/>
                                                  <w:marBottom w:val="0"/>
                                                  <w:divBdr>
                                                    <w:top w:val="none" w:sz="0" w:space="0" w:color="auto"/>
                                                    <w:left w:val="none" w:sz="0" w:space="0" w:color="auto"/>
                                                    <w:bottom w:val="none" w:sz="0" w:space="0" w:color="auto"/>
                                                    <w:right w:val="none" w:sz="0" w:space="0" w:color="auto"/>
                                                  </w:divBdr>
                                                  <w:divsChild>
                                                    <w:div w:id="1439838675">
                                                      <w:marLeft w:val="0"/>
                                                      <w:marRight w:val="0"/>
                                                      <w:marTop w:val="0"/>
                                                      <w:marBottom w:val="0"/>
                                                      <w:divBdr>
                                                        <w:top w:val="none" w:sz="0" w:space="0" w:color="auto"/>
                                                        <w:left w:val="none" w:sz="0" w:space="0" w:color="auto"/>
                                                        <w:bottom w:val="none" w:sz="0" w:space="0" w:color="auto"/>
                                                        <w:right w:val="none" w:sz="0" w:space="0" w:color="auto"/>
                                                      </w:divBdr>
                                                      <w:divsChild>
                                                        <w:div w:id="4336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19580694">
      <w:bodyDiv w:val="1"/>
      <w:marLeft w:val="0"/>
      <w:marRight w:val="0"/>
      <w:marTop w:val="0"/>
      <w:marBottom w:val="0"/>
      <w:divBdr>
        <w:top w:val="none" w:sz="0" w:space="0" w:color="auto"/>
        <w:left w:val="none" w:sz="0" w:space="0" w:color="auto"/>
        <w:bottom w:val="none" w:sz="0" w:space="0" w:color="auto"/>
        <w:right w:val="none" w:sz="0" w:space="0" w:color="auto"/>
      </w:divBdr>
      <w:divsChild>
        <w:div w:id="112404468">
          <w:marLeft w:val="0"/>
          <w:marRight w:val="0"/>
          <w:marTop w:val="0"/>
          <w:marBottom w:val="0"/>
          <w:divBdr>
            <w:top w:val="none" w:sz="0" w:space="0" w:color="auto"/>
            <w:left w:val="none" w:sz="0" w:space="0" w:color="auto"/>
            <w:bottom w:val="none" w:sz="0" w:space="0" w:color="auto"/>
            <w:right w:val="none" w:sz="0" w:space="0" w:color="auto"/>
          </w:divBdr>
        </w:div>
      </w:divsChild>
    </w:div>
    <w:div w:id="1325862305">
      <w:bodyDiv w:val="1"/>
      <w:marLeft w:val="0"/>
      <w:marRight w:val="0"/>
      <w:marTop w:val="0"/>
      <w:marBottom w:val="0"/>
      <w:divBdr>
        <w:top w:val="none" w:sz="0" w:space="0" w:color="auto"/>
        <w:left w:val="none" w:sz="0" w:space="0" w:color="auto"/>
        <w:bottom w:val="none" w:sz="0" w:space="0" w:color="auto"/>
        <w:right w:val="none" w:sz="0" w:space="0" w:color="auto"/>
      </w:divBdr>
    </w:div>
    <w:div w:id="1331980579">
      <w:bodyDiv w:val="1"/>
      <w:marLeft w:val="0"/>
      <w:marRight w:val="0"/>
      <w:marTop w:val="0"/>
      <w:marBottom w:val="0"/>
      <w:divBdr>
        <w:top w:val="none" w:sz="0" w:space="0" w:color="auto"/>
        <w:left w:val="none" w:sz="0" w:space="0" w:color="auto"/>
        <w:bottom w:val="none" w:sz="0" w:space="0" w:color="auto"/>
        <w:right w:val="none" w:sz="0" w:space="0" w:color="auto"/>
      </w:divBdr>
    </w:div>
    <w:div w:id="1337002311">
      <w:bodyDiv w:val="1"/>
      <w:marLeft w:val="0"/>
      <w:marRight w:val="0"/>
      <w:marTop w:val="0"/>
      <w:marBottom w:val="0"/>
      <w:divBdr>
        <w:top w:val="none" w:sz="0" w:space="0" w:color="auto"/>
        <w:left w:val="none" w:sz="0" w:space="0" w:color="auto"/>
        <w:bottom w:val="none" w:sz="0" w:space="0" w:color="auto"/>
        <w:right w:val="none" w:sz="0" w:space="0" w:color="auto"/>
      </w:divBdr>
    </w:div>
    <w:div w:id="1392580064">
      <w:bodyDiv w:val="1"/>
      <w:marLeft w:val="0"/>
      <w:marRight w:val="0"/>
      <w:marTop w:val="0"/>
      <w:marBottom w:val="0"/>
      <w:divBdr>
        <w:top w:val="none" w:sz="0" w:space="0" w:color="auto"/>
        <w:left w:val="none" w:sz="0" w:space="0" w:color="auto"/>
        <w:bottom w:val="none" w:sz="0" w:space="0" w:color="auto"/>
        <w:right w:val="none" w:sz="0" w:space="0" w:color="auto"/>
      </w:divBdr>
    </w:div>
    <w:div w:id="1396197258">
      <w:bodyDiv w:val="1"/>
      <w:marLeft w:val="0"/>
      <w:marRight w:val="0"/>
      <w:marTop w:val="0"/>
      <w:marBottom w:val="0"/>
      <w:divBdr>
        <w:top w:val="none" w:sz="0" w:space="0" w:color="auto"/>
        <w:left w:val="none" w:sz="0" w:space="0" w:color="auto"/>
        <w:bottom w:val="none" w:sz="0" w:space="0" w:color="auto"/>
        <w:right w:val="none" w:sz="0" w:space="0" w:color="auto"/>
      </w:divBdr>
    </w:div>
    <w:div w:id="1407072972">
      <w:bodyDiv w:val="1"/>
      <w:marLeft w:val="0"/>
      <w:marRight w:val="0"/>
      <w:marTop w:val="0"/>
      <w:marBottom w:val="0"/>
      <w:divBdr>
        <w:top w:val="none" w:sz="0" w:space="0" w:color="auto"/>
        <w:left w:val="none" w:sz="0" w:space="0" w:color="auto"/>
        <w:bottom w:val="none" w:sz="0" w:space="0" w:color="auto"/>
        <w:right w:val="none" w:sz="0" w:space="0" w:color="auto"/>
      </w:divBdr>
    </w:div>
    <w:div w:id="1411346397">
      <w:bodyDiv w:val="1"/>
      <w:marLeft w:val="0"/>
      <w:marRight w:val="0"/>
      <w:marTop w:val="0"/>
      <w:marBottom w:val="0"/>
      <w:divBdr>
        <w:top w:val="none" w:sz="0" w:space="0" w:color="auto"/>
        <w:left w:val="none" w:sz="0" w:space="0" w:color="auto"/>
        <w:bottom w:val="none" w:sz="0" w:space="0" w:color="auto"/>
        <w:right w:val="none" w:sz="0" w:space="0" w:color="auto"/>
      </w:divBdr>
    </w:div>
    <w:div w:id="1450473223">
      <w:bodyDiv w:val="1"/>
      <w:marLeft w:val="0"/>
      <w:marRight w:val="0"/>
      <w:marTop w:val="0"/>
      <w:marBottom w:val="0"/>
      <w:divBdr>
        <w:top w:val="none" w:sz="0" w:space="0" w:color="auto"/>
        <w:left w:val="none" w:sz="0" w:space="0" w:color="auto"/>
        <w:bottom w:val="none" w:sz="0" w:space="0" w:color="auto"/>
        <w:right w:val="none" w:sz="0" w:space="0" w:color="auto"/>
      </w:divBdr>
      <w:divsChild>
        <w:div w:id="1746105644">
          <w:marLeft w:val="0"/>
          <w:marRight w:val="0"/>
          <w:marTop w:val="0"/>
          <w:marBottom w:val="0"/>
          <w:divBdr>
            <w:top w:val="none" w:sz="0" w:space="0" w:color="auto"/>
            <w:left w:val="none" w:sz="0" w:space="0" w:color="auto"/>
            <w:bottom w:val="none" w:sz="0" w:space="0" w:color="auto"/>
            <w:right w:val="none" w:sz="0" w:space="0" w:color="auto"/>
          </w:divBdr>
        </w:div>
      </w:divsChild>
    </w:div>
    <w:div w:id="1455559283">
      <w:bodyDiv w:val="1"/>
      <w:marLeft w:val="0"/>
      <w:marRight w:val="0"/>
      <w:marTop w:val="0"/>
      <w:marBottom w:val="0"/>
      <w:divBdr>
        <w:top w:val="none" w:sz="0" w:space="0" w:color="auto"/>
        <w:left w:val="none" w:sz="0" w:space="0" w:color="auto"/>
        <w:bottom w:val="none" w:sz="0" w:space="0" w:color="auto"/>
        <w:right w:val="none" w:sz="0" w:space="0" w:color="auto"/>
      </w:divBdr>
    </w:div>
    <w:div w:id="1462115590">
      <w:bodyDiv w:val="1"/>
      <w:marLeft w:val="0"/>
      <w:marRight w:val="0"/>
      <w:marTop w:val="0"/>
      <w:marBottom w:val="0"/>
      <w:divBdr>
        <w:top w:val="none" w:sz="0" w:space="0" w:color="auto"/>
        <w:left w:val="none" w:sz="0" w:space="0" w:color="auto"/>
        <w:bottom w:val="none" w:sz="0" w:space="0" w:color="auto"/>
        <w:right w:val="none" w:sz="0" w:space="0" w:color="auto"/>
      </w:divBdr>
    </w:div>
    <w:div w:id="1465734683">
      <w:bodyDiv w:val="1"/>
      <w:marLeft w:val="0"/>
      <w:marRight w:val="0"/>
      <w:marTop w:val="0"/>
      <w:marBottom w:val="0"/>
      <w:divBdr>
        <w:top w:val="none" w:sz="0" w:space="0" w:color="auto"/>
        <w:left w:val="none" w:sz="0" w:space="0" w:color="auto"/>
        <w:bottom w:val="none" w:sz="0" w:space="0" w:color="auto"/>
        <w:right w:val="none" w:sz="0" w:space="0" w:color="auto"/>
      </w:divBdr>
    </w:div>
    <w:div w:id="1488589799">
      <w:bodyDiv w:val="1"/>
      <w:marLeft w:val="0"/>
      <w:marRight w:val="0"/>
      <w:marTop w:val="0"/>
      <w:marBottom w:val="0"/>
      <w:divBdr>
        <w:top w:val="none" w:sz="0" w:space="0" w:color="auto"/>
        <w:left w:val="none" w:sz="0" w:space="0" w:color="auto"/>
        <w:bottom w:val="none" w:sz="0" w:space="0" w:color="auto"/>
        <w:right w:val="none" w:sz="0" w:space="0" w:color="auto"/>
      </w:divBdr>
    </w:div>
    <w:div w:id="1498837581">
      <w:bodyDiv w:val="1"/>
      <w:marLeft w:val="0"/>
      <w:marRight w:val="0"/>
      <w:marTop w:val="0"/>
      <w:marBottom w:val="0"/>
      <w:divBdr>
        <w:top w:val="none" w:sz="0" w:space="0" w:color="auto"/>
        <w:left w:val="none" w:sz="0" w:space="0" w:color="auto"/>
        <w:bottom w:val="none" w:sz="0" w:space="0" w:color="auto"/>
        <w:right w:val="none" w:sz="0" w:space="0" w:color="auto"/>
      </w:divBdr>
      <w:divsChild>
        <w:div w:id="106775532">
          <w:marLeft w:val="0"/>
          <w:marRight w:val="0"/>
          <w:marTop w:val="0"/>
          <w:marBottom w:val="0"/>
          <w:divBdr>
            <w:top w:val="none" w:sz="0" w:space="0" w:color="auto"/>
            <w:left w:val="none" w:sz="0" w:space="0" w:color="auto"/>
            <w:bottom w:val="none" w:sz="0" w:space="0" w:color="auto"/>
            <w:right w:val="none" w:sz="0" w:space="0" w:color="auto"/>
          </w:divBdr>
        </w:div>
      </w:divsChild>
    </w:div>
    <w:div w:id="1501500246">
      <w:bodyDiv w:val="1"/>
      <w:marLeft w:val="0"/>
      <w:marRight w:val="0"/>
      <w:marTop w:val="0"/>
      <w:marBottom w:val="0"/>
      <w:divBdr>
        <w:top w:val="none" w:sz="0" w:space="0" w:color="auto"/>
        <w:left w:val="none" w:sz="0" w:space="0" w:color="auto"/>
        <w:bottom w:val="none" w:sz="0" w:space="0" w:color="auto"/>
        <w:right w:val="none" w:sz="0" w:space="0" w:color="auto"/>
      </w:divBdr>
    </w:div>
    <w:div w:id="1505197824">
      <w:bodyDiv w:val="1"/>
      <w:marLeft w:val="0"/>
      <w:marRight w:val="0"/>
      <w:marTop w:val="0"/>
      <w:marBottom w:val="0"/>
      <w:divBdr>
        <w:top w:val="none" w:sz="0" w:space="0" w:color="auto"/>
        <w:left w:val="none" w:sz="0" w:space="0" w:color="auto"/>
        <w:bottom w:val="none" w:sz="0" w:space="0" w:color="auto"/>
        <w:right w:val="none" w:sz="0" w:space="0" w:color="auto"/>
      </w:divBdr>
      <w:divsChild>
        <w:div w:id="357505658">
          <w:marLeft w:val="0"/>
          <w:marRight w:val="0"/>
          <w:marTop w:val="0"/>
          <w:marBottom w:val="0"/>
          <w:divBdr>
            <w:top w:val="none" w:sz="0" w:space="0" w:color="auto"/>
            <w:left w:val="none" w:sz="0" w:space="0" w:color="auto"/>
            <w:bottom w:val="none" w:sz="0" w:space="0" w:color="auto"/>
            <w:right w:val="none" w:sz="0" w:space="0" w:color="auto"/>
          </w:divBdr>
        </w:div>
      </w:divsChild>
    </w:div>
    <w:div w:id="1546066920">
      <w:bodyDiv w:val="1"/>
      <w:marLeft w:val="0"/>
      <w:marRight w:val="0"/>
      <w:marTop w:val="0"/>
      <w:marBottom w:val="0"/>
      <w:divBdr>
        <w:top w:val="none" w:sz="0" w:space="0" w:color="auto"/>
        <w:left w:val="none" w:sz="0" w:space="0" w:color="auto"/>
        <w:bottom w:val="none" w:sz="0" w:space="0" w:color="auto"/>
        <w:right w:val="none" w:sz="0" w:space="0" w:color="auto"/>
      </w:divBdr>
    </w:div>
    <w:div w:id="1546674689">
      <w:bodyDiv w:val="1"/>
      <w:marLeft w:val="0"/>
      <w:marRight w:val="0"/>
      <w:marTop w:val="0"/>
      <w:marBottom w:val="0"/>
      <w:divBdr>
        <w:top w:val="none" w:sz="0" w:space="0" w:color="auto"/>
        <w:left w:val="none" w:sz="0" w:space="0" w:color="auto"/>
        <w:bottom w:val="none" w:sz="0" w:space="0" w:color="auto"/>
        <w:right w:val="none" w:sz="0" w:space="0" w:color="auto"/>
      </w:divBdr>
      <w:divsChild>
        <w:div w:id="1165437740">
          <w:marLeft w:val="0"/>
          <w:marRight w:val="0"/>
          <w:marTop w:val="0"/>
          <w:marBottom w:val="0"/>
          <w:divBdr>
            <w:top w:val="none" w:sz="0" w:space="0" w:color="auto"/>
            <w:left w:val="none" w:sz="0" w:space="0" w:color="auto"/>
            <w:bottom w:val="none" w:sz="0" w:space="0" w:color="auto"/>
            <w:right w:val="none" w:sz="0" w:space="0" w:color="auto"/>
          </w:divBdr>
        </w:div>
      </w:divsChild>
    </w:div>
    <w:div w:id="1603104550">
      <w:bodyDiv w:val="1"/>
      <w:marLeft w:val="0"/>
      <w:marRight w:val="0"/>
      <w:marTop w:val="0"/>
      <w:marBottom w:val="0"/>
      <w:divBdr>
        <w:top w:val="none" w:sz="0" w:space="0" w:color="auto"/>
        <w:left w:val="none" w:sz="0" w:space="0" w:color="auto"/>
        <w:bottom w:val="none" w:sz="0" w:space="0" w:color="auto"/>
        <w:right w:val="none" w:sz="0" w:space="0" w:color="auto"/>
      </w:divBdr>
    </w:div>
    <w:div w:id="1608733472">
      <w:bodyDiv w:val="1"/>
      <w:marLeft w:val="0"/>
      <w:marRight w:val="0"/>
      <w:marTop w:val="0"/>
      <w:marBottom w:val="0"/>
      <w:divBdr>
        <w:top w:val="none" w:sz="0" w:space="0" w:color="auto"/>
        <w:left w:val="none" w:sz="0" w:space="0" w:color="auto"/>
        <w:bottom w:val="none" w:sz="0" w:space="0" w:color="auto"/>
        <w:right w:val="none" w:sz="0" w:space="0" w:color="auto"/>
      </w:divBdr>
    </w:div>
    <w:div w:id="1611088486">
      <w:bodyDiv w:val="1"/>
      <w:marLeft w:val="0"/>
      <w:marRight w:val="0"/>
      <w:marTop w:val="0"/>
      <w:marBottom w:val="0"/>
      <w:divBdr>
        <w:top w:val="none" w:sz="0" w:space="0" w:color="auto"/>
        <w:left w:val="none" w:sz="0" w:space="0" w:color="auto"/>
        <w:bottom w:val="none" w:sz="0" w:space="0" w:color="auto"/>
        <w:right w:val="none" w:sz="0" w:space="0" w:color="auto"/>
      </w:divBdr>
    </w:div>
    <w:div w:id="1615089102">
      <w:bodyDiv w:val="1"/>
      <w:marLeft w:val="0"/>
      <w:marRight w:val="0"/>
      <w:marTop w:val="0"/>
      <w:marBottom w:val="0"/>
      <w:divBdr>
        <w:top w:val="none" w:sz="0" w:space="0" w:color="auto"/>
        <w:left w:val="none" w:sz="0" w:space="0" w:color="auto"/>
        <w:bottom w:val="none" w:sz="0" w:space="0" w:color="auto"/>
        <w:right w:val="none" w:sz="0" w:space="0" w:color="auto"/>
      </w:divBdr>
      <w:divsChild>
        <w:div w:id="775633625">
          <w:marLeft w:val="0"/>
          <w:marRight w:val="0"/>
          <w:marTop w:val="15"/>
          <w:marBottom w:val="0"/>
          <w:divBdr>
            <w:top w:val="none" w:sz="0" w:space="0" w:color="auto"/>
            <w:left w:val="none" w:sz="0" w:space="0" w:color="auto"/>
            <w:bottom w:val="none" w:sz="0" w:space="0" w:color="auto"/>
            <w:right w:val="none" w:sz="0" w:space="0" w:color="auto"/>
          </w:divBdr>
          <w:divsChild>
            <w:div w:id="1884563016">
              <w:marLeft w:val="0"/>
              <w:marRight w:val="0"/>
              <w:marTop w:val="0"/>
              <w:marBottom w:val="0"/>
              <w:divBdr>
                <w:top w:val="single" w:sz="6" w:space="0" w:color="808080"/>
                <w:left w:val="single" w:sz="6" w:space="0" w:color="808080"/>
                <w:bottom w:val="single" w:sz="6" w:space="0" w:color="808080"/>
                <w:right w:val="single" w:sz="6" w:space="0" w:color="808080"/>
              </w:divBdr>
              <w:divsChild>
                <w:div w:id="553858677">
                  <w:marLeft w:val="0"/>
                  <w:marRight w:val="0"/>
                  <w:marTop w:val="0"/>
                  <w:marBottom w:val="0"/>
                  <w:divBdr>
                    <w:top w:val="none" w:sz="0" w:space="0" w:color="auto"/>
                    <w:left w:val="none" w:sz="0" w:space="0" w:color="auto"/>
                    <w:bottom w:val="none" w:sz="0" w:space="0" w:color="auto"/>
                    <w:right w:val="none" w:sz="0" w:space="0" w:color="auto"/>
                  </w:divBdr>
                </w:div>
                <w:div w:id="663170654">
                  <w:marLeft w:val="0"/>
                  <w:marRight w:val="0"/>
                  <w:marTop w:val="0"/>
                  <w:marBottom w:val="0"/>
                  <w:divBdr>
                    <w:top w:val="none" w:sz="0" w:space="0" w:color="auto"/>
                    <w:left w:val="none" w:sz="0" w:space="0" w:color="auto"/>
                    <w:bottom w:val="none" w:sz="0" w:space="0" w:color="auto"/>
                    <w:right w:val="none" w:sz="0" w:space="0" w:color="auto"/>
                  </w:divBdr>
                </w:div>
                <w:div w:id="1047873747">
                  <w:marLeft w:val="0"/>
                  <w:marRight w:val="0"/>
                  <w:marTop w:val="0"/>
                  <w:marBottom w:val="0"/>
                  <w:divBdr>
                    <w:top w:val="none" w:sz="0" w:space="0" w:color="auto"/>
                    <w:left w:val="none" w:sz="0" w:space="0" w:color="auto"/>
                    <w:bottom w:val="none" w:sz="0" w:space="0" w:color="auto"/>
                    <w:right w:val="none" w:sz="0" w:space="0" w:color="auto"/>
                  </w:divBdr>
                </w:div>
                <w:div w:id="14269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19300">
          <w:marLeft w:val="0"/>
          <w:marRight w:val="0"/>
          <w:marTop w:val="15"/>
          <w:marBottom w:val="0"/>
          <w:divBdr>
            <w:top w:val="none" w:sz="0" w:space="0" w:color="auto"/>
            <w:left w:val="none" w:sz="0" w:space="0" w:color="auto"/>
            <w:bottom w:val="none" w:sz="0" w:space="0" w:color="auto"/>
            <w:right w:val="none" w:sz="0" w:space="0" w:color="auto"/>
          </w:divBdr>
          <w:divsChild>
            <w:div w:id="1660033375">
              <w:marLeft w:val="0"/>
              <w:marRight w:val="0"/>
              <w:marTop w:val="0"/>
              <w:marBottom w:val="0"/>
              <w:divBdr>
                <w:top w:val="single" w:sz="6" w:space="0" w:color="808080"/>
                <w:left w:val="single" w:sz="6" w:space="0" w:color="808080"/>
                <w:bottom w:val="single" w:sz="6" w:space="0" w:color="808080"/>
                <w:right w:val="single" w:sz="6" w:space="0" w:color="808080"/>
              </w:divBdr>
              <w:divsChild>
                <w:div w:id="103814253">
                  <w:marLeft w:val="0"/>
                  <w:marRight w:val="0"/>
                  <w:marTop w:val="0"/>
                  <w:marBottom w:val="0"/>
                  <w:divBdr>
                    <w:top w:val="none" w:sz="0" w:space="0" w:color="auto"/>
                    <w:left w:val="none" w:sz="0" w:space="0" w:color="auto"/>
                    <w:bottom w:val="none" w:sz="0" w:space="0" w:color="auto"/>
                    <w:right w:val="none" w:sz="0" w:space="0" w:color="auto"/>
                  </w:divBdr>
                </w:div>
                <w:div w:id="502624233">
                  <w:marLeft w:val="0"/>
                  <w:marRight w:val="0"/>
                  <w:marTop w:val="0"/>
                  <w:marBottom w:val="0"/>
                  <w:divBdr>
                    <w:top w:val="none" w:sz="0" w:space="0" w:color="auto"/>
                    <w:left w:val="none" w:sz="0" w:space="0" w:color="auto"/>
                    <w:bottom w:val="none" w:sz="0" w:space="0" w:color="auto"/>
                    <w:right w:val="none" w:sz="0" w:space="0" w:color="auto"/>
                  </w:divBdr>
                </w:div>
                <w:div w:id="671566961">
                  <w:marLeft w:val="0"/>
                  <w:marRight w:val="0"/>
                  <w:marTop w:val="0"/>
                  <w:marBottom w:val="0"/>
                  <w:divBdr>
                    <w:top w:val="none" w:sz="0" w:space="0" w:color="auto"/>
                    <w:left w:val="none" w:sz="0" w:space="0" w:color="auto"/>
                    <w:bottom w:val="none" w:sz="0" w:space="0" w:color="auto"/>
                    <w:right w:val="none" w:sz="0" w:space="0" w:color="auto"/>
                  </w:divBdr>
                </w:div>
                <w:div w:id="689600288">
                  <w:marLeft w:val="0"/>
                  <w:marRight w:val="0"/>
                  <w:marTop w:val="0"/>
                  <w:marBottom w:val="0"/>
                  <w:divBdr>
                    <w:top w:val="none" w:sz="0" w:space="0" w:color="auto"/>
                    <w:left w:val="none" w:sz="0" w:space="0" w:color="auto"/>
                    <w:bottom w:val="none" w:sz="0" w:space="0" w:color="auto"/>
                    <w:right w:val="none" w:sz="0" w:space="0" w:color="auto"/>
                  </w:divBdr>
                </w:div>
                <w:div w:id="690641532">
                  <w:marLeft w:val="0"/>
                  <w:marRight w:val="0"/>
                  <w:marTop w:val="0"/>
                  <w:marBottom w:val="0"/>
                  <w:divBdr>
                    <w:top w:val="none" w:sz="0" w:space="0" w:color="auto"/>
                    <w:left w:val="none" w:sz="0" w:space="0" w:color="auto"/>
                    <w:bottom w:val="none" w:sz="0" w:space="0" w:color="auto"/>
                    <w:right w:val="none" w:sz="0" w:space="0" w:color="auto"/>
                  </w:divBdr>
                </w:div>
                <w:div w:id="703798555">
                  <w:marLeft w:val="0"/>
                  <w:marRight w:val="0"/>
                  <w:marTop w:val="0"/>
                  <w:marBottom w:val="0"/>
                  <w:divBdr>
                    <w:top w:val="none" w:sz="0" w:space="0" w:color="auto"/>
                    <w:left w:val="none" w:sz="0" w:space="0" w:color="auto"/>
                    <w:bottom w:val="none" w:sz="0" w:space="0" w:color="auto"/>
                    <w:right w:val="none" w:sz="0" w:space="0" w:color="auto"/>
                  </w:divBdr>
                </w:div>
                <w:div w:id="968625865">
                  <w:marLeft w:val="0"/>
                  <w:marRight w:val="0"/>
                  <w:marTop w:val="0"/>
                  <w:marBottom w:val="0"/>
                  <w:divBdr>
                    <w:top w:val="none" w:sz="0" w:space="0" w:color="auto"/>
                    <w:left w:val="none" w:sz="0" w:space="0" w:color="auto"/>
                    <w:bottom w:val="none" w:sz="0" w:space="0" w:color="auto"/>
                    <w:right w:val="none" w:sz="0" w:space="0" w:color="auto"/>
                  </w:divBdr>
                </w:div>
                <w:div w:id="999965003">
                  <w:marLeft w:val="0"/>
                  <w:marRight w:val="0"/>
                  <w:marTop w:val="0"/>
                  <w:marBottom w:val="0"/>
                  <w:divBdr>
                    <w:top w:val="none" w:sz="0" w:space="0" w:color="auto"/>
                    <w:left w:val="none" w:sz="0" w:space="0" w:color="auto"/>
                    <w:bottom w:val="none" w:sz="0" w:space="0" w:color="auto"/>
                    <w:right w:val="none" w:sz="0" w:space="0" w:color="auto"/>
                  </w:divBdr>
                </w:div>
                <w:div w:id="1013802404">
                  <w:marLeft w:val="0"/>
                  <w:marRight w:val="0"/>
                  <w:marTop w:val="0"/>
                  <w:marBottom w:val="0"/>
                  <w:divBdr>
                    <w:top w:val="none" w:sz="0" w:space="0" w:color="auto"/>
                    <w:left w:val="none" w:sz="0" w:space="0" w:color="auto"/>
                    <w:bottom w:val="none" w:sz="0" w:space="0" w:color="auto"/>
                    <w:right w:val="none" w:sz="0" w:space="0" w:color="auto"/>
                  </w:divBdr>
                </w:div>
                <w:div w:id="1070618715">
                  <w:marLeft w:val="0"/>
                  <w:marRight w:val="0"/>
                  <w:marTop w:val="0"/>
                  <w:marBottom w:val="0"/>
                  <w:divBdr>
                    <w:top w:val="none" w:sz="0" w:space="0" w:color="auto"/>
                    <w:left w:val="none" w:sz="0" w:space="0" w:color="auto"/>
                    <w:bottom w:val="none" w:sz="0" w:space="0" w:color="auto"/>
                    <w:right w:val="none" w:sz="0" w:space="0" w:color="auto"/>
                  </w:divBdr>
                </w:div>
                <w:div w:id="1203519241">
                  <w:marLeft w:val="0"/>
                  <w:marRight w:val="0"/>
                  <w:marTop w:val="0"/>
                  <w:marBottom w:val="0"/>
                  <w:divBdr>
                    <w:top w:val="none" w:sz="0" w:space="0" w:color="auto"/>
                    <w:left w:val="none" w:sz="0" w:space="0" w:color="auto"/>
                    <w:bottom w:val="none" w:sz="0" w:space="0" w:color="auto"/>
                    <w:right w:val="none" w:sz="0" w:space="0" w:color="auto"/>
                  </w:divBdr>
                </w:div>
                <w:div w:id="1357656974">
                  <w:marLeft w:val="0"/>
                  <w:marRight w:val="0"/>
                  <w:marTop w:val="0"/>
                  <w:marBottom w:val="0"/>
                  <w:divBdr>
                    <w:top w:val="none" w:sz="0" w:space="0" w:color="auto"/>
                    <w:left w:val="none" w:sz="0" w:space="0" w:color="auto"/>
                    <w:bottom w:val="none" w:sz="0" w:space="0" w:color="auto"/>
                    <w:right w:val="none" w:sz="0" w:space="0" w:color="auto"/>
                  </w:divBdr>
                </w:div>
                <w:div w:id="1358041529">
                  <w:marLeft w:val="0"/>
                  <w:marRight w:val="0"/>
                  <w:marTop w:val="0"/>
                  <w:marBottom w:val="0"/>
                  <w:divBdr>
                    <w:top w:val="none" w:sz="0" w:space="0" w:color="auto"/>
                    <w:left w:val="none" w:sz="0" w:space="0" w:color="auto"/>
                    <w:bottom w:val="none" w:sz="0" w:space="0" w:color="auto"/>
                    <w:right w:val="none" w:sz="0" w:space="0" w:color="auto"/>
                  </w:divBdr>
                </w:div>
                <w:div w:id="1376537373">
                  <w:marLeft w:val="0"/>
                  <w:marRight w:val="0"/>
                  <w:marTop w:val="0"/>
                  <w:marBottom w:val="0"/>
                  <w:divBdr>
                    <w:top w:val="none" w:sz="0" w:space="0" w:color="auto"/>
                    <w:left w:val="none" w:sz="0" w:space="0" w:color="auto"/>
                    <w:bottom w:val="none" w:sz="0" w:space="0" w:color="auto"/>
                    <w:right w:val="none" w:sz="0" w:space="0" w:color="auto"/>
                  </w:divBdr>
                </w:div>
                <w:div w:id="1385370958">
                  <w:marLeft w:val="0"/>
                  <w:marRight w:val="0"/>
                  <w:marTop w:val="0"/>
                  <w:marBottom w:val="0"/>
                  <w:divBdr>
                    <w:top w:val="none" w:sz="0" w:space="0" w:color="auto"/>
                    <w:left w:val="none" w:sz="0" w:space="0" w:color="auto"/>
                    <w:bottom w:val="none" w:sz="0" w:space="0" w:color="auto"/>
                    <w:right w:val="none" w:sz="0" w:space="0" w:color="auto"/>
                  </w:divBdr>
                </w:div>
                <w:div w:id="1469397175">
                  <w:marLeft w:val="0"/>
                  <w:marRight w:val="0"/>
                  <w:marTop w:val="0"/>
                  <w:marBottom w:val="0"/>
                  <w:divBdr>
                    <w:top w:val="none" w:sz="0" w:space="0" w:color="auto"/>
                    <w:left w:val="none" w:sz="0" w:space="0" w:color="auto"/>
                    <w:bottom w:val="none" w:sz="0" w:space="0" w:color="auto"/>
                    <w:right w:val="none" w:sz="0" w:space="0" w:color="auto"/>
                  </w:divBdr>
                </w:div>
                <w:div w:id="1503620569">
                  <w:marLeft w:val="0"/>
                  <w:marRight w:val="0"/>
                  <w:marTop w:val="0"/>
                  <w:marBottom w:val="0"/>
                  <w:divBdr>
                    <w:top w:val="none" w:sz="0" w:space="0" w:color="auto"/>
                    <w:left w:val="none" w:sz="0" w:space="0" w:color="auto"/>
                    <w:bottom w:val="none" w:sz="0" w:space="0" w:color="auto"/>
                    <w:right w:val="none" w:sz="0" w:space="0" w:color="auto"/>
                  </w:divBdr>
                </w:div>
                <w:div w:id="1566913766">
                  <w:marLeft w:val="0"/>
                  <w:marRight w:val="0"/>
                  <w:marTop w:val="0"/>
                  <w:marBottom w:val="0"/>
                  <w:divBdr>
                    <w:top w:val="none" w:sz="0" w:space="0" w:color="auto"/>
                    <w:left w:val="none" w:sz="0" w:space="0" w:color="auto"/>
                    <w:bottom w:val="none" w:sz="0" w:space="0" w:color="auto"/>
                    <w:right w:val="none" w:sz="0" w:space="0" w:color="auto"/>
                  </w:divBdr>
                </w:div>
                <w:div w:id="1707176869">
                  <w:marLeft w:val="0"/>
                  <w:marRight w:val="0"/>
                  <w:marTop w:val="0"/>
                  <w:marBottom w:val="0"/>
                  <w:divBdr>
                    <w:top w:val="none" w:sz="0" w:space="0" w:color="auto"/>
                    <w:left w:val="none" w:sz="0" w:space="0" w:color="auto"/>
                    <w:bottom w:val="none" w:sz="0" w:space="0" w:color="auto"/>
                    <w:right w:val="none" w:sz="0" w:space="0" w:color="auto"/>
                  </w:divBdr>
                </w:div>
                <w:div w:id="1851411260">
                  <w:marLeft w:val="0"/>
                  <w:marRight w:val="0"/>
                  <w:marTop w:val="0"/>
                  <w:marBottom w:val="0"/>
                  <w:divBdr>
                    <w:top w:val="none" w:sz="0" w:space="0" w:color="auto"/>
                    <w:left w:val="none" w:sz="0" w:space="0" w:color="auto"/>
                    <w:bottom w:val="none" w:sz="0" w:space="0" w:color="auto"/>
                    <w:right w:val="none" w:sz="0" w:space="0" w:color="auto"/>
                  </w:divBdr>
                </w:div>
                <w:div w:id="1875071561">
                  <w:marLeft w:val="0"/>
                  <w:marRight w:val="0"/>
                  <w:marTop w:val="0"/>
                  <w:marBottom w:val="0"/>
                  <w:divBdr>
                    <w:top w:val="none" w:sz="0" w:space="0" w:color="auto"/>
                    <w:left w:val="none" w:sz="0" w:space="0" w:color="auto"/>
                    <w:bottom w:val="none" w:sz="0" w:space="0" w:color="auto"/>
                    <w:right w:val="none" w:sz="0" w:space="0" w:color="auto"/>
                  </w:divBdr>
                </w:div>
                <w:div w:id="1899852195">
                  <w:marLeft w:val="0"/>
                  <w:marRight w:val="0"/>
                  <w:marTop w:val="0"/>
                  <w:marBottom w:val="0"/>
                  <w:divBdr>
                    <w:top w:val="none" w:sz="0" w:space="0" w:color="auto"/>
                    <w:left w:val="none" w:sz="0" w:space="0" w:color="auto"/>
                    <w:bottom w:val="none" w:sz="0" w:space="0" w:color="auto"/>
                    <w:right w:val="none" w:sz="0" w:space="0" w:color="auto"/>
                  </w:divBdr>
                </w:div>
                <w:div w:id="1982032335">
                  <w:marLeft w:val="0"/>
                  <w:marRight w:val="0"/>
                  <w:marTop w:val="0"/>
                  <w:marBottom w:val="0"/>
                  <w:divBdr>
                    <w:top w:val="none" w:sz="0" w:space="0" w:color="auto"/>
                    <w:left w:val="none" w:sz="0" w:space="0" w:color="auto"/>
                    <w:bottom w:val="none" w:sz="0" w:space="0" w:color="auto"/>
                    <w:right w:val="none" w:sz="0" w:space="0" w:color="auto"/>
                  </w:divBdr>
                </w:div>
                <w:div w:id="2050375377">
                  <w:marLeft w:val="0"/>
                  <w:marRight w:val="0"/>
                  <w:marTop w:val="0"/>
                  <w:marBottom w:val="0"/>
                  <w:divBdr>
                    <w:top w:val="none" w:sz="0" w:space="0" w:color="auto"/>
                    <w:left w:val="none" w:sz="0" w:space="0" w:color="auto"/>
                    <w:bottom w:val="none" w:sz="0" w:space="0" w:color="auto"/>
                    <w:right w:val="none" w:sz="0" w:space="0" w:color="auto"/>
                  </w:divBdr>
                </w:div>
                <w:div w:id="209311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12593">
      <w:bodyDiv w:val="1"/>
      <w:marLeft w:val="0"/>
      <w:marRight w:val="0"/>
      <w:marTop w:val="0"/>
      <w:marBottom w:val="0"/>
      <w:divBdr>
        <w:top w:val="none" w:sz="0" w:space="0" w:color="auto"/>
        <w:left w:val="none" w:sz="0" w:space="0" w:color="auto"/>
        <w:bottom w:val="none" w:sz="0" w:space="0" w:color="auto"/>
        <w:right w:val="none" w:sz="0" w:space="0" w:color="auto"/>
      </w:divBdr>
      <w:divsChild>
        <w:div w:id="1183711468">
          <w:marLeft w:val="0"/>
          <w:marRight w:val="0"/>
          <w:marTop w:val="0"/>
          <w:marBottom w:val="0"/>
          <w:divBdr>
            <w:top w:val="none" w:sz="0" w:space="0" w:color="auto"/>
            <w:left w:val="none" w:sz="0" w:space="0" w:color="auto"/>
            <w:bottom w:val="none" w:sz="0" w:space="0" w:color="auto"/>
            <w:right w:val="none" w:sz="0" w:space="0" w:color="auto"/>
          </w:divBdr>
        </w:div>
      </w:divsChild>
    </w:div>
    <w:div w:id="1630739177">
      <w:bodyDiv w:val="1"/>
      <w:marLeft w:val="0"/>
      <w:marRight w:val="0"/>
      <w:marTop w:val="0"/>
      <w:marBottom w:val="0"/>
      <w:divBdr>
        <w:top w:val="none" w:sz="0" w:space="0" w:color="auto"/>
        <w:left w:val="none" w:sz="0" w:space="0" w:color="auto"/>
        <w:bottom w:val="none" w:sz="0" w:space="0" w:color="auto"/>
        <w:right w:val="none" w:sz="0" w:space="0" w:color="auto"/>
      </w:divBdr>
    </w:div>
    <w:div w:id="1653680652">
      <w:bodyDiv w:val="1"/>
      <w:marLeft w:val="0"/>
      <w:marRight w:val="0"/>
      <w:marTop w:val="0"/>
      <w:marBottom w:val="0"/>
      <w:divBdr>
        <w:top w:val="none" w:sz="0" w:space="0" w:color="auto"/>
        <w:left w:val="none" w:sz="0" w:space="0" w:color="auto"/>
        <w:bottom w:val="none" w:sz="0" w:space="0" w:color="auto"/>
        <w:right w:val="none" w:sz="0" w:space="0" w:color="auto"/>
      </w:divBdr>
    </w:div>
    <w:div w:id="1656178956">
      <w:bodyDiv w:val="1"/>
      <w:marLeft w:val="0"/>
      <w:marRight w:val="0"/>
      <w:marTop w:val="0"/>
      <w:marBottom w:val="0"/>
      <w:divBdr>
        <w:top w:val="none" w:sz="0" w:space="0" w:color="auto"/>
        <w:left w:val="none" w:sz="0" w:space="0" w:color="auto"/>
        <w:bottom w:val="none" w:sz="0" w:space="0" w:color="auto"/>
        <w:right w:val="none" w:sz="0" w:space="0" w:color="auto"/>
      </w:divBdr>
    </w:div>
    <w:div w:id="1660960610">
      <w:bodyDiv w:val="1"/>
      <w:marLeft w:val="0"/>
      <w:marRight w:val="0"/>
      <w:marTop w:val="0"/>
      <w:marBottom w:val="0"/>
      <w:divBdr>
        <w:top w:val="none" w:sz="0" w:space="0" w:color="auto"/>
        <w:left w:val="none" w:sz="0" w:space="0" w:color="auto"/>
        <w:bottom w:val="none" w:sz="0" w:space="0" w:color="auto"/>
        <w:right w:val="none" w:sz="0" w:space="0" w:color="auto"/>
      </w:divBdr>
    </w:div>
    <w:div w:id="1668896118">
      <w:bodyDiv w:val="1"/>
      <w:marLeft w:val="0"/>
      <w:marRight w:val="0"/>
      <w:marTop w:val="0"/>
      <w:marBottom w:val="0"/>
      <w:divBdr>
        <w:top w:val="none" w:sz="0" w:space="0" w:color="auto"/>
        <w:left w:val="none" w:sz="0" w:space="0" w:color="auto"/>
        <w:bottom w:val="none" w:sz="0" w:space="0" w:color="auto"/>
        <w:right w:val="none" w:sz="0" w:space="0" w:color="auto"/>
      </w:divBdr>
    </w:div>
    <w:div w:id="1675574976">
      <w:bodyDiv w:val="1"/>
      <w:marLeft w:val="0"/>
      <w:marRight w:val="0"/>
      <w:marTop w:val="0"/>
      <w:marBottom w:val="0"/>
      <w:divBdr>
        <w:top w:val="none" w:sz="0" w:space="0" w:color="auto"/>
        <w:left w:val="none" w:sz="0" w:space="0" w:color="auto"/>
        <w:bottom w:val="none" w:sz="0" w:space="0" w:color="auto"/>
        <w:right w:val="none" w:sz="0" w:space="0" w:color="auto"/>
      </w:divBdr>
      <w:divsChild>
        <w:div w:id="295185457">
          <w:marLeft w:val="0"/>
          <w:marRight w:val="0"/>
          <w:marTop w:val="0"/>
          <w:marBottom w:val="0"/>
          <w:divBdr>
            <w:top w:val="none" w:sz="0" w:space="0" w:color="auto"/>
            <w:left w:val="none" w:sz="0" w:space="0" w:color="auto"/>
            <w:bottom w:val="none" w:sz="0" w:space="0" w:color="auto"/>
            <w:right w:val="none" w:sz="0" w:space="0" w:color="auto"/>
          </w:divBdr>
        </w:div>
      </w:divsChild>
    </w:div>
    <w:div w:id="1696734324">
      <w:bodyDiv w:val="1"/>
      <w:marLeft w:val="0"/>
      <w:marRight w:val="0"/>
      <w:marTop w:val="0"/>
      <w:marBottom w:val="0"/>
      <w:divBdr>
        <w:top w:val="none" w:sz="0" w:space="0" w:color="auto"/>
        <w:left w:val="none" w:sz="0" w:space="0" w:color="auto"/>
        <w:bottom w:val="none" w:sz="0" w:space="0" w:color="auto"/>
        <w:right w:val="none" w:sz="0" w:space="0" w:color="auto"/>
      </w:divBdr>
      <w:divsChild>
        <w:div w:id="293297031">
          <w:marLeft w:val="0"/>
          <w:marRight w:val="0"/>
          <w:marTop w:val="0"/>
          <w:marBottom w:val="0"/>
          <w:divBdr>
            <w:top w:val="none" w:sz="0" w:space="0" w:color="auto"/>
            <w:left w:val="none" w:sz="0" w:space="0" w:color="auto"/>
            <w:bottom w:val="none" w:sz="0" w:space="0" w:color="auto"/>
            <w:right w:val="none" w:sz="0" w:space="0" w:color="auto"/>
          </w:divBdr>
        </w:div>
      </w:divsChild>
    </w:div>
    <w:div w:id="1697316873">
      <w:bodyDiv w:val="1"/>
      <w:marLeft w:val="0"/>
      <w:marRight w:val="0"/>
      <w:marTop w:val="0"/>
      <w:marBottom w:val="0"/>
      <w:divBdr>
        <w:top w:val="none" w:sz="0" w:space="0" w:color="auto"/>
        <w:left w:val="none" w:sz="0" w:space="0" w:color="auto"/>
        <w:bottom w:val="none" w:sz="0" w:space="0" w:color="auto"/>
        <w:right w:val="none" w:sz="0" w:space="0" w:color="auto"/>
      </w:divBdr>
      <w:divsChild>
        <w:div w:id="133722133">
          <w:marLeft w:val="0"/>
          <w:marRight w:val="0"/>
          <w:marTop w:val="0"/>
          <w:marBottom w:val="0"/>
          <w:divBdr>
            <w:top w:val="none" w:sz="0" w:space="0" w:color="auto"/>
            <w:left w:val="none" w:sz="0" w:space="0" w:color="auto"/>
            <w:bottom w:val="none" w:sz="0" w:space="0" w:color="auto"/>
            <w:right w:val="none" w:sz="0" w:space="0" w:color="auto"/>
          </w:divBdr>
        </w:div>
        <w:div w:id="875511293">
          <w:marLeft w:val="0"/>
          <w:marRight w:val="0"/>
          <w:marTop w:val="0"/>
          <w:marBottom w:val="0"/>
          <w:divBdr>
            <w:top w:val="none" w:sz="0" w:space="0" w:color="auto"/>
            <w:left w:val="none" w:sz="0" w:space="0" w:color="auto"/>
            <w:bottom w:val="none" w:sz="0" w:space="0" w:color="auto"/>
            <w:right w:val="none" w:sz="0" w:space="0" w:color="auto"/>
          </w:divBdr>
        </w:div>
        <w:div w:id="887647529">
          <w:marLeft w:val="0"/>
          <w:marRight w:val="0"/>
          <w:marTop w:val="0"/>
          <w:marBottom w:val="0"/>
          <w:divBdr>
            <w:top w:val="none" w:sz="0" w:space="0" w:color="auto"/>
            <w:left w:val="none" w:sz="0" w:space="0" w:color="auto"/>
            <w:bottom w:val="none" w:sz="0" w:space="0" w:color="auto"/>
            <w:right w:val="none" w:sz="0" w:space="0" w:color="auto"/>
          </w:divBdr>
        </w:div>
        <w:div w:id="953943583">
          <w:marLeft w:val="0"/>
          <w:marRight w:val="0"/>
          <w:marTop w:val="0"/>
          <w:marBottom w:val="0"/>
          <w:divBdr>
            <w:top w:val="none" w:sz="0" w:space="0" w:color="auto"/>
            <w:left w:val="none" w:sz="0" w:space="0" w:color="auto"/>
            <w:bottom w:val="none" w:sz="0" w:space="0" w:color="auto"/>
            <w:right w:val="none" w:sz="0" w:space="0" w:color="auto"/>
          </w:divBdr>
        </w:div>
        <w:div w:id="1015379700">
          <w:marLeft w:val="0"/>
          <w:marRight w:val="0"/>
          <w:marTop w:val="0"/>
          <w:marBottom w:val="0"/>
          <w:divBdr>
            <w:top w:val="none" w:sz="0" w:space="0" w:color="auto"/>
            <w:left w:val="none" w:sz="0" w:space="0" w:color="auto"/>
            <w:bottom w:val="none" w:sz="0" w:space="0" w:color="auto"/>
            <w:right w:val="none" w:sz="0" w:space="0" w:color="auto"/>
          </w:divBdr>
        </w:div>
        <w:div w:id="1527676691">
          <w:marLeft w:val="0"/>
          <w:marRight w:val="0"/>
          <w:marTop w:val="0"/>
          <w:marBottom w:val="0"/>
          <w:divBdr>
            <w:top w:val="none" w:sz="0" w:space="0" w:color="auto"/>
            <w:left w:val="none" w:sz="0" w:space="0" w:color="auto"/>
            <w:bottom w:val="none" w:sz="0" w:space="0" w:color="auto"/>
            <w:right w:val="none" w:sz="0" w:space="0" w:color="auto"/>
          </w:divBdr>
        </w:div>
        <w:div w:id="1602640011">
          <w:marLeft w:val="0"/>
          <w:marRight w:val="0"/>
          <w:marTop w:val="0"/>
          <w:marBottom w:val="0"/>
          <w:divBdr>
            <w:top w:val="none" w:sz="0" w:space="0" w:color="auto"/>
            <w:left w:val="none" w:sz="0" w:space="0" w:color="auto"/>
            <w:bottom w:val="none" w:sz="0" w:space="0" w:color="auto"/>
            <w:right w:val="none" w:sz="0" w:space="0" w:color="auto"/>
          </w:divBdr>
        </w:div>
        <w:div w:id="1650282960">
          <w:marLeft w:val="0"/>
          <w:marRight w:val="0"/>
          <w:marTop w:val="0"/>
          <w:marBottom w:val="0"/>
          <w:divBdr>
            <w:top w:val="none" w:sz="0" w:space="0" w:color="auto"/>
            <w:left w:val="none" w:sz="0" w:space="0" w:color="auto"/>
            <w:bottom w:val="none" w:sz="0" w:space="0" w:color="auto"/>
            <w:right w:val="none" w:sz="0" w:space="0" w:color="auto"/>
          </w:divBdr>
        </w:div>
        <w:div w:id="1756434866">
          <w:marLeft w:val="0"/>
          <w:marRight w:val="0"/>
          <w:marTop w:val="0"/>
          <w:marBottom w:val="0"/>
          <w:divBdr>
            <w:top w:val="none" w:sz="0" w:space="0" w:color="auto"/>
            <w:left w:val="none" w:sz="0" w:space="0" w:color="auto"/>
            <w:bottom w:val="none" w:sz="0" w:space="0" w:color="auto"/>
            <w:right w:val="none" w:sz="0" w:space="0" w:color="auto"/>
          </w:divBdr>
        </w:div>
        <w:div w:id="1880048894">
          <w:marLeft w:val="0"/>
          <w:marRight w:val="0"/>
          <w:marTop w:val="0"/>
          <w:marBottom w:val="0"/>
          <w:divBdr>
            <w:top w:val="none" w:sz="0" w:space="0" w:color="auto"/>
            <w:left w:val="none" w:sz="0" w:space="0" w:color="auto"/>
            <w:bottom w:val="none" w:sz="0" w:space="0" w:color="auto"/>
            <w:right w:val="none" w:sz="0" w:space="0" w:color="auto"/>
          </w:divBdr>
        </w:div>
        <w:div w:id="2028676130">
          <w:marLeft w:val="0"/>
          <w:marRight w:val="0"/>
          <w:marTop w:val="0"/>
          <w:marBottom w:val="0"/>
          <w:divBdr>
            <w:top w:val="none" w:sz="0" w:space="0" w:color="auto"/>
            <w:left w:val="none" w:sz="0" w:space="0" w:color="auto"/>
            <w:bottom w:val="none" w:sz="0" w:space="0" w:color="auto"/>
            <w:right w:val="none" w:sz="0" w:space="0" w:color="auto"/>
          </w:divBdr>
        </w:div>
      </w:divsChild>
    </w:div>
    <w:div w:id="1753965499">
      <w:bodyDiv w:val="1"/>
      <w:marLeft w:val="0"/>
      <w:marRight w:val="0"/>
      <w:marTop w:val="0"/>
      <w:marBottom w:val="0"/>
      <w:divBdr>
        <w:top w:val="none" w:sz="0" w:space="0" w:color="auto"/>
        <w:left w:val="none" w:sz="0" w:space="0" w:color="auto"/>
        <w:bottom w:val="none" w:sz="0" w:space="0" w:color="auto"/>
        <w:right w:val="none" w:sz="0" w:space="0" w:color="auto"/>
      </w:divBdr>
    </w:div>
    <w:div w:id="1758936185">
      <w:bodyDiv w:val="1"/>
      <w:marLeft w:val="0"/>
      <w:marRight w:val="0"/>
      <w:marTop w:val="0"/>
      <w:marBottom w:val="0"/>
      <w:divBdr>
        <w:top w:val="none" w:sz="0" w:space="0" w:color="auto"/>
        <w:left w:val="none" w:sz="0" w:space="0" w:color="auto"/>
        <w:bottom w:val="none" w:sz="0" w:space="0" w:color="auto"/>
        <w:right w:val="none" w:sz="0" w:space="0" w:color="auto"/>
      </w:divBdr>
    </w:div>
    <w:div w:id="1769425838">
      <w:bodyDiv w:val="1"/>
      <w:marLeft w:val="0"/>
      <w:marRight w:val="0"/>
      <w:marTop w:val="0"/>
      <w:marBottom w:val="0"/>
      <w:divBdr>
        <w:top w:val="none" w:sz="0" w:space="0" w:color="auto"/>
        <w:left w:val="none" w:sz="0" w:space="0" w:color="auto"/>
        <w:bottom w:val="none" w:sz="0" w:space="0" w:color="auto"/>
        <w:right w:val="none" w:sz="0" w:space="0" w:color="auto"/>
      </w:divBdr>
    </w:div>
    <w:div w:id="1783721852">
      <w:bodyDiv w:val="1"/>
      <w:marLeft w:val="0"/>
      <w:marRight w:val="0"/>
      <w:marTop w:val="0"/>
      <w:marBottom w:val="0"/>
      <w:divBdr>
        <w:top w:val="none" w:sz="0" w:space="0" w:color="auto"/>
        <w:left w:val="none" w:sz="0" w:space="0" w:color="auto"/>
        <w:bottom w:val="none" w:sz="0" w:space="0" w:color="auto"/>
        <w:right w:val="none" w:sz="0" w:space="0" w:color="auto"/>
      </w:divBdr>
    </w:div>
    <w:div w:id="1802459737">
      <w:bodyDiv w:val="1"/>
      <w:marLeft w:val="0"/>
      <w:marRight w:val="0"/>
      <w:marTop w:val="0"/>
      <w:marBottom w:val="0"/>
      <w:divBdr>
        <w:top w:val="none" w:sz="0" w:space="0" w:color="auto"/>
        <w:left w:val="none" w:sz="0" w:space="0" w:color="auto"/>
        <w:bottom w:val="none" w:sz="0" w:space="0" w:color="auto"/>
        <w:right w:val="none" w:sz="0" w:space="0" w:color="auto"/>
      </w:divBdr>
    </w:div>
    <w:div w:id="1802964905">
      <w:bodyDiv w:val="1"/>
      <w:marLeft w:val="0"/>
      <w:marRight w:val="0"/>
      <w:marTop w:val="0"/>
      <w:marBottom w:val="0"/>
      <w:divBdr>
        <w:top w:val="none" w:sz="0" w:space="0" w:color="auto"/>
        <w:left w:val="none" w:sz="0" w:space="0" w:color="auto"/>
        <w:bottom w:val="none" w:sz="0" w:space="0" w:color="auto"/>
        <w:right w:val="none" w:sz="0" w:space="0" w:color="auto"/>
      </w:divBdr>
    </w:div>
    <w:div w:id="1808014333">
      <w:bodyDiv w:val="1"/>
      <w:marLeft w:val="0"/>
      <w:marRight w:val="0"/>
      <w:marTop w:val="0"/>
      <w:marBottom w:val="0"/>
      <w:divBdr>
        <w:top w:val="none" w:sz="0" w:space="0" w:color="auto"/>
        <w:left w:val="none" w:sz="0" w:space="0" w:color="auto"/>
        <w:bottom w:val="none" w:sz="0" w:space="0" w:color="auto"/>
        <w:right w:val="none" w:sz="0" w:space="0" w:color="auto"/>
      </w:divBdr>
      <w:divsChild>
        <w:div w:id="529539547">
          <w:marLeft w:val="0"/>
          <w:marRight w:val="0"/>
          <w:marTop w:val="0"/>
          <w:marBottom w:val="0"/>
          <w:divBdr>
            <w:top w:val="none" w:sz="0" w:space="0" w:color="auto"/>
            <w:left w:val="none" w:sz="0" w:space="0" w:color="auto"/>
            <w:bottom w:val="none" w:sz="0" w:space="0" w:color="auto"/>
            <w:right w:val="none" w:sz="0" w:space="0" w:color="auto"/>
          </w:divBdr>
        </w:div>
      </w:divsChild>
    </w:div>
    <w:div w:id="1823304710">
      <w:bodyDiv w:val="1"/>
      <w:marLeft w:val="0"/>
      <w:marRight w:val="0"/>
      <w:marTop w:val="0"/>
      <w:marBottom w:val="0"/>
      <w:divBdr>
        <w:top w:val="none" w:sz="0" w:space="0" w:color="auto"/>
        <w:left w:val="none" w:sz="0" w:space="0" w:color="auto"/>
        <w:bottom w:val="none" w:sz="0" w:space="0" w:color="auto"/>
        <w:right w:val="none" w:sz="0" w:space="0" w:color="auto"/>
      </w:divBdr>
    </w:div>
    <w:div w:id="1827433694">
      <w:bodyDiv w:val="1"/>
      <w:marLeft w:val="0"/>
      <w:marRight w:val="0"/>
      <w:marTop w:val="0"/>
      <w:marBottom w:val="0"/>
      <w:divBdr>
        <w:top w:val="none" w:sz="0" w:space="0" w:color="auto"/>
        <w:left w:val="none" w:sz="0" w:space="0" w:color="auto"/>
        <w:bottom w:val="none" w:sz="0" w:space="0" w:color="auto"/>
        <w:right w:val="none" w:sz="0" w:space="0" w:color="auto"/>
      </w:divBdr>
      <w:divsChild>
        <w:div w:id="1530099890">
          <w:marLeft w:val="0"/>
          <w:marRight w:val="0"/>
          <w:marTop w:val="0"/>
          <w:marBottom w:val="0"/>
          <w:divBdr>
            <w:top w:val="none" w:sz="0" w:space="0" w:color="auto"/>
            <w:left w:val="none" w:sz="0" w:space="0" w:color="auto"/>
            <w:bottom w:val="none" w:sz="0" w:space="0" w:color="auto"/>
            <w:right w:val="none" w:sz="0" w:space="0" w:color="auto"/>
          </w:divBdr>
        </w:div>
      </w:divsChild>
    </w:div>
    <w:div w:id="1840346470">
      <w:bodyDiv w:val="1"/>
      <w:marLeft w:val="0"/>
      <w:marRight w:val="0"/>
      <w:marTop w:val="0"/>
      <w:marBottom w:val="0"/>
      <w:divBdr>
        <w:top w:val="none" w:sz="0" w:space="0" w:color="auto"/>
        <w:left w:val="none" w:sz="0" w:space="0" w:color="auto"/>
        <w:bottom w:val="none" w:sz="0" w:space="0" w:color="auto"/>
        <w:right w:val="none" w:sz="0" w:space="0" w:color="auto"/>
      </w:divBdr>
      <w:divsChild>
        <w:div w:id="451706258">
          <w:marLeft w:val="0"/>
          <w:marRight w:val="0"/>
          <w:marTop w:val="0"/>
          <w:marBottom w:val="0"/>
          <w:divBdr>
            <w:top w:val="none" w:sz="0" w:space="0" w:color="auto"/>
            <w:left w:val="none" w:sz="0" w:space="0" w:color="auto"/>
            <w:bottom w:val="none" w:sz="0" w:space="0" w:color="auto"/>
            <w:right w:val="none" w:sz="0" w:space="0" w:color="auto"/>
          </w:divBdr>
        </w:div>
      </w:divsChild>
    </w:div>
    <w:div w:id="1840579950">
      <w:bodyDiv w:val="1"/>
      <w:marLeft w:val="0"/>
      <w:marRight w:val="0"/>
      <w:marTop w:val="0"/>
      <w:marBottom w:val="0"/>
      <w:divBdr>
        <w:top w:val="none" w:sz="0" w:space="0" w:color="auto"/>
        <w:left w:val="none" w:sz="0" w:space="0" w:color="auto"/>
        <w:bottom w:val="none" w:sz="0" w:space="0" w:color="auto"/>
        <w:right w:val="none" w:sz="0" w:space="0" w:color="auto"/>
      </w:divBdr>
      <w:divsChild>
        <w:div w:id="935747213">
          <w:marLeft w:val="0"/>
          <w:marRight w:val="0"/>
          <w:marTop w:val="0"/>
          <w:marBottom w:val="0"/>
          <w:divBdr>
            <w:top w:val="none" w:sz="0" w:space="0" w:color="auto"/>
            <w:left w:val="none" w:sz="0" w:space="0" w:color="auto"/>
            <w:bottom w:val="none" w:sz="0" w:space="0" w:color="auto"/>
            <w:right w:val="none" w:sz="0" w:space="0" w:color="auto"/>
          </w:divBdr>
        </w:div>
      </w:divsChild>
    </w:div>
    <w:div w:id="1849712674">
      <w:bodyDiv w:val="1"/>
      <w:marLeft w:val="0"/>
      <w:marRight w:val="0"/>
      <w:marTop w:val="0"/>
      <w:marBottom w:val="0"/>
      <w:divBdr>
        <w:top w:val="none" w:sz="0" w:space="0" w:color="auto"/>
        <w:left w:val="none" w:sz="0" w:space="0" w:color="auto"/>
        <w:bottom w:val="none" w:sz="0" w:space="0" w:color="auto"/>
        <w:right w:val="none" w:sz="0" w:space="0" w:color="auto"/>
      </w:divBdr>
    </w:div>
    <w:div w:id="1873573553">
      <w:bodyDiv w:val="1"/>
      <w:marLeft w:val="0"/>
      <w:marRight w:val="0"/>
      <w:marTop w:val="0"/>
      <w:marBottom w:val="0"/>
      <w:divBdr>
        <w:top w:val="none" w:sz="0" w:space="0" w:color="auto"/>
        <w:left w:val="none" w:sz="0" w:space="0" w:color="auto"/>
        <w:bottom w:val="none" w:sz="0" w:space="0" w:color="auto"/>
        <w:right w:val="none" w:sz="0" w:space="0" w:color="auto"/>
      </w:divBdr>
    </w:div>
    <w:div w:id="1898123456">
      <w:bodyDiv w:val="1"/>
      <w:marLeft w:val="0"/>
      <w:marRight w:val="0"/>
      <w:marTop w:val="0"/>
      <w:marBottom w:val="0"/>
      <w:divBdr>
        <w:top w:val="none" w:sz="0" w:space="0" w:color="auto"/>
        <w:left w:val="none" w:sz="0" w:space="0" w:color="auto"/>
        <w:bottom w:val="none" w:sz="0" w:space="0" w:color="auto"/>
        <w:right w:val="none" w:sz="0" w:space="0" w:color="auto"/>
      </w:divBdr>
    </w:div>
    <w:div w:id="1904487039">
      <w:bodyDiv w:val="1"/>
      <w:marLeft w:val="0"/>
      <w:marRight w:val="0"/>
      <w:marTop w:val="0"/>
      <w:marBottom w:val="0"/>
      <w:divBdr>
        <w:top w:val="none" w:sz="0" w:space="0" w:color="auto"/>
        <w:left w:val="none" w:sz="0" w:space="0" w:color="auto"/>
        <w:bottom w:val="none" w:sz="0" w:space="0" w:color="auto"/>
        <w:right w:val="none" w:sz="0" w:space="0" w:color="auto"/>
      </w:divBdr>
    </w:div>
    <w:div w:id="1907833969">
      <w:bodyDiv w:val="1"/>
      <w:marLeft w:val="0"/>
      <w:marRight w:val="0"/>
      <w:marTop w:val="0"/>
      <w:marBottom w:val="0"/>
      <w:divBdr>
        <w:top w:val="none" w:sz="0" w:space="0" w:color="auto"/>
        <w:left w:val="none" w:sz="0" w:space="0" w:color="auto"/>
        <w:bottom w:val="none" w:sz="0" w:space="0" w:color="auto"/>
        <w:right w:val="none" w:sz="0" w:space="0" w:color="auto"/>
      </w:divBdr>
      <w:divsChild>
        <w:div w:id="1659533560">
          <w:marLeft w:val="0"/>
          <w:marRight w:val="0"/>
          <w:marTop w:val="0"/>
          <w:marBottom w:val="0"/>
          <w:divBdr>
            <w:top w:val="none" w:sz="0" w:space="0" w:color="auto"/>
            <w:left w:val="none" w:sz="0" w:space="0" w:color="auto"/>
            <w:bottom w:val="none" w:sz="0" w:space="0" w:color="auto"/>
            <w:right w:val="none" w:sz="0" w:space="0" w:color="auto"/>
          </w:divBdr>
        </w:div>
      </w:divsChild>
    </w:div>
    <w:div w:id="1907952933">
      <w:bodyDiv w:val="1"/>
      <w:marLeft w:val="0"/>
      <w:marRight w:val="0"/>
      <w:marTop w:val="0"/>
      <w:marBottom w:val="0"/>
      <w:divBdr>
        <w:top w:val="none" w:sz="0" w:space="0" w:color="auto"/>
        <w:left w:val="none" w:sz="0" w:space="0" w:color="auto"/>
        <w:bottom w:val="none" w:sz="0" w:space="0" w:color="auto"/>
        <w:right w:val="none" w:sz="0" w:space="0" w:color="auto"/>
      </w:divBdr>
    </w:div>
    <w:div w:id="1921478254">
      <w:bodyDiv w:val="1"/>
      <w:marLeft w:val="0"/>
      <w:marRight w:val="0"/>
      <w:marTop w:val="0"/>
      <w:marBottom w:val="0"/>
      <w:divBdr>
        <w:top w:val="none" w:sz="0" w:space="0" w:color="auto"/>
        <w:left w:val="none" w:sz="0" w:space="0" w:color="auto"/>
        <w:bottom w:val="none" w:sz="0" w:space="0" w:color="auto"/>
        <w:right w:val="none" w:sz="0" w:space="0" w:color="auto"/>
      </w:divBdr>
      <w:divsChild>
        <w:div w:id="906572256">
          <w:marLeft w:val="0"/>
          <w:marRight w:val="0"/>
          <w:marTop w:val="0"/>
          <w:marBottom w:val="0"/>
          <w:divBdr>
            <w:top w:val="none" w:sz="0" w:space="0" w:color="auto"/>
            <w:left w:val="none" w:sz="0" w:space="0" w:color="auto"/>
            <w:bottom w:val="none" w:sz="0" w:space="0" w:color="auto"/>
            <w:right w:val="none" w:sz="0" w:space="0" w:color="auto"/>
          </w:divBdr>
        </w:div>
      </w:divsChild>
    </w:div>
    <w:div w:id="1928922055">
      <w:bodyDiv w:val="1"/>
      <w:marLeft w:val="0"/>
      <w:marRight w:val="0"/>
      <w:marTop w:val="0"/>
      <w:marBottom w:val="0"/>
      <w:divBdr>
        <w:top w:val="none" w:sz="0" w:space="0" w:color="auto"/>
        <w:left w:val="none" w:sz="0" w:space="0" w:color="auto"/>
        <w:bottom w:val="none" w:sz="0" w:space="0" w:color="auto"/>
        <w:right w:val="none" w:sz="0" w:space="0" w:color="auto"/>
      </w:divBdr>
    </w:div>
    <w:div w:id="1947695439">
      <w:bodyDiv w:val="1"/>
      <w:marLeft w:val="0"/>
      <w:marRight w:val="0"/>
      <w:marTop w:val="0"/>
      <w:marBottom w:val="0"/>
      <w:divBdr>
        <w:top w:val="none" w:sz="0" w:space="0" w:color="auto"/>
        <w:left w:val="none" w:sz="0" w:space="0" w:color="auto"/>
        <w:bottom w:val="none" w:sz="0" w:space="0" w:color="auto"/>
        <w:right w:val="none" w:sz="0" w:space="0" w:color="auto"/>
      </w:divBdr>
    </w:div>
    <w:div w:id="1953054408">
      <w:bodyDiv w:val="1"/>
      <w:marLeft w:val="0"/>
      <w:marRight w:val="0"/>
      <w:marTop w:val="0"/>
      <w:marBottom w:val="0"/>
      <w:divBdr>
        <w:top w:val="none" w:sz="0" w:space="0" w:color="auto"/>
        <w:left w:val="none" w:sz="0" w:space="0" w:color="auto"/>
        <w:bottom w:val="none" w:sz="0" w:space="0" w:color="auto"/>
        <w:right w:val="none" w:sz="0" w:space="0" w:color="auto"/>
      </w:divBdr>
    </w:div>
    <w:div w:id="1974753362">
      <w:bodyDiv w:val="1"/>
      <w:marLeft w:val="0"/>
      <w:marRight w:val="0"/>
      <w:marTop w:val="0"/>
      <w:marBottom w:val="0"/>
      <w:divBdr>
        <w:top w:val="none" w:sz="0" w:space="0" w:color="auto"/>
        <w:left w:val="none" w:sz="0" w:space="0" w:color="auto"/>
        <w:bottom w:val="none" w:sz="0" w:space="0" w:color="auto"/>
        <w:right w:val="none" w:sz="0" w:space="0" w:color="auto"/>
      </w:divBdr>
    </w:div>
    <w:div w:id="1983003768">
      <w:bodyDiv w:val="1"/>
      <w:marLeft w:val="0"/>
      <w:marRight w:val="0"/>
      <w:marTop w:val="0"/>
      <w:marBottom w:val="0"/>
      <w:divBdr>
        <w:top w:val="none" w:sz="0" w:space="0" w:color="auto"/>
        <w:left w:val="none" w:sz="0" w:space="0" w:color="auto"/>
        <w:bottom w:val="none" w:sz="0" w:space="0" w:color="auto"/>
        <w:right w:val="none" w:sz="0" w:space="0" w:color="auto"/>
      </w:divBdr>
    </w:div>
    <w:div w:id="1990356538">
      <w:bodyDiv w:val="1"/>
      <w:marLeft w:val="0"/>
      <w:marRight w:val="0"/>
      <w:marTop w:val="0"/>
      <w:marBottom w:val="0"/>
      <w:divBdr>
        <w:top w:val="none" w:sz="0" w:space="0" w:color="auto"/>
        <w:left w:val="none" w:sz="0" w:space="0" w:color="auto"/>
        <w:bottom w:val="none" w:sz="0" w:space="0" w:color="auto"/>
        <w:right w:val="none" w:sz="0" w:space="0" w:color="auto"/>
      </w:divBdr>
    </w:div>
    <w:div w:id="2009869067">
      <w:bodyDiv w:val="1"/>
      <w:marLeft w:val="0"/>
      <w:marRight w:val="0"/>
      <w:marTop w:val="0"/>
      <w:marBottom w:val="0"/>
      <w:divBdr>
        <w:top w:val="none" w:sz="0" w:space="0" w:color="auto"/>
        <w:left w:val="none" w:sz="0" w:space="0" w:color="auto"/>
        <w:bottom w:val="none" w:sz="0" w:space="0" w:color="auto"/>
        <w:right w:val="none" w:sz="0" w:space="0" w:color="auto"/>
      </w:divBdr>
      <w:divsChild>
        <w:div w:id="1894150358">
          <w:marLeft w:val="0"/>
          <w:marRight w:val="0"/>
          <w:marTop w:val="0"/>
          <w:marBottom w:val="0"/>
          <w:divBdr>
            <w:top w:val="none" w:sz="0" w:space="0" w:color="auto"/>
            <w:left w:val="none" w:sz="0" w:space="0" w:color="auto"/>
            <w:bottom w:val="none" w:sz="0" w:space="0" w:color="auto"/>
            <w:right w:val="none" w:sz="0" w:space="0" w:color="auto"/>
          </w:divBdr>
        </w:div>
      </w:divsChild>
    </w:div>
    <w:div w:id="2024936377">
      <w:bodyDiv w:val="1"/>
      <w:marLeft w:val="0"/>
      <w:marRight w:val="0"/>
      <w:marTop w:val="0"/>
      <w:marBottom w:val="0"/>
      <w:divBdr>
        <w:top w:val="none" w:sz="0" w:space="0" w:color="auto"/>
        <w:left w:val="none" w:sz="0" w:space="0" w:color="auto"/>
        <w:bottom w:val="none" w:sz="0" w:space="0" w:color="auto"/>
        <w:right w:val="none" w:sz="0" w:space="0" w:color="auto"/>
      </w:divBdr>
    </w:div>
    <w:div w:id="2041085496">
      <w:bodyDiv w:val="1"/>
      <w:marLeft w:val="0"/>
      <w:marRight w:val="0"/>
      <w:marTop w:val="0"/>
      <w:marBottom w:val="0"/>
      <w:divBdr>
        <w:top w:val="none" w:sz="0" w:space="0" w:color="auto"/>
        <w:left w:val="none" w:sz="0" w:space="0" w:color="auto"/>
        <w:bottom w:val="none" w:sz="0" w:space="0" w:color="auto"/>
        <w:right w:val="none" w:sz="0" w:space="0" w:color="auto"/>
      </w:divBdr>
      <w:divsChild>
        <w:div w:id="558591180">
          <w:marLeft w:val="0"/>
          <w:marRight w:val="0"/>
          <w:marTop w:val="0"/>
          <w:marBottom w:val="0"/>
          <w:divBdr>
            <w:top w:val="none" w:sz="0" w:space="0" w:color="auto"/>
            <w:left w:val="none" w:sz="0" w:space="0" w:color="auto"/>
            <w:bottom w:val="none" w:sz="0" w:space="0" w:color="auto"/>
            <w:right w:val="none" w:sz="0" w:space="0" w:color="auto"/>
          </w:divBdr>
        </w:div>
        <w:div w:id="623006849">
          <w:marLeft w:val="0"/>
          <w:marRight w:val="0"/>
          <w:marTop w:val="0"/>
          <w:marBottom w:val="0"/>
          <w:divBdr>
            <w:top w:val="none" w:sz="0" w:space="0" w:color="auto"/>
            <w:left w:val="none" w:sz="0" w:space="0" w:color="auto"/>
            <w:bottom w:val="none" w:sz="0" w:space="0" w:color="auto"/>
            <w:right w:val="none" w:sz="0" w:space="0" w:color="auto"/>
          </w:divBdr>
        </w:div>
        <w:div w:id="673146735">
          <w:marLeft w:val="0"/>
          <w:marRight w:val="0"/>
          <w:marTop w:val="0"/>
          <w:marBottom w:val="0"/>
          <w:divBdr>
            <w:top w:val="none" w:sz="0" w:space="0" w:color="auto"/>
            <w:left w:val="none" w:sz="0" w:space="0" w:color="auto"/>
            <w:bottom w:val="none" w:sz="0" w:space="0" w:color="auto"/>
            <w:right w:val="none" w:sz="0" w:space="0" w:color="auto"/>
          </w:divBdr>
        </w:div>
        <w:div w:id="1072318437">
          <w:marLeft w:val="0"/>
          <w:marRight w:val="0"/>
          <w:marTop w:val="0"/>
          <w:marBottom w:val="0"/>
          <w:divBdr>
            <w:top w:val="none" w:sz="0" w:space="0" w:color="auto"/>
            <w:left w:val="none" w:sz="0" w:space="0" w:color="auto"/>
            <w:bottom w:val="none" w:sz="0" w:space="0" w:color="auto"/>
            <w:right w:val="none" w:sz="0" w:space="0" w:color="auto"/>
          </w:divBdr>
        </w:div>
        <w:div w:id="1288395641">
          <w:marLeft w:val="0"/>
          <w:marRight w:val="0"/>
          <w:marTop w:val="0"/>
          <w:marBottom w:val="0"/>
          <w:divBdr>
            <w:top w:val="none" w:sz="0" w:space="0" w:color="auto"/>
            <w:left w:val="none" w:sz="0" w:space="0" w:color="auto"/>
            <w:bottom w:val="none" w:sz="0" w:space="0" w:color="auto"/>
            <w:right w:val="none" w:sz="0" w:space="0" w:color="auto"/>
          </w:divBdr>
        </w:div>
        <w:div w:id="1361471120">
          <w:marLeft w:val="0"/>
          <w:marRight w:val="0"/>
          <w:marTop w:val="0"/>
          <w:marBottom w:val="0"/>
          <w:divBdr>
            <w:top w:val="none" w:sz="0" w:space="0" w:color="auto"/>
            <w:left w:val="none" w:sz="0" w:space="0" w:color="auto"/>
            <w:bottom w:val="none" w:sz="0" w:space="0" w:color="auto"/>
            <w:right w:val="none" w:sz="0" w:space="0" w:color="auto"/>
          </w:divBdr>
        </w:div>
        <w:div w:id="1633823991">
          <w:marLeft w:val="0"/>
          <w:marRight w:val="0"/>
          <w:marTop w:val="0"/>
          <w:marBottom w:val="0"/>
          <w:divBdr>
            <w:top w:val="none" w:sz="0" w:space="0" w:color="auto"/>
            <w:left w:val="none" w:sz="0" w:space="0" w:color="auto"/>
            <w:bottom w:val="none" w:sz="0" w:space="0" w:color="auto"/>
            <w:right w:val="none" w:sz="0" w:space="0" w:color="auto"/>
          </w:divBdr>
        </w:div>
        <w:div w:id="1729760455">
          <w:marLeft w:val="0"/>
          <w:marRight w:val="0"/>
          <w:marTop w:val="0"/>
          <w:marBottom w:val="0"/>
          <w:divBdr>
            <w:top w:val="none" w:sz="0" w:space="0" w:color="auto"/>
            <w:left w:val="none" w:sz="0" w:space="0" w:color="auto"/>
            <w:bottom w:val="none" w:sz="0" w:space="0" w:color="auto"/>
            <w:right w:val="none" w:sz="0" w:space="0" w:color="auto"/>
          </w:divBdr>
        </w:div>
      </w:divsChild>
    </w:div>
    <w:div w:id="2045328315">
      <w:bodyDiv w:val="1"/>
      <w:marLeft w:val="0"/>
      <w:marRight w:val="0"/>
      <w:marTop w:val="0"/>
      <w:marBottom w:val="0"/>
      <w:divBdr>
        <w:top w:val="none" w:sz="0" w:space="0" w:color="auto"/>
        <w:left w:val="none" w:sz="0" w:space="0" w:color="auto"/>
        <w:bottom w:val="none" w:sz="0" w:space="0" w:color="auto"/>
        <w:right w:val="none" w:sz="0" w:space="0" w:color="auto"/>
      </w:divBdr>
      <w:divsChild>
        <w:div w:id="1617516927">
          <w:marLeft w:val="0"/>
          <w:marRight w:val="0"/>
          <w:marTop w:val="0"/>
          <w:marBottom w:val="0"/>
          <w:divBdr>
            <w:top w:val="none" w:sz="0" w:space="0" w:color="auto"/>
            <w:left w:val="none" w:sz="0" w:space="0" w:color="auto"/>
            <w:bottom w:val="none" w:sz="0" w:space="0" w:color="auto"/>
            <w:right w:val="none" w:sz="0" w:space="0" w:color="auto"/>
          </w:divBdr>
        </w:div>
      </w:divsChild>
    </w:div>
    <w:div w:id="2048724838">
      <w:bodyDiv w:val="1"/>
      <w:marLeft w:val="0"/>
      <w:marRight w:val="0"/>
      <w:marTop w:val="0"/>
      <w:marBottom w:val="0"/>
      <w:divBdr>
        <w:top w:val="none" w:sz="0" w:space="0" w:color="auto"/>
        <w:left w:val="none" w:sz="0" w:space="0" w:color="auto"/>
        <w:bottom w:val="none" w:sz="0" w:space="0" w:color="auto"/>
        <w:right w:val="none" w:sz="0" w:space="0" w:color="auto"/>
      </w:divBdr>
    </w:div>
    <w:div w:id="2049838935">
      <w:bodyDiv w:val="1"/>
      <w:marLeft w:val="0"/>
      <w:marRight w:val="0"/>
      <w:marTop w:val="0"/>
      <w:marBottom w:val="0"/>
      <w:divBdr>
        <w:top w:val="none" w:sz="0" w:space="0" w:color="auto"/>
        <w:left w:val="none" w:sz="0" w:space="0" w:color="auto"/>
        <w:bottom w:val="none" w:sz="0" w:space="0" w:color="auto"/>
        <w:right w:val="none" w:sz="0" w:space="0" w:color="auto"/>
      </w:divBdr>
      <w:divsChild>
        <w:div w:id="193203084">
          <w:marLeft w:val="0"/>
          <w:marRight w:val="0"/>
          <w:marTop w:val="0"/>
          <w:marBottom w:val="0"/>
          <w:divBdr>
            <w:top w:val="none" w:sz="0" w:space="0" w:color="auto"/>
            <w:left w:val="none" w:sz="0" w:space="0" w:color="auto"/>
            <w:bottom w:val="none" w:sz="0" w:space="0" w:color="auto"/>
            <w:right w:val="none" w:sz="0" w:space="0" w:color="auto"/>
          </w:divBdr>
        </w:div>
      </w:divsChild>
    </w:div>
    <w:div w:id="2091458797">
      <w:bodyDiv w:val="1"/>
      <w:marLeft w:val="0"/>
      <w:marRight w:val="0"/>
      <w:marTop w:val="0"/>
      <w:marBottom w:val="0"/>
      <w:divBdr>
        <w:top w:val="none" w:sz="0" w:space="0" w:color="auto"/>
        <w:left w:val="none" w:sz="0" w:space="0" w:color="auto"/>
        <w:bottom w:val="none" w:sz="0" w:space="0" w:color="auto"/>
        <w:right w:val="none" w:sz="0" w:space="0" w:color="auto"/>
      </w:divBdr>
    </w:div>
    <w:div w:id="2096705427">
      <w:bodyDiv w:val="1"/>
      <w:marLeft w:val="0"/>
      <w:marRight w:val="0"/>
      <w:marTop w:val="0"/>
      <w:marBottom w:val="0"/>
      <w:divBdr>
        <w:top w:val="none" w:sz="0" w:space="0" w:color="auto"/>
        <w:left w:val="none" w:sz="0" w:space="0" w:color="auto"/>
        <w:bottom w:val="none" w:sz="0" w:space="0" w:color="auto"/>
        <w:right w:val="none" w:sz="0" w:space="0" w:color="auto"/>
      </w:divBdr>
      <w:divsChild>
        <w:div w:id="1043823024">
          <w:marLeft w:val="0"/>
          <w:marRight w:val="0"/>
          <w:marTop w:val="0"/>
          <w:marBottom w:val="0"/>
          <w:divBdr>
            <w:top w:val="none" w:sz="0" w:space="0" w:color="auto"/>
            <w:left w:val="none" w:sz="0" w:space="0" w:color="auto"/>
            <w:bottom w:val="none" w:sz="0" w:space="0" w:color="auto"/>
            <w:right w:val="none" w:sz="0" w:space="0" w:color="auto"/>
          </w:divBdr>
        </w:div>
      </w:divsChild>
    </w:div>
    <w:div w:id="2103378676">
      <w:bodyDiv w:val="1"/>
      <w:marLeft w:val="0"/>
      <w:marRight w:val="0"/>
      <w:marTop w:val="0"/>
      <w:marBottom w:val="0"/>
      <w:divBdr>
        <w:top w:val="none" w:sz="0" w:space="0" w:color="auto"/>
        <w:left w:val="none" w:sz="0" w:space="0" w:color="auto"/>
        <w:bottom w:val="none" w:sz="0" w:space="0" w:color="auto"/>
        <w:right w:val="none" w:sz="0" w:space="0" w:color="auto"/>
      </w:divBdr>
    </w:div>
    <w:div w:id="2110276204">
      <w:bodyDiv w:val="1"/>
      <w:marLeft w:val="0"/>
      <w:marRight w:val="0"/>
      <w:marTop w:val="0"/>
      <w:marBottom w:val="0"/>
      <w:divBdr>
        <w:top w:val="none" w:sz="0" w:space="0" w:color="auto"/>
        <w:left w:val="none" w:sz="0" w:space="0" w:color="auto"/>
        <w:bottom w:val="none" w:sz="0" w:space="0" w:color="auto"/>
        <w:right w:val="none" w:sz="0" w:space="0" w:color="auto"/>
      </w:divBdr>
    </w:div>
    <w:div w:id="2113233154">
      <w:bodyDiv w:val="1"/>
      <w:marLeft w:val="0"/>
      <w:marRight w:val="0"/>
      <w:marTop w:val="0"/>
      <w:marBottom w:val="0"/>
      <w:divBdr>
        <w:top w:val="none" w:sz="0" w:space="0" w:color="auto"/>
        <w:left w:val="none" w:sz="0" w:space="0" w:color="auto"/>
        <w:bottom w:val="none" w:sz="0" w:space="0" w:color="auto"/>
        <w:right w:val="none" w:sz="0" w:space="0" w:color="auto"/>
      </w:divBdr>
    </w:div>
    <w:div w:id="2114203498">
      <w:bodyDiv w:val="1"/>
      <w:marLeft w:val="0"/>
      <w:marRight w:val="0"/>
      <w:marTop w:val="0"/>
      <w:marBottom w:val="0"/>
      <w:divBdr>
        <w:top w:val="none" w:sz="0" w:space="0" w:color="auto"/>
        <w:left w:val="none" w:sz="0" w:space="0" w:color="auto"/>
        <w:bottom w:val="none" w:sz="0" w:space="0" w:color="auto"/>
        <w:right w:val="none" w:sz="0" w:space="0" w:color="auto"/>
      </w:divBdr>
    </w:div>
    <w:div w:id="2120368061">
      <w:bodyDiv w:val="1"/>
      <w:marLeft w:val="0"/>
      <w:marRight w:val="0"/>
      <w:marTop w:val="0"/>
      <w:marBottom w:val="0"/>
      <w:divBdr>
        <w:top w:val="none" w:sz="0" w:space="0" w:color="auto"/>
        <w:left w:val="none" w:sz="0" w:space="0" w:color="auto"/>
        <w:bottom w:val="none" w:sz="0" w:space="0" w:color="auto"/>
        <w:right w:val="none" w:sz="0" w:space="0" w:color="auto"/>
      </w:divBdr>
      <w:divsChild>
        <w:div w:id="1956056261">
          <w:marLeft w:val="0"/>
          <w:marRight w:val="0"/>
          <w:marTop w:val="0"/>
          <w:marBottom w:val="0"/>
          <w:divBdr>
            <w:top w:val="none" w:sz="0" w:space="0" w:color="auto"/>
            <w:left w:val="none" w:sz="0" w:space="0" w:color="auto"/>
            <w:bottom w:val="none" w:sz="0" w:space="0" w:color="auto"/>
            <w:right w:val="none" w:sz="0" w:space="0" w:color="auto"/>
          </w:divBdr>
        </w:div>
      </w:divsChild>
    </w:div>
    <w:div w:id="2135173986">
      <w:bodyDiv w:val="1"/>
      <w:marLeft w:val="0"/>
      <w:marRight w:val="0"/>
      <w:marTop w:val="0"/>
      <w:marBottom w:val="0"/>
      <w:divBdr>
        <w:top w:val="none" w:sz="0" w:space="0" w:color="auto"/>
        <w:left w:val="none" w:sz="0" w:space="0" w:color="auto"/>
        <w:bottom w:val="none" w:sz="0" w:space="0" w:color="auto"/>
        <w:right w:val="none" w:sz="0" w:space="0" w:color="auto"/>
      </w:divBdr>
    </w:div>
    <w:div w:id="2143497405">
      <w:bodyDiv w:val="1"/>
      <w:marLeft w:val="0"/>
      <w:marRight w:val="0"/>
      <w:marTop w:val="0"/>
      <w:marBottom w:val="0"/>
      <w:divBdr>
        <w:top w:val="none" w:sz="0" w:space="0" w:color="auto"/>
        <w:left w:val="none" w:sz="0" w:space="0" w:color="auto"/>
        <w:bottom w:val="none" w:sz="0" w:space="0" w:color="auto"/>
        <w:right w:val="none" w:sz="0" w:space="0" w:color="auto"/>
      </w:divBdr>
    </w:div>
    <w:div w:id="2146964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6A63D4-F5FB-44DE-8AD6-2C9C73C2B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8099</TotalTime>
  <Pages>1</Pages>
  <Words>5164</Words>
  <Characters>29439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K.Abazi</dc:creator>
  <cp:keywords/>
  <dc:description/>
  <cp:lastModifiedBy>admin</cp:lastModifiedBy>
  <cp:revision>44</cp:revision>
  <cp:lastPrinted>2024-03-13T13:31:00Z</cp:lastPrinted>
  <dcterms:created xsi:type="dcterms:W3CDTF">2024-03-11T06:07:00Z</dcterms:created>
  <dcterms:modified xsi:type="dcterms:W3CDTF">2024-04-11T13:27:00Z</dcterms:modified>
</cp:coreProperties>
</file>