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372" w:rsidRPr="00033CAD" w:rsidRDefault="00EE7372" w:rsidP="00EE73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033CAD">
        <w:rPr>
          <w:rFonts w:ascii="Times New Roman" w:eastAsia="Times New Roman" w:hAnsi="Times New Roman"/>
          <w:b/>
          <w:sz w:val="24"/>
          <w:szCs w:val="24"/>
          <w:lang w:val="en-US"/>
        </w:rPr>
        <w:t>ANNEX 13</w:t>
      </w:r>
    </w:p>
    <w:p w:rsidR="00EE7372" w:rsidRPr="00033CAD" w:rsidRDefault="00EE7372" w:rsidP="00EE73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EE7372" w:rsidRPr="00033CAD" w:rsidRDefault="00EE7372" w:rsidP="00EE7372">
      <w:pPr>
        <w:spacing w:after="0" w:line="240" w:lineRule="auto"/>
        <w:ind w:left="142" w:firstLine="720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033CAD">
        <w:rPr>
          <w:rFonts w:ascii="Times New Roman" w:eastAsia="Times New Roman" w:hAnsi="Times New Roman"/>
          <w:b/>
          <w:sz w:val="24"/>
          <w:szCs w:val="24"/>
          <w:lang w:val="en-US"/>
        </w:rPr>
        <w:t>SAMPLE LIST OF DOCUMENTS AND TERMS OF STORAGE</w:t>
      </w:r>
    </w:p>
    <w:p w:rsidR="00EE7372" w:rsidRPr="00033CAD" w:rsidRDefault="00EE7372" w:rsidP="00EE7372">
      <w:pPr>
        <w:spacing w:after="0" w:line="240" w:lineRule="auto"/>
        <w:ind w:left="142" w:firstLine="720"/>
        <w:jc w:val="both"/>
        <w:rPr>
          <w:rFonts w:ascii="Times New Roman" w:eastAsia="Times New Roman" w:hAnsi="Times New Roman"/>
          <w:b/>
          <w:sz w:val="16"/>
          <w:szCs w:val="16"/>
          <w:lang w:val="en-US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5629"/>
        <w:gridCol w:w="2970"/>
      </w:tblGrid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7372" w:rsidRPr="00033CAD" w:rsidRDefault="00EE7372" w:rsidP="001C0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No.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7372" w:rsidRPr="00033CAD" w:rsidRDefault="00EE7372" w:rsidP="001C0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Nam</w:t>
            </w:r>
            <w:r w:rsidR="004E5576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E7372" w:rsidRPr="00033CAD" w:rsidRDefault="00EE7372" w:rsidP="001C0E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Terms of storage 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Education plans and programs;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registration to School;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The book of registrations and the register of evaluations the book of diplomas, indexes, personal files of students (generalities);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Annual registers;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registration of competitors;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registration of competitors;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Exercise papers of the competition of winner candidates;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Exercise papers of the competition of non winner candidates;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Stored 5-10 years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Stored 5-10 years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Stored 5-10 years 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annual examinations;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Process verbal of the annual examinations;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Annual examination papers;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Volumes of work of candidates for magistrate of the III</w:t>
            </w:r>
            <w:r w:rsidRPr="00033CA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en-US"/>
              </w:rPr>
              <w:t>rd</w:t>
            </w: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(third) year  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Documents of lecturers: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CV of lecturers, education programs of lecturers, paper of absences of lecturers;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rPr>
                <w:lang w:val="en-US"/>
              </w:rPr>
            </w:pP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on the activity of senates, pedagogical councils, methodical consultations and commissions of subjects. Reports, protocols etc.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rPr>
                <w:lang w:val="en-US"/>
              </w:rPr>
            </w:pP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equivalence of diplomas.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Orders, regulations, guides, observations, summarized information;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rPr>
                <w:lang w:val="en-US"/>
              </w:rPr>
            </w:pP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Correspondence of: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1.The School with other important institutions;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2.The School with First instance courts and prosecution’s offices;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3. Invitations for participation in Continuous Training;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rPr>
                <w:lang w:val="en-US"/>
              </w:rPr>
            </w:pPr>
          </w:p>
        </w:tc>
      </w:tr>
      <w:tr w:rsidR="00EE7372" w:rsidRPr="00033CAD" w:rsidTr="001C0E5F">
        <w:trPr>
          <w:trHeight w:val="20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Decisions of the Steering Council of the School and of the Directory;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rPr>
                <w:lang w:val="en-US"/>
              </w:rPr>
            </w:pP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Different laws, draft laws, coming from the High Judicial Council and  from Parliament: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with corresponding changes 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Questions and theses of the admission test of the Initial Formation.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Different questionnaires and tests for judges and prosecutors;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Forms of the Continuous Formation;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Different official journals and judicial magazines;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14.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Continuous Formation: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Files of seminars;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Lists of seminars;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Summary tables, (requests, planning, attendance).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model internal regulation, sentences, regulations, statistical data, etc.;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Projects, periodical data included in summaries, simple correspondence;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registration of cultural and historical heritage of the institution.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Laws, sentences, report plans, registers, informatization systems and scheduling, statistical data.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Simple correspondence, data included in the summary.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17.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on sponsorships;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Laws, sentences, guides, agreements, process verbal etc.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Simple correspondence;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18.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organizational structure, categorization of the fund of salaries.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Sentences, directions, organics, schemes, the register of payments, the book of payments, approved proposals.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Not approved proposals, registers of payments, simple correspondence;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5-75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19.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composition and the implementation of budget.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Consolidated budget, summarized evidences, laws, sentences;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Draft budget, detailing of the budget, situation and periodical evidence, included in the summary, simple correspondence;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Documents for the opening of bank accounts;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21.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of treasury;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22.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on problems of accountability;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Methodology of accountability, sentences, directions, studies, annual balances, summaries.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Periodical and annual balances and evidences including  simple correspondence;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23.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facilitation of work conditions;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Report plans, observations, summarized evidences;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Observations, </w:t>
            </w:r>
            <w:r w:rsidRPr="00033C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periodic records that are in summary</w:t>
            </w: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24.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Personal files of personnel;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Education level, work position, curriculum, work booklet, etc.;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25.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on social insurance;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Laws, decrees,  sentences, instructions, studies, reports, evidences, summarized observations;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Periodical evidences and observations, including summaries, simple correspondence;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26.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on the indicators of salaries in the state sector, real increase of salaries, real increase of monthly average salary, monthly average salary according to group professions;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Laws, sentences, statistical evidences;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Evidences, information, included in summaries, simple correspondence;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27.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Documents, appointments, decorations, punitive measures</w:t>
            </w: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 etc.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Sentences, orders, annual plans, etc.,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Periodical evidences, requests, appeals, simple correspondence;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28.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physical inventory of the main tools, as well as of the materials of daily use;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Statistical evidences, summary book, given directions as well as different reports;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Periodic records that are in summary</w:t>
            </w: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, daily documents;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29.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Documents for the financial control-revision, act controls, (for important problems) generalizations, summary relation reports etc.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Act controls on common problems, observations and periodical information, included in summary, simple correspondence;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  <w:tr w:rsidR="00EE7372" w:rsidRPr="00033CAD" w:rsidTr="001C0E5F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30.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Library: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Catalogues of libraries (the book of movements, the book of individual evidences);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Table of classification according to (KUD);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The book for determining the author’s figure</w:t>
            </w: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The book for determining the author;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Computerized  program of book registration;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Book file: alphabetical, systematic, subjective;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The library seal;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Periodical publications, (magazines, official journals);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Their catalogues;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Rare materials, (early publications, valuable handwritings).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Readers file, (students, lecturers, scientific servants, servants of the institution).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Permanently stored  </w:t>
            </w: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E7372" w:rsidRPr="00033CAD" w:rsidRDefault="00EE7372" w:rsidP="001C0E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033CAD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Stored 5-10 years</w:t>
            </w:r>
          </w:p>
        </w:tc>
      </w:tr>
    </w:tbl>
    <w:p w:rsidR="00EE7372" w:rsidRPr="00033CAD" w:rsidRDefault="00EE7372" w:rsidP="00EE73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EE7372" w:rsidRPr="00033CAD" w:rsidRDefault="00EE7372" w:rsidP="00EE73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EE7372" w:rsidRPr="00033CAD" w:rsidRDefault="00EE7372" w:rsidP="00EE73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EE7372" w:rsidRPr="00033CAD" w:rsidRDefault="00EE7372" w:rsidP="00EE73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EE7372" w:rsidRPr="00033CAD" w:rsidRDefault="00EE7372" w:rsidP="00EE737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EE7372" w:rsidRPr="00033CAD" w:rsidRDefault="00EE7372" w:rsidP="00EE7372">
      <w:pPr>
        <w:rPr>
          <w:lang w:val="en-US"/>
        </w:rPr>
      </w:pPr>
    </w:p>
    <w:p w:rsidR="006F6DE7" w:rsidRPr="00033CAD" w:rsidRDefault="00C82926" w:rsidP="00EE7372">
      <w:pPr>
        <w:rPr>
          <w:lang w:val="en-US"/>
        </w:rPr>
      </w:pPr>
    </w:p>
    <w:sectPr w:rsidR="006F6DE7" w:rsidRPr="00033CAD" w:rsidSect="00E17B1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2926" w:rsidRDefault="00C82926" w:rsidP="00604B94">
      <w:pPr>
        <w:spacing w:after="0" w:line="240" w:lineRule="auto"/>
      </w:pPr>
      <w:r>
        <w:separator/>
      </w:r>
    </w:p>
  </w:endnote>
  <w:endnote w:type="continuationSeparator" w:id="0">
    <w:p w:rsidR="00C82926" w:rsidRDefault="00C82926" w:rsidP="0060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36022"/>
      <w:docPartObj>
        <w:docPartGallery w:val="Page Numbers (Bottom of Page)"/>
        <w:docPartUnique/>
      </w:docPartObj>
    </w:sdtPr>
    <w:sdtContent>
      <w:p w:rsidR="00604B94" w:rsidRDefault="00E17B1C">
        <w:pPr>
          <w:pStyle w:val="Footer"/>
          <w:jc w:val="center"/>
        </w:pPr>
        <w:fldSimple w:instr=" PAGE   \* MERGEFORMAT ">
          <w:r w:rsidR="004E5576">
            <w:rPr>
              <w:noProof/>
            </w:rPr>
            <w:t>1</w:t>
          </w:r>
        </w:fldSimple>
      </w:p>
    </w:sdtContent>
  </w:sdt>
  <w:p w:rsidR="00604B94" w:rsidRDefault="00604B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2926" w:rsidRDefault="00C82926" w:rsidP="00604B94">
      <w:pPr>
        <w:spacing w:after="0" w:line="240" w:lineRule="auto"/>
      </w:pPr>
      <w:r>
        <w:separator/>
      </w:r>
    </w:p>
  </w:footnote>
  <w:footnote w:type="continuationSeparator" w:id="0">
    <w:p w:rsidR="00C82926" w:rsidRDefault="00C82926" w:rsidP="00604B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B94"/>
    <w:rsid w:val="00005DC6"/>
    <w:rsid w:val="00033CAD"/>
    <w:rsid w:val="002F0BB2"/>
    <w:rsid w:val="0030717C"/>
    <w:rsid w:val="0032391B"/>
    <w:rsid w:val="00365316"/>
    <w:rsid w:val="00385340"/>
    <w:rsid w:val="004A7FA7"/>
    <w:rsid w:val="004B1F55"/>
    <w:rsid w:val="004E5576"/>
    <w:rsid w:val="00507217"/>
    <w:rsid w:val="005717E7"/>
    <w:rsid w:val="00604B94"/>
    <w:rsid w:val="006439D6"/>
    <w:rsid w:val="00671930"/>
    <w:rsid w:val="006B1A97"/>
    <w:rsid w:val="006C5B00"/>
    <w:rsid w:val="007B6AE8"/>
    <w:rsid w:val="008C6E99"/>
    <w:rsid w:val="008F7E1E"/>
    <w:rsid w:val="00937F19"/>
    <w:rsid w:val="009B0E3A"/>
    <w:rsid w:val="00B20D78"/>
    <w:rsid w:val="00B637B7"/>
    <w:rsid w:val="00BA2576"/>
    <w:rsid w:val="00BA7256"/>
    <w:rsid w:val="00C82926"/>
    <w:rsid w:val="00CE749E"/>
    <w:rsid w:val="00CF3909"/>
    <w:rsid w:val="00DF23E3"/>
    <w:rsid w:val="00DF279A"/>
    <w:rsid w:val="00E100A5"/>
    <w:rsid w:val="00E17B1C"/>
    <w:rsid w:val="00E22652"/>
    <w:rsid w:val="00EA11EE"/>
    <w:rsid w:val="00EE7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B94"/>
    <w:pPr>
      <w:spacing w:after="160" w:line="259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4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4B94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04B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B94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5</cp:revision>
  <dcterms:created xsi:type="dcterms:W3CDTF">2024-10-24T09:18:00Z</dcterms:created>
  <dcterms:modified xsi:type="dcterms:W3CDTF">2024-10-24T12:31:00Z</dcterms:modified>
</cp:coreProperties>
</file>